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0567" w14:textId="77777777" w:rsidR="00EE6BA0" w:rsidRDefault="00EE6BA0" w:rsidP="00EE6BA0">
      <w:pPr>
        <w:pStyle w:val="Title"/>
        <w:rPr>
          <w:sz w:val="52"/>
          <w:szCs w:val="52"/>
        </w:rPr>
      </w:pPr>
    </w:p>
    <w:p w14:paraId="08BFCC41" w14:textId="7CA0B38B" w:rsidR="003970A1" w:rsidRPr="00EE6BA0" w:rsidRDefault="00EE6BA0" w:rsidP="00EE6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Style w:val="BookTitle"/>
          <w:rFonts w:asciiTheme="majorEastAsia" w:eastAsiaTheme="majorEastAsia" w:hAnsiTheme="majorEastAsia"/>
          <w:i w:val="0"/>
          <w:iCs w:val="0"/>
          <w:sz w:val="56"/>
          <w:szCs w:val="72"/>
        </w:rPr>
      </w:pPr>
      <w:r w:rsidRPr="00EE6BA0">
        <w:rPr>
          <w:rStyle w:val="BookTitle"/>
          <w:rFonts w:asciiTheme="majorEastAsia" w:eastAsiaTheme="majorEastAsia" w:hAnsiTheme="majorEastAsia" w:hint="eastAsia"/>
          <w:i w:val="0"/>
          <w:iCs w:val="0"/>
          <w:sz w:val="56"/>
          <w:szCs w:val="72"/>
        </w:rPr>
        <w:t>COM</w:t>
      </w:r>
      <w:r w:rsidRPr="00EE6BA0">
        <w:rPr>
          <w:rStyle w:val="BookTitle"/>
          <w:rFonts w:asciiTheme="majorEastAsia" w:eastAsiaTheme="majorEastAsia" w:hAnsiTheme="majorEastAsia"/>
          <w:i w:val="0"/>
          <w:iCs w:val="0"/>
          <w:sz w:val="56"/>
          <w:szCs w:val="72"/>
        </w:rPr>
        <w:t>P90024 2021S1 Project2 Report</w:t>
      </w:r>
    </w:p>
    <w:p w14:paraId="3C14DF72" w14:textId="07CCED50" w:rsidR="00EE6BA0" w:rsidRDefault="00EE6BA0" w:rsidP="00EE6BA0"/>
    <w:p w14:paraId="5BB8C1D2" w14:textId="59F07220" w:rsidR="00EE6BA0" w:rsidRDefault="00EE6BA0" w:rsidP="00EE6BA0"/>
    <w:p w14:paraId="7857117C" w14:textId="3F46B669" w:rsidR="00EE6BA0" w:rsidRDefault="00EE6BA0" w:rsidP="00EE6BA0"/>
    <w:p w14:paraId="16D0B76F" w14:textId="6019D645" w:rsidR="00EE6BA0" w:rsidRDefault="00EE6BA0" w:rsidP="00EE6BA0"/>
    <w:p w14:paraId="5A3DF0B4" w14:textId="154808DA" w:rsidR="00EE6BA0" w:rsidRDefault="00EE6BA0" w:rsidP="00EE6BA0"/>
    <w:p w14:paraId="07885669" w14:textId="1467AB00" w:rsidR="00EE6BA0" w:rsidRDefault="00EE6BA0" w:rsidP="00EE6BA0"/>
    <w:p w14:paraId="6817E2F5" w14:textId="776AC78A" w:rsidR="00EE6BA0" w:rsidRDefault="00EE6BA0" w:rsidP="00EE6BA0"/>
    <w:p w14:paraId="5675E09C" w14:textId="033694AC" w:rsidR="00EE6BA0" w:rsidRDefault="00EE6BA0" w:rsidP="00EE6BA0"/>
    <w:p w14:paraId="5FF22F59" w14:textId="690F5142" w:rsidR="00EE6BA0" w:rsidRDefault="00EE6BA0" w:rsidP="00EE6BA0"/>
    <w:p w14:paraId="0BAD3F59" w14:textId="1064022A" w:rsidR="00EE6BA0" w:rsidRDefault="00EE6BA0" w:rsidP="00EE6BA0"/>
    <w:p w14:paraId="67B3CE03" w14:textId="77F3313D" w:rsidR="00EE6BA0" w:rsidRDefault="00EE6BA0" w:rsidP="00EE6BA0"/>
    <w:p w14:paraId="47B4DD6E" w14:textId="009FB0F0" w:rsidR="00EE6BA0" w:rsidRDefault="00EE6BA0" w:rsidP="00EE6BA0"/>
    <w:p w14:paraId="095390DA" w14:textId="65E8AE5F" w:rsidR="00EE6BA0" w:rsidRDefault="00EE6BA0" w:rsidP="00EE6BA0"/>
    <w:p w14:paraId="2A765A2D" w14:textId="196E4279" w:rsidR="00EE6BA0" w:rsidRDefault="00EE6BA0" w:rsidP="00EE6BA0"/>
    <w:p w14:paraId="35F8D26E" w14:textId="25ADA1D3" w:rsidR="00EE6BA0" w:rsidRDefault="00EE6BA0" w:rsidP="00EE6BA0"/>
    <w:p w14:paraId="1125E9A8" w14:textId="768188E0" w:rsidR="00EE6BA0" w:rsidRDefault="00EE6BA0" w:rsidP="00EE6BA0"/>
    <w:p w14:paraId="626CF814" w14:textId="0975F71A" w:rsidR="00EE6BA0" w:rsidRDefault="00EE6BA0" w:rsidP="00EE6BA0"/>
    <w:p w14:paraId="0D956023" w14:textId="3695E154" w:rsidR="00EE6BA0" w:rsidRDefault="00EE6BA0" w:rsidP="00EE6BA0"/>
    <w:p w14:paraId="2EF2195A" w14:textId="18C35043" w:rsidR="00EE6BA0" w:rsidRDefault="00EE6BA0" w:rsidP="00EE6BA0"/>
    <w:p w14:paraId="17EAE785" w14:textId="285DCE04" w:rsidR="00EE6BA0" w:rsidRDefault="00EE6BA0" w:rsidP="00EE6BA0">
      <w:pPr>
        <w:jc w:val="center"/>
        <w:rPr>
          <w:b/>
          <w:bCs/>
        </w:rPr>
      </w:pPr>
      <w:r w:rsidRPr="00EE6BA0">
        <w:rPr>
          <w:b/>
          <w:bCs/>
        </w:rPr>
        <w:t>ABSTRACT</w:t>
      </w:r>
    </w:p>
    <w:p w14:paraId="31B533A4" w14:textId="62C753C1" w:rsidR="00B55994" w:rsidRDefault="00EE6BA0" w:rsidP="00EE6BA0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his the report for the COMP90024 Project2. In this project we are going to analyze twitter </w:t>
      </w:r>
      <w:r>
        <w:rPr>
          <w:rFonts w:hint="eastAsia"/>
          <w:b/>
          <w:bCs/>
        </w:rPr>
        <w:t>data</w:t>
      </w:r>
      <w:r>
        <w:rPr>
          <w:b/>
          <w:bCs/>
        </w:rPr>
        <w:t xml:space="preserve"> base on Melbourne Research Cloud. In section 1,</w:t>
      </w:r>
      <w:r w:rsidR="00B55994" w:rsidRPr="00B55994">
        <w:rPr>
          <w:b/>
          <w:bCs/>
        </w:rPr>
        <w:t xml:space="preserve"> </w:t>
      </w:r>
      <w:r w:rsidR="00B55994">
        <w:rPr>
          <w:b/>
          <w:bCs/>
        </w:rPr>
        <w:t>w</w:t>
      </w:r>
      <w:r w:rsidR="00B55994" w:rsidRPr="00B55994">
        <w:rPr>
          <w:b/>
          <w:bCs/>
        </w:rPr>
        <w:t xml:space="preserve">e will introduce how to create an instance, build a running environment on the instance, and </w:t>
      </w:r>
      <w:r w:rsidR="00B55994">
        <w:rPr>
          <w:b/>
          <w:bCs/>
        </w:rPr>
        <w:t>start applications on instances.</w:t>
      </w:r>
    </w:p>
    <w:p w14:paraId="72598321" w14:textId="199D818E" w:rsidR="00B55994" w:rsidRDefault="00B5599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A7FDC1C" w14:textId="2618C96D" w:rsidR="00B55994" w:rsidRDefault="00B55994" w:rsidP="00B55994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User</w:t>
      </w:r>
      <w:r>
        <w:t xml:space="preserve"> guide</w:t>
      </w:r>
    </w:p>
    <w:p w14:paraId="283B5C42" w14:textId="77777777" w:rsidR="009D3BF7" w:rsidRDefault="00F15F15" w:rsidP="009D3BF7">
      <w:pPr>
        <w:pStyle w:val="Heading2"/>
        <w:numPr>
          <w:ilvl w:val="1"/>
          <w:numId w:val="1"/>
        </w:numPr>
      </w:pPr>
      <w:r>
        <w:t xml:space="preserve">Deploy </w:t>
      </w:r>
      <w:proofErr w:type="gramStart"/>
      <w:r>
        <w:t>instances</w:t>
      </w:r>
      <w:proofErr w:type="gramEnd"/>
    </w:p>
    <w:p w14:paraId="34A202E4" w14:textId="18B0AA1E" w:rsidR="005F353A" w:rsidRDefault="000D6E0A" w:rsidP="009D3BF7">
      <w:pPr>
        <w:rPr>
          <w:sz w:val="22"/>
          <w:szCs w:val="24"/>
        </w:rPr>
      </w:pPr>
      <w:r w:rsidRPr="001C426F">
        <w:rPr>
          <w:sz w:val="22"/>
          <w:szCs w:val="24"/>
        </w:rPr>
        <w:t>In this step, w</w:t>
      </w:r>
      <w:r w:rsidR="009D3BF7" w:rsidRPr="001C426F">
        <w:rPr>
          <w:sz w:val="22"/>
          <w:szCs w:val="24"/>
        </w:rPr>
        <w:t xml:space="preserve">e use </w:t>
      </w:r>
      <w:r w:rsidRPr="001C426F">
        <w:rPr>
          <w:sz w:val="22"/>
          <w:szCs w:val="24"/>
        </w:rPr>
        <w:t>A</w:t>
      </w:r>
      <w:r w:rsidR="009D3BF7" w:rsidRPr="001C426F">
        <w:rPr>
          <w:sz w:val="22"/>
          <w:szCs w:val="24"/>
        </w:rPr>
        <w:t xml:space="preserve">nsible to set dependencies, security groups, volumes, and </w:t>
      </w:r>
      <w:r w:rsidRPr="001C426F">
        <w:rPr>
          <w:sz w:val="22"/>
          <w:szCs w:val="24"/>
        </w:rPr>
        <w:t>images</w:t>
      </w:r>
      <w:r w:rsidR="009D3BF7" w:rsidRPr="001C426F">
        <w:rPr>
          <w:sz w:val="22"/>
          <w:szCs w:val="24"/>
        </w:rPr>
        <w:t>, and dynamically</w:t>
      </w:r>
      <w:r w:rsidR="009D3BF7" w:rsidRPr="001C426F">
        <w:rPr>
          <w:sz w:val="22"/>
          <w:szCs w:val="24"/>
        </w:rPr>
        <w:t xml:space="preserve"> </w:t>
      </w:r>
      <w:r w:rsidR="009D3BF7" w:rsidRPr="001C426F">
        <w:rPr>
          <w:sz w:val="22"/>
          <w:szCs w:val="24"/>
        </w:rPr>
        <w:t xml:space="preserve">generate instances </w:t>
      </w:r>
      <w:r w:rsidR="005F353A" w:rsidRPr="001C426F">
        <w:rPr>
          <w:sz w:val="22"/>
          <w:szCs w:val="24"/>
        </w:rPr>
        <w:t>in MRC</w:t>
      </w:r>
      <w:r w:rsidR="005F353A" w:rsidRPr="001C426F">
        <w:rPr>
          <w:sz w:val="22"/>
          <w:szCs w:val="24"/>
        </w:rPr>
        <w:t xml:space="preserve"> </w:t>
      </w:r>
      <w:r w:rsidR="009D3BF7" w:rsidRPr="001C426F">
        <w:rPr>
          <w:sz w:val="22"/>
          <w:szCs w:val="24"/>
        </w:rPr>
        <w:t>through these</w:t>
      </w:r>
      <w:r w:rsidR="009D3BF7" w:rsidRPr="001C426F">
        <w:rPr>
          <w:sz w:val="22"/>
          <w:szCs w:val="24"/>
        </w:rPr>
        <w:t>.</w:t>
      </w:r>
      <w:r w:rsidRPr="001C426F">
        <w:rPr>
          <w:sz w:val="22"/>
          <w:szCs w:val="24"/>
        </w:rPr>
        <w:t xml:space="preserve"> </w:t>
      </w:r>
    </w:p>
    <w:p w14:paraId="614CE5A1" w14:textId="77777777" w:rsidR="005F353A" w:rsidRDefault="005F353A" w:rsidP="009D3BF7">
      <w:pPr>
        <w:rPr>
          <w:sz w:val="22"/>
          <w:szCs w:val="24"/>
        </w:rPr>
      </w:pPr>
    </w:p>
    <w:p w14:paraId="5E7D1A2F" w14:textId="4655B6A6" w:rsidR="009D3BF7" w:rsidRPr="001C426F" w:rsidRDefault="000D6E0A" w:rsidP="009D3BF7">
      <w:pPr>
        <w:rPr>
          <w:sz w:val="22"/>
          <w:szCs w:val="24"/>
        </w:rPr>
      </w:pPr>
      <w:r w:rsidRPr="001C426F">
        <w:rPr>
          <w:sz w:val="22"/>
          <w:szCs w:val="24"/>
        </w:rPr>
        <w:t xml:space="preserve">In the beginning, we install the dependencies required to run the script task (such as Python-pip, </w:t>
      </w:r>
      <w:proofErr w:type="spellStart"/>
      <w:r w:rsidRPr="001C426F">
        <w:rPr>
          <w:sz w:val="22"/>
          <w:szCs w:val="24"/>
        </w:rPr>
        <w:t>openstack</w:t>
      </w:r>
      <w:proofErr w:type="spellEnd"/>
      <w:r w:rsidRPr="001C426F">
        <w:rPr>
          <w:sz w:val="22"/>
          <w:szCs w:val="24"/>
        </w:rPr>
        <w:t xml:space="preserve"> </w:t>
      </w:r>
      <w:proofErr w:type="spellStart"/>
      <w:r w:rsidRPr="001C426F">
        <w:rPr>
          <w:sz w:val="22"/>
          <w:szCs w:val="24"/>
        </w:rPr>
        <w:t>sdk</w:t>
      </w:r>
      <w:proofErr w:type="spellEnd"/>
      <w:r w:rsidRPr="001C426F">
        <w:rPr>
          <w:sz w:val="22"/>
          <w:szCs w:val="24"/>
        </w:rPr>
        <w:t xml:space="preserve"> and update pip)</w:t>
      </w:r>
      <w:r w:rsidR="00EA37D1" w:rsidRPr="001C426F">
        <w:rPr>
          <w:sz w:val="22"/>
          <w:szCs w:val="24"/>
        </w:rPr>
        <w:t xml:space="preserve"> and </w:t>
      </w:r>
      <w:r w:rsidRPr="001C426F">
        <w:rPr>
          <w:sz w:val="22"/>
          <w:szCs w:val="24"/>
        </w:rPr>
        <w:t xml:space="preserve">get the image we need from </w:t>
      </w:r>
      <w:proofErr w:type="spellStart"/>
      <w:r w:rsidRPr="001C426F">
        <w:rPr>
          <w:sz w:val="22"/>
          <w:szCs w:val="24"/>
        </w:rPr>
        <w:t>openstack</w:t>
      </w:r>
      <w:proofErr w:type="spellEnd"/>
      <w:r w:rsidRPr="001C426F">
        <w:rPr>
          <w:sz w:val="22"/>
          <w:szCs w:val="24"/>
        </w:rPr>
        <w:t>. Then define the volume required for each instance (these volumes will be used to store data such as tweets</w:t>
      </w:r>
      <w:r w:rsidR="00EA37D1" w:rsidRPr="001C426F">
        <w:rPr>
          <w:sz w:val="22"/>
          <w:szCs w:val="24"/>
        </w:rPr>
        <w:t>) and</w:t>
      </w:r>
      <w:r w:rsidRPr="001C426F">
        <w:rPr>
          <w:sz w:val="22"/>
          <w:szCs w:val="24"/>
        </w:rPr>
        <w:t xml:space="preserve"> define the security rules for each instance </w:t>
      </w:r>
      <w:r w:rsidR="00EA37D1" w:rsidRPr="001C426F">
        <w:rPr>
          <w:sz w:val="22"/>
          <w:szCs w:val="24"/>
        </w:rPr>
        <w:t>(</w:t>
      </w:r>
      <w:r w:rsidRPr="001C426F">
        <w:rPr>
          <w:sz w:val="22"/>
          <w:szCs w:val="24"/>
        </w:rPr>
        <w:t>We will open all ports of the instance for emergency and convenience.</w:t>
      </w:r>
      <w:r w:rsidR="00EA37D1" w:rsidRPr="001C426F">
        <w:rPr>
          <w:sz w:val="22"/>
          <w:szCs w:val="24"/>
        </w:rPr>
        <w:t xml:space="preserve">). </w:t>
      </w:r>
      <w:r w:rsidRPr="001C426F">
        <w:rPr>
          <w:sz w:val="22"/>
          <w:szCs w:val="24"/>
        </w:rPr>
        <w:t>Finally, use all the above settings to create four instances.</w:t>
      </w:r>
    </w:p>
    <w:p w14:paraId="3DACB066" w14:textId="24F80748" w:rsidR="00EA37D1" w:rsidRDefault="00EA37D1" w:rsidP="009D3B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190"/>
      </w:tblGrid>
      <w:tr w:rsidR="00EA37D1" w14:paraId="19F60361" w14:textId="77777777" w:rsidTr="00EA37D1">
        <w:tc>
          <w:tcPr>
            <w:tcW w:w="1413" w:type="dxa"/>
          </w:tcPr>
          <w:p w14:paraId="012E68A0" w14:textId="5B2D86F2" w:rsidR="00EA37D1" w:rsidRDefault="00EA37D1" w:rsidP="009D3BF7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osts</w:t>
            </w:r>
          </w:p>
        </w:tc>
        <w:tc>
          <w:tcPr>
            <w:tcW w:w="2693" w:type="dxa"/>
          </w:tcPr>
          <w:p w14:paraId="6C7061BE" w14:textId="57C4B6A1" w:rsidR="00EA37D1" w:rsidRDefault="00EA37D1" w:rsidP="009D3BF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4190" w:type="dxa"/>
          </w:tcPr>
          <w:p w14:paraId="2E62A8E4" w14:textId="5F0AEC1C" w:rsidR="00EA37D1" w:rsidRDefault="00EA37D1" w:rsidP="009D3BF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A37D1" w14:paraId="0E45218D" w14:textId="77777777" w:rsidTr="00EA37D1">
        <w:tc>
          <w:tcPr>
            <w:tcW w:w="1413" w:type="dxa"/>
            <w:vMerge w:val="restart"/>
          </w:tcPr>
          <w:p w14:paraId="0DEC5DD5" w14:textId="63E8E1AC" w:rsidR="00EA37D1" w:rsidRDefault="00EA37D1" w:rsidP="00EA37D1">
            <w:pPr>
              <w:spacing w:line="720" w:lineRule="auto"/>
              <w:jc w:val="center"/>
              <w:rPr>
                <w:rFonts w:hint="eastAsia"/>
              </w:rPr>
            </w:pPr>
            <w:r>
              <w:t>localhost</w:t>
            </w:r>
          </w:p>
        </w:tc>
        <w:tc>
          <w:tcPr>
            <w:tcW w:w="2693" w:type="dxa"/>
          </w:tcPr>
          <w:p w14:paraId="3FD873B2" w14:textId="49A19A1B" w:rsidR="00EA37D1" w:rsidRDefault="00EA37D1" w:rsidP="009D3BF7">
            <w:pPr>
              <w:rPr>
                <w:rFonts w:hint="eastAsia"/>
              </w:rPr>
            </w:pPr>
            <w:r>
              <w:t>Instance-common</w:t>
            </w:r>
          </w:p>
        </w:tc>
        <w:tc>
          <w:tcPr>
            <w:tcW w:w="4190" w:type="dxa"/>
          </w:tcPr>
          <w:p w14:paraId="6DDB39CB" w14:textId="254D9081" w:rsidR="00EA37D1" w:rsidRDefault="00EA37D1" w:rsidP="009D3BF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nstall pip, update pip, and </w:t>
            </w:r>
            <w:proofErr w:type="spellStart"/>
            <w:r>
              <w:t>openstack</w:t>
            </w:r>
            <w:proofErr w:type="spellEnd"/>
            <w:r>
              <w:t xml:space="preserve"> </w:t>
            </w:r>
            <w:proofErr w:type="spellStart"/>
            <w:r>
              <w:t>sdk</w:t>
            </w:r>
            <w:proofErr w:type="spellEnd"/>
            <w:r>
              <w:t xml:space="preserve"> dependencies.</w:t>
            </w:r>
          </w:p>
        </w:tc>
      </w:tr>
      <w:tr w:rsidR="00EA37D1" w14:paraId="2F39053E" w14:textId="77777777" w:rsidTr="00EA37D1">
        <w:tc>
          <w:tcPr>
            <w:tcW w:w="1413" w:type="dxa"/>
            <w:vMerge/>
          </w:tcPr>
          <w:p w14:paraId="0D24DAFE" w14:textId="77777777" w:rsidR="00EA37D1" w:rsidRDefault="00EA37D1" w:rsidP="009D3BF7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9F201A9" w14:textId="57A4B133" w:rsidR="00EA37D1" w:rsidRDefault="00EA37D1" w:rsidP="009D3BF7">
            <w:pPr>
              <w:rPr>
                <w:rFonts w:hint="eastAsia"/>
              </w:rPr>
            </w:pPr>
            <w:r>
              <w:t>Instance-images</w:t>
            </w:r>
          </w:p>
        </w:tc>
        <w:tc>
          <w:tcPr>
            <w:tcW w:w="4190" w:type="dxa"/>
          </w:tcPr>
          <w:p w14:paraId="3436A3DC" w14:textId="155958BE" w:rsidR="00EA37D1" w:rsidRDefault="00EA37D1" w:rsidP="009D3BF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etrieve all images from </w:t>
            </w:r>
            <w:proofErr w:type="spellStart"/>
            <w:r>
              <w:t>openstack</w:t>
            </w:r>
            <w:proofErr w:type="spellEnd"/>
            <w:r>
              <w:t xml:space="preserve"> and select the right one we use.</w:t>
            </w:r>
          </w:p>
        </w:tc>
      </w:tr>
      <w:tr w:rsidR="00EA37D1" w14:paraId="2AC3608E" w14:textId="77777777" w:rsidTr="00EA37D1">
        <w:tc>
          <w:tcPr>
            <w:tcW w:w="1413" w:type="dxa"/>
            <w:vMerge/>
          </w:tcPr>
          <w:p w14:paraId="398AD897" w14:textId="77777777" w:rsidR="00EA37D1" w:rsidRDefault="00EA37D1" w:rsidP="009D3BF7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EA3F41F" w14:textId="5AE33CDD" w:rsidR="00EA37D1" w:rsidRDefault="00EA37D1" w:rsidP="009D3BF7">
            <w:pPr>
              <w:rPr>
                <w:rFonts w:hint="eastAsia"/>
              </w:rPr>
            </w:pPr>
            <w:r>
              <w:t>Instance-volumes</w:t>
            </w:r>
          </w:p>
        </w:tc>
        <w:tc>
          <w:tcPr>
            <w:tcW w:w="4190" w:type="dxa"/>
          </w:tcPr>
          <w:p w14:paraId="12D905E2" w14:textId="68F6FA21" w:rsidR="00EA37D1" w:rsidRDefault="00EA37D1" w:rsidP="009D3BF7">
            <w:pPr>
              <w:rPr>
                <w:rFonts w:hint="eastAsia"/>
              </w:rPr>
            </w:pPr>
            <w:r w:rsidRPr="00EA37D1">
              <w:t>Set the volume required for each</w:t>
            </w:r>
            <w:r>
              <w:t xml:space="preserve"> image.</w:t>
            </w:r>
          </w:p>
        </w:tc>
      </w:tr>
      <w:tr w:rsidR="00EA37D1" w14:paraId="700A9EA3" w14:textId="77777777" w:rsidTr="00EA37D1">
        <w:tc>
          <w:tcPr>
            <w:tcW w:w="1413" w:type="dxa"/>
            <w:vMerge/>
          </w:tcPr>
          <w:p w14:paraId="245BFCEE" w14:textId="77777777" w:rsidR="00EA37D1" w:rsidRDefault="00EA37D1" w:rsidP="009D3BF7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8030C07" w14:textId="30AF2E0F" w:rsidR="00EA37D1" w:rsidRDefault="00EA37D1" w:rsidP="009D3BF7">
            <w:pPr>
              <w:rPr>
                <w:rFonts w:hint="eastAsia"/>
              </w:rPr>
            </w:pPr>
            <w:r>
              <w:t>Instance-security-groups</w:t>
            </w:r>
          </w:p>
        </w:tc>
        <w:tc>
          <w:tcPr>
            <w:tcW w:w="4190" w:type="dxa"/>
          </w:tcPr>
          <w:p w14:paraId="27F15305" w14:textId="423BD248" w:rsidR="00EA37D1" w:rsidRDefault="00EA37D1" w:rsidP="009D3BF7">
            <w:pPr>
              <w:rPr>
                <w:rFonts w:hint="eastAsia"/>
              </w:rPr>
            </w:pPr>
            <w:r>
              <w:t>Create</w:t>
            </w:r>
            <w:r>
              <w:t xml:space="preserve"> security groups and their rules</w:t>
            </w:r>
          </w:p>
        </w:tc>
      </w:tr>
      <w:tr w:rsidR="00EA37D1" w14:paraId="54613E54" w14:textId="77777777" w:rsidTr="00EA37D1">
        <w:tc>
          <w:tcPr>
            <w:tcW w:w="1413" w:type="dxa"/>
            <w:vMerge/>
          </w:tcPr>
          <w:p w14:paraId="6274B96A" w14:textId="77777777" w:rsidR="00EA37D1" w:rsidRDefault="00EA37D1" w:rsidP="009D3BF7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2FA0E6C" w14:textId="264D1256" w:rsidR="00EA37D1" w:rsidRDefault="00EA37D1" w:rsidP="009D3BF7">
            <w:pPr>
              <w:rPr>
                <w:rFonts w:hint="eastAsia"/>
              </w:rPr>
            </w:pPr>
            <w:r>
              <w:t>Instance-creation</w:t>
            </w:r>
          </w:p>
        </w:tc>
        <w:tc>
          <w:tcPr>
            <w:tcW w:w="4190" w:type="dxa"/>
          </w:tcPr>
          <w:p w14:paraId="3E0802D3" w14:textId="1B53BB5A" w:rsidR="00EA37D1" w:rsidRDefault="00EA37D1" w:rsidP="009D3BF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reate </w:t>
            </w:r>
            <w:r w:rsidR="004B7EED">
              <w:t>instances on MRC and save the IP address of each instance to the inventory folder.</w:t>
            </w:r>
          </w:p>
        </w:tc>
      </w:tr>
    </w:tbl>
    <w:p w14:paraId="5A3C20E8" w14:textId="77777777" w:rsidR="00EA37D1" w:rsidRDefault="00EA37D1" w:rsidP="009D3BF7">
      <w:pPr>
        <w:rPr>
          <w:rFonts w:hint="eastAsia"/>
        </w:rPr>
      </w:pPr>
    </w:p>
    <w:p w14:paraId="338D6F03" w14:textId="62FAFE0F" w:rsidR="00B55994" w:rsidRPr="005F353A" w:rsidRDefault="005F353A" w:rsidP="005F353A">
      <w:pPr>
        <w:pStyle w:val="Heading3"/>
        <w:rPr>
          <w:sz w:val="24"/>
          <w:szCs w:val="24"/>
        </w:rPr>
      </w:pPr>
      <w:r w:rsidRPr="005F353A">
        <w:rPr>
          <w:sz w:val="24"/>
          <w:szCs w:val="24"/>
        </w:rPr>
        <w:t xml:space="preserve">1.1.1 </w:t>
      </w:r>
      <w:r w:rsidR="00F15F15" w:rsidRPr="005F353A">
        <w:rPr>
          <w:sz w:val="24"/>
          <w:szCs w:val="24"/>
        </w:rPr>
        <w:t xml:space="preserve">How to </w:t>
      </w:r>
      <w:proofErr w:type="gramStart"/>
      <w:r w:rsidR="00F15F15" w:rsidRPr="005F353A">
        <w:rPr>
          <w:sz w:val="24"/>
          <w:szCs w:val="24"/>
        </w:rPr>
        <w:t>run</w:t>
      </w:r>
      <w:proofErr w:type="gramEnd"/>
    </w:p>
    <w:p w14:paraId="7A3A3AF2" w14:textId="2DB64872" w:rsidR="001C426F" w:rsidRPr="001C426F" w:rsidRDefault="001C426F" w:rsidP="001C426F">
      <w:pPr>
        <w:pStyle w:val="ListParagraph"/>
        <w:widowControl/>
        <w:shd w:val="clear" w:color="auto" w:fill="FFFFFF"/>
        <w:spacing w:line="330" w:lineRule="atLeast"/>
        <w:ind w:left="42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</w:rPr>
        <w:t>Run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  <w:u w:val="single"/>
        </w:rPr>
        <w:t>./launch-instances.sh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 ubuntu system,</w:t>
      </w:r>
      <w:r w:rsidRPr="001C426F">
        <w:t xml:space="preserve">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m</w:t>
      </w:r>
      <w:r w:rsidRPr="001C426F">
        <w:rPr>
          <w:rFonts w:ascii="Consolas" w:eastAsia="宋体" w:hAnsi="Consolas" w:cs="宋体"/>
          <w:color w:val="000000"/>
          <w:kern w:val="0"/>
          <w:sz w:val="24"/>
          <w:szCs w:val="24"/>
        </w:rPr>
        <w:t>ake sure you have located the location of this file.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333A35C7" w14:textId="29E3D74B" w:rsidR="00B55994" w:rsidRDefault="00B55994" w:rsidP="00F15F15">
      <w:pPr>
        <w:pStyle w:val="Heading2"/>
      </w:pPr>
      <w:r>
        <w:rPr>
          <w:rFonts w:hint="eastAsia"/>
        </w:rPr>
        <w:t>1</w:t>
      </w:r>
      <w:r>
        <w:t>.2</w:t>
      </w:r>
      <w:r w:rsidR="00F15F15">
        <w:t xml:space="preserve"> Setup environments</w:t>
      </w:r>
    </w:p>
    <w:p w14:paraId="043A268C" w14:textId="1F8AF199" w:rsidR="00B55994" w:rsidRPr="00F15F15" w:rsidRDefault="00B55994" w:rsidP="00F15F15">
      <w:pPr>
        <w:pStyle w:val="Heading3"/>
        <w:ind w:leftChars="200" w:left="420"/>
        <w:rPr>
          <w:b w:val="0"/>
          <w:bCs w:val="0"/>
          <w:sz w:val="22"/>
          <w:szCs w:val="22"/>
        </w:rPr>
      </w:pPr>
      <w:r w:rsidRPr="00F15F15">
        <w:rPr>
          <w:rFonts w:hint="eastAsia"/>
          <w:b w:val="0"/>
          <w:bCs w:val="0"/>
          <w:sz w:val="22"/>
          <w:szCs w:val="22"/>
        </w:rPr>
        <w:t>1</w:t>
      </w:r>
      <w:r w:rsidRPr="00F15F15">
        <w:rPr>
          <w:b w:val="0"/>
          <w:bCs w:val="0"/>
          <w:sz w:val="22"/>
          <w:szCs w:val="22"/>
        </w:rPr>
        <w:t>.2.1</w:t>
      </w:r>
      <w:r w:rsidR="00F15F15">
        <w:rPr>
          <w:b w:val="0"/>
          <w:bCs w:val="0"/>
          <w:sz w:val="22"/>
          <w:szCs w:val="22"/>
        </w:rPr>
        <w:t xml:space="preserve"> How to </w:t>
      </w:r>
      <w:proofErr w:type="gramStart"/>
      <w:r w:rsidR="00F15F15">
        <w:rPr>
          <w:b w:val="0"/>
          <w:bCs w:val="0"/>
          <w:sz w:val="22"/>
          <w:szCs w:val="22"/>
        </w:rPr>
        <w:t>run</w:t>
      </w:r>
      <w:proofErr w:type="gramEnd"/>
    </w:p>
    <w:p w14:paraId="4F77B26F" w14:textId="5EAC55CD" w:rsidR="00F15F15" w:rsidRDefault="00F15F15" w:rsidP="00F15F15">
      <w:pPr>
        <w:pStyle w:val="Heading2"/>
      </w:pPr>
      <w:r>
        <w:rPr>
          <w:rFonts w:hint="eastAsia"/>
        </w:rPr>
        <w:t>1</w:t>
      </w:r>
      <w:r>
        <w:t xml:space="preserve">.3 </w:t>
      </w:r>
      <w:r w:rsidR="009D3BF7">
        <w:t xml:space="preserve">Start </w:t>
      </w:r>
      <w:proofErr w:type="gramStart"/>
      <w:r w:rsidR="009D3BF7">
        <w:t>applications</w:t>
      </w:r>
      <w:proofErr w:type="gramEnd"/>
    </w:p>
    <w:p w14:paraId="6DEFD3B4" w14:textId="375A0913" w:rsidR="00F15F15" w:rsidRPr="00F15F15" w:rsidRDefault="00F15F15" w:rsidP="00F15F15">
      <w:pPr>
        <w:pStyle w:val="Heading3"/>
        <w:ind w:leftChars="200" w:left="420"/>
        <w:rPr>
          <w:rFonts w:hint="eastAsia"/>
          <w:b w:val="0"/>
          <w:bCs w:val="0"/>
          <w:sz w:val="22"/>
          <w:szCs w:val="22"/>
        </w:rPr>
      </w:pPr>
      <w:r w:rsidRPr="00F15F15">
        <w:rPr>
          <w:rFonts w:hint="eastAsia"/>
          <w:b w:val="0"/>
          <w:bCs w:val="0"/>
          <w:sz w:val="22"/>
          <w:szCs w:val="22"/>
        </w:rPr>
        <w:t>1</w:t>
      </w:r>
      <w:r w:rsidRPr="00F15F15">
        <w:rPr>
          <w:b w:val="0"/>
          <w:bCs w:val="0"/>
          <w:sz w:val="22"/>
          <w:szCs w:val="22"/>
        </w:rPr>
        <w:t>.3.1</w:t>
      </w:r>
      <w:r w:rsidR="009D3BF7">
        <w:rPr>
          <w:b w:val="0"/>
          <w:bCs w:val="0"/>
          <w:sz w:val="22"/>
          <w:szCs w:val="22"/>
        </w:rPr>
        <w:t xml:space="preserve"> How to </w:t>
      </w:r>
      <w:proofErr w:type="gramStart"/>
      <w:r w:rsidR="009D3BF7">
        <w:rPr>
          <w:b w:val="0"/>
          <w:bCs w:val="0"/>
          <w:sz w:val="22"/>
          <w:szCs w:val="22"/>
        </w:rPr>
        <w:t>run</w:t>
      </w:r>
      <w:proofErr w:type="gramEnd"/>
    </w:p>
    <w:sectPr w:rsidR="00F15F15" w:rsidRPr="00F15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7307"/>
    <w:multiLevelType w:val="multilevel"/>
    <w:tmpl w:val="32BCDF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4B"/>
    <w:rsid w:val="000B754B"/>
    <w:rsid w:val="000D6E0A"/>
    <w:rsid w:val="001C426F"/>
    <w:rsid w:val="003970A1"/>
    <w:rsid w:val="004B7EED"/>
    <w:rsid w:val="005F353A"/>
    <w:rsid w:val="009D3BF7"/>
    <w:rsid w:val="00B55994"/>
    <w:rsid w:val="00EA37D1"/>
    <w:rsid w:val="00EE6BA0"/>
    <w:rsid w:val="00F1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449"/>
  <w15:chartTrackingRefBased/>
  <w15:docId w15:val="{4B89D396-9AB8-46DE-A311-46327F75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A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E6B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6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E6BA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59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55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99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D3BF7"/>
    <w:pPr>
      <w:ind w:firstLineChars="200" w:firstLine="420"/>
    </w:pPr>
  </w:style>
  <w:style w:type="table" w:styleId="TableGrid">
    <w:name w:val="Table Grid"/>
    <w:basedOn w:val="TableNormal"/>
    <w:uiPriority w:val="39"/>
    <w:rsid w:val="00EA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BD60-1A3E-4003-9FB2-4E642320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Jiashuai Yu</dc:creator>
  <cp:keywords/>
  <dc:description/>
  <cp:lastModifiedBy>Jiashuai Yu</cp:lastModifiedBy>
  <cp:revision>3</cp:revision>
  <dcterms:created xsi:type="dcterms:W3CDTF">2021-05-11T12:33:00Z</dcterms:created>
  <dcterms:modified xsi:type="dcterms:W3CDTF">2021-05-11T13:53:00Z</dcterms:modified>
</cp:coreProperties>
</file>