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3770" w:type="dxa"/>
        <w:tblInd w:w="-635" w:type="dxa"/>
        <w:tblLook w:val="04A0" w:firstRow="1" w:lastRow="0" w:firstColumn="1" w:lastColumn="0" w:noHBand="0" w:noVBand="1"/>
      </w:tblPr>
      <w:tblGrid>
        <w:gridCol w:w="663"/>
        <w:gridCol w:w="6466"/>
        <w:gridCol w:w="663"/>
        <w:gridCol w:w="6466"/>
      </w:tblGrid>
      <w:tr w:rsidR="00C34511" w:rsidRPr="00333AC7" w14:paraId="3F9DB80A" w14:textId="77777777" w:rsidTr="001D73CB">
        <w:trPr>
          <w:trHeight w:val="350"/>
        </w:trPr>
        <w:tc>
          <w:tcPr>
            <w:tcW w:w="6840" w:type="dxa"/>
            <w:gridSpan w:val="2"/>
            <w:shd w:val="clear" w:color="auto" w:fill="D0CECE" w:themeFill="background2" w:themeFillShade="E6"/>
            <w:vAlign w:val="center"/>
          </w:tcPr>
          <w:p w14:paraId="4AB29921" w14:textId="77777777" w:rsidR="00C34511" w:rsidRPr="00333AC7" w:rsidRDefault="00C34511" w:rsidP="00751EE7">
            <w:pPr>
              <w:jc w:val="center"/>
              <w:rPr>
                <w:rFonts w:ascii="Arial Narrow" w:hAnsi="Arial Narrow"/>
                <w:b/>
                <w:sz w:val="20"/>
                <w:szCs w:val="20"/>
              </w:rPr>
            </w:pPr>
            <w:r w:rsidRPr="00333AC7">
              <w:rPr>
                <w:rFonts w:ascii="Arial Narrow" w:hAnsi="Arial Narrow"/>
                <w:b/>
                <w:sz w:val="20"/>
                <w:szCs w:val="20"/>
              </w:rPr>
              <w:t>REFUGEE REPORT</w:t>
            </w:r>
          </w:p>
        </w:tc>
        <w:tc>
          <w:tcPr>
            <w:tcW w:w="6930" w:type="dxa"/>
            <w:gridSpan w:val="2"/>
            <w:shd w:val="clear" w:color="auto" w:fill="D0CECE" w:themeFill="background2" w:themeFillShade="E6"/>
            <w:vAlign w:val="center"/>
          </w:tcPr>
          <w:p w14:paraId="40A97296" w14:textId="77777777" w:rsidR="00C34511" w:rsidRPr="00333AC7" w:rsidRDefault="00C34511" w:rsidP="00751EE7">
            <w:pPr>
              <w:jc w:val="center"/>
              <w:rPr>
                <w:rFonts w:ascii="Arial Narrow" w:hAnsi="Arial Narrow"/>
                <w:b/>
                <w:sz w:val="20"/>
                <w:szCs w:val="20"/>
              </w:rPr>
            </w:pPr>
            <w:r w:rsidRPr="00333AC7">
              <w:rPr>
                <w:rFonts w:ascii="Arial Narrow" w:hAnsi="Arial Narrow"/>
                <w:b/>
                <w:sz w:val="20"/>
                <w:szCs w:val="20"/>
              </w:rPr>
              <w:t>HOST COMMUNITY REPORT</w:t>
            </w:r>
          </w:p>
        </w:tc>
      </w:tr>
      <w:tr w:rsidR="001D73CB" w:rsidRPr="00333AC7" w14:paraId="19164711" w14:textId="77777777" w:rsidTr="001D73CB">
        <w:tc>
          <w:tcPr>
            <w:tcW w:w="1032" w:type="dxa"/>
          </w:tcPr>
          <w:p w14:paraId="20AA1F6B" w14:textId="77777777" w:rsidR="00C34511" w:rsidRPr="00333AC7" w:rsidRDefault="00C34511" w:rsidP="00BC4658">
            <w:pPr>
              <w:rPr>
                <w:rFonts w:ascii="Arial Narrow" w:hAnsi="Arial Narrow"/>
                <w:sz w:val="20"/>
                <w:szCs w:val="20"/>
              </w:rPr>
            </w:pPr>
            <w:r>
              <w:rPr>
                <w:rFonts w:ascii="Arial Narrow" w:hAnsi="Arial Narrow"/>
                <w:sz w:val="20"/>
                <w:szCs w:val="20"/>
              </w:rPr>
              <w:t>2-3 pages</w:t>
            </w:r>
          </w:p>
        </w:tc>
        <w:tc>
          <w:tcPr>
            <w:tcW w:w="5808" w:type="dxa"/>
          </w:tcPr>
          <w:p w14:paraId="3983FFCC" w14:textId="77917B02" w:rsidR="00C34511" w:rsidRPr="00C401D1" w:rsidRDefault="00D65D30" w:rsidP="00BC4658">
            <w:pPr>
              <w:rPr>
                <w:rFonts w:ascii="Arial Narrow" w:hAnsi="Arial Narrow"/>
                <w:b/>
                <w:sz w:val="20"/>
                <w:szCs w:val="20"/>
              </w:rPr>
            </w:pPr>
            <w:r>
              <w:rPr>
                <w:rFonts w:ascii="Arial Narrow" w:hAnsi="Arial Narrow"/>
                <w:b/>
                <w:sz w:val="20"/>
                <w:szCs w:val="20"/>
              </w:rPr>
              <w:t>Introduction &amp; e</w:t>
            </w:r>
            <w:r w:rsidR="00C34511" w:rsidRPr="00C401D1">
              <w:rPr>
                <w:rFonts w:ascii="Arial Narrow" w:hAnsi="Arial Narrow"/>
                <w:b/>
                <w:sz w:val="20"/>
                <w:szCs w:val="20"/>
              </w:rPr>
              <w:t>xecutive summary</w:t>
            </w:r>
          </w:p>
          <w:p w14:paraId="17F90A3B" w14:textId="77777777" w:rsidR="00C34511" w:rsidRPr="00333AC7" w:rsidRDefault="00A0179F" w:rsidP="008B4624">
            <w:pPr>
              <w:pStyle w:val="ListParagraph"/>
              <w:numPr>
                <w:ilvl w:val="0"/>
                <w:numId w:val="1"/>
              </w:numPr>
              <w:rPr>
                <w:rFonts w:ascii="Arial Narrow" w:hAnsi="Arial Narrow"/>
                <w:sz w:val="20"/>
                <w:szCs w:val="20"/>
              </w:rPr>
            </w:pPr>
            <w:r>
              <w:rPr>
                <w:rFonts w:ascii="Arial Narrow" w:hAnsi="Arial Narrow"/>
                <w:sz w:val="20"/>
                <w:szCs w:val="20"/>
              </w:rPr>
              <w:t xml:space="preserve">¾ page: </w:t>
            </w:r>
            <w:r w:rsidR="00C34511" w:rsidRPr="00333AC7">
              <w:rPr>
                <w:rFonts w:ascii="Arial Narrow" w:hAnsi="Arial Narrow"/>
                <w:sz w:val="20"/>
                <w:szCs w:val="20"/>
              </w:rPr>
              <w:t xml:space="preserve">Well-crafted (but concise) introduction providing a deeper overview of the context compared to previous REACH reports. </w:t>
            </w:r>
          </w:p>
          <w:p w14:paraId="480A3A19" w14:textId="77777777" w:rsidR="00A0179F" w:rsidRPr="00ED4855" w:rsidRDefault="00E5551E" w:rsidP="00BC4658">
            <w:pPr>
              <w:pStyle w:val="ListParagraph"/>
              <w:numPr>
                <w:ilvl w:val="1"/>
                <w:numId w:val="1"/>
              </w:numPr>
              <w:rPr>
                <w:rFonts w:ascii="Arial Narrow" w:hAnsi="Arial Narrow"/>
                <w:color w:val="767171" w:themeColor="background2" w:themeShade="80"/>
                <w:sz w:val="20"/>
                <w:szCs w:val="20"/>
              </w:rPr>
            </w:pPr>
            <w:r w:rsidRPr="00ED4855">
              <w:rPr>
                <w:rFonts w:ascii="Arial Narrow" w:hAnsi="Arial Narrow"/>
                <w:color w:val="767171" w:themeColor="background2" w:themeShade="80"/>
                <w:sz w:val="20"/>
                <w:szCs w:val="20"/>
              </w:rPr>
              <w:t>B</w:t>
            </w:r>
            <w:r w:rsidR="00C34511" w:rsidRPr="00ED4855">
              <w:rPr>
                <w:rFonts w:ascii="Arial Narrow" w:hAnsi="Arial Narrow"/>
                <w:color w:val="767171" w:themeColor="background2" w:themeShade="80"/>
                <w:sz w:val="20"/>
                <w:szCs w:val="20"/>
              </w:rPr>
              <w:t xml:space="preserve">asic drivers of this crisis and displacement over the past few decades. </w:t>
            </w:r>
            <w:r w:rsidR="00751EE7" w:rsidRPr="00ED4855">
              <w:rPr>
                <w:rFonts w:ascii="Arial Narrow" w:hAnsi="Arial Narrow"/>
                <w:color w:val="767171" w:themeColor="background2" w:themeShade="80"/>
                <w:sz w:val="20"/>
                <w:szCs w:val="20"/>
              </w:rPr>
              <w:t>(</w:t>
            </w:r>
            <w:hyperlink r:id="rId5" w:history="1">
              <w:r w:rsidR="00751EE7" w:rsidRPr="00751EE7">
                <w:rPr>
                  <w:rStyle w:val="Hyperlink"/>
                  <w:rFonts w:ascii="Arial Narrow" w:hAnsi="Arial Narrow"/>
                  <w:sz w:val="20"/>
                  <w:szCs w:val="20"/>
                </w:rPr>
                <w:t>Somalia example</w:t>
              </w:r>
            </w:hyperlink>
            <w:r w:rsidR="00751EE7" w:rsidRPr="00ED4855">
              <w:rPr>
                <w:rFonts w:ascii="Arial Narrow" w:hAnsi="Arial Narrow"/>
                <w:color w:val="767171" w:themeColor="background2" w:themeShade="80"/>
                <w:sz w:val="20"/>
                <w:szCs w:val="20"/>
              </w:rPr>
              <w:t>, pages 19-21, is a bit more detailed but a good example)</w:t>
            </w:r>
          </w:p>
          <w:p w14:paraId="4B63A18E" w14:textId="77777777" w:rsidR="00A0179F" w:rsidRPr="00ED4855" w:rsidRDefault="00C34511" w:rsidP="00BC4658">
            <w:pPr>
              <w:pStyle w:val="ListParagraph"/>
              <w:numPr>
                <w:ilvl w:val="1"/>
                <w:numId w:val="1"/>
              </w:numPr>
              <w:rPr>
                <w:rFonts w:ascii="Arial Narrow" w:hAnsi="Arial Narrow"/>
                <w:color w:val="767171" w:themeColor="background2" w:themeShade="80"/>
                <w:sz w:val="20"/>
                <w:szCs w:val="20"/>
              </w:rPr>
            </w:pPr>
            <w:r w:rsidRPr="00ED4855">
              <w:rPr>
                <w:rFonts w:ascii="Arial Narrow" w:hAnsi="Arial Narrow"/>
                <w:color w:val="767171" w:themeColor="background2" w:themeShade="80"/>
                <w:sz w:val="20"/>
                <w:szCs w:val="20"/>
              </w:rPr>
              <w:t xml:space="preserve">Touch upon the lack of a clear legal framework and lack of opportunities / basic services / basic rights extending back to Myanmar. </w:t>
            </w:r>
          </w:p>
          <w:p w14:paraId="4839A192" w14:textId="77777777" w:rsidR="00A0179F" w:rsidRPr="00ED4855" w:rsidRDefault="00C34511" w:rsidP="00BC4658">
            <w:pPr>
              <w:pStyle w:val="ListParagraph"/>
              <w:numPr>
                <w:ilvl w:val="1"/>
                <w:numId w:val="1"/>
              </w:numPr>
              <w:rPr>
                <w:rFonts w:ascii="Arial Narrow" w:hAnsi="Arial Narrow"/>
                <w:color w:val="767171" w:themeColor="background2" w:themeShade="80"/>
                <w:sz w:val="20"/>
                <w:szCs w:val="20"/>
              </w:rPr>
            </w:pPr>
            <w:r w:rsidRPr="00ED4855">
              <w:rPr>
                <w:rFonts w:ascii="Arial Narrow" w:hAnsi="Arial Narrow"/>
                <w:color w:val="767171" w:themeColor="background2" w:themeShade="80"/>
                <w:sz w:val="20"/>
                <w:szCs w:val="20"/>
              </w:rPr>
              <w:t>Other socio-cultural characterist</w:t>
            </w:r>
            <w:r w:rsidR="00751EE7" w:rsidRPr="00ED4855">
              <w:rPr>
                <w:rFonts w:ascii="Arial Narrow" w:hAnsi="Arial Narrow"/>
                <w:color w:val="767171" w:themeColor="background2" w:themeShade="80"/>
                <w:sz w:val="20"/>
                <w:szCs w:val="20"/>
              </w:rPr>
              <w:t xml:space="preserve">ics of </w:t>
            </w:r>
            <w:proofErr w:type="spellStart"/>
            <w:r w:rsidR="00751EE7" w:rsidRPr="00ED4855">
              <w:rPr>
                <w:rFonts w:ascii="Arial Narrow" w:hAnsi="Arial Narrow"/>
                <w:color w:val="767171" w:themeColor="background2" w:themeShade="80"/>
                <w:sz w:val="20"/>
                <w:szCs w:val="20"/>
              </w:rPr>
              <w:t>Rohingyas</w:t>
            </w:r>
            <w:proofErr w:type="spellEnd"/>
            <w:r w:rsidR="00751EE7" w:rsidRPr="00ED4855">
              <w:rPr>
                <w:rFonts w:ascii="Arial Narrow" w:hAnsi="Arial Narrow"/>
                <w:color w:val="767171" w:themeColor="background2" w:themeShade="80"/>
                <w:sz w:val="20"/>
                <w:szCs w:val="20"/>
              </w:rPr>
              <w:t xml:space="preserve"> in Bangladesh. If you find something compelling during your SDR regarding reduced capacities upon arrival in BGD, can mention it here (as the key messages will also touch a lot upon coping capacities)</w:t>
            </w:r>
          </w:p>
          <w:p w14:paraId="65F847D6" w14:textId="77777777" w:rsidR="00C34511" w:rsidRPr="00ED4855" w:rsidRDefault="00A0179F" w:rsidP="00BC4658">
            <w:pPr>
              <w:pStyle w:val="ListParagraph"/>
              <w:numPr>
                <w:ilvl w:val="1"/>
                <w:numId w:val="1"/>
              </w:numPr>
              <w:rPr>
                <w:rFonts w:ascii="Arial Narrow" w:hAnsi="Arial Narrow"/>
                <w:color w:val="767171" w:themeColor="background2" w:themeShade="80"/>
                <w:sz w:val="20"/>
                <w:szCs w:val="20"/>
              </w:rPr>
            </w:pPr>
            <w:r w:rsidRPr="00ED4855">
              <w:rPr>
                <w:rFonts w:ascii="Arial Narrow" w:hAnsi="Arial Narrow"/>
                <w:color w:val="767171" w:themeColor="background2" w:themeShade="80"/>
                <w:sz w:val="20"/>
                <w:szCs w:val="20"/>
              </w:rPr>
              <w:t>S</w:t>
            </w:r>
            <w:r w:rsidR="00C34511" w:rsidRPr="00ED4855">
              <w:rPr>
                <w:rFonts w:ascii="Arial Narrow" w:hAnsi="Arial Narrow"/>
                <w:color w:val="767171" w:themeColor="background2" w:themeShade="80"/>
                <w:sz w:val="20"/>
                <w:szCs w:val="20"/>
              </w:rPr>
              <w:t>omething about natural hazards in this area</w:t>
            </w:r>
          </w:p>
          <w:p w14:paraId="00E8C8DE" w14:textId="77777777" w:rsidR="00A0179F" w:rsidRDefault="00A0179F" w:rsidP="00BC4658">
            <w:pPr>
              <w:pStyle w:val="ListParagraph"/>
              <w:numPr>
                <w:ilvl w:val="1"/>
                <w:numId w:val="1"/>
              </w:numPr>
              <w:rPr>
                <w:rFonts w:ascii="Arial Narrow" w:hAnsi="Arial Narrow"/>
                <w:sz w:val="20"/>
                <w:szCs w:val="20"/>
              </w:rPr>
            </w:pPr>
            <w:r w:rsidRPr="00ED4855">
              <w:rPr>
                <w:rFonts w:ascii="Arial Narrow" w:hAnsi="Arial Narrow"/>
                <w:color w:val="767171" w:themeColor="background2" w:themeShade="80"/>
                <w:sz w:val="20"/>
                <w:szCs w:val="20"/>
              </w:rPr>
              <w:t>Summary of the evolution of the response (</w:t>
            </w:r>
            <w:hyperlink r:id="rId6" w:history="1">
              <w:r w:rsidRPr="00A0179F">
                <w:rPr>
                  <w:rStyle w:val="Hyperlink"/>
                  <w:rFonts w:ascii="Arial Narrow" w:hAnsi="Arial Narrow"/>
                  <w:sz w:val="20"/>
                  <w:szCs w:val="20"/>
                </w:rPr>
                <w:t>2018</w:t>
              </w:r>
            </w:hyperlink>
            <w:r>
              <w:rPr>
                <w:rFonts w:ascii="Arial Narrow" w:hAnsi="Arial Narrow"/>
                <w:sz w:val="20"/>
                <w:szCs w:val="20"/>
              </w:rPr>
              <w:t xml:space="preserve"> </w:t>
            </w:r>
            <w:r w:rsidRPr="00ED4855">
              <w:rPr>
                <w:rFonts w:ascii="Arial Narrow" w:hAnsi="Arial Narrow"/>
                <w:color w:val="767171" w:themeColor="background2" w:themeShade="80"/>
                <w:sz w:val="20"/>
                <w:szCs w:val="20"/>
              </w:rPr>
              <w:t xml:space="preserve">and </w:t>
            </w:r>
            <w:hyperlink r:id="rId7" w:history="1">
              <w:r w:rsidRPr="00A0179F">
                <w:rPr>
                  <w:rStyle w:val="Hyperlink"/>
                  <w:rFonts w:ascii="Arial Narrow" w:hAnsi="Arial Narrow"/>
                  <w:sz w:val="20"/>
                  <w:szCs w:val="20"/>
                </w:rPr>
                <w:t>2019</w:t>
              </w:r>
            </w:hyperlink>
            <w:r>
              <w:rPr>
                <w:rFonts w:ascii="Arial Narrow" w:hAnsi="Arial Narrow"/>
                <w:sz w:val="20"/>
                <w:szCs w:val="20"/>
              </w:rPr>
              <w:t xml:space="preserve"> </w:t>
            </w:r>
            <w:r w:rsidRPr="00ED4855">
              <w:rPr>
                <w:rFonts w:ascii="Arial Narrow" w:hAnsi="Arial Narrow"/>
                <w:color w:val="767171" w:themeColor="background2" w:themeShade="80"/>
                <w:sz w:val="20"/>
                <w:szCs w:val="20"/>
              </w:rPr>
              <w:t>JRPs)</w:t>
            </w:r>
          </w:p>
          <w:p w14:paraId="7D6EA43E" w14:textId="77777777" w:rsidR="00503403" w:rsidRDefault="00503403" w:rsidP="00503403">
            <w:pPr>
              <w:pStyle w:val="ListParagraph"/>
              <w:ind w:left="1440"/>
              <w:rPr>
                <w:rFonts w:ascii="Arial Narrow" w:hAnsi="Arial Narrow"/>
                <w:sz w:val="20"/>
                <w:szCs w:val="20"/>
              </w:rPr>
            </w:pPr>
          </w:p>
          <w:p w14:paraId="189FD630" w14:textId="77777777" w:rsidR="00C34511" w:rsidRPr="00333AC7" w:rsidRDefault="00C34511" w:rsidP="00BC4658">
            <w:pPr>
              <w:pStyle w:val="ListParagraph"/>
              <w:numPr>
                <w:ilvl w:val="0"/>
                <w:numId w:val="1"/>
              </w:numPr>
              <w:rPr>
                <w:rFonts w:ascii="Arial Narrow" w:hAnsi="Arial Narrow"/>
                <w:sz w:val="20"/>
                <w:szCs w:val="20"/>
              </w:rPr>
            </w:pPr>
            <w:r w:rsidRPr="00333AC7">
              <w:rPr>
                <w:rFonts w:ascii="Arial Narrow" w:hAnsi="Arial Narrow"/>
                <w:sz w:val="20"/>
                <w:szCs w:val="20"/>
              </w:rPr>
              <w:t xml:space="preserve">Assessment design (coordination structure, information gaps, general objectives, etc.) </w:t>
            </w:r>
          </w:p>
          <w:p w14:paraId="46E8B199" w14:textId="13767CFF" w:rsidR="00C34511" w:rsidRPr="00333AC7" w:rsidRDefault="00A0179F" w:rsidP="00751EE7">
            <w:pPr>
              <w:pStyle w:val="ListParagraph"/>
              <w:numPr>
                <w:ilvl w:val="0"/>
                <w:numId w:val="1"/>
              </w:numPr>
              <w:rPr>
                <w:rFonts w:ascii="Arial Narrow" w:hAnsi="Arial Narrow"/>
                <w:sz w:val="20"/>
                <w:szCs w:val="20"/>
              </w:rPr>
            </w:pPr>
            <w:r>
              <w:rPr>
                <w:rFonts w:ascii="Arial Narrow" w:hAnsi="Arial Narrow"/>
                <w:sz w:val="20"/>
                <w:szCs w:val="20"/>
              </w:rPr>
              <w:t xml:space="preserve">1 page: </w:t>
            </w:r>
            <w:r w:rsidR="00C83911">
              <w:rPr>
                <w:rFonts w:ascii="Arial Narrow" w:hAnsi="Arial Narrow"/>
                <w:sz w:val="20"/>
                <w:szCs w:val="20"/>
              </w:rPr>
              <w:t xml:space="preserve">half </w:t>
            </w:r>
            <w:r w:rsidR="00C34511" w:rsidRPr="00333AC7">
              <w:rPr>
                <w:rFonts w:ascii="Arial Narrow" w:hAnsi="Arial Narrow"/>
                <w:sz w:val="20"/>
                <w:szCs w:val="20"/>
              </w:rPr>
              <w:t>MSNA-specific key messages largely aligned with the SEG presentation</w:t>
            </w:r>
            <w:r w:rsidR="00C83911">
              <w:rPr>
                <w:rFonts w:ascii="Arial Narrow" w:hAnsi="Arial Narrow"/>
                <w:sz w:val="20"/>
                <w:szCs w:val="20"/>
              </w:rPr>
              <w:t>, half a summary of key vulnerabilities</w:t>
            </w:r>
            <w:r w:rsidR="00751EE7">
              <w:rPr>
                <w:rFonts w:ascii="Arial Narrow" w:hAnsi="Arial Narrow"/>
                <w:sz w:val="20"/>
                <w:szCs w:val="20"/>
              </w:rPr>
              <w:t xml:space="preserve">  </w:t>
            </w:r>
          </w:p>
        </w:tc>
        <w:tc>
          <w:tcPr>
            <w:tcW w:w="1080" w:type="dxa"/>
          </w:tcPr>
          <w:p w14:paraId="67F22354" w14:textId="77777777" w:rsidR="00C34511" w:rsidRPr="00333AC7" w:rsidRDefault="00C34511" w:rsidP="00BC4658">
            <w:pPr>
              <w:rPr>
                <w:rFonts w:ascii="Arial Narrow" w:hAnsi="Arial Narrow"/>
                <w:sz w:val="20"/>
                <w:szCs w:val="20"/>
              </w:rPr>
            </w:pPr>
            <w:r>
              <w:rPr>
                <w:rFonts w:ascii="Arial Narrow" w:hAnsi="Arial Narrow"/>
                <w:sz w:val="20"/>
                <w:szCs w:val="20"/>
              </w:rPr>
              <w:t>2-3 pages</w:t>
            </w:r>
          </w:p>
        </w:tc>
        <w:tc>
          <w:tcPr>
            <w:tcW w:w="5850" w:type="dxa"/>
          </w:tcPr>
          <w:p w14:paraId="4F424B2B" w14:textId="1AD8A08B" w:rsidR="00C34511" w:rsidRPr="00333AC7" w:rsidRDefault="00D65D30" w:rsidP="00BC4658">
            <w:pPr>
              <w:rPr>
                <w:rFonts w:ascii="Arial Narrow" w:hAnsi="Arial Narrow"/>
                <w:sz w:val="20"/>
                <w:szCs w:val="20"/>
              </w:rPr>
            </w:pPr>
            <w:r>
              <w:rPr>
                <w:rFonts w:ascii="Arial Narrow" w:hAnsi="Arial Narrow"/>
                <w:b/>
                <w:sz w:val="20"/>
                <w:szCs w:val="20"/>
              </w:rPr>
              <w:t>Introduction &amp; ex</w:t>
            </w:r>
            <w:r w:rsidR="00C34511" w:rsidRPr="00C401D1">
              <w:rPr>
                <w:rFonts w:ascii="Arial Narrow" w:hAnsi="Arial Narrow"/>
                <w:b/>
                <w:sz w:val="20"/>
                <w:szCs w:val="20"/>
              </w:rPr>
              <w:t>ecutive summary</w:t>
            </w:r>
            <w:r w:rsidR="00C34511" w:rsidRPr="00333AC7">
              <w:rPr>
                <w:rFonts w:ascii="Arial Narrow" w:hAnsi="Arial Narrow"/>
                <w:sz w:val="20"/>
                <w:szCs w:val="20"/>
              </w:rPr>
              <w:t xml:space="preserve"> </w:t>
            </w:r>
          </w:p>
          <w:p w14:paraId="3D4AA1EA" w14:textId="77777777" w:rsidR="00C34511" w:rsidRPr="00333AC7" w:rsidRDefault="00A0179F" w:rsidP="00BC4658">
            <w:pPr>
              <w:pStyle w:val="ListParagraph"/>
              <w:numPr>
                <w:ilvl w:val="0"/>
                <w:numId w:val="1"/>
              </w:numPr>
              <w:rPr>
                <w:rFonts w:ascii="Arial Narrow" w:hAnsi="Arial Narrow"/>
                <w:sz w:val="20"/>
                <w:szCs w:val="20"/>
              </w:rPr>
            </w:pPr>
            <w:r>
              <w:rPr>
                <w:rFonts w:ascii="Arial Narrow" w:hAnsi="Arial Narrow"/>
                <w:sz w:val="20"/>
                <w:szCs w:val="20"/>
              </w:rPr>
              <w:t xml:space="preserve">¾ page: </w:t>
            </w:r>
            <w:r w:rsidR="00C34511" w:rsidRPr="00333AC7">
              <w:rPr>
                <w:rFonts w:ascii="Arial Narrow" w:hAnsi="Arial Narrow"/>
                <w:sz w:val="20"/>
                <w:szCs w:val="20"/>
              </w:rPr>
              <w:t xml:space="preserve">Well-crafted (but concise) introduction providing a deeper overview of the context compared to previous REACH reports. </w:t>
            </w:r>
          </w:p>
          <w:p w14:paraId="73325A0F" w14:textId="77777777" w:rsidR="00A0179F" w:rsidRPr="00ED4855" w:rsidRDefault="00A0179F" w:rsidP="008B4624">
            <w:pPr>
              <w:pStyle w:val="ListParagraph"/>
              <w:numPr>
                <w:ilvl w:val="1"/>
                <w:numId w:val="1"/>
              </w:numPr>
              <w:rPr>
                <w:rFonts w:ascii="Arial Narrow" w:hAnsi="Arial Narrow"/>
                <w:color w:val="767171" w:themeColor="background2" w:themeShade="80"/>
                <w:sz w:val="20"/>
                <w:szCs w:val="20"/>
              </w:rPr>
            </w:pPr>
            <w:r w:rsidRPr="00ED4855">
              <w:rPr>
                <w:rFonts w:ascii="Arial Narrow" w:hAnsi="Arial Narrow"/>
                <w:color w:val="767171" w:themeColor="background2" w:themeShade="80"/>
                <w:sz w:val="20"/>
                <w:szCs w:val="20"/>
              </w:rPr>
              <w:t xml:space="preserve">Key </w:t>
            </w:r>
            <w:r w:rsidR="00C34511" w:rsidRPr="00ED4855">
              <w:rPr>
                <w:rFonts w:ascii="Arial Narrow" w:hAnsi="Arial Narrow"/>
                <w:color w:val="767171" w:themeColor="background2" w:themeShade="80"/>
                <w:sz w:val="20"/>
                <w:szCs w:val="20"/>
              </w:rPr>
              <w:t xml:space="preserve">stats about Cox’s Bazar district being a generally underdeveloped area even within Bangladesh (set the tone by portraying this as a development context). </w:t>
            </w:r>
          </w:p>
          <w:p w14:paraId="6DB5D94C" w14:textId="77777777" w:rsidR="00A0179F" w:rsidRPr="00ED4855" w:rsidRDefault="00C34511" w:rsidP="008B4624">
            <w:pPr>
              <w:pStyle w:val="ListParagraph"/>
              <w:numPr>
                <w:ilvl w:val="1"/>
                <w:numId w:val="1"/>
              </w:numPr>
              <w:rPr>
                <w:rFonts w:ascii="Arial Narrow" w:hAnsi="Arial Narrow"/>
                <w:color w:val="767171" w:themeColor="background2" w:themeShade="80"/>
                <w:sz w:val="20"/>
                <w:szCs w:val="20"/>
              </w:rPr>
            </w:pPr>
            <w:r w:rsidRPr="00ED4855">
              <w:rPr>
                <w:rFonts w:ascii="Arial Narrow" w:hAnsi="Arial Narrow"/>
                <w:color w:val="767171" w:themeColor="background2" w:themeShade="80"/>
                <w:sz w:val="20"/>
                <w:szCs w:val="20"/>
              </w:rPr>
              <w:t>Contextualize this recent influx: BGD has been receiving refugees for decades but the scale of this recent influx has been unprecedented</w:t>
            </w:r>
          </w:p>
          <w:p w14:paraId="745E2F85" w14:textId="77777777" w:rsidR="00C34511" w:rsidRPr="00ED4855" w:rsidRDefault="00A0179F" w:rsidP="008B4624">
            <w:pPr>
              <w:pStyle w:val="ListParagraph"/>
              <w:numPr>
                <w:ilvl w:val="1"/>
                <w:numId w:val="1"/>
              </w:numPr>
              <w:rPr>
                <w:rFonts w:ascii="Arial Narrow" w:hAnsi="Arial Narrow"/>
                <w:color w:val="767171" w:themeColor="background2" w:themeShade="80"/>
                <w:sz w:val="20"/>
                <w:szCs w:val="20"/>
              </w:rPr>
            </w:pPr>
            <w:r w:rsidRPr="00ED4855">
              <w:rPr>
                <w:rFonts w:ascii="Arial Narrow" w:hAnsi="Arial Narrow"/>
                <w:color w:val="767171" w:themeColor="background2" w:themeShade="80"/>
                <w:sz w:val="20"/>
                <w:szCs w:val="20"/>
              </w:rPr>
              <w:t>T</w:t>
            </w:r>
            <w:r w:rsidR="00C34511" w:rsidRPr="00ED4855">
              <w:rPr>
                <w:rFonts w:ascii="Arial Narrow" w:hAnsi="Arial Narrow"/>
                <w:color w:val="767171" w:themeColor="background2" w:themeShade="80"/>
                <w:sz w:val="20"/>
                <w:szCs w:val="20"/>
              </w:rPr>
              <w:t xml:space="preserve">he government has been [insert all the complimentary adjectives </w:t>
            </w:r>
            <w:commentRangeStart w:id="0"/>
            <w:r w:rsidR="00C34511" w:rsidRPr="00ED4855">
              <w:rPr>
                <w:rFonts w:ascii="Arial Narrow" w:hAnsi="Arial Narrow"/>
                <w:color w:val="767171" w:themeColor="background2" w:themeShade="80"/>
                <w:sz w:val="20"/>
                <w:szCs w:val="20"/>
              </w:rPr>
              <w:t>here</w:t>
            </w:r>
            <w:commentRangeEnd w:id="0"/>
            <w:r w:rsidR="00430B15">
              <w:rPr>
                <w:rStyle w:val="CommentReference"/>
              </w:rPr>
              <w:commentReference w:id="0"/>
            </w:r>
            <w:r w:rsidR="00C34511" w:rsidRPr="00ED4855">
              <w:rPr>
                <w:rFonts w:ascii="Arial Narrow" w:hAnsi="Arial Narrow"/>
                <w:color w:val="767171" w:themeColor="background2" w:themeShade="80"/>
                <w:sz w:val="20"/>
                <w:szCs w:val="20"/>
              </w:rPr>
              <w:t>]</w:t>
            </w:r>
            <w:r w:rsidRPr="00ED4855">
              <w:rPr>
                <w:rFonts w:ascii="Arial Narrow" w:hAnsi="Arial Narrow"/>
                <w:color w:val="767171" w:themeColor="background2" w:themeShade="80"/>
                <w:sz w:val="20"/>
                <w:szCs w:val="20"/>
              </w:rPr>
              <w:t xml:space="preserve"> </w:t>
            </w:r>
          </w:p>
          <w:p w14:paraId="5C51E558" w14:textId="77777777" w:rsidR="00A0179F" w:rsidRDefault="00A0179F" w:rsidP="008B4624">
            <w:pPr>
              <w:pStyle w:val="ListParagraph"/>
              <w:numPr>
                <w:ilvl w:val="1"/>
                <w:numId w:val="1"/>
              </w:numPr>
              <w:rPr>
                <w:rFonts w:ascii="Arial Narrow" w:hAnsi="Arial Narrow"/>
                <w:sz w:val="20"/>
                <w:szCs w:val="20"/>
              </w:rPr>
            </w:pPr>
            <w:r w:rsidRPr="00ED4855">
              <w:rPr>
                <w:rFonts w:ascii="Arial Narrow" w:hAnsi="Arial Narrow"/>
                <w:color w:val="767171" w:themeColor="background2" w:themeShade="80"/>
                <w:sz w:val="20"/>
                <w:szCs w:val="20"/>
              </w:rPr>
              <w:t xml:space="preserve">Response has largely focused on: core activities can be summarized </w:t>
            </w:r>
            <w:r w:rsidR="00113AF7" w:rsidRPr="00ED4855">
              <w:rPr>
                <w:rFonts w:ascii="Arial Narrow" w:hAnsi="Arial Narrow"/>
                <w:color w:val="767171" w:themeColor="background2" w:themeShade="80"/>
                <w:sz w:val="20"/>
                <w:szCs w:val="20"/>
              </w:rPr>
              <w:t>throughout</w:t>
            </w:r>
            <w:r w:rsidRPr="00ED4855">
              <w:rPr>
                <w:rFonts w:ascii="Arial Narrow" w:hAnsi="Arial Narrow"/>
                <w:color w:val="767171" w:themeColor="background2" w:themeShade="80"/>
                <w:sz w:val="20"/>
                <w:szCs w:val="20"/>
              </w:rPr>
              <w:t xml:space="preserve"> this</w:t>
            </w:r>
            <w:r>
              <w:rPr>
                <w:rFonts w:ascii="Arial Narrow" w:hAnsi="Arial Narrow"/>
                <w:sz w:val="20"/>
                <w:szCs w:val="20"/>
              </w:rPr>
              <w:t xml:space="preserve"> </w:t>
            </w:r>
            <w:hyperlink r:id="rId10" w:history="1">
              <w:r w:rsidRPr="00A0179F">
                <w:rPr>
                  <w:rStyle w:val="Hyperlink"/>
                  <w:rFonts w:ascii="Arial Narrow" w:hAnsi="Arial Narrow"/>
                  <w:sz w:val="20"/>
                  <w:szCs w:val="20"/>
                </w:rPr>
                <w:t>UNDP report</w:t>
              </w:r>
            </w:hyperlink>
          </w:p>
          <w:p w14:paraId="4CD84DB0" w14:textId="77777777" w:rsidR="00C34511" w:rsidRDefault="00C34511" w:rsidP="00C34511">
            <w:pPr>
              <w:rPr>
                <w:rFonts w:ascii="Arial Narrow" w:hAnsi="Arial Narrow"/>
                <w:sz w:val="20"/>
                <w:szCs w:val="20"/>
              </w:rPr>
            </w:pPr>
          </w:p>
          <w:p w14:paraId="21294848" w14:textId="77777777" w:rsidR="00ED4855" w:rsidRDefault="00ED4855" w:rsidP="00C34511">
            <w:pPr>
              <w:rPr>
                <w:rFonts w:ascii="Arial Narrow" w:hAnsi="Arial Narrow"/>
                <w:sz w:val="20"/>
                <w:szCs w:val="20"/>
              </w:rPr>
            </w:pPr>
          </w:p>
          <w:p w14:paraId="47C6C8D9" w14:textId="77777777" w:rsidR="00751EE7" w:rsidRDefault="00751EE7" w:rsidP="00C34511">
            <w:pPr>
              <w:rPr>
                <w:rFonts w:ascii="Arial Narrow" w:hAnsi="Arial Narrow"/>
                <w:sz w:val="20"/>
                <w:szCs w:val="20"/>
              </w:rPr>
            </w:pPr>
          </w:p>
          <w:p w14:paraId="30140CBE" w14:textId="77777777" w:rsidR="00C34511" w:rsidRDefault="00C34511" w:rsidP="00BC4658">
            <w:pPr>
              <w:pStyle w:val="ListParagraph"/>
              <w:numPr>
                <w:ilvl w:val="0"/>
                <w:numId w:val="1"/>
              </w:numPr>
              <w:rPr>
                <w:rFonts w:ascii="Arial Narrow" w:hAnsi="Arial Narrow"/>
                <w:sz w:val="20"/>
                <w:szCs w:val="20"/>
              </w:rPr>
            </w:pPr>
            <w:r w:rsidRPr="00333AC7">
              <w:rPr>
                <w:rFonts w:ascii="Arial Narrow" w:hAnsi="Arial Narrow"/>
                <w:sz w:val="20"/>
                <w:szCs w:val="20"/>
              </w:rPr>
              <w:t xml:space="preserve">Assessment design (coordination structure, information gaps, general objectives, etc.) </w:t>
            </w:r>
          </w:p>
          <w:p w14:paraId="0C399BAF" w14:textId="2D85E2D7" w:rsidR="00C34511" w:rsidRPr="00C34511" w:rsidRDefault="00A0179F" w:rsidP="00BC4658">
            <w:pPr>
              <w:pStyle w:val="ListParagraph"/>
              <w:numPr>
                <w:ilvl w:val="0"/>
                <w:numId w:val="1"/>
              </w:numPr>
              <w:rPr>
                <w:rFonts w:ascii="Arial Narrow" w:hAnsi="Arial Narrow"/>
                <w:sz w:val="20"/>
                <w:szCs w:val="20"/>
              </w:rPr>
            </w:pPr>
            <w:r>
              <w:rPr>
                <w:rFonts w:ascii="Arial Narrow" w:hAnsi="Arial Narrow"/>
                <w:sz w:val="20"/>
                <w:szCs w:val="20"/>
              </w:rPr>
              <w:t xml:space="preserve">1 page: </w:t>
            </w:r>
            <w:r w:rsidR="00C83911">
              <w:rPr>
                <w:rFonts w:ascii="Arial Narrow" w:hAnsi="Arial Narrow"/>
                <w:sz w:val="20"/>
                <w:szCs w:val="20"/>
              </w:rPr>
              <w:t xml:space="preserve">half </w:t>
            </w:r>
            <w:r w:rsidR="00C34511">
              <w:rPr>
                <w:rFonts w:ascii="Arial Narrow" w:hAnsi="Arial Narrow"/>
                <w:sz w:val="20"/>
                <w:szCs w:val="20"/>
              </w:rPr>
              <w:t>M</w:t>
            </w:r>
            <w:r w:rsidR="00C34511" w:rsidRPr="00C34511">
              <w:rPr>
                <w:rFonts w:ascii="Arial Narrow" w:hAnsi="Arial Narrow"/>
                <w:sz w:val="20"/>
                <w:szCs w:val="20"/>
              </w:rPr>
              <w:t>SNA-specific key messages largely aligned with the SEG presentation</w:t>
            </w:r>
            <w:r w:rsidR="00C83911">
              <w:rPr>
                <w:rFonts w:ascii="Arial Narrow" w:hAnsi="Arial Narrow"/>
                <w:sz w:val="20"/>
                <w:szCs w:val="20"/>
              </w:rPr>
              <w:t>, half a summary of key vulnerabilities</w:t>
            </w:r>
          </w:p>
        </w:tc>
      </w:tr>
      <w:tr w:rsidR="001D73CB" w:rsidRPr="00333AC7" w14:paraId="1B99844A" w14:textId="77777777" w:rsidTr="001D73CB">
        <w:tc>
          <w:tcPr>
            <w:tcW w:w="1032" w:type="dxa"/>
          </w:tcPr>
          <w:p w14:paraId="06B11D63" w14:textId="77777777" w:rsidR="00C34511" w:rsidRDefault="00C34511" w:rsidP="00333AC7">
            <w:pPr>
              <w:rPr>
                <w:rFonts w:ascii="Arial Narrow" w:hAnsi="Arial Narrow"/>
                <w:sz w:val="20"/>
                <w:szCs w:val="20"/>
              </w:rPr>
            </w:pPr>
          </w:p>
        </w:tc>
        <w:tc>
          <w:tcPr>
            <w:tcW w:w="5808" w:type="dxa"/>
          </w:tcPr>
          <w:p w14:paraId="53C11A02" w14:textId="77777777" w:rsidR="00C34511" w:rsidRPr="00333AC7" w:rsidRDefault="00C34511" w:rsidP="00333AC7">
            <w:pPr>
              <w:rPr>
                <w:rFonts w:ascii="Arial Narrow" w:hAnsi="Arial Narrow"/>
                <w:sz w:val="20"/>
                <w:szCs w:val="20"/>
              </w:rPr>
            </w:pPr>
            <w:r>
              <w:rPr>
                <w:rFonts w:ascii="Arial Narrow" w:hAnsi="Arial Narrow"/>
                <w:sz w:val="20"/>
                <w:szCs w:val="20"/>
              </w:rPr>
              <w:t>No additional / separate introduction section</w:t>
            </w:r>
          </w:p>
        </w:tc>
        <w:tc>
          <w:tcPr>
            <w:tcW w:w="1080" w:type="dxa"/>
          </w:tcPr>
          <w:p w14:paraId="320F9DA9" w14:textId="77777777" w:rsidR="00C34511" w:rsidRDefault="00C34511">
            <w:pPr>
              <w:rPr>
                <w:rFonts w:ascii="Arial Narrow" w:hAnsi="Arial Narrow"/>
                <w:sz w:val="20"/>
                <w:szCs w:val="20"/>
              </w:rPr>
            </w:pPr>
          </w:p>
        </w:tc>
        <w:tc>
          <w:tcPr>
            <w:tcW w:w="5850" w:type="dxa"/>
          </w:tcPr>
          <w:p w14:paraId="1C203B8E" w14:textId="77777777" w:rsidR="00C34511" w:rsidRPr="00333AC7" w:rsidRDefault="00C34511">
            <w:pPr>
              <w:rPr>
                <w:rFonts w:ascii="Arial Narrow" w:hAnsi="Arial Narrow"/>
                <w:sz w:val="20"/>
                <w:szCs w:val="20"/>
              </w:rPr>
            </w:pPr>
            <w:r>
              <w:rPr>
                <w:rFonts w:ascii="Arial Narrow" w:hAnsi="Arial Narrow"/>
                <w:sz w:val="20"/>
                <w:szCs w:val="20"/>
              </w:rPr>
              <w:t>No additional / separate introduction section</w:t>
            </w:r>
          </w:p>
        </w:tc>
      </w:tr>
      <w:tr w:rsidR="001D73CB" w:rsidRPr="00333AC7" w14:paraId="0BD7490F" w14:textId="77777777" w:rsidTr="001D73CB">
        <w:tc>
          <w:tcPr>
            <w:tcW w:w="1032" w:type="dxa"/>
          </w:tcPr>
          <w:p w14:paraId="6B74CC38" w14:textId="77777777" w:rsidR="00C34511" w:rsidRDefault="00C34511" w:rsidP="00333AC7">
            <w:pPr>
              <w:rPr>
                <w:rFonts w:ascii="Arial Narrow" w:hAnsi="Arial Narrow"/>
                <w:sz w:val="20"/>
                <w:szCs w:val="20"/>
              </w:rPr>
            </w:pPr>
            <w:r>
              <w:rPr>
                <w:rFonts w:ascii="Arial Narrow" w:hAnsi="Arial Narrow"/>
                <w:sz w:val="20"/>
                <w:szCs w:val="20"/>
              </w:rPr>
              <w:t>2</w:t>
            </w:r>
            <w:r w:rsidR="00751EE7">
              <w:rPr>
                <w:rFonts w:ascii="Arial Narrow" w:hAnsi="Arial Narrow"/>
                <w:sz w:val="20"/>
                <w:szCs w:val="20"/>
              </w:rPr>
              <w:t>-3</w:t>
            </w:r>
            <w:r>
              <w:rPr>
                <w:rFonts w:ascii="Arial Narrow" w:hAnsi="Arial Narrow"/>
                <w:sz w:val="20"/>
                <w:szCs w:val="20"/>
              </w:rPr>
              <w:t xml:space="preserve"> p</w:t>
            </w:r>
            <w:bookmarkStart w:id="1" w:name="_GoBack"/>
            <w:bookmarkEnd w:id="1"/>
            <w:r>
              <w:rPr>
                <w:rFonts w:ascii="Arial Narrow" w:hAnsi="Arial Narrow"/>
                <w:sz w:val="20"/>
                <w:szCs w:val="20"/>
              </w:rPr>
              <w:t>ages</w:t>
            </w:r>
          </w:p>
        </w:tc>
        <w:tc>
          <w:tcPr>
            <w:tcW w:w="5808" w:type="dxa"/>
          </w:tcPr>
          <w:p w14:paraId="7ACB692A" w14:textId="77777777" w:rsidR="00C34511" w:rsidRPr="00C401D1" w:rsidRDefault="00751EE7" w:rsidP="00333AC7">
            <w:pPr>
              <w:rPr>
                <w:rFonts w:ascii="Arial Narrow" w:hAnsi="Arial Narrow"/>
                <w:b/>
                <w:sz w:val="20"/>
                <w:szCs w:val="20"/>
              </w:rPr>
            </w:pPr>
            <w:r>
              <w:rPr>
                <w:rFonts w:ascii="Arial Narrow" w:hAnsi="Arial Narrow"/>
                <w:b/>
                <w:sz w:val="20"/>
                <w:szCs w:val="20"/>
              </w:rPr>
              <w:t>Coordination and Methodology</w:t>
            </w:r>
          </w:p>
          <w:p w14:paraId="688E74F4" w14:textId="77777777" w:rsidR="00503403" w:rsidRDefault="00C34511" w:rsidP="00333AC7">
            <w:pPr>
              <w:pStyle w:val="ListParagraph"/>
              <w:numPr>
                <w:ilvl w:val="0"/>
                <w:numId w:val="2"/>
              </w:numPr>
              <w:rPr>
                <w:rFonts w:ascii="Arial Narrow" w:hAnsi="Arial Narrow"/>
                <w:sz w:val="20"/>
                <w:szCs w:val="20"/>
              </w:rPr>
            </w:pPr>
            <w:r>
              <w:rPr>
                <w:rFonts w:ascii="Arial Narrow" w:hAnsi="Arial Narrow"/>
                <w:sz w:val="20"/>
                <w:szCs w:val="20"/>
              </w:rPr>
              <w:t xml:space="preserve">Research design processes </w:t>
            </w:r>
          </w:p>
          <w:p w14:paraId="3C29A8DB" w14:textId="77777777" w:rsidR="00503403" w:rsidRDefault="00503403" w:rsidP="00503403">
            <w:pPr>
              <w:pStyle w:val="ListParagraph"/>
              <w:numPr>
                <w:ilvl w:val="1"/>
                <w:numId w:val="2"/>
              </w:numPr>
              <w:rPr>
                <w:rFonts w:ascii="Arial Narrow" w:hAnsi="Arial Narrow"/>
                <w:sz w:val="20"/>
                <w:szCs w:val="20"/>
              </w:rPr>
            </w:pPr>
            <w:r>
              <w:rPr>
                <w:rFonts w:ascii="Arial Narrow" w:hAnsi="Arial Narrow"/>
                <w:sz w:val="20"/>
                <w:szCs w:val="20"/>
              </w:rPr>
              <w:t>Link to TOR</w:t>
            </w:r>
          </w:p>
          <w:p w14:paraId="253FA8D6" w14:textId="77777777" w:rsidR="00751EE7" w:rsidRDefault="00503403" w:rsidP="008B4624">
            <w:pPr>
              <w:pStyle w:val="ListParagraph"/>
              <w:numPr>
                <w:ilvl w:val="1"/>
                <w:numId w:val="2"/>
              </w:numPr>
              <w:rPr>
                <w:rFonts w:ascii="Arial Narrow" w:hAnsi="Arial Narrow"/>
                <w:sz w:val="20"/>
                <w:szCs w:val="20"/>
              </w:rPr>
            </w:pPr>
            <w:r w:rsidRPr="00751EE7">
              <w:rPr>
                <w:rFonts w:ascii="Arial Narrow" w:hAnsi="Arial Narrow"/>
                <w:sz w:val="20"/>
                <w:szCs w:val="20"/>
              </w:rPr>
              <w:t>Refer t</w:t>
            </w:r>
            <w:r w:rsidR="00C401D1" w:rsidRPr="00751EE7">
              <w:rPr>
                <w:rFonts w:ascii="Arial Narrow" w:hAnsi="Arial Narrow"/>
                <w:sz w:val="20"/>
                <w:szCs w:val="20"/>
              </w:rPr>
              <w:t>o the analysis framework embedded</w:t>
            </w:r>
            <w:r w:rsidRPr="00751EE7">
              <w:rPr>
                <w:rFonts w:ascii="Arial Narrow" w:hAnsi="Arial Narrow"/>
                <w:sz w:val="20"/>
                <w:szCs w:val="20"/>
              </w:rPr>
              <w:t xml:space="preserve"> in TOR</w:t>
            </w:r>
            <w:r w:rsidR="00751EE7" w:rsidRPr="00751EE7">
              <w:rPr>
                <w:rFonts w:ascii="Arial Narrow" w:hAnsi="Arial Narrow"/>
                <w:sz w:val="20"/>
                <w:szCs w:val="20"/>
              </w:rPr>
              <w:t xml:space="preserve">, draw links to the JIAF and MIRA </w:t>
            </w:r>
          </w:p>
          <w:p w14:paraId="163CD3F7" w14:textId="77777777" w:rsidR="00C34511" w:rsidRPr="00751EE7" w:rsidRDefault="00751EE7" w:rsidP="008B4624">
            <w:pPr>
              <w:pStyle w:val="ListParagraph"/>
              <w:numPr>
                <w:ilvl w:val="1"/>
                <w:numId w:val="2"/>
              </w:numPr>
              <w:rPr>
                <w:rFonts w:ascii="Arial Narrow" w:hAnsi="Arial Narrow"/>
                <w:sz w:val="20"/>
                <w:szCs w:val="20"/>
              </w:rPr>
            </w:pPr>
            <w:r>
              <w:rPr>
                <w:rFonts w:ascii="Arial Narrow" w:hAnsi="Arial Narrow"/>
                <w:sz w:val="20"/>
                <w:szCs w:val="20"/>
              </w:rPr>
              <w:t>H</w:t>
            </w:r>
            <w:r w:rsidR="00C34511" w:rsidRPr="00751EE7">
              <w:rPr>
                <w:rFonts w:ascii="Arial Narrow" w:hAnsi="Arial Narrow"/>
                <w:sz w:val="20"/>
                <w:szCs w:val="20"/>
              </w:rPr>
              <w:t xml:space="preserve">ighlight which Sectors and Working Groups were engaged, MSNA TWG’s membership and role, TWB as the translator to ensure cultural comprehension, conducting consultative group discussions with men and women as part of research design, </w:t>
            </w:r>
            <w:r w:rsidRPr="00751EE7">
              <w:rPr>
                <w:rFonts w:ascii="Arial Narrow" w:hAnsi="Arial Narrow"/>
                <w:color w:val="767171" w:themeColor="background2" w:themeShade="80"/>
                <w:sz w:val="20"/>
                <w:szCs w:val="20"/>
              </w:rPr>
              <w:t xml:space="preserve">ACAPS formative research on vulnerability, </w:t>
            </w:r>
            <w:r w:rsidR="00C34511" w:rsidRPr="00751EE7">
              <w:rPr>
                <w:rFonts w:ascii="Arial Narrow" w:hAnsi="Arial Narrow"/>
                <w:sz w:val="20"/>
                <w:szCs w:val="20"/>
              </w:rPr>
              <w:t>Sectors trai</w:t>
            </w:r>
            <w:r w:rsidR="00503403" w:rsidRPr="00751EE7">
              <w:rPr>
                <w:rFonts w:ascii="Arial Narrow" w:hAnsi="Arial Narrow"/>
                <w:sz w:val="20"/>
                <w:szCs w:val="20"/>
              </w:rPr>
              <w:t xml:space="preserve">ning enumerators directly, </w:t>
            </w:r>
            <w:commentRangeStart w:id="2"/>
            <w:r w:rsidR="00503403" w:rsidRPr="00751EE7">
              <w:rPr>
                <w:rFonts w:ascii="Arial Narrow" w:hAnsi="Arial Narrow"/>
                <w:sz w:val="20"/>
                <w:szCs w:val="20"/>
              </w:rPr>
              <w:t>etc</w:t>
            </w:r>
            <w:commentRangeEnd w:id="2"/>
            <w:r w:rsidR="00430B15">
              <w:rPr>
                <w:rStyle w:val="CommentReference"/>
              </w:rPr>
              <w:commentReference w:id="2"/>
            </w:r>
            <w:r w:rsidR="00503403" w:rsidRPr="00751EE7">
              <w:rPr>
                <w:rFonts w:ascii="Arial Narrow" w:hAnsi="Arial Narrow"/>
                <w:sz w:val="20"/>
                <w:szCs w:val="20"/>
              </w:rPr>
              <w:t>.</w:t>
            </w:r>
          </w:p>
          <w:p w14:paraId="369C6361" w14:textId="77777777" w:rsidR="00C34511" w:rsidRDefault="00C34511" w:rsidP="00333AC7">
            <w:pPr>
              <w:pStyle w:val="ListParagraph"/>
              <w:numPr>
                <w:ilvl w:val="0"/>
                <w:numId w:val="2"/>
              </w:numPr>
              <w:rPr>
                <w:rFonts w:ascii="Arial Narrow" w:hAnsi="Arial Narrow"/>
                <w:sz w:val="20"/>
                <w:szCs w:val="20"/>
              </w:rPr>
            </w:pPr>
            <w:r>
              <w:rPr>
                <w:rFonts w:ascii="Arial Narrow" w:hAnsi="Arial Narrow"/>
                <w:sz w:val="20"/>
                <w:szCs w:val="20"/>
              </w:rPr>
              <w:t>Assessment coverage and population of interest</w:t>
            </w:r>
          </w:p>
          <w:p w14:paraId="289D4001" w14:textId="77777777" w:rsidR="00C34511" w:rsidRDefault="00C34511" w:rsidP="00333AC7">
            <w:pPr>
              <w:pStyle w:val="ListParagraph"/>
              <w:numPr>
                <w:ilvl w:val="0"/>
                <w:numId w:val="2"/>
              </w:numPr>
              <w:rPr>
                <w:rFonts w:ascii="Arial Narrow" w:hAnsi="Arial Narrow"/>
                <w:sz w:val="20"/>
                <w:szCs w:val="20"/>
              </w:rPr>
            </w:pPr>
            <w:r>
              <w:rPr>
                <w:rFonts w:ascii="Arial Narrow" w:hAnsi="Arial Narrow"/>
                <w:sz w:val="20"/>
                <w:szCs w:val="20"/>
              </w:rPr>
              <w:t>Sampling strategy and household selection</w:t>
            </w:r>
          </w:p>
          <w:p w14:paraId="0606F9B4" w14:textId="25F4318E" w:rsidR="008B4624" w:rsidRDefault="008B4624" w:rsidP="00C34511">
            <w:pPr>
              <w:pStyle w:val="ListParagraph"/>
              <w:numPr>
                <w:ilvl w:val="1"/>
                <w:numId w:val="2"/>
              </w:numPr>
              <w:rPr>
                <w:rFonts w:ascii="Arial Narrow" w:hAnsi="Arial Narrow"/>
                <w:sz w:val="20"/>
                <w:szCs w:val="20"/>
              </w:rPr>
            </w:pPr>
            <w:r>
              <w:rPr>
                <w:rFonts w:ascii="Arial Narrow" w:hAnsi="Arial Narrow"/>
                <w:sz w:val="20"/>
                <w:szCs w:val="20"/>
              </w:rPr>
              <w:t xml:space="preserve">Normal explanation – stratified SRS of UNOSAT/REACH shelter footprints, </w:t>
            </w:r>
            <w:proofErr w:type="spellStart"/>
            <w:r>
              <w:rPr>
                <w:rFonts w:ascii="Arial Narrow" w:hAnsi="Arial Narrow"/>
                <w:sz w:val="20"/>
                <w:szCs w:val="20"/>
              </w:rPr>
              <w:t>non eligibility</w:t>
            </w:r>
            <w:proofErr w:type="spellEnd"/>
            <w:r>
              <w:rPr>
                <w:rFonts w:ascii="Arial Narrow" w:hAnsi="Arial Narrow"/>
                <w:sz w:val="20"/>
                <w:szCs w:val="20"/>
              </w:rPr>
              <w:t xml:space="preserve"> rates, achieved sample size, </w:t>
            </w:r>
            <w:proofErr w:type="spellStart"/>
            <w:r>
              <w:rPr>
                <w:rFonts w:ascii="Arial Narrow" w:hAnsi="Arial Narrow"/>
                <w:sz w:val="20"/>
                <w:szCs w:val="20"/>
              </w:rPr>
              <w:t>etcetc</w:t>
            </w:r>
            <w:proofErr w:type="spellEnd"/>
            <w:r>
              <w:rPr>
                <w:rFonts w:ascii="Arial Narrow" w:hAnsi="Arial Narrow"/>
                <w:sz w:val="20"/>
                <w:szCs w:val="20"/>
              </w:rPr>
              <w:t xml:space="preserve">. </w:t>
            </w:r>
          </w:p>
          <w:p w14:paraId="33AD2FF2" w14:textId="36C38661" w:rsidR="00C34511" w:rsidRDefault="00C34511" w:rsidP="00C34511">
            <w:pPr>
              <w:pStyle w:val="ListParagraph"/>
              <w:numPr>
                <w:ilvl w:val="1"/>
                <w:numId w:val="2"/>
              </w:numPr>
              <w:rPr>
                <w:rFonts w:ascii="Arial Narrow" w:hAnsi="Arial Narrow"/>
                <w:sz w:val="20"/>
                <w:szCs w:val="20"/>
              </w:rPr>
            </w:pPr>
            <w:r>
              <w:rPr>
                <w:rFonts w:ascii="Arial Narrow" w:hAnsi="Arial Narrow"/>
                <w:sz w:val="20"/>
                <w:szCs w:val="20"/>
              </w:rPr>
              <w:t>Explain generalizability of findings in this report specifically</w:t>
            </w:r>
          </w:p>
          <w:p w14:paraId="161518A1" w14:textId="77777777" w:rsidR="00C34511" w:rsidRDefault="00C34511" w:rsidP="00C34511">
            <w:pPr>
              <w:pStyle w:val="ListParagraph"/>
              <w:numPr>
                <w:ilvl w:val="1"/>
                <w:numId w:val="2"/>
              </w:numPr>
              <w:rPr>
                <w:rFonts w:ascii="Arial Narrow" w:hAnsi="Arial Narrow"/>
                <w:sz w:val="20"/>
                <w:szCs w:val="20"/>
              </w:rPr>
            </w:pPr>
            <w:r>
              <w:rPr>
                <w:rFonts w:ascii="Arial Narrow" w:hAnsi="Arial Narrow"/>
                <w:sz w:val="20"/>
                <w:szCs w:val="20"/>
              </w:rPr>
              <w:t>Gender of respondents</w:t>
            </w:r>
          </w:p>
          <w:p w14:paraId="425E976E" w14:textId="77777777" w:rsidR="00C34511" w:rsidRDefault="00C34511" w:rsidP="00C34511">
            <w:pPr>
              <w:pStyle w:val="ListParagraph"/>
              <w:numPr>
                <w:ilvl w:val="1"/>
                <w:numId w:val="2"/>
              </w:numPr>
              <w:rPr>
                <w:rFonts w:ascii="Arial Narrow" w:hAnsi="Arial Narrow"/>
                <w:sz w:val="20"/>
                <w:szCs w:val="20"/>
              </w:rPr>
            </w:pPr>
            <w:r>
              <w:rPr>
                <w:rFonts w:ascii="Arial Narrow" w:hAnsi="Arial Narrow"/>
                <w:sz w:val="20"/>
                <w:szCs w:val="20"/>
              </w:rPr>
              <w:lastRenderedPageBreak/>
              <w:t>A few ethical considerations of our data collection: do no harm, informed consent</w:t>
            </w:r>
            <w:r w:rsidR="00503403">
              <w:rPr>
                <w:rFonts w:ascii="Arial Narrow" w:hAnsi="Arial Narrow"/>
                <w:sz w:val="20"/>
                <w:szCs w:val="20"/>
              </w:rPr>
              <w:t xml:space="preserve"> / right to refuse to complete the</w:t>
            </w:r>
            <w:r>
              <w:rPr>
                <w:rFonts w:ascii="Arial Narrow" w:hAnsi="Arial Narrow"/>
                <w:sz w:val="20"/>
                <w:szCs w:val="20"/>
              </w:rPr>
              <w:t xml:space="preserve"> survey, </w:t>
            </w:r>
            <w:r w:rsidRPr="00C34511">
              <w:rPr>
                <w:rFonts w:ascii="Arial Narrow" w:hAnsi="Arial Narrow"/>
                <w:color w:val="767171" w:themeColor="background2" w:themeShade="80"/>
                <w:sz w:val="20"/>
                <w:szCs w:val="20"/>
              </w:rPr>
              <w:t xml:space="preserve">referral resources </w:t>
            </w:r>
          </w:p>
          <w:p w14:paraId="41E4209E" w14:textId="77777777" w:rsidR="00503403" w:rsidRDefault="00C34511" w:rsidP="00333AC7">
            <w:pPr>
              <w:pStyle w:val="ListParagraph"/>
              <w:numPr>
                <w:ilvl w:val="0"/>
                <w:numId w:val="2"/>
              </w:numPr>
              <w:rPr>
                <w:rFonts w:ascii="Arial Narrow" w:hAnsi="Arial Narrow"/>
                <w:sz w:val="20"/>
                <w:szCs w:val="20"/>
              </w:rPr>
            </w:pPr>
            <w:r>
              <w:rPr>
                <w:rFonts w:ascii="Arial Narrow" w:hAnsi="Arial Narrow"/>
                <w:sz w:val="20"/>
                <w:szCs w:val="20"/>
              </w:rPr>
              <w:t>Data cleaning and analysis</w:t>
            </w:r>
            <w:r w:rsidR="00503403">
              <w:rPr>
                <w:rFonts w:ascii="Arial Narrow" w:hAnsi="Arial Narrow"/>
                <w:sz w:val="20"/>
                <w:szCs w:val="20"/>
              </w:rPr>
              <w:t xml:space="preserve"> </w:t>
            </w:r>
          </w:p>
          <w:p w14:paraId="67C41614" w14:textId="77777777" w:rsidR="00C34511" w:rsidRDefault="00503403" w:rsidP="00503403">
            <w:pPr>
              <w:pStyle w:val="ListParagraph"/>
              <w:numPr>
                <w:ilvl w:val="1"/>
                <w:numId w:val="2"/>
              </w:numPr>
              <w:rPr>
                <w:rFonts w:ascii="Arial Narrow" w:hAnsi="Arial Narrow"/>
                <w:sz w:val="20"/>
                <w:szCs w:val="20"/>
              </w:rPr>
            </w:pPr>
            <w:r>
              <w:rPr>
                <w:rFonts w:ascii="Arial Narrow" w:hAnsi="Arial Narrow"/>
                <w:sz w:val="20"/>
                <w:szCs w:val="20"/>
              </w:rPr>
              <w:t>(link clean dataset</w:t>
            </w:r>
            <w:r w:rsidR="00C34511">
              <w:rPr>
                <w:rFonts w:ascii="Arial Narrow" w:hAnsi="Arial Narrow"/>
                <w:sz w:val="20"/>
                <w:szCs w:val="20"/>
              </w:rPr>
              <w:t xml:space="preserve">) </w:t>
            </w:r>
          </w:p>
          <w:p w14:paraId="688FDE72" w14:textId="77777777" w:rsidR="00751EE7" w:rsidRDefault="00751EE7" w:rsidP="00751EE7">
            <w:pPr>
              <w:pStyle w:val="ListParagraph"/>
              <w:numPr>
                <w:ilvl w:val="1"/>
                <w:numId w:val="2"/>
              </w:numPr>
              <w:rPr>
                <w:rFonts w:ascii="Arial Narrow" w:hAnsi="Arial Narrow"/>
                <w:sz w:val="20"/>
                <w:szCs w:val="20"/>
              </w:rPr>
            </w:pPr>
            <w:r>
              <w:rPr>
                <w:rFonts w:ascii="Arial Narrow" w:hAnsi="Arial Narrow"/>
                <w:sz w:val="20"/>
                <w:szCs w:val="20"/>
              </w:rPr>
              <w:t>Process overview (draw from other REACH reports)</w:t>
            </w:r>
          </w:p>
          <w:p w14:paraId="7255ABCE" w14:textId="77777777" w:rsidR="00751EE7" w:rsidRDefault="00751EE7" w:rsidP="00751EE7">
            <w:pPr>
              <w:pStyle w:val="ListParagraph"/>
              <w:numPr>
                <w:ilvl w:val="1"/>
                <w:numId w:val="2"/>
              </w:numPr>
              <w:rPr>
                <w:rFonts w:ascii="Arial Narrow" w:hAnsi="Arial Narrow"/>
                <w:sz w:val="20"/>
                <w:szCs w:val="20"/>
              </w:rPr>
            </w:pPr>
            <w:r>
              <w:rPr>
                <w:rFonts w:ascii="Arial Narrow" w:hAnsi="Arial Narrow"/>
                <w:sz w:val="20"/>
                <w:szCs w:val="20"/>
              </w:rPr>
              <w:t xml:space="preserve">Mention the Joint Analysis Workshop </w:t>
            </w:r>
          </w:p>
          <w:p w14:paraId="5BACE95B" w14:textId="7F0C72EF" w:rsidR="00503403" w:rsidRDefault="00503403" w:rsidP="00503403">
            <w:pPr>
              <w:pStyle w:val="ListParagraph"/>
              <w:numPr>
                <w:ilvl w:val="1"/>
                <w:numId w:val="2"/>
              </w:numPr>
              <w:rPr>
                <w:rFonts w:ascii="Arial Narrow" w:hAnsi="Arial Narrow"/>
                <w:sz w:val="20"/>
                <w:szCs w:val="20"/>
              </w:rPr>
            </w:pPr>
            <w:r>
              <w:rPr>
                <w:rFonts w:ascii="Arial Narrow" w:hAnsi="Arial Narrow"/>
                <w:sz w:val="20"/>
                <w:szCs w:val="20"/>
              </w:rPr>
              <w:t xml:space="preserve">Allude back to the </w:t>
            </w:r>
            <w:r w:rsidR="00751EE7">
              <w:rPr>
                <w:rFonts w:ascii="Arial Narrow" w:hAnsi="Arial Narrow"/>
                <w:sz w:val="20"/>
                <w:szCs w:val="20"/>
              </w:rPr>
              <w:t xml:space="preserve">analysis framework (particularly about the need to understand how humanitarian conditions and gaps in services might be related to specific household </w:t>
            </w:r>
            <w:r w:rsidR="00D65D30">
              <w:rPr>
                <w:rFonts w:ascii="Arial Narrow" w:hAnsi="Arial Narrow"/>
                <w:sz w:val="20"/>
                <w:szCs w:val="20"/>
              </w:rPr>
              <w:t>characteristics</w:t>
            </w:r>
            <w:r w:rsidR="00751EE7">
              <w:rPr>
                <w:rFonts w:ascii="Arial Narrow" w:hAnsi="Arial Narrow"/>
                <w:sz w:val="20"/>
                <w:szCs w:val="20"/>
              </w:rPr>
              <w:t>)</w:t>
            </w:r>
          </w:p>
          <w:p w14:paraId="13813B14" w14:textId="77777777" w:rsidR="00C34511" w:rsidRPr="00333AC7" w:rsidRDefault="00C34511" w:rsidP="00C34511">
            <w:pPr>
              <w:pStyle w:val="ListParagraph"/>
              <w:numPr>
                <w:ilvl w:val="0"/>
                <w:numId w:val="2"/>
              </w:numPr>
              <w:rPr>
                <w:rFonts w:ascii="Arial Narrow" w:hAnsi="Arial Narrow"/>
                <w:sz w:val="20"/>
                <w:szCs w:val="20"/>
              </w:rPr>
            </w:pPr>
            <w:r>
              <w:rPr>
                <w:rFonts w:ascii="Arial Narrow" w:hAnsi="Arial Narrow"/>
                <w:sz w:val="20"/>
                <w:szCs w:val="20"/>
              </w:rPr>
              <w:t>Challenges and Limitations</w:t>
            </w:r>
          </w:p>
        </w:tc>
        <w:tc>
          <w:tcPr>
            <w:tcW w:w="1080" w:type="dxa"/>
          </w:tcPr>
          <w:p w14:paraId="5FC41AC5" w14:textId="77777777" w:rsidR="00C34511" w:rsidRDefault="00C34511">
            <w:pPr>
              <w:rPr>
                <w:rFonts w:ascii="Arial Narrow" w:hAnsi="Arial Narrow"/>
                <w:sz w:val="20"/>
                <w:szCs w:val="20"/>
              </w:rPr>
            </w:pPr>
            <w:r>
              <w:rPr>
                <w:rFonts w:ascii="Arial Narrow" w:hAnsi="Arial Narrow"/>
                <w:sz w:val="20"/>
                <w:szCs w:val="20"/>
              </w:rPr>
              <w:lastRenderedPageBreak/>
              <w:t>2</w:t>
            </w:r>
            <w:r w:rsidR="00751EE7">
              <w:rPr>
                <w:rFonts w:ascii="Arial Narrow" w:hAnsi="Arial Narrow"/>
                <w:sz w:val="20"/>
                <w:szCs w:val="20"/>
              </w:rPr>
              <w:t>-3</w:t>
            </w:r>
            <w:r>
              <w:rPr>
                <w:rFonts w:ascii="Arial Narrow" w:hAnsi="Arial Narrow"/>
                <w:sz w:val="20"/>
                <w:szCs w:val="20"/>
              </w:rPr>
              <w:t xml:space="preserve"> pages</w:t>
            </w:r>
          </w:p>
        </w:tc>
        <w:tc>
          <w:tcPr>
            <w:tcW w:w="5850" w:type="dxa"/>
          </w:tcPr>
          <w:p w14:paraId="0143F3BA" w14:textId="77777777" w:rsidR="00751EE7" w:rsidRPr="00C401D1" w:rsidRDefault="00751EE7" w:rsidP="00751EE7">
            <w:pPr>
              <w:rPr>
                <w:rFonts w:ascii="Arial Narrow" w:hAnsi="Arial Narrow"/>
                <w:b/>
                <w:sz w:val="20"/>
                <w:szCs w:val="20"/>
              </w:rPr>
            </w:pPr>
            <w:r>
              <w:rPr>
                <w:rFonts w:ascii="Arial Narrow" w:hAnsi="Arial Narrow"/>
                <w:b/>
                <w:sz w:val="20"/>
                <w:szCs w:val="20"/>
              </w:rPr>
              <w:t>Coordination and Methodology</w:t>
            </w:r>
          </w:p>
          <w:p w14:paraId="26E9D939" w14:textId="77777777" w:rsidR="00503403" w:rsidRDefault="00503403" w:rsidP="00503403">
            <w:pPr>
              <w:pStyle w:val="ListParagraph"/>
              <w:numPr>
                <w:ilvl w:val="0"/>
                <w:numId w:val="2"/>
              </w:numPr>
              <w:rPr>
                <w:rFonts w:ascii="Arial Narrow" w:hAnsi="Arial Narrow"/>
                <w:sz w:val="20"/>
                <w:szCs w:val="20"/>
              </w:rPr>
            </w:pPr>
            <w:r>
              <w:rPr>
                <w:rFonts w:ascii="Arial Narrow" w:hAnsi="Arial Narrow"/>
                <w:sz w:val="20"/>
                <w:szCs w:val="20"/>
              </w:rPr>
              <w:t xml:space="preserve">Research design processes </w:t>
            </w:r>
          </w:p>
          <w:p w14:paraId="743F3174" w14:textId="77777777" w:rsidR="00503403" w:rsidRDefault="00503403" w:rsidP="00503403">
            <w:pPr>
              <w:pStyle w:val="ListParagraph"/>
              <w:numPr>
                <w:ilvl w:val="1"/>
                <w:numId w:val="2"/>
              </w:numPr>
              <w:rPr>
                <w:rFonts w:ascii="Arial Narrow" w:hAnsi="Arial Narrow"/>
                <w:sz w:val="20"/>
                <w:szCs w:val="20"/>
              </w:rPr>
            </w:pPr>
            <w:r>
              <w:rPr>
                <w:rFonts w:ascii="Arial Narrow" w:hAnsi="Arial Narrow"/>
                <w:sz w:val="20"/>
                <w:szCs w:val="20"/>
              </w:rPr>
              <w:t xml:space="preserve">Link to TOR </w:t>
            </w:r>
          </w:p>
          <w:p w14:paraId="37591B00" w14:textId="77777777" w:rsidR="00503403" w:rsidRDefault="00503403" w:rsidP="00503403">
            <w:pPr>
              <w:pStyle w:val="ListParagraph"/>
              <w:numPr>
                <w:ilvl w:val="1"/>
                <w:numId w:val="2"/>
              </w:numPr>
              <w:rPr>
                <w:rFonts w:ascii="Arial Narrow" w:hAnsi="Arial Narrow"/>
                <w:sz w:val="20"/>
                <w:szCs w:val="20"/>
              </w:rPr>
            </w:pPr>
            <w:r>
              <w:rPr>
                <w:rFonts w:ascii="Arial Narrow" w:hAnsi="Arial Narrow"/>
                <w:sz w:val="20"/>
                <w:szCs w:val="20"/>
              </w:rPr>
              <w:t>Refer to the analysis framework embedd</w:t>
            </w:r>
            <w:r w:rsidR="00C401D1">
              <w:rPr>
                <w:rFonts w:ascii="Arial Narrow" w:hAnsi="Arial Narrow"/>
                <w:sz w:val="20"/>
                <w:szCs w:val="20"/>
              </w:rPr>
              <w:t>ed</w:t>
            </w:r>
            <w:r>
              <w:rPr>
                <w:rFonts w:ascii="Arial Narrow" w:hAnsi="Arial Narrow"/>
                <w:sz w:val="20"/>
                <w:szCs w:val="20"/>
              </w:rPr>
              <w:t xml:space="preserve"> in TOR</w:t>
            </w:r>
            <w:r w:rsidR="00751EE7">
              <w:rPr>
                <w:rFonts w:ascii="Arial Narrow" w:hAnsi="Arial Narrow"/>
                <w:sz w:val="20"/>
                <w:szCs w:val="20"/>
              </w:rPr>
              <w:t xml:space="preserve">, draw links to the JIAF and MIRA </w:t>
            </w:r>
          </w:p>
          <w:p w14:paraId="706DA7CA" w14:textId="77777777" w:rsidR="00503403" w:rsidRDefault="00751EE7" w:rsidP="00503403">
            <w:pPr>
              <w:pStyle w:val="ListParagraph"/>
              <w:numPr>
                <w:ilvl w:val="1"/>
                <w:numId w:val="2"/>
              </w:numPr>
              <w:rPr>
                <w:rFonts w:ascii="Arial Narrow" w:hAnsi="Arial Narrow"/>
                <w:sz w:val="20"/>
                <w:szCs w:val="20"/>
              </w:rPr>
            </w:pPr>
            <w:r>
              <w:rPr>
                <w:rFonts w:ascii="Arial Narrow" w:hAnsi="Arial Narrow"/>
                <w:sz w:val="20"/>
                <w:szCs w:val="20"/>
              </w:rPr>
              <w:t>H</w:t>
            </w:r>
            <w:r w:rsidR="00503403">
              <w:rPr>
                <w:rFonts w:ascii="Arial Narrow" w:hAnsi="Arial Narrow"/>
                <w:sz w:val="20"/>
                <w:szCs w:val="20"/>
              </w:rPr>
              <w:t>ighlight which Sectors and Working Groups were engaged, MSNA TWG’s membership and role, TWB as the translator to ensure cultural comprehension, conducting consultative group discussions with men and women as part of research design, Sectors training enumerators directly, etc.</w:t>
            </w:r>
          </w:p>
          <w:p w14:paraId="39CAD397" w14:textId="77777777" w:rsidR="001D73CB" w:rsidRPr="001D73CB" w:rsidRDefault="001D73CB" w:rsidP="001D73CB">
            <w:pPr>
              <w:rPr>
                <w:rFonts w:ascii="Arial Narrow" w:hAnsi="Arial Narrow"/>
                <w:sz w:val="20"/>
                <w:szCs w:val="20"/>
              </w:rPr>
            </w:pPr>
          </w:p>
          <w:p w14:paraId="35240E37" w14:textId="77777777" w:rsidR="00C34511" w:rsidRDefault="00C34511" w:rsidP="00C34511">
            <w:pPr>
              <w:pStyle w:val="ListParagraph"/>
              <w:numPr>
                <w:ilvl w:val="0"/>
                <w:numId w:val="2"/>
              </w:numPr>
              <w:rPr>
                <w:rFonts w:ascii="Arial Narrow" w:hAnsi="Arial Narrow"/>
                <w:sz w:val="20"/>
                <w:szCs w:val="20"/>
              </w:rPr>
            </w:pPr>
            <w:r>
              <w:rPr>
                <w:rFonts w:ascii="Arial Narrow" w:hAnsi="Arial Narrow"/>
                <w:sz w:val="20"/>
                <w:szCs w:val="20"/>
              </w:rPr>
              <w:t xml:space="preserve">Assessment coverage and population of interest </w:t>
            </w:r>
            <w:r w:rsidRPr="00C34511">
              <w:rPr>
                <w:rFonts w:ascii="Arial Narrow" w:hAnsi="Arial Narrow"/>
                <w:color w:val="767171" w:themeColor="background2" w:themeShade="80"/>
                <w:sz w:val="20"/>
                <w:szCs w:val="20"/>
              </w:rPr>
              <w:t>(no St. Martin’s)</w:t>
            </w:r>
          </w:p>
          <w:p w14:paraId="43421CF6" w14:textId="77777777" w:rsidR="00503403" w:rsidRDefault="00503403" w:rsidP="00503403">
            <w:pPr>
              <w:pStyle w:val="ListParagraph"/>
              <w:numPr>
                <w:ilvl w:val="0"/>
                <w:numId w:val="2"/>
              </w:numPr>
              <w:rPr>
                <w:rFonts w:ascii="Arial Narrow" w:hAnsi="Arial Narrow"/>
                <w:sz w:val="20"/>
                <w:szCs w:val="20"/>
              </w:rPr>
            </w:pPr>
            <w:r>
              <w:rPr>
                <w:rFonts w:ascii="Arial Narrow" w:hAnsi="Arial Narrow"/>
                <w:sz w:val="20"/>
                <w:szCs w:val="20"/>
              </w:rPr>
              <w:t>Sampling strategy and household selection</w:t>
            </w:r>
          </w:p>
          <w:p w14:paraId="0517ABB2" w14:textId="7235A12B" w:rsidR="008B4624" w:rsidRDefault="008B4624" w:rsidP="008B4624">
            <w:pPr>
              <w:pStyle w:val="ListParagraph"/>
              <w:numPr>
                <w:ilvl w:val="1"/>
                <w:numId w:val="2"/>
              </w:numPr>
              <w:rPr>
                <w:rFonts w:ascii="Arial Narrow" w:hAnsi="Arial Narrow"/>
                <w:sz w:val="20"/>
                <w:szCs w:val="20"/>
              </w:rPr>
            </w:pPr>
            <w:r>
              <w:rPr>
                <w:rFonts w:ascii="Arial Narrow" w:hAnsi="Arial Narrow"/>
                <w:sz w:val="20"/>
                <w:szCs w:val="20"/>
              </w:rPr>
              <w:t xml:space="preserve">Normal explanation – stratified SRS of UNOSAT/REACH shelter footprints, </w:t>
            </w:r>
            <w:proofErr w:type="spellStart"/>
            <w:r>
              <w:rPr>
                <w:rFonts w:ascii="Arial Narrow" w:hAnsi="Arial Narrow"/>
                <w:sz w:val="20"/>
                <w:szCs w:val="20"/>
              </w:rPr>
              <w:t>non eligibility</w:t>
            </w:r>
            <w:proofErr w:type="spellEnd"/>
            <w:r>
              <w:rPr>
                <w:rFonts w:ascii="Arial Narrow" w:hAnsi="Arial Narrow"/>
                <w:sz w:val="20"/>
                <w:szCs w:val="20"/>
              </w:rPr>
              <w:t xml:space="preserve"> rates, achieved sample size, </w:t>
            </w:r>
            <w:proofErr w:type="spellStart"/>
            <w:r>
              <w:rPr>
                <w:rFonts w:ascii="Arial Narrow" w:hAnsi="Arial Narrow"/>
                <w:sz w:val="20"/>
                <w:szCs w:val="20"/>
              </w:rPr>
              <w:t>etcetc</w:t>
            </w:r>
            <w:proofErr w:type="spellEnd"/>
            <w:r>
              <w:rPr>
                <w:rFonts w:ascii="Arial Narrow" w:hAnsi="Arial Narrow"/>
                <w:sz w:val="20"/>
                <w:szCs w:val="20"/>
              </w:rPr>
              <w:t xml:space="preserve">. </w:t>
            </w:r>
          </w:p>
          <w:p w14:paraId="5A5DE00F" w14:textId="77777777" w:rsidR="00503403" w:rsidRDefault="00503403" w:rsidP="00503403">
            <w:pPr>
              <w:pStyle w:val="ListParagraph"/>
              <w:numPr>
                <w:ilvl w:val="1"/>
                <w:numId w:val="2"/>
              </w:numPr>
              <w:rPr>
                <w:rFonts w:ascii="Arial Narrow" w:hAnsi="Arial Narrow"/>
                <w:sz w:val="20"/>
                <w:szCs w:val="20"/>
              </w:rPr>
            </w:pPr>
            <w:r>
              <w:rPr>
                <w:rFonts w:ascii="Arial Narrow" w:hAnsi="Arial Narrow"/>
                <w:sz w:val="20"/>
                <w:szCs w:val="20"/>
              </w:rPr>
              <w:t>Explain generalizability of findings in this report specifically</w:t>
            </w:r>
          </w:p>
          <w:p w14:paraId="5E697F5B" w14:textId="77777777" w:rsidR="00503403" w:rsidRDefault="00503403" w:rsidP="00503403">
            <w:pPr>
              <w:pStyle w:val="ListParagraph"/>
              <w:numPr>
                <w:ilvl w:val="1"/>
                <w:numId w:val="2"/>
              </w:numPr>
              <w:rPr>
                <w:rFonts w:ascii="Arial Narrow" w:hAnsi="Arial Narrow"/>
                <w:sz w:val="20"/>
                <w:szCs w:val="20"/>
              </w:rPr>
            </w:pPr>
            <w:r>
              <w:rPr>
                <w:rFonts w:ascii="Arial Narrow" w:hAnsi="Arial Narrow"/>
                <w:sz w:val="20"/>
                <w:szCs w:val="20"/>
              </w:rPr>
              <w:t>Gender of respondents</w:t>
            </w:r>
          </w:p>
          <w:p w14:paraId="1047B315" w14:textId="77777777" w:rsidR="00503403" w:rsidRDefault="00503403" w:rsidP="00503403">
            <w:pPr>
              <w:pStyle w:val="ListParagraph"/>
              <w:numPr>
                <w:ilvl w:val="1"/>
                <w:numId w:val="2"/>
              </w:numPr>
              <w:rPr>
                <w:rFonts w:ascii="Arial Narrow" w:hAnsi="Arial Narrow"/>
                <w:sz w:val="20"/>
                <w:szCs w:val="20"/>
              </w:rPr>
            </w:pPr>
            <w:r>
              <w:rPr>
                <w:rFonts w:ascii="Arial Narrow" w:hAnsi="Arial Narrow"/>
                <w:sz w:val="20"/>
                <w:szCs w:val="20"/>
              </w:rPr>
              <w:lastRenderedPageBreak/>
              <w:t>A few ethical considerations of our data collection: do no harm, informed consent / right to refuse to complete the survey</w:t>
            </w:r>
          </w:p>
          <w:p w14:paraId="29ADEB1F" w14:textId="77777777" w:rsidR="00113AF7" w:rsidRDefault="00113AF7" w:rsidP="00113AF7">
            <w:pPr>
              <w:pStyle w:val="ListParagraph"/>
              <w:rPr>
                <w:rFonts w:ascii="Arial Narrow" w:hAnsi="Arial Narrow"/>
                <w:sz w:val="20"/>
                <w:szCs w:val="20"/>
              </w:rPr>
            </w:pPr>
          </w:p>
          <w:p w14:paraId="1021CA79" w14:textId="77777777" w:rsidR="00113AF7" w:rsidRDefault="00113AF7" w:rsidP="00113AF7">
            <w:pPr>
              <w:pStyle w:val="ListParagraph"/>
              <w:rPr>
                <w:rFonts w:ascii="Arial Narrow" w:hAnsi="Arial Narrow"/>
                <w:sz w:val="20"/>
                <w:szCs w:val="20"/>
              </w:rPr>
            </w:pPr>
          </w:p>
          <w:p w14:paraId="7B613EFF" w14:textId="77777777" w:rsidR="00C34511" w:rsidRDefault="00C34511" w:rsidP="00C34511">
            <w:pPr>
              <w:pStyle w:val="ListParagraph"/>
              <w:numPr>
                <w:ilvl w:val="0"/>
                <w:numId w:val="2"/>
              </w:numPr>
              <w:rPr>
                <w:rFonts w:ascii="Arial Narrow" w:hAnsi="Arial Narrow"/>
                <w:sz w:val="20"/>
                <w:szCs w:val="20"/>
              </w:rPr>
            </w:pPr>
            <w:r>
              <w:rPr>
                <w:rFonts w:ascii="Arial Narrow" w:hAnsi="Arial Narrow"/>
                <w:sz w:val="20"/>
                <w:szCs w:val="20"/>
              </w:rPr>
              <w:t>Data cleaning and analysis</w:t>
            </w:r>
            <w:r w:rsidR="00503403">
              <w:rPr>
                <w:rFonts w:ascii="Arial Narrow" w:hAnsi="Arial Narrow"/>
                <w:sz w:val="20"/>
                <w:szCs w:val="20"/>
              </w:rPr>
              <w:t xml:space="preserve"> (link clean dataset</w:t>
            </w:r>
            <w:r>
              <w:rPr>
                <w:rFonts w:ascii="Arial Narrow" w:hAnsi="Arial Narrow"/>
                <w:sz w:val="20"/>
                <w:szCs w:val="20"/>
              </w:rPr>
              <w:t xml:space="preserve">) </w:t>
            </w:r>
          </w:p>
          <w:p w14:paraId="5CBAC1EF" w14:textId="77777777" w:rsidR="00503403" w:rsidRDefault="00503403" w:rsidP="00503403">
            <w:pPr>
              <w:pStyle w:val="ListParagraph"/>
              <w:numPr>
                <w:ilvl w:val="1"/>
                <w:numId w:val="2"/>
              </w:numPr>
              <w:rPr>
                <w:rFonts w:ascii="Arial Narrow" w:hAnsi="Arial Narrow"/>
                <w:sz w:val="20"/>
                <w:szCs w:val="20"/>
              </w:rPr>
            </w:pPr>
            <w:r>
              <w:rPr>
                <w:rFonts w:ascii="Arial Narrow" w:hAnsi="Arial Narrow"/>
                <w:sz w:val="20"/>
                <w:szCs w:val="20"/>
              </w:rPr>
              <w:t xml:space="preserve">(link clean dataset) </w:t>
            </w:r>
          </w:p>
          <w:p w14:paraId="03AECD10" w14:textId="77777777" w:rsidR="00751EE7" w:rsidRDefault="00751EE7" w:rsidP="00751EE7">
            <w:pPr>
              <w:pStyle w:val="ListParagraph"/>
              <w:numPr>
                <w:ilvl w:val="1"/>
                <w:numId w:val="2"/>
              </w:numPr>
              <w:rPr>
                <w:rFonts w:ascii="Arial Narrow" w:hAnsi="Arial Narrow"/>
                <w:sz w:val="20"/>
                <w:szCs w:val="20"/>
              </w:rPr>
            </w:pPr>
            <w:r>
              <w:rPr>
                <w:rFonts w:ascii="Arial Narrow" w:hAnsi="Arial Narrow"/>
                <w:sz w:val="20"/>
                <w:szCs w:val="20"/>
              </w:rPr>
              <w:t>Process overview (draw from other REACH reports)</w:t>
            </w:r>
          </w:p>
          <w:p w14:paraId="63FD8D1E" w14:textId="77777777" w:rsidR="00751EE7" w:rsidRPr="00751EE7" w:rsidRDefault="00751EE7" w:rsidP="00751EE7">
            <w:pPr>
              <w:pStyle w:val="ListParagraph"/>
              <w:numPr>
                <w:ilvl w:val="1"/>
                <w:numId w:val="2"/>
              </w:numPr>
              <w:rPr>
                <w:rFonts w:ascii="Arial Narrow" w:hAnsi="Arial Narrow"/>
                <w:sz w:val="20"/>
                <w:szCs w:val="20"/>
              </w:rPr>
            </w:pPr>
            <w:r>
              <w:rPr>
                <w:rFonts w:ascii="Arial Narrow" w:hAnsi="Arial Narrow"/>
                <w:sz w:val="20"/>
                <w:szCs w:val="20"/>
              </w:rPr>
              <w:t xml:space="preserve">Mention the Joint Analysis Workshop </w:t>
            </w:r>
          </w:p>
          <w:p w14:paraId="111B9B7B" w14:textId="08AFA424" w:rsidR="00751EE7" w:rsidRDefault="00751EE7" w:rsidP="00751EE7">
            <w:pPr>
              <w:pStyle w:val="ListParagraph"/>
              <w:numPr>
                <w:ilvl w:val="1"/>
                <w:numId w:val="2"/>
              </w:numPr>
              <w:rPr>
                <w:rFonts w:ascii="Arial Narrow" w:hAnsi="Arial Narrow"/>
                <w:sz w:val="20"/>
                <w:szCs w:val="20"/>
              </w:rPr>
            </w:pPr>
            <w:r>
              <w:rPr>
                <w:rFonts w:ascii="Arial Narrow" w:hAnsi="Arial Narrow"/>
                <w:sz w:val="20"/>
                <w:szCs w:val="20"/>
              </w:rPr>
              <w:t xml:space="preserve">Allude back to the analysis framework (particularly about the need to understand how humanitarian conditions and gaps in services might be related to specific household </w:t>
            </w:r>
            <w:r w:rsidR="00D65D30">
              <w:rPr>
                <w:rFonts w:ascii="Arial Narrow" w:hAnsi="Arial Narrow"/>
                <w:sz w:val="20"/>
                <w:szCs w:val="20"/>
              </w:rPr>
              <w:t>characteristics</w:t>
            </w:r>
            <w:r>
              <w:rPr>
                <w:rFonts w:ascii="Arial Narrow" w:hAnsi="Arial Narrow"/>
                <w:sz w:val="20"/>
                <w:szCs w:val="20"/>
              </w:rPr>
              <w:t>)</w:t>
            </w:r>
          </w:p>
          <w:p w14:paraId="6B288084" w14:textId="77777777" w:rsidR="00C34511" w:rsidRPr="00C34511" w:rsidRDefault="00C34511" w:rsidP="00C34511">
            <w:pPr>
              <w:pStyle w:val="ListParagraph"/>
              <w:numPr>
                <w:ilvl w:val="0"/>
                <w:numId w:val="2"/>
              </w:numPr>
              <w:rPr>
                <w:rFonts w:ascii="Arial Narrow" w:hAnsi="Arial Narrow"/>
                <w:sz w:val="20"/>
                <w:szCs w:val="20"/>
              </w:rPr>
            </w:pPr>
            <w:r w:rsidRPr="00C34511">
              <w:rPr>
                <w:rFonts w:ascii="Arial Narrow" w:hAnsi="Arial Narrow"/>
                <w:sz w:val="20"/>
                <w:szCs w:val="20"/>
              </w:rPr>
              <w:t>Challenges and Limitations</w:t>
            </w:r>
            <w:r>
              <w:rPr>
                <w:rFonts w:ascii="Arial Narrow" w:hAnsi="Arial Narrow"/>
                <w:sz w:val="20"/>
                <w:szCs w:val="20"/>
              </w:rPr>
              <w:t xml:space="preserve"> </w:t>
            </w:r>
            <w:r w:rsidRPr="00C34511">
              <w:rPr>
                <w:rFonts w:ascii="Arial Narrow" w:hAnsi="Arial Narrow"/>
                <w:color w:val="767171" w:themeColor="background2" w:themeShade="80"/>
                <w:sz w:val="20"/>
                <w:szCs w:val="20"/>
              </w:rPr>
              <w:t xml:space="preserve">(no </w:t>
            </w:r>
            <w:proofErr w:type="spellStart"/>
            <w:r>
              <w:rPr>
                <w:rFonts w:ascii="Arial Narrow" w:hAnsi="Arial Narrow"/>
                <w:color w:val="767171" w:themeColor="background2" w:themeShade="80"/>
                <w:sz w:val="20"/>
                <w:szCs w:val="20"/>
              </w:rPr>
              <w:t>Shahporir</w:t>
            </w:r>
            <w:proofErr w:type="spellEnd"/>
            <w:r>
              <w:rPr>
                <w:rFonts w:ascii="Arial Narrow" w:hAnsi="Arial Narrow"/>
                <w:color w:val="767171" w:themeColor="background2" w:themeShade="80"/>
                <w:sz w:val="20"/>
                <w:szCs w:val="20"/>
              </w:rPr>
              <w:t xml:space="preserve"> </w:t>
            </w:r>
            <w:proofErr w:type="spellStart"/>
            <w:r>
              <w:rPr>
                <w:rFonts w:ascii="Arial Narrow" w:hAnsi="Arial Narrow"/>
                <w:color w:val="767171" w:themeColor="background2" w:themeShade="80"/>
                <w:sz w:val="20"/>
                <w:szCs w:val="20"/>
              </w:rPr>
              <w:t>Dwip</w:t>
            </w:r>
            <w:proofErr w:type="spellEnd"/>
            <w:r w:rsidRPr="00C34511">
              <w:rPr>
                <w:rFonts w:ascii="Arial Narrow" w:hAnsi="Arial Narrow"/>
                <w:color w:val="767171" w:themeColor="background2" w:themeShade="80"/>
                <w:sz w:val="20"/>
                <w:szCs w:val="20"/>
              </w:rPr>
              <w:t>)</w:t>
            </w:r>
          </w:p>
        </w:tc>
      </w:tr>
      <w:tr w:rsidR="001D73CB" w:rsidRPr="00333AC7" w14:paraId="068FCE40" w14:textId="77777777" w:rsidTr="001D73CB">
        <w:tc>
          <w:tcPr>
            <w:tcW w:w="1032" w:type="dxa"/>
          </w:tcPr>
          <w:p w14:paraId="5D1A76BA" w14:textId="77777777" w:rsidR="00C34511" w:rsidRDefault="00C34511" w:rsidP="00333AC7">
            <w:pPr>
              <w:rPr>
                <w:rFonts w:ascii="Arial Narrow" w:hAnsi="Arial Narrow"/>
                <w:sz w:val="20"/>
                <w:szCs w:val="20"/>
              </w:rPr>
            </w:pPr>
            <w:r>
              <w:rPr>
                <w:rFonts w:ascii="Arial Narrow" w:hAnsi="Arial Narrow"/>
                <w:sz w:val="20"/>
                <w:szCs w:val="20"/>
              </w:rPr>
              <w:lastRenderedPageBreak/>
              <w:t>9-10 pages</w:t>
            </w:r>
          </w:p>
        </w:tc>
        <w:tc>
          <w:tcPr>
            <w:tcW w:w="5808" w:type="dxa"/>
          </w:tcPr>
          <w:p w14:paraId="5B4992D6" w14:textId="77777777" w:rsidR="00C34511" w:rsidRPr="00043A23" w:rsidRDefault="00C34511" w:rsidP="00333AC7">
            <w:pPr>
              <w:rPr>
                <w:rFonts w:ascii="Arial Narrow" w:hAnsi="Arial Narrow"/>
                <w:b/>
                <w:sz w:val="20"/>
                <w:szCs w:val="20"/>
              </w:rPr>
            </w:pPr>
            <w:r w:rsidRPr="00043A23">
              <w:rPr>
                <w:rFonts w:ascii="Arial Narrow" w:hAnsi="Arial Narrow"/>
                <w:b/>
                <w:sz w:val="20"/>
                <w:szCs w:val="20"/>
              </w:rPr>
              <w:t>Key findings</w:t>
            </w:r>
          </w:p>
          <w:p w14:paraId="309310B5" w14:textId="77777777" w:rsidR="00503403" w:rsidRPr="00043A23" w:rsidRDefault="00C34511" w:rsidP="00503403">
            <w:pPr>
              <w:pStyle w:val="ListParagraph"/>
              <w:numPr>
                <w:ilvl w:val="0"/>
                <w:numId w:val="3"/>
              </w:numPr>
              <w:rPr>
                <w:rFonts w:ascii="Arial Narrow" w:hAnsi="Arial Narrow"/>
                <w:sz w:val="20"/>
                <w:szCs w:val="20"/>
              </w:rPr>
            </w:pPr>
            <w:r w:rsidRPr="00043A23">
              <w:rPr>
                <w:rFonts w:ascii="Arial Narrow" w:hAnsi="Arial Narrow"/>
                <w:sz w:val="20"/>
                <w:szCs w:val="20"/>
              </w:rPr>
              <w:t>Link to factsheets and dashboard</w:t>
            </w:r>
            <w:r w:rsidR="00503403" w:rsidRPr="00043A23">
              <w:rPr>
                <w:rFonts w:ascii="Arial Narrow" w:hAnsi="Arial Narrow"/>
                <w:sz w:val="20"/>
                <w:szCs w:val="20"/>
              </w:rPr>
              <w:t>, explain the scope of the findings in this report, and how they can be used and interpreted as a cohesive set of findings</w:t>
            </w:r>
          </w:p>
          <w:p w14:paraId="14F4B7FD" w14:textId="77777777" w:rsidR="00751EE7" w:rsidRPr="00043A23" w:rsidRDefault="00751EE7" w:rsidP="00751EE7">
            <w:pPr>
              <w:rPr>
                <w:rFonts w:ascii="Arial Narrow" w:hAnsi="Arial Narrow"/>
                <w:sz w:val="20"/>
                <w:szCs w:val="20"/>
              </w:rPr>
            </w:pPr>
          </w:p>
          <w:p w14:paraId="0B431C49" w14:textId="77777777" w:rsidR="00ED4855" w:rsidRPr="00043A23" w:rsidRDefault="00ED4855" w:rsidP="00751EE7">
            <w:pPr>
              <w:rPr>
                <w:rFonts w:ascii="Arial Narrow" w:hAnsi="Arial Narrow"/>
                <w:sz w:val="20"/>
                <w:szCs w:val="20"/>
              </w:rPr>
            </w:pPr>
          </w:p>
          <w:p w14:paraId="28A0D8EA" w14:textId="77777777" w:rsidR="00751EE7" w:rsidRPr="00031BDD" w:rsidRDefault="00ED4855" w:rsidP="00751EE7">
            <w:pPr>
              <w:rPr>
                <w:rFonts w:ascii="Arial Narrow" w:hAnsi="Arial Narrow"/>
                <w:i/>
                <w:color w:val="C00000"/>
                <w:sz w:val="20"/>
                <w:szCs w:val="20"/>
              </w:rPr>
            </w:pPr>
            <w:r w:rsidRPr="00031BDD">
              <w:rPr>
                <w:rFonts w:ascii="Arial Narrow" w:hAnsi="Arial Narrow"/>
                <w:i/>
                <w:color w:val="C00000"/>
                <w:sz w:val="20"/>
                <w:szCs w:val="20"/>
              </w:rPr>
              <w:t>Gender of head of household (</w:t>
            </w:r>
            <w:proofErr w:type="spellStart"/>
            <w:proofErr w:type="gramStart"/>
            <w:r w:rsidR="00043A23" w:rsidRPr="00031BDD">
              <w:rPr>
                <w:rFonts w:ascii="Arial Narrow" w:hAnsi="Arial Narrow"/>
                <w:i/>
                <w:color w:val="C00000"/>
                <w:sz w:val="20"/>
                <w:szCs w:val="20"/>
              </w:rPr>
              <w:t>I.HH</w:t>
            </w:r>
            <w:proofErr w:type="gramEnd"/>
            <w:r w:rsidR="00043A23" w:rsidRPr="00031BDD">
              <w:rPr>
                <w:rFonts w:ascii="Arial Narrow" w:hAnsi="Arial Narrow"/>
                <w:i/>
                <w:color w:val="C00000"/>
                <w:sz w:val="20"/>
                <w:szCs w:val="20"/>
              </w:rPr>
              <w:t>_CHAR.gender_hoh.HH</w:t>
            </w:r>
            <w:proofErr w:type="spellEnd"/>
            <w:r w:rsidR="00043A23" w:rsidRPr="00031BDD">
              <w:rPr>
                <w:rFonts w:ascii="Arial Narrow" w:hAnsi="Arial Narrow"/>
                <w:i/>
                <w:color w:val="C00000"/>
                <w:sz w:val="20"/>
                <w:szCs w:val="20"/>
              </w:rPr>
              <w:t xml:space="preserve"> ----- </w:t>
            </w:r>
            <w:r w:rsidRPr="00031BDD">
              <w:rPr>
                <w:rFonts w:ascii="Arial Narrow" w:hAnsi="Arial Narrow"/>
                <w:i/>
                <w:color w:val="C00000"/>
                <w:sz w:val="20"/>
                <w:szCs w:val="20"/>
              </w:rPr>
              <w:t xml:space="preserve">male vs. female): </w:t>
            </w:r>
          </w:p>
          <w:p w14:paraId="3DAE4BEB" w14:textId="77777777" w:rsidR="00ED4855" w:rsidRPr="00043A23" w:rsidRDefault="00ED4855" w:rsidP="00751EE7">
            <w:pPr>
              <w:rPr>
                <w:rFonts w:ascii="Arial Narrow" w:hAnsi="Arial Narrow"/>
                <w:sz w:val="20"/>
                <w:szCs w:val="20"/>
              </w:rPr>
            </w:pPr>
          </w:p>
          <w:tbl>
            <w:tblPr>
              <w:tblStyle w:val="TableGrid"/>
              <w:tblW w:w="6240" w:type="dxa"/>
              <w:tblLook w:val="04A0" w:firstRow="1" w:lastRow="0" w:firstColumn="1" w:lastColumn="0" w:noHBand="0" w:noVBand="1"/>
            </w:tblPr>
            <w:tblGrid>
              <w:gridCol w:w="2049"/>
              <w:gridCol w:w="4191"/>
            </w:tblGrid>
            <w:tr w:rsidR="005B5B15" w:rsidRPr="00043A23" w14:paraId="7B71D3CA" w14:textId="77777777" w:rsidTr="00031BDD">
              <w:tc>
                <w:tcPr>
                  <w:tcW w:w="2049" w:type="dxa"/>
                </w:tcPr>
                <w:p w14:paraId="62A35813" w14:textId="77777777" w:rsidR="00ED4855" w:rsidRPr="00031BDD" w:rsidRDefault="00ED4855" w:rsidP="00751EE7">
                  <w:pPr>
                    <w:rPr>
                      <w:rFonts w:ascii="Arial Narrow" w:hAnsi="Arial Narrow"/>
                      <w:sz w:val="20"/>
                      <w:szCs w:val="20"/>
                    </w:rPr>
                  </w:pPr>
                  <w:r w:rsidRPr="00031BDD">
                    <w:rPr>
                      <w:rFonts w:ascii="Arial Narrow" w:hAnsi="Arial Narrow"/>
                      <w:sz w:val="20"/>
                      <w:szCs w:val="20"/>
                    </w:rPr>
                    <w:t>% of HH taking on new debts (y/n)</w:t>
                  </w:r>
                </w:p>
              </w:tc>
              <w:tc>
                <w:tcPr>
                  <w:tcW w:w="4191" w:type="dxa"/>
                </w:tcPr>
                <w:p w14:paraId="2F76CBB6" w14:textId="77777777" w:rsidR="00ED4855" w:rsidRPr="00031BDD" w:rsidRDefault="00ED4855" w:rsidP="005B5B15">
                  <w:pPr>
                    <w:ind w:right="571"/>
                    <w:rPr>
                      <w:rFonts w:ascii="Arial Narrow" w:hAnsi="Arial Narrow"/>
                      <w:sz w:val="20"/>
                      <w:szCs w:val="20"/>
                    </w:rPr>
                  </w:pPr>
                  <w:proofErr w:type="spellStart"/>
                  <w:r w:rsidRPr="00031BDD">
                    <w:rPr>
                      <w:rFonts w:ascii="Arial Narrow" w:hAnsi="Arial Narrow" w:cs="Arial"/>
                      <w:sz w:val="20"/>
                      <w:szCs w:val="20"/>
                    </w:rPr>
                    <w:t>I.coping.new_debt</w:t>
                  </w:r>
                  <w:proofErr w:type="spellEnd"/>
                </w:p>
              </w:tc>
            </w:tr>
            <w:tr w:rsidR="005B5B15" w:rsidRPr="00043A23" w14:paraId="0A1D300C" w14:textId="77777777" w:rsidTr="00031BDD">
              <w:tc>
                <w:tcPr>
                  <w:tcW w:w="2049" w:type="dxa"/>
                </w:tcPr>
                <w:p w14:paraId="58D6E1F2" w14:textId="77777777" w:rsidR="00ED4855" w:rsidRPr="00031BDD" w:rsidRDefault="00ED4855" w:rsidP="00ED4855">
                  <w:pPr>
                    <w:rPr>
                      <w:rFonts w:ascii="Arial Narrow" w:hAnsi="Arial Narrow"/>
                      <w:sz w:val="20"/>
                      <w:szCs w:val="20"/>
                    </w:rPr>
                  </w:pPr>
                  <w:r w:rsidRPr="00031BDD">
                    <w:rPr>
                      <w:rFonts w:ascii="Arial Narrow" w:hAnsi="Arial Narrow"/>
                      <w:sz w:val="20"/>
                      <w:szCs w:val="20"/>
                    </w:rPr>
                    <w:t>% of HH by FSC</w:t>
                  </w:r>
                </w:p>
              </w:tc>
              <w:tc>
                <w:tcPr>
                  <w:tcW w:w="4191" w:type="dxa"/>
                </w:tcPr>
                <w:p w14:paraId="46A6DA9A" w14:textId="77777777" w:rsidR="00ED4855" w:rsidRPr="00031BDD" w:rsidRDefault="00ED4855" w:rsidP="00751EE7">
                  <w:pPr>
                    <w:rPr>
                      <w:rFonts w:ascii="Arial Narrow" w:hAnsi="Arial Narrow" w:cs="Arial"/>
                      <w:sz w:val="20"/>
                      <w:szCs w:val="20"/>
                    </w:rPr>
                  </w:pPr>
                  <w:commentRangeStart w:id="3"/>
                  <w:proofErr w:type="spellStart"/>
                  <w:r w:rsidRPr="00031BDD">
                    <w:rPr>
                      <w:rFonts w:ascii="Arial Narrow" w:hAnsi="Arial Narrow" w:cs="Arial"/>
                      <w:sz w:val="20"/>
                      <w:szCs w:val="20"/>
                    </w:rPr>
                    <w:t>I.FSL.food_consumption_score.HH</w:t>
                  </w:r>
                  <w:commentRangeEnd w:id="3"/>
                  <w:proofErr w:type="spellEnd"/>
                  <w:r w:rsidRPr="00031BDD">
                    <w:rPr>
                      <w:rStyle w:val="CommentReference"/>
                      <w:rFonts w:ascii="Arial Narrow" w:hAnsi="Arial Narrow"/>
                      <w:sz w:val="20"/>
                      <w:szCs w:val="20"/>
                    </w:rPr>
                    <w:commentReference w:id="3"/>
                  </w:r>
                </w:p>
              </w:tc>
            </w:tr>
            <w:tr w:rsidR="005B5B15" w:rsidRPr="00043A23" w14:paraId="33EEDE87" w14:textId="77777777" w:rsidTr="00031BDD">
              <w:tc>
                <w:tcPr>
                  <w:tcW w:w="2049" w:type="dxa"/>
                </w:tcPr>
                <w:p w14:paraId="1CC8F7A1" w14:textId="77777777" w:rsidR="00ED4855" w:rsidRPr="00031BDD" w:rsidRDefault="00ED4855" w:rsidP="00ED4855">
                  <w:pPr>
                    <w:rPr>
                      <w:rFonts w:ascii="Arial Narrow" w:hAnsi="Arial Narrow"/>
                      <w:sz w:val="20"/>
                      <w:szCs w:val="20"/>
                    </w:rPr>
                  </w:pPr>
                  <w:r w:rsidRPr="00031BDD">
                    <w:rPr>
                      <w:rFonts w:ascii="Arial Narrow" w:hAnsi="Arial Narrow"/>
                      <w:sz w:val="20"/>
                      <w:szCs w:val="20"/>
                    </w:rPr>
                    <w:t xml:space="preserve">% of HH not being able to make improvements to their shelter </w:t>
                  </w:r>
                </w:p>
              </w:tc>
              <w:tc>
                <w:tcPr>
                  <w:tcW w:w="4191" w:type="dxa"/>
                </w:tcPr>
                <w:p w14:paraId="64D0A8F6" w14:textId="77777777" w:rsidR="00ED4855" w:rsidRPr="00031BDD" w:rsidRDefault="00ED4855" w:rsidP="00751EE7">
                  <w:pPr>
                    <w:rPr>
                      <w:rFonts w:ascii="Arial Narrow" w:hAnsi="Arial Narrow"/>
                      <w:sz w:val="20"/>
                      <w:szCs w:val="20"/>
                    </w:rPr>
                  </w:pPr>
                  <w:proofErr w:type="spellStart"/>
                  <w:r w:rsidRPr="00031BDD">
                    <w:rPr>
                      <w:rFonts w:ascii="Arial Narrow" w:hAnsi="Arial Narrow" w:cs="Arial"/>
                      <w:sz w:val="20"/>
                      <w:szCs w:val="20"/>
                    </w:rPr>
                    <w:t>int.sni.improvement_unable</w:t>
                  </w:r>
                  <w:proofErr w:type="spellEnd"/>
                </w:p>
              </w:tc>
            </w:tr>
            <w:tr w:rsidR="005B5B15" w:rsidRPr="00043A23" w14:paraId="56825477" w14:textId="77777777" w:rsidTr="00031BDD">
              <w:tc>
                <w:tcPr>
                  <w:tcW w:w="2049" w:type="dxa"/>
                </w:tcPr>
                <w:p w14:paraId="6DDBAFDD" w14:textId="77777777" w:rsidR="00ED4855" w:rsidRPr="00031BDD" w:rsidRDefault="00ED4855" w:rsidP="00751EE7">
                  <w:pPr>
                    <w:rPr>
                      <w:rFonts w:ascii="Arial Narrow" w:hAnsi="Arial Narrow"/>
                      <w:sz w:val="20"/>
                      <w:szCs w:val="20"/>
                    </w:rPr>
                  </w:pPr>
                  <w:r w:rsidRPr="00031BDD">
                    <w:rPr>
                      <w:rFonts w:ascii="Arial Narrow" w:hAnsi="Arial Narrow"/>
                      <w:sz w:val="20"/>
                      <w:szCs w:val="20"/>
                    </w:rPr>
                    <w:t>% of HH with enough water to meet all daily needs</w:t>
                  </w:r>
                </w:p>
              </w:tc>
              <w:tc>
                <w:tcPr>
                  <w:tcW w:w="4191" w:type="dxa"/>
                </w:tcPr>
                <w:p w14:paraId="1FF6B4C9" w14:textId="77777777" w:rsidR="00ED4855" w:rsidRPr="00031BDD" w:rsidRDefault="00ED4855" w:rsidP="00751EE7">
                  <w:pPr>
                    <w:rPr>
                      <w:rFonts w:ascii="Arial Narrow" w:hAnsi="Arial Narrow"/>
                      <w:sz w:val="20"/>
                      <w:szCs w:val="20"/>
                    </w:rPr>
                  </w:pPr>
                  <w:proofErr w:type="spellStart"/>
                  <w:r w:rsidRPr="00031BDD">
                    <w:rPr>
                      <w:rFonts w:ascii="Arial Narrow" w:hAnsi="Arial Narrow"/>
                      <w:sz w:val="20"/>
                      <w:szCs w:val="20"/>
                      <w:shd w:val="clear" w:color="auto" w:fill="FFFFFF"/>
                    </w:rPr>
                    <w:t>I.WASH.enough_water_all_needs.HH</w:t>
                  </w:r>
                  <w:proofErr w:type="spellEnd"/>
                </w:p>
              </w:tc>
            </w:tr>
            <w:tr w:rsidR="005B5B15" w:rsidRPr="00043A23" w14:paraId="4735D530" w14:textId="77777777" w:rsidTr="00031BDD">
              <w:tc>
                <w:tcPr>
                  <w:tcW w:w="2049" w:type="dxa"/>
                </w:tcPr>
                <w:p w14:paraId="60EF4414" w14:textId="77777777" w:rsidR="00043A23" w:rsidRPr="00031BDD" w:rsidRDefault="005B5B15" w:rsidP="005B5B15">
                  <w:pPr>
                    <w:rPr>
                      <w:rFonts w:ascii="Arial Narrow" w:hAnsi="Arial Narrow"/>
                      <w:sz w:val="20"/>
                      <w:szCs w:val="20"/>
                    </w:rPr>
                  </w:pPr>
                  <w:r w:rsidRPr="00031BDD">
                    <w:rPr>
                      <w:rFonts w:ascii="Arial Narrow" w:hAnsi="Arial Narrow"/>
                      <w:sz w:val="20"/>
                      <w:szCs w:val="20"/>
                    </w:rPr>
                    <w:t xml:space="preserve">% of households with an individual requiring assistance </w:t>
                  </w:r>
                </w:p>
              </w:tc>
              <w:tc>
                <w:tcPr>
                  <w:tcW w:w="4191" w:type="dxa"/>
                </w:tcPr>
                <w:p w14:paraId="56138DDA" w14:textId="77777777" w:rsidR="00043A23" w:rsidRPr="00031BDD" w:rsidRDefault="00043A23" w:rsidP="005B5B15">
                  <w:pPr>
                    <w:rPr>
                      <w:rFonts w:ascii="Arial Narrow" w:hAnsi="Arial Narrow" w:cs="Calibri"/>
                      <w:sz w:val="20"/>
                      <w:szCs w:val="20"/>
                    </w:rPr>
                  </w:pPr>
                  <w:proofErr w:type="spellStart"/>
                  <w:r w:rsidRPr="00031BDD">
                    <w:rPr>
                      <w:rFonts w:ascii="Arial Narrow" w:hAnsi="Arial Narrow" w:cs="Calibri"/>
                      <w:sz w:val="20"/>
                      <w:szCs w:val="20"/>
                    </w:rPr>
                    <w:t>I.HEALTH.indhelp_atleast.INDVHH</w:t>
                  </w:r>
                  <w:proofErr w:type="spellEnd"/>
                </w:p>
              </w:tc>
            </w:tr>
            <w:tr w:rsidR="005B5B15" w:rsidRPr="00043A23" w14:paraId="3F38C895" w14:textId="77777777" w:rsidTr="00031BDD">
              <w:tc>
                <w:tcPr>
                  <w:tcW w:w="2049" w:type="dxa"/>
                </w:tcPr>
                <w:p w14:paraId="774068FA" w14:textId="77777777" w:rsidR="00043A23" w:rsidRPr="00031BDD" w:rsidRDefault="005B5B15" w:rsidP="005B5B15">
                  <w:pPr>
                    <w:rPr>
                      <w:rFonts w:ascii="Arial Narrow" w:hAnsi="Arial Narrow"/>
                      <w:sz w:val="20"/>
                      <w:szCs w:val="20"/>
                    </w:rPr>
                  </w:pPr>
                  <w:r w:rsidRPr="00031BDD">
                    <w:rPr>
                      <w:rFonts w:ascii="Arial Narrow" w:hAnsi="Arial Narrow"/>
                      <w:sz w:val="20"/>
                      <w:szCs w:val="20"/>
                    </w:rPr>
                    <w:t>% of households paying money for healthcare</w:t>
                  </w:r>
                </w:p>
              </w:tc>
              <w:tc>
                <w:tcPr>
                  <w:tcW w:w="4191" w:type="dxa"/>
                </w:tcPr>
                <w:p w14:paraId="7D083727" w14:textId="77777777" w:rsidR="00043A23" w:rsidRPr="00031BDD" w:rsidRDefault="00043A23" w:rsidP="00043A23">
                  <w:pPr>
                    <w:rPr>
                      <w:rFonts w:ascii="Arial Narrow" w:hAnsi="Arial Narrow" w:cs="Calibri"/>
                      <w:sz w:val="20"/>
                      <w:szCs w:val="20"/>
                    </w:rPr>
                  </w:pPr>
                  <w:proofErr w:type="spellStart"/>
                  <w:r w:rsidRPr="00031BDD">
                    <w:rPr>
                      <w:rFonts w:ascii="Arial Narrow" w:hAnsi="Arial Narrow" w:cs="Calibri"/>
                      <w:sz w:val="20"/>
                      <w:szCs w:val="20"/>
                    </w:rPr>
                    <w:t>I.HEALTH.health_expenses_reported.HH</w:t>
                  </w:r>
                  <w:proofErr w:type="spellEnd"/>
                </w:p>
              </w:tc>
            </w:tr>
            <w:tr w:rsidR="005B5B15" w:rsidRPr="00043A23" w14:paraId="3611E126" w14:textId="77777777" w:rsidTr="00031BDD">
              <w:tc>
                <w:tcPr>
                  <w:tcW w:w="2049" w:type="dxa"/>
                </w:tcPr>
                <w:p w14:paraId="0073C7E3" w14:textId="77777777" w:rsidR="00043A23" w:rsidRPr="00031BDD" w:rsidRDefault="005B5B15" w:rsidP="00751EE7">
                  <w:pPr>
                    <w:rPr>
                      <w:rFonts w:ascii="Arial Narrow" w:hAnsi="Arial Narrow"/>
                      <w:sz w:val="20"/>
                      <w:szCs w:val="20"/>
                    </w:rPr>
                  </w:pPr>
                  <w:r w:rsidRPr="00031BDD">
                    <w:rPr>
                      <w:rFonts w:ascii="Arial Narrow" w:hAnsi="Arial Narrow"/>
                      <w:sz w:val="20"/>
                      <w:szCs w:val="20"/>
                    </w:rPr>
                    <w:t>% of households facing problems accessing markets</w:t>
                  </w:r>
                </w:p>
              </w:tc>
              <w:tc>
                <w:tcPr>
                  <w:tcW w:w="4191" w:type="dxa"/>
                </w:tcPr>
                <w:p w14:paraId="74C7F513" w14:textId="77777777" w:rsidR="00043A23" w:rsidRPr="00D8399D" w:rsidRDefault="00D8399D" w:rsidP="00D8399D">
                  <w:pPr>
                    <w:rPr>
                      <w:rFonts w:ascii="Arial Narrow" w:hAnsi="Arial Narrow" w:cs="Calibri"/>
                      <w:sz w:val="20"/>
                      <w:szCs w:val="20"/>
                    </w:rPr>
                  </w:pPr>
                  <w:commentRangeStart w:id="4"/>
                  <w:proofErr w:type="spellStart"/>
                  <w:r w:rsidRPr="00D8399D">
                    <w:rPr>
                      <w:rFonts w:ascii="Arial Narrow" w:hAnsi="Arial Narrow"/>
                      <w:sz w:val="20"/>
                      <w:szCs w:val="20"/>
                    </w:rPr>
                    <w:t>I.FSL.market_problems_</w:t>
                  </w:r>
                  <w:r>
                    <w:rPr>
                      <w:rFonts w:ascii="Arial Narrow" w:hAnsi="Arial Narrow"/>
                      <w:sz w:val="20"/>
                      <w:szCs w:val="20"/>
                    </w:rPr>
                    <w:t>any</w:t>
                  </w:r>
                  <w:proofErr w:type="spellEnd"/>
                  <w:r w:rsidRPr="00D8399D">
                    <w:rPr>
                      <w:rFonts w:ascii="Arial Narrow" w:hAnsi="Arial Narrow" w:cs="Calibri"/>
                      <w:sz w:val="20"/>
                      <w:szCs w:val="20"/>
                    </w:rPr>
                    <w:t xml:space="preserve"> </w:t>
                  </w:r>
                  <w:commentRangeEnd w:id="4"/>
                  <w:r w:rsidR="005B5B15" w:rsidRPr="00D8399D">
                    <w:rPr>
                      <w:rStyle w:val="CommentReference"/>
                      <w:rFonts w:ascii="Arial Narrow" w:hAnsi="Arial Narrow"/>
                      <w:sz w:val="20"/>
                      <w:szCs w:val="20"/>
                    </w:rPr>
                    <w:commentReference w:id="4"/>
                  </w:r>
                </w:p>
              </w:tc>
            </w:tr>
            <w:tr w:rsidR="005B5B15" w:rsidRPr="00043A23" w14:paraId="59D4263D" w14:textId="77777777" w:rsidTr="00031BDD">
              <w:tc>
                <w:tcPr>
                  <w:tcW w:w="2049" w:type="dxa"/>
                </w:tcPr>
                <w:p w14:paraId="66F74EF0" w14:textId="77777777" w:rsidR="00043A23" w:rsidRPr="00031BDD" w:rsidRDefault="005B5B15" w:rsidP="005B5B15">
                  <w:pPr>
                    <w:rPr>
                      <w:rFonts w:ascii="Arial Narrow" w:hAnsi="Arial Narrow"/>
                      <w:sz w:val="20"/>
                      <w:szCs w:val="20"/>
                    </w:rPr>
                  </w:pPr>
                  <w:r w:rsidRPr="00031BDD">
                    <w:rPr>
                      <w:rFonts w:ascii="Arial Narrow" w:hAnsi="Arial Narrow"/>
                      <w:sz w:val="20"/>
                      <w:szCs w:val="20"/>
                    </w:rPr>
                    <w:t>% of households with at least one adult working</w:t>
                  </w:r>
                </w:p>
              </w:tc>
              <w:tc>
                <w:tcPr>
                  <w:tcW w:w="4191" w:type="dxa"/>
                </w:tcPr>
                <w:p w14:paraId="389C28C0" w14:textId="77777777" w:rsidR="00043A23" w:rsidRPr="00D8399D" w:rsidRDefault="00043A23" w:rsidP="00043A23">
                  <w:pPr>
                    <w:rPr>
                      <w:rFonts w:ascii="Arial Narrow" w:hAnsi="Arial Narrow" w:cs="Calibri"/>
                      <w:sz w:val="20"/>
                      <w:szCs w:val="20"/>
                    </w:rPr>
                  </w:pPr>
                  <w:commentRangeStart w:id="5"/>
                  <w:proofErr w:type="spellStart"/>
                  <w:r w:rsidRPr="00D8399D">
                    <w:rPr>
                      <w:rFonts w:ascii="Arial Narrow" w:hAnsi="Arial Narrow" w:cs="Calibri"/>
                      <w:sz w:val="20"/>
                      <w:szCs w:val="20"/>
                    </w:rPr>
                    <w:t>I.FSL.livelihoods_atleast_one_adult.INDVHH.yes</w:t>
                  </w:r>
                  <w:commentRangeEnd w:id="5"/>
                  <w:proofErr w:type="spellEnd"/>
                  <w:r w:rsidRPr="00D8399D">
                    <w:rPr>
                      <w:rStyle w:val="CommentReference"/>
                      <w:rFonts w:ascii="Arial Narrow" w:hAnsi="Arial Narrow"/>
                      <w:sz w:val="20"/>
                      <w:szCs w:val="20"/>
                    </w:rPr>
                    <w:commentReference w:id="5"/>
                  </w:r>
                </w:p>
              </w:tc>
            </w:tr>
            <w:tr w:rsidR="00031BDD" w:rsidRPr="00043A23" w14:paraId="505755E6" w14:textId="77777777" w:rsidTr="00031BDD">
              <w:tc>
                <w:tcPr>
                  <w:tcW w:w="2049" w:type="dxa"/>
                </w:tcPr>
                <w:p w14:paraId="3ACBDFDB" w14:textId="77777777" w:rsidR="00031BDD" w:rsidRPr="00031BDD" w:rsidRDefault="00031BDD" w:rsidP="00031BDD">
                  <w:pPr>
                    <w:rPr>
                      <w:rFonts w:ascii="Arial Narrow" w:hAnsi="Arial Narrow"/>
                      <w:sz w:val="20"/>
                      <w:szCs w:val="20"/>
                    </w:rPr>
                  </w:pPr>
                  <w:r w:rsidRPr="00031BDD">
                    <w:rPr>
                      <w:rFonts w:ascii="Arial Narrow" w:hAnsi="Arial Narrow"/>
                      <w:sz w:val="20"/>
                      <w:szCs w:val="20"/>
                    </w:rPr>
                    <w:lastRenderedPageBreak/>
                    <w:t xml:space="preserve">% of households with at least one </w:t>
                  </w:r>
                  <w:r>
                    <w:rPr>
                      <w:rFonts w:ascii="Arial Narrow" w:hAnsi="Arial Narrow"/>
                      <w:sz w:val="20"/>
                      <w:szCs w:val="20"/>
                    </w:rPr>
                    <w:t>child</w:t>
                  </w:r>
                  <w:r w:rsidRPr="00031BDD">
                    <w:rPr>
                      <w:rFonts w:ascii="Arial Narrow" w:hAnsi="Arial Narrow"/>
                      <w:sz w:val="20"/>
                      <w:szCs w:val="20"/>
                    </w:rPr>
                    <w:t xml:space="preserve"> working</w:t>
                  </w:r>
                </w:p>
              </w:tc>
              <w:tc>
                <w:tcPr>
                  <w:tcW w:w="4191" w:type="dxa"/>
                </w:tcPr>
                <w:p w14:paraId="3A57AB67" w14:textId="77777777" w:rsidR="00031BDD" w:rsidRPr="00031BDD" w:rsidRDefault="00031BDD" w:rsidP="00031BDD">
                  <w:pPr>
                    <w:rPr>
                      <w:rFonts w:ascii="Arial Narrow" w:hAnsi="Arial Narrow" w:cs="Calibri"/>
                      <w:sz w:val="20"/>
                      <w:szCs w:val="20"/>
                    </w:rPr>
                  </w:pPr>
                  <w:proofErr w:type="spellStart"/>
                  <w:r w:rsidRPr="00031BDD">
                    <w:rPr>
                      <w:rFonts w:ascii="Arial Narrow" w:hAnsi="Arial Narrow"/>
                      <w:color w:val="000000"/>
                      <w:sz w:val="20"/>
                      <w:szCs w:val="20"/>
                      <w:shd w:val="clear" w:color="auto" w:fill="FFFFFF"/>
                    </w:rPr>
                    <w:t>I.FSL.livelihoods_atleast_one_child.INDVHH</w:t>
                  </w:r>
                  <w:proofErr w:type="spellEnd"/>
                </w:p>
              </w:tc>
            </w:tr>
            <w:tr w:rsidR="00031BDD" w:rsidRPr="00043A23" w14:paraId="0FB31337" w14:textId="77777777" w:rsidTr="00031BDD">
              <w:tc>
                <w:tcPr>
                  <w:tcW w:w="2049" w:type="dxa"/>
                </w:tcPr>
                <w:p w14:paraId="41873D55"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of households with a child married and/or about to get married</w:t>
                  </w:r>
                </w:p>
              </w:tc>
              <w:tc>
                <w:tcPr>
                  <w:tcW w:w="4191" w:type="dxa"/>
                </w:tcPr>
                <w:p w14:paraId="7C48CB7A" w14:textId="77777777" w:rsidR="00031BDD" w:rsidRPr="00031BDD" w:rsidRDefault="00031BDD" w:rsidP="00031BDD">
                  <w:pPr>
                    <w:rPr>
                      <w:rFonts w:ascii="Arial Narrow" w:hAnsi="Arial Narrow" w:cs="Calibri"/>
                      <w:sz w:val="20"/>
                      <w:szCs w:val="20"/>
                    </w:rPr>
                  </w:pPr>
                  <w:proofErr w:type="spellStart"/>
                  <w:r w:rsidRPr="00031BDD">
                    <w:rPr>
                      <w:rFonts w:ascii="Arial Narrow" w:hAnsi="Arial Narrow" w:cs="Calibri"/>
                      <w:sz w:val="20"/>
                      <w:szCs w:val="20"/>
                    </w:rPr>
                    <w:t>child_marriage</w:t>
                  </w:r>
                  <w:proofErr w:type="spellEnd"/>
                </w:p>
              </w:tc>
            </w:tr>
            <w:tr w:rsidR="00031BDD" w:rsidRPr="00043A23" w14:paraId="6EC65ABD" w14:textId="77777777" w:rsidTr="00031BDD">
              <w:tc>
                <w:tcPr>
                  <w:tcW w:w="2049" w:type="dxa"/>
                </w:tcPr>
                <w:p w14:paraId="63F4DD40"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xml:space="preserve">% of households reporting </w:t>
                  </w:r>
                  <w:r w:rsidRPr="00031BDD">
                    <w:rPr>
                      <w:rFonts w:ascii="Arial Narrow" w:hAnsi="Arial Narrow"/>
                      <w:i/>
                      <w:sz w:val="20"/>
                      <w:szCs w:val="20"/>
                    </w:rPr>
                    <w:t>safety as a</w:t>
                  </w:r>
                  <w:r w:rsidRPr="00031BDD">
                    <w:rPr>
                      <w:rFonts w:ascii="Arial Narrow" w:hAnsi="Arial Narrow"/>
                      <w:sz w:val="20"/>
                      <w:szCs w:val="20"/>
                    </w:rPr>
                    <w:t xml:space="preserve"> </w:t>
                  </w:r>
                  <w:r w:rsidRPr="00031BDD">
                    <w:rPr>
                      <w:rFonts w:ascii="Arial Narrow" w:hAnsi="Arial Narrow"/>
                      <w:i/>
                      <w:sz w:val="20"/>
                      <w:szCs w:val="20"/>
                    </w:rPr>
                    <w:t xml:space="preserve">barrier </w:t>
                  </w:r>
                  <w:r w:rsidRPr="00031BDD">
                    <w:rPr>
                      <w:rFonts w:ascii="Arial Narrow" w:hAnsi="Arial Narrow"/>
                      <w:sz w:val="20"/>
                      <w:szCs w:val="20"/>
                    </w:rPr>
                    <w:t>to health/education/markets</w:t>
                  </w:r>
                </w:p>
              </w:tc>
              <w:tc>
                <w:tcPr>
                  <w:tcW w:w="4191" w:type="dxa"/>
                </w:tcPr>
                <w:p w14:paraId="43D8C9E6" w14:textId="77777777" w:rsidR="00031BDD" w:rsidRPr="00031BDD" w:rsidRDefault="00031BDD" w:rsidP="00031BDD">
                  <w:pPr>
                    <w:rPr>
                      <w:rFonts w:ascii="Arial Narrow" w:hAnsi="Arial Narrow" w:cs="Calibri"/>
                      <w:sz w:val="20"/>
                      <w:szCs w:val="20"/>
                    </w:rPr>
                  </w:pPr>
                  <w:proofErr w:type="spellStart"/>
                  <w:r w:rsidRPr="00031BDD">
                    <w:rPr>
                      <w:rFonts w:ascii="Arial Narrow" w:hAnsi="Arial Narrow" w:cs="Calibri"/>
                      <w:sz w:val="20"/>
                      <w:szCs w:val="20"/>
                    </w:rPr>
                    <w:t>I.P.safety_issues_barriers_key_facilities_any.HH</w:t>
                  </w:r>
                  <w:proofErr w:type="spellEnd"/>
                </w:p>
              </w:tc>
            </w:tr>
            <w:tr w:rsidR="00113AF7" w:rsidRPr="00043A23" w14:paraId="2414FF56" w14:textId="77777777" w:rsidTr="00031BDD">
              <w:tc>
                <w:tcPr>
                  <w:tcW w:w="2049" w:type="dxa"/>
                </w:tcPr>
                <w:p w14:paraId="4A93EADD" w14:textId="77777777" w:rsidR="00113AF7" w:rsidRPr="00031BDD" w:rsidRDefault="00113AF7" w:rsidP="00113AF7">
                  <w:pPr>
                    <w:rPr>
                      <w:rFonts w:ascii="Arial Narrow" w:hAnsi="Arial Narrow"/>
                      <w:sz w:val="20"/>
                      <w:szCs w:val="20"/>
                    </w:rPr>
                  </w:pPr>
                  <w:r>
                    <w:rPr>
                      <w:rFonts w:ascii="Arial Narrow" w:hAnsi="Arial Narrow"/>
                      <w:sz w:val="20"/>
                      <w:szCs w:val="20"/>
                    </w:rPr>
                    <w:t>% of households able to name at least one of four key GBV support resources (health, PSS, legal, police/security)</w:t>
                  </w:r>
                </w:p>
              </w:tc>
              <w:tc>
                <w:tcPr>
                  <w:tcW w:w="4191" w:type="dxa"/>
                </w:tcPr>
                <w:p w14:paraId="27A5F0D6" w14:textId="77777777" w:rsidR="00113AF7" w:rsidRPr="00031BDD" w:rsidRDefault="00113AF7" w:rsidP="00031BDD">
                  <w:pPr>
                    <w:rPr>
                      <w:rFonts w:ascii="Arial Narrow" w:hAnsi="Arial Narrow" w:cs="Calibri"/>
                      <w:sz w:val="20"/>
                      <w:szCs w:val="20"/>
                    </w:rPr>
                  </w:pPr>
                  <w:commentRangeStart w:id="6"/>
                  <w:r>
                    <w:rPr>
                      <w:rFonts w:ascii="Arial Narrow" w:hAnsi="Arial Narrow" w:cs="Calibri"/>
                      <w:sz w:val="20"/>
                      <w:szCs w:val="20"/>
                    </w:rPr>
                    <w:t xml:space="preserve"> </w:t>
                  </w:r>
                  <w:commentRangeEnd w:id="6"/>
                  <w:r>
                    <w:rPr>
                      <w:rStyle w:val="CommentReference"/>
                    </w:rPr>
                    <w:commentReference w:id="6"/>
                  </w:r>
                  <w:r w:rsidR="00D8399D">
                    <w:t xml:space="preserve"> </w:t>
                  </w:r>
                  <w:proofErr w:type="spellStart"/>
                  <w:r w:rsidR="00D8399D" w:rsidRPr="00D8399D">
                    <w:rPr>
                      <w:rFonts w:ascii="Arial Narrow" w:hAnsi="Arial Narrow" w:cs="Calibri"/>
                      <w:sz w:val="20"/>
                      <w:szCs w:val="20"/>
                    </w:rPr>
                    <w:t>I.Protection.GBV_interventions_atleast</w:t>
                  </w:r>
                  <w:proofErr w:type="spellEnd"/>
                </w:p>
              </w:tc>
            </w:tr>
            <w:tr w:rsidR="00031BDD" w:rsidRPr="00043A23" w14:paraId="64901111" w14:textId="77777777" w:rsidTr="00031BDD">
              <w:tc>
                <w:tcPr>
                  <w:tcW w:w="2049" w:type="dxa"/>
                </w:tcPr>
                <w:p w14:paraId="5494458E" w14:textId="77777777" w:rsidR="00031BDD" w:rsidRPr="00031BDD" w:rsidRDefault="00031BDD" w:rsidP="00031BDD">
                  <w:pPr>
                    <w:rPr>
                      <w:rFonts w:ascii="Arial Narrow" w:hAnsi="Arial Narrow"/>
                      <w:color w:val="4472C4" w:themeColor="accent5"/>
                      <w:sz w:val="20"/>
                      <w:szCs w:val="20"/>
                    </w:rPr>
                  </w:pPr>
                  <w:r w:rsidRPr="00031BDD">
                    <w:rPr>
                      <w:rFonts w:ascii="Arial Narrow" w:hAnsi="Arial Narrow"/>
                      <w:color w:val="4472C4" w:themeColor="accent5"/>
                      <w:sz w:val="20"/>
                      <w:szCs w:val="20"/>
                    </w:rPr>
                    <w:t>% of households reporting challenges accessing distribution points</w:t>
                  </w:r>
                </w:p>
              </w:tc>
              <w:tc>
                <w:tcPr>
                  <w:tcW w:w="4191" w:type="dxa"/>
                </w:tcPr>
                <w:p w14:paraId="573D4515" w14:textId="77777777" w:rsidR="00031BDD" w:rsidRPr="00D8399D" w:rsidRDefault="00D8399D" w:rsidP="00D8399D">
                  <w:pPr>
                    <w:rPr>
                      <w:rFonts w:ascii="Arial Narrow" w:hAnsi="Arial Narrow" w:cs="Calibri"/>
                      <w:color w:val="4472C4" w:themeColor="accent5"/>
                      <w:sz w:val="20"/>
                      <w:szCs w:val="20"/>
                    </w:rPr>
                  </w:pPr>
                  <w:commentRangeStart w:id="7"/>
                  <w:proofErr w:type="spellStart"/>
                  <w:r w:rsidRPr="00D8399D">
                    <w:rPr>
                      <w:rFonts w:ascii="Arial Narrow" w:hAnsi="Arial Narrow"/>
                      <w:color w:val="4472C4" w:themeColor="accent5"/>
                      <w:sz w:val="20"/>
                      <w:szCs w:val="20"/>
                    </w:rPr>
                    <w:t>I</w:t>
                  </w:r>
                  <w:r>
                    <w:rPr>
                      <w:rFonts w:ascii="Arial Narrow" w:hAnsi="Arial Narrow"/>
                      <w:color w:val="4472C4" w:themeColor="accent5"/>
                      <w:sz w:val="20"/>
                      <w:szCs w:val="20"/>
                    </w:rPr>
                    <w:t>.AAP.distribution_challenges_any</w:t>
                  </w:r>
                  <w:commentRangeEnd w:id="7"/>
                  <w:proofErr w:type="spellEnd"/>
                  <w:r w:rsidR="00031BDD" w:rsidRPr="00D8399D">
                    <w:rPr>
                      <w:rStyle w:val="CommentReference"/>
                      <w:rFonts w:ascii="Arial Narrow" w:hAnsi="Arial Narrow"/>
                      <w:color w:val="4472C4" w:themeColor="accent5"/>
                      <w:sz w:val="20"/>
                      <w:szCs w:val="20"/>
                    </w:rPr>
                    <w:commentReference w:id="7"/>
                  </w:r>
                </w:p>
              </w:tc>
            </w:tr>
            <w:tr w:rsidR="007561C7" w:rsidRPr="00043A23" w14:paraId="2725CF91" w14:textId="77777777" w:rsidTr="00031BDD">
              <w:tc>
                <w:tcPr>
                  <w:tcW w:w="2049" w:type="dxa"/>
                </w:tcPr>
                <w:p w14:paraId="05EB9C3C" w14:textId="77777777" w:rsidR="007561C7" w:rsidRPr="00031BDD" w:rsidRDefault="007561C7" w:rsidP="007561C7">
                  <w:pPr>
                    <w:rPr>
                      <w:rFonts w:ascii="Arial Narrow" w:hAnsi="Arial Narrow"/>
                      <w:color w:val="4472C4" w:themeColor="accent5"/>
                      <w:sz w:val="20"/>
                      <w:szCs w:val="20"/>
                    </w:rPr>
                  </w:pPr>
                  <w:r w:rsidRPr="00031BDD">
                    <w:rPr>
                      <w:rFonts w:ascii="Arial Narrow" w:hAnsi="Arial Narrow"/>
                      <w:color w:val="4472C4" w:themeColor="accent5"/>
                      <w:sz w:val="20"/>
                      <w:szCs w:val="20"/>
                    </w:rPr>
                    <w:t xml:space="preserve">% of households reporting challenges </w:t>
                  </w:r>
                  <w:r>
                    <w:rPr>
                      <w:rFonts w:ascii="Arial Narrow" w:hAnsi="Arial Narrow"/>
                      <w:color w:val="4472C4" w:themeColor="accent5"/>
                      <w:sz w:val="20"/>
                      <w:szCs w:val="20"/>
                    </w:rPr>
                    <w:t>interacting with aid workers</w:t>
                  </w:r>
                </w:p>
              </w:tc>
              <w:tc>
                <w:tcPr>
                  <w:tcW w:w="4191" w:type="dxa"/>
                </w:tcPr>
                <w:p w14:paraId="3AD56238" w14:textId="77777777" w:rsidR="007561C7" w:rsidRPr="00D8399D" w:rsidRDefault="00D8399D" w:rsidP="00D8399D">
                  <w:pPr>
                    <w:rPr>
                      <w:rFonts w:ascii="Arial Narrow" w:hAnsi="Arial Narrow" w:cs="Calibri"/>
                      <w:color w:val="4472C4" w:themeColor="accent5"/>
                      <w:sz w:val="20"/>
                      <w:szCs w:val="20"/>
                    </w:rPr>
                  </w:pPr>
                  <w:proofErr w:type="spellStart"/>
                  <w:r>
                    <w:rPr>
                      <w:rFonts w:ascii="Arial Narrow" w:hAnsi="Arial Narrow" w:cs="Calibri"/>
                      <w:color w:val="4472C4" w:themeColor="accent5"/>
                      <w:sz w:val="20"/>
                      <w:szCs w:val="20"/>
                    </w:rPr>
                    <w:t>I.AAP.a</w:t>
                  </w:r>
                  <w:commentRangeStart w:id="8"/>
                  <w:r w:rsidR="007561C7" w:rsidRPr="00D8399D">
                    <w:rPr>
                      <w:rFonts w:ascii="Arial Narrow" w:hAnsi="Arial Narrow" w:cs="Calibri"/>
                      <w:color w:val="4472C4" w:themeColor="accent5"/>
                      <w:sz w:val="20"/>
                      <w:szCs w:val="20"/>
                    </w:rPr>
                    <w:t>idworker_barrier</w:t>
                  </w:r>
                  <w:r>
                    <w:rPr>
                      <w:rFonts w:ascii="Arial Narrow" w:hAnsi="Arial Narrow" w:cs="Calibri"/>
                      <w:color w:val="4472C4" w:themeColor="accent5"/>
                      <w:sz w:val="20"/>
                      <w:szCs w:val="20"/>
                    </w:rPr>
                    <w:t>s_any</w:t>
                  </w:r>
                  <w:commentRangeEnd w:id="8"/>
                  <w:proofErr w:type="spellEnd"/>
                  <w:r w:rsidR="007561C7" w:rsidRPr="00D8399D">
                    <w:rPr>
                      <w:rStyle w:val="CommentReference"/>
                      <w:rFonts w:ascii="Arial Narrow" w:hAnsi="Arial Narrow"/>
                      <w:color w:val="4472C4" w:themeColor="accent5"/>
                      <w:sz w:val="20"/>
                      <w:szCs w:val="20"/>
                    </w:rPr>
                    <w:commentReference w:id="8"/>
                  </w:r>
                </w:p>
              </w:tc>
            </w:tr>
          </w:tbl>
          <w:p w14:paraId="7098C39E" w14:textId="77777777" w:rsidR="00751EE7" w:rsidRPr="00043A23" w:rsidRDefault="00751EE7" w:rsidP="00751EE7">
            <w:pPr>
              <w:rPr>
                <w:rFonts w:ascii="Arial Narrow" w:hAnsi="Arial Narrow"/>
                <w:sz w:val="20"/>
                <w:szCs w:val="20"/>
              </w:rPr>
            </w:pPr>
          </w:p>
          <w:p w14:paraId="2F956B5A" w14:textId="77777777" w:rsidR="00031BDD" w:rsidRDefault="00031BDD" w:rsidP="00751EE7">
            <w:pPr>
              <w:rPr>
                <w:rFonts w:ascii="Arial" w:hAnsi="Arial" w:cs="Arial"/>
                <w:sz w:val="20"/>
                <w:szCs w:val="20"/>
              </w:rPr>
            </w:pPr>
          </w:p>
          <w:p w14:paraId="1244255A" w14:textId="77777777" w:rsidR="00031BDD" w:rsidRDefault="00031BDD" w:rsidP="00751EE7">
            <w:pPr>
              <w:rPr>
                <w:rFonts w:ascii="Arial" w:hAnsi="Arial" w:cs="Arial"/>
                <w:sz w:val="20"/>
                <w:szCs w:val="20"/>
              </w:rPr>
            </w:pPr>
          </w:p>
          <w:p w14:paraId="5B59B660" w14:textId="77777777" w:rsidR="00031BDD" w:rsidRDefault="00031BDD" w:rsidP="00751EE7">
            <w:pPr>
              <w:rPr>
                <w:rFonts w:ascii="Arial" w:hAnsi="Arial" w:cs="Arial"/>
                <w:sz w:val="20"/>
                <w:szCs w:val="20"/>
              </w:rPr>
            </w:pPr>
          </w:p>
          <w:p w14:paraId="1BB6620F" w14:textId="77777777" w:rsidR="00751EE7" w:rsidRDefault="005B5B15" w:rsidP="00751EE7">
            <w:pPr>
              <w:rPr>
                <w:rFonts w:ascii="Arial Narrow" w:hAnsi="Arial Narrow" w:cs="Arial"/>
                <w:i/>
                <w:color w:val="C00000"/>
                <w:sz w:val="20"/>
                <w:szCs w:val="20"/>
              </w:rPr>
            </w:pPr>
            <w:r w:rsidRPr="007561C7">
              <w:rPr>
                <w:rFonts w:ascii="Arial Narrow" w:hAnsi="Arial Narrow" w:cs="Arial"/>
                <w:i/>
                <w:color w:val="C00000"/>
                <w:sz w:val="20"/>
                <w:szCs w:val="20"/>
              </w:rPr>
              <w:t>Highest education levels in household (</w:t>
            </w:r>
            <w:proofErr w:type="spellStart"/>
            <w:proofErr w:type="gramStart"/>
            <w:r w:rsidR="007561C7" w:rsidRPr="007561C7">
              <w:rPr>
                <w:rFonts w:ascii="Arial Narrow" w:hAnsi="Arial Narrow" w:cs="Arial"/>
                <w:i/>
                <w:color w:val="C00000"/>
                <w:sz w:val="20"/>
                <w:szCs w:val="20"/>
              </w:rPr>
              <w:t>I.HH</w:t>
            </w:r>
            <w:proofErr w:type="gramEnd"/>
            <w:r w:rsidR="007561C7" w:rsidRPr="007561C7">
              <w:rPr>
                <w:rFonts w:ascii="Arial Narrow" w:hAnsi="Arial Narrow" w:cs="Arial"/>
                <w:i/>
                <w:color w:val="C00000"/>
                <w:sz w:val="20"/>
                <w:szCs w:val="20"/>
              </w:rPr>
              <w:t>_CHAR.education_level.HH</w:t>
            </w:r>
            <w:proofErr w:type="spellEnd"/>
            <w:r w:rsidR="007561C7" w:rsidRPr="007561C7">
              <w:rPr>
                <w:rFonts w:ascii="Arial Narrow" w:hAnsi="Arial Narrow" w:cs="Arial"/>
                <w:i/>
                <w:color w:val="C00000"/>
                <w:sz w:val="20"/>
                <w:szCs w:val="20"/>
              </w:rPr>
              <w:t xml:space="preserve">  -- </w:t>
            </w:r>
            <w:proofErr w:type="spellStart"/>
            <w:r w:rsidRPr="007561C7">
              <w:rPr>
                <w:rFonts w:ascii="Arial Narrow" w:hAnsi="Arial Narrow" w:cs="Arial"/>
                <w:i/>
                <w:color w:val="C00000"/>
                <w:sz w:val="20"/>
                <w:szCs w:val="20"/>
              </w:rPr>
              <w:t>categorised</w:t>
            </w:r>
            <w:proofErr w:type="spellEnd"/>
            <w:r w:rsidRPr="007561C7">
              <w:rPr>
                <w:rFonts w:ascii="Arial Narrow" w:hAnsi="Arial Narrow" w:cs="Arial"/>
                <w:i/>
                <w:color w:val="C00000"/>
                <w:sz w:val="20"/>
                <w:szCs w:val="20"/>
              </w:rPr>
              <w:t xml:space="preserve"> into 3 brackets)</w:t>
            </w:r>
          </w:p>
          <w:p w14:paraId="3EDCA37B" w14:textId="77777777" w:rsidR="007561C7" w:rsidRDefault="007561C7" w:rsidP="00751EE7">
            <w:pPr>
              <w:rPr>
                <w:rFonts w:ascii="Arial Narrow" w:hAnsi="Arial Narrow" w:cs="Arial"/>
                <w:i/>
                <w:color w:val="C00000"/>
                <w:sz w:val="20"/>
                <w:szCs w:val="20"/>
              </w:rPr>
            </w:pPr>
          </w:p>
          <w:tbl>
            <w:tblPr>
              <w:tblStyle w:val="TableGrid"/>
              <w:tblW w:w="6240" w:type="dxa"/>
              <w:tblLook w:val="04A0" w:firstRow="1" w:lastRow="0" w:firstColumn="1" w:lastColumn="0" w:noHBand="0" w:noVBand="1"/>
            </w:tblPr>
            <w:tblGrid>
              <w:gridCol w:w="2049"/>
              <w:gridCol w:w="4191"/>
            </w:tblGrid>
            <w:tr w:rsidR="007561C7" w:rsidRPr="00043A23" w14:paraId="02A67144" w14:textId="77777777" w:rsidTr="008B4624">
              <w:tc>
                <w:tcPr>
                  <w:tcW w:w="2049" w:type="dxa"/>
                </w:tcPr>
                <w:p w14:paraId="31786AD8" w14:textId="77777777" w:rsidR="007561C7" w:rsidRPr="00031BDD" w:rsidRDefault="007561C7" w:rsidP="007561C7">
                  <w:pPr>
                    <w:rPr>
                      <w:rFonts w:ascii="Arial Narrow" w:hAnsi="Arial Narrow"/>
                      <w:sz w:val="20"/>
                      <w:szCs w:val="20"/>
                    </w:rPr>
                  </w:pPr>
                  <w:r w:rsidRPr="00031BDD">
                    <w:rPr>
                      <w:rFonts w:ascii="Arial Narrow" w:hAnsi="Arial Narrow"/>
                      <w:sz w:val="20"/>
                      <w:szCs w:val="20"/>
                    </w:rPr>
                    <w:t>% of HH taking on new debts (y/n)</w:t>
                  </w:r>
                </w:p>
              </w:tc>
              <w:tc>
                <w:tcPr>
                  <w:tcW w:w="4191" w:type="dxa"/>
                </w:tcPr>
                <w:p w14:paraId="73A7AD0B" w14:textId="77777777" w:rsidR="007561C7" w:rsidRPr="00031BDD" w:rsidRDefault="007561C7" w:rsidP="007561C7">
                  <w:pPr>
                    <w:ind w:right="571"/>
                    <w:rPr>
                      <w:rFonts w:ascii="Arial Narrow" w:hAnsi="Arial Narrow"/>
                      <w:sz w:val="20"/>
                      <w:szCs w:val="20"/>
                    </w:rPr>
                  </w:pPr>
                  <w:proofErr w:type="spellStart"/>
                  <w:r w:rsidRPr="00031BDD">
                    <w:rPr>
                      <w:rFonts w:ascii="Arial Narrow" w:hAnsi="Arial Narrow" w:cs="Arial"/>
                      <w:sz w:val="20"/>
                      <w:szCs w:val="20"/>
                    </w:rPr>
                    <w:t>I.coping.new_debt</w:t>
                  </w:r>
                  <w:proofErr w:type="spellEnd"/>
                </w:p>
              </w:tc>
            </w:tr>
            <w:tr w:rsidR="007561C7" w:rsidRPr="00043A23" w14:paraId="3AAACAC7" w14:textId="77777777" w:rsidTr="008B4624">
              <w:tc>
                <w:tcPr>
                  <w:tcW w:w="2049" w:type="dxa"/>
                </w:tcPr>
                <w:p w14:paraId="4653F154" w14:textId="77777777" w:rsidR="007561C7" w:rsidRPr="00031BDD" w:rsidRDefault="007561C7" w:rsidP="007561C7">
                  <w:pPr>
                    <w:rPr>
                      <w:rFonts w:ascii="Arial Narrow" w:hAnsi="Arial Narrow"/>
                      <w:sz w:val="20"/>
                      <w:szCs w:val="20"/>
                    </w:rPr>
                  </w:pPr>
                  <w:r w:rsidRPr="00031BDD">
                    <w:rPr>
                      <w:rFonts w:ascii="Arial Narrow" w:hAnsi="Arial Narrow"/>
                      <w:sz w:val="20"/>
                      <w:szCs w:val="20"/>
                    </w:rPr>
                    <w:t>% of households with at least one adult working</w:t>
                  </w:r>
                </w:p>
              </w:tc>
              <w:tc>
                <w:tcPr>
                  <w:tcW w:w="4191" w:type="dxa"/>
                </w:tcPr>
                <w:p w14:paraId="1D5E0321" w14:textId="77777777" w:rsidR="007561C7" w:rsidRPr="00031BDD" w:rsidRDefault="007561C7" w:rsidP="007561C7">
                  <w:pPr>
                    <w:rPr>
                      <w:rFonts w:ascii="Arial Narrow" w:hAnsi="Arial Narrow" w:cs="Calibri"/>
                      <w:sz w:val="20"/>
                      <w:szCs w:val="20"/>
                    </w:rPr>
                  </w:pPr>
                  <w:proofErr w:type="spellStart"/>
                  <w:r w:rsidRPr="00031BDD">
                    <w:rPr>
                      <w:rFonts w:ascii="Arial Narrow" w:hAnsi="Arial Narrow" w:cs="Calibri"/>
                      <w:sz w:val="20"/>
                      <w:szCs w:val="20"/>
                    </w:rPr>
                    <w:t>I.FSL.livelihoods_atleast_one_adult.INDVHH.yes</w:t>
                  </w:r>
                  <w:proofErr w:type="spellEnd"/>
                </w:p>
              </w:tc>
            </w:tr>
            <w:tr w:rsidR="007561C7" w:rsidRPr="00043A23" w14:paraId="3EC4B8A7" w14:textId="77777777" w:rsidTr="008B4624">
              <w:tc>
                <w:tcPr>
                  <w:tcW w:w="2049" w:type="dxa"/>
                </w:tcPr>
                <w:p w14:paraId="4531FA33" w14:textId="77777777" w:rsidR="007561C7" w:rsidRPr="00031BDD" w:rsidRDefault="007561C7" w:rsidP="007561C7">
                  <w:pPr>
                    <w:rPr>
                      <w:rFonts w:ascii="Arial Narrow" w:hAnsi="Arial Narrow"/>
                      <w:sz w:val="20"/>
                      <w:szCs w:val="20"/>
                    </w:rPr>
                  </w:pPr>
                  <w:r w:rsidRPr="00031BDD">
                    <w:rPr>
                      <w:rFonts w:ascii="Arial Narrow" w:hAnsi="Arial Narrow"/>
                      <w:sz w:val="20"/>
                      <w:szCs w:val="20"/>
                    </w:rPr>
                    <w:t xml:space="preserve">% of households with at least one </w:t>
                  </w:r>
                  <w:r>
                    <w:rPr>
                      <w:rFonts w:ascii="Arial Narrow" w:hAnsi="Arial Narrow"/>
                      <w:sz w:val="20"/>
                      <w:szCs w:val="20"/>
                    </w:rPr>
                    <w:t>child</w:t>
                  </w:r>
                  <w:r w:rsidRPr="00031BDD">
                    <w:rPr>
                      <w:rFonts w:ascii="Arial Narrow" w:hAnsi="Arial Narrow"/>
                      <w:sz w:val="20"/>
                      <w:szCs w:val="20"/>
                    </w:rPr>
                    <w:t xml:space="preserve"> working</w:t>
                  </w:r>
                </w:p>
              </w:tc>
              <w:tc>
                <w:tcPr>
                  <w:tcW w:w="4191" w:type="dxa"/>
                </w:tcPr>
                <w:p w14:paraId="2958626D" w14:textId="77777777" w:rsidR="007561C7" w:rsidRPr="00031BDD" w:rsidRDefault="007561C7" w:rsidP="007561C7">
                  <w:pPr>
                    <w:rPr>
                      <w:rFonts w:ascii="Arial Narrow" w:hAnsi="Arial Narrow" w:cs="Calibri"/>
                      <w:sz w:val="20"/>
                      <w:szCs w:val="20"/>
                    </w:rPr>
                  </w:pPr>
                  <w:proofErr w:type="spellStart"/>
                  <w:r w:rsidRPr="00031BDD">
                    <w:rPr>
                      <w:rFonts w:ascii="Arial Narrow" w:hAnsi="Arial Narrow"/>
                      <w:color w:val="000000"/>
                      <w:sz w:val="20"/>
                      <w:szCs w:val="20"/>
                      <w:shd w:val="clear" w:color="auto" w:fill="FFFFFF"/>
                    </w:rPr>
                    <w:t>I.FSL.livelihoods_atleast_one_child.INDVHH</w:t>
                  </w:r>
                  <w:proofErr w:type="spellEnd"/>
                </w:p>
              </w:tc>
            </w:tr>
            <w:tr w:rsidR="007561C7" w:rsidRPr="00043A23" w14:paraId="31EE7D5F" w14:textId="77777777" w:rsidTr="008B4624">
              <w:tc>
                <w:tcPr>
                  <w:tcW w:w="2049" w:type="dxa"/>
                </w:tcPr>
                <w:p w14:paraId="1BECBC55" w14:textId="77777777" w:rsidR="007561C7" w:rsidRPr="00031BDD" w:rsidRDefault="00D8399D" w:rsidP="007561C7">
                  <w:pPr>
                    <w:rPr>
                      <w:rFonts w:ascii="Arial Narrow" w:hAnsi="Arial Narrow"/>
                      <w:sz w:val="20"/>
                      <w:szCs w:val="20"/>
                    </w:rPr>
                  </w:pPr>
                  <w:r w:rsidRPr="00D8399D">
                    <w:rPr>
                      <w:rFonts w:ascii="Arial Narrow" w:hAnsi="Arial Narrow"/>
                      <w:sz w:val="20"/>
                      <w:szCs w:val="20"/>
                    </w:rPr>
                    <w:t>% of HH reporting engaging with schoolteachers about children's education</w:t>
                  </w:r>
                </w:p>
              </w:tc>
              <w:tc>
                <w:tcPr>
                  <w:tcW w:w="4191" w:type="dxa"/>
                </w:tcPr>
                <w:p w14:paraId="6401BE4D" w14:textId="77777777" w:rsidR="007561C7" w:rsidRPr="00031BDD" w:rsidRDefault="00D8399D" w:rsidP="007561C7">
                  <w:pPr>
                    <w:rPr>
                      <w:rFonts w:ascii="Arial Narrow" w:hAnsi="Arial Narrow"/>
                      <w:color w:val="000000"/>
                      <w:sz w:val="20"/>
                      <w:szCs w:val="20"/>
                      <w:shd w:val="clear" w:color="auto" w:fill="FFFFFF"/>
                    </w:rPr>
                  </w:pPr>
                  <w:proofErr w:type="spellStart"/>
                  <w:r>
                    <w:rPr>
                      <w:rFonts w:ascii="Arial Narrow" w:hAnsi="Arial Narrow"/>
                      <w:color w:val="000000"/>
                      <w:sz w:val="20"/>
                      <w:szCs w:val="20"/>
                      <w:shd w:val="clear" w:color="auto" w:fill="FFFFFF"/>
                    </w:rPr>
                    <w:t>parent_committee</w:t>
                  </w:r>
                  <w:proofErr w:type="spellEnd"/>
                </w:p>
              </w:tc>
            </w:tr>
            <w:tr w:rsidR="00132C68" w:rsidRPr="00043A23" w14:paraId="65BD9195" w14:textId="77777777" w:rsidTr="008B4624">
              <w:tc>
                <w:tcPr>
                  <w:tcW w:w="2049" w:type="dxa"/>
                </w:tcPr>
                <w:p w14:paraId="254C607B" w14:textId="77777777" w:rsidR="00132C68" w:rsidRPr="00132C68" w:rsidRDefault="00132C68" w:rsidP="00132C68">
                  <w:pPr>
                    <w:rPr>
                      <w:rFonts w:ascii="Arial Narrow" w:hAnsi="Arial Narrow"/>
                      <w:sz w:val="20"/>
                      <w:szCs w:val="20"/>
                    </w:rPr>
                  </w:pPr>
                  <w:r>
                    <w:rPr>
                      <w:rFonts w:ascii="Arial Narrow" w:hAnsi="Arial Narrow"/>
                      <w:sz w:val="20"/>
                      <w:szCs w:val="20"/>
                    </w:rPr>
                    <w:lastRenderedPageBreak/>
                    <w:t>% of</w:t>
                  </w:r>
                  <w:commentRangeStart w:id="9"/>
                  <w:r>
                    <w:rPr>
                      <w:rFonts w:ascii="Arial Narrow" w:hAnsi="Arial Narrow"/>
                      <w:i/>
                      <w:sz w:val="20"/>
                      <w:szCs w:val="20"/>
                    </w:rPr>
                    <w:t xml:space="preserve"> </w:t>
                  </w:r>
                  <w:r w:rsidRPr="00132C68">
                    <w:rPr>
                      <w:rFonts w:ascii="Arial Narrow" w:hAnsi="Arial Narrow"/>
                      <w:i/>
                      <w:color w:val="C00000"/>
                      <w:sz w:val="20"/>
                      <w:szCs w:val="20"/>
                    </w:rPr>
                    <w:t xml:space="preserve">individuals aged 6-14 </w:t>
                  </w:r>
                  <w:commentRangeEnd w:id="9"/>
                  <w:r w:rsidRPr="00132C68">
                    <w:rPr>
                      <w:rStyle w:val="CommentReference"/>
                      <w:color w:val="C00000"/>
                    </w:rPr>
                    <w:commentReference w:id="9"/>
                  </w:r>
                  <w:r>
                    <w:rPr>
                      <w:rFonts w:ascii="Arial Narrow" w:hAnsi="Arial Narrow"/>
                      <w:sz w:val="20"/>
                      <w:szCs w:val="20"/>
                    </w:rPr>
                    <w:t>attending a TLC</w:t>
                  </w:r>
                </w:p>
              </w:tc>
              <w:tc>
                <w:tcPr>
                  <w:tcW w:w="4191" w:type="dxa"/>
                </w:tcPr>
                <w:p w14:paraId="7E1E26A5" w14:textId="77777777" w:rsidR="00132C68" w:rsidRDefault="00132C68" w:rsidP="007561C7">
                  <w:pPr>
                    <w:rPr>
                      <w:rFonts w:ascii="Arial Narrow" w:hAnsi="Arial Narrow"/>
                      <w:color w:val="000000"/>
                      <w:sz w:val="20"/>
                      <w:szCs w:val="20"/>
                      <w:shd w:val="clear" w:color="auto" w:fill="FFFFFF"/>
                    </w:rPr>
                  </w:pPr>
                  <w:proofErr w:type="spellStart"/>
                  <w:r>
                    <w:rPr>
                      <w:rFonts w:ascii="Arial Narrow" w:hAnsi="Arial Narrow"/>
                      <w:color w:val="000000"/>
                      <w:sz w:val="20"/>
                      <w:szCs w:val="20"/>
                      <w:shd w:val="clear" w:color="auto" w:fill="FFFFFF"/>
                    </w:rPr>
                    <w:t>Ind_ed_TLC</w:t>
                  </w:r>
                  <w:proofErr w:type="spellEnd"/>
                </w:p>
              </w:tc>
            </w:tr>
            <w:tr w:rsidR="007561C7" w:rsidRPr="00043A23" w14:paraId="6592AFC3" w14:textId="77777777" w:rsidTr="008B4624">
              <w:tc>
                <w:tcPr>
                  <w:tcW w:w="2049" w:type="dxa"/>
                </w:tcPr>
                <w:p w14:paraId="3486F4E5" w14:textId="77777777" w:rsidR="007561C7" w:rsidRPr="00031BDD" w:rsidRDefault="007561C7" w:rsidP="007561C7">
                  <w:pPr>
                    <w:rPr>
                      <w:rFonts w:ascii="Arial Narrow" w:hAnsi="Arial Narrow"/>
                      <w:color w:val="4472C4" w:themeColor="accent5"/>
                      <w:sz w:val="20"/>
                      <w:szCs w:val="20"/>
                    </w:rPr>
                  </w:pPr>
                  <w:r w:rsidRPr="00031BDD">
                    <w:rPr>
                      <w:rFonts w:ascii="Arial Narrow" w:hAnsi="Arial Narrow"/>
                      <w:color w:val="4472C4" w:themeColor="accent5"/>
                      <w:sz w:val="20"/>
                      <w:szCs w:val="20"/>
                    </w:rPr>
                    <w:t>% of households reporting challenges accessing distribution points</w:t>
                  </w:r>
                </w:p>
              </w:tc>
              <w:tc>
                <w:tcPr>
                  <w:tcW w:w="4191" w:type="dxa"/>
                </w:tcPr>
                <w:p w14:paraId="386DC105" w14:textId="77777777" w:rsidR="007561C7" w:rsidRPr="00031BDD" w:rsidRDefault="007561C7" w:rsidP="007561C7">
                  <w:pPr>
                    <w:rPr>
                      <w:rFonts w:ascii="Arial Narrow" w:hAnsi="Arial Narrow" w:cs="Calibri"/>
                      <w:color w:val="4472C4" w:themeColor="accent5"/>
                      <w:sz w:val="20"/>
                      <w:szCs w:val="20"/>
                    </w:rPr>
                  </w:pPr>
                  <w:proofErr w:type="spellStart"/>
                  <w:r w:rsidRPr="00031BDD">
                    <w:rPr>
                      <w:rFonts w:ascii="Arial Narrow" w:hAnsi="Arial Narrow" w:cs="Calibri"/>
                      <w:color w:val="4472C4" w:themeColor="accent5"/>
                      <w:sz w:val="20"/>
                      <w:szCs w:val="20"/>
                    </w:rPr>
                    <w:t>distribution_challenges</w:t>
                  </w:r>
                  <w:proofErr w:type="spellEnd"/>
                </w:p>
              </w:tc>
            </w:tr>
            <w:tr w:rsidR="007561C7" w:rsidRPr="00043A23" w14:paraId="2DC93A3A" w14:textId="77777777" w:rsidTr="008B4624">
              <w:tc>
                <w:tcPr>
                  <w:tcW w:w="2049" w:type="dxa"/>
                </w:tcPr>
                <w:p w14:paraId="476DA89A" w14:textId="77777777" w:rsidR="007561C7" w:rsidRPr="00031BDD" w:rsidRDefault="007561C7" w:rsidP="007561C7">
                  <w:pPr>
                    <w:rPr>
                      <w:rFonts w:ascii="Arial Narrow" w:hAnsi="Arial Narrow"/>
                      <w:color w:val="4472C4" w:themeColor="accent5"/>
                      <w:sz w:val="20"/>
                      <w:szCs w:val="20"/>
                    </w:rPr>
                  </w:pPr>
                  <w:r w:rsidRPr="00031BDD">
                    <w:rPr>
                      <w:rFonts w:ascii="Arial Narrow" w:hAnsi="Arial Narrow"/>
                      <w:color w:val="4472C4" w:themeColor="accent5"/>
                      <w:sz w:val="20"/>
                      <w:szCs w:val="20"/>
                    </w:rPr>
                    <w:t xml:space="preserve">% of households reporting challenges </w:t>
                  </w:r>
                  <w:r>
                    <w:rPr>
                      <w:rFonts w:ascii="Arial Narrow" w:hAnsi="Arial Narrow"/>
                      <w:color w:val="4472C4" w:themeColor="accent5"/>
                      <w:sz w:val="20"/>
                      <w:szCs w:val="20"/>
                    </w:rPr>
                    <w:t>interacting with aid workers</w:t>
                  </w:r>
                </w:p>
              </w:tc>
              <w:tc>
                <w:tcPr>
                  <w:tcW w:w="4191" w:type="dxa"/>
                </w:tcPr>
                <w:p w14:paraId="54E9F0D7" w14:textId="77777777" w:rsidR="007561C7" w:rsidRPr="00031BDD" w:rsidRDefault="007561C7" w:rsidP="007561C7">
                  <w:pPr>
                    <w:rPr>
                      <w:rFonts w:ascii="Arial Narrow" w:hAnsi="Arial Narrow" w:cs="Calibri"/>
                      <w:color w:val="4472C4" w:themeColor="accent5"/>
                      <w:sz w:val="20"/>
                      <w:szCs w:val="20"/>
                    </w:rPr>
                  </w:pPr>
                  <w:proofErr w:type="spellStart"/>
                  <w:r w:rsidRPr="007561C7">
                    <w:rPr>
                      <w:rFonts w:ascii="Arial Narrow" w:hAnsi="Arial Narrow" w:cs="Calibri"/>
                      <w:color w:val="4472C4" w:themeColor="accent5"/>
                      <w:sz w:val="20"/>
                      <w:szCs w:val="20"/>
                    </w:rPr>
                    <w:t>aidworkers_barriers</w:t>
                  </w:r>
                  <w:proofErr w:type="spellEnd"/>
                </w:p>
              </w:tc>
            </w:tr>
          </w:tbl>
          <w:p w14:paraId="1BCB9FE9" w14:textId="77777777" w:rsidR="007561C7" w:rsidRPr="007561C7" w:rsidRDefault="007561C7" w:rsidP="00751EE7">
            <w:pPr>
              <w:rPr>
                <w:rFonts w:ascii="Arial Narrow" w:hAnsi="Arial Narrow"/>
                <w:i/>
                <w:color w:val="C00000"/>
                <w:sz w:val="20"/>
                <w:szCs w:val="20"/>
              </w:rPr>
            </w:pPr>
          </w:p>
          <w:p w14:paraId="6DC26324" w14:textId="77777777" w:rsidR="00751EE7" w:rsidRDefault="00751EE7" w:rsidP="00751EE7">
            <w:pPr>
              <w:rPr>
                <w:rFonts w:ascii="Arial Narrow" w:hAnsi="Arial Narrow"/>
                <w:sz w:val="20"/>
                <w:szCs w:val="20"/>
              </w:rPr>
            </w:pPr>
          </w:p>
          <w:p w14:paraId="55625071" w14:textId="77777777" w:rsidR="00A31CCA" w:rsidRDefault="00A31CCA" w:rsidP="00A31CCA">
            <w:pPr>
              <w:rPr>
                <w:rFonts w:ascii="Arial Narrow" w:hAnsi="Arial Narrow" w:cs="Arial"/>
                <w:i/>
                <w:color w:val="C00000"/>
                <w:sz w:val="20"/>
                <w:szCs w:val="20"/>
              </w:rPr>
            </w:pPr>
            <w:r>
              <w:rPr>
                <w:rFonts w:ascii="Arial Narrow" w:hAnsi="Arial Narrow" w:cs="Arial"/>
                <w:i/>
                <w:color w:val="C00000"/>
                <w:sz w:val="20"/>
                <w:szCs w:val="20"/>
              </w:rPr>
              <w:t xml:space="preserve">HH dependency ratio </w:t>
            </w:r>
            <w:r w:rsidRPr="007561C7">
              <w:rPr>
                <w:rFonts w:ascii="Arial Narrow" w:hAnsi="Arial Narrow" w:cs="Arial"/>
                <w:i/>
                <w:color w:val="C00000"/>
                <w:sz w:val="20"/>
                <w:szCs w:val="20"/>
              </w:rPr>
              <w:t>(</w:t>
            </w:r>
            <w:r>
              <w:rPr>
                <w:rFonts w:ascii="Arial Narrow" w:hAnsi="Arial Narrow" w:cs="Arial"/>
                <w:i/>
                <w:color w:val="C00000"/>
                <w:sz w:val="20"/>
                <w:szCs w:val="20"/>
              </w:rPr>
              <w:t>high/low --- I can’t find the variable name but it was created)</w:t>
            </w:r>
          </w:p>
          <w:p w14:paraId="37B4DC56" w14:textId="5771C2E1" w:rsidR="00A31CCA" w:rsidRDefault="00A31CCA" w:rsidP="00751EE7">
            <w:pPr>
              <w:rPr>
                <w:rFonts w:ascii="Arial Narrow" w:hAnsi="Arial Narrow"/>
                <w:sz w:val="20"/>
                <w:szCs w:val="20"/>
              </w:rPr>
            </w:pPr>
          </w:p>
          <w:tbl>
            <w:tblPr>
              <w:tblStyle w:val="TableGrid"/>
              <w:tblW w:w="6240" w:type="dxa"/>
              <w:tblLook w:val="04A0" w:firstRow="1" w:lastRow="0" w:firstColumn="1" w:lastColumn="0" w:noHBand="0" w:noVBand="1"/>
            </w:tblPr>
            <w:tblGrid>
              <w:gridCol w:w="2049"/>
              <w:gridCol w:w="4191"/>
            </w:tblGrid>
            <w:tr w:rsidR="00DC7668" w:rsidRPr="00043A23" w14:paraId="406FEF77" w14:textId="77777777" w:rsidTr="00037953">
              <w:tc>
                <w:tcPr>
                  <w:tcW w:w="2049" w:type="dxa"/>
                </w:tcPr>
                <w:p w14:paraId="497203AB" w14:textId="77777777" w:rsidR="00DC7668" w:rsidRPr="00031BDD" w:rsidRDefault="00DC7668" w:rsidP="00DC7668">
                  <w:pPr>
                    <w:rPr>
                      <w:rFonts w:ascii="Arial Narrow" w:hAnsi="Arial Narrow"/>
                      <w:sz w:val="20"/>
                      <w:szCs w:val="20"/>
                    </w:rPr>
                  </w:pPr>
                  <w:r w:rsidRPr="00031BDD">
                    <w:rPr>
                      <w:rFonts w:ascii="Arial Narrow" w:hAnsi="Arial Narrow"/>
                      <w:sz w:val="20"/>
                      <w:szCs w:val="20"/>
                    </w:rPr>
                    <w:t>% of HH taking on new debts (y/n)</w:t>
                  </w:r>
                </w:p>
              </w:tc>
              <w:tc>
                <w:tcPr>
                  <w:tcW w:w="4191" w:type="dxa"/>
                </w:tcPr>
                <w:p w14:paraId="36038772" w14:textId="77777777" w:rsidR="00DC7668" w:rsidRPr="00031BDD" w:rsidRDefault="00DC7668" w:rsidP="00DC7668">
                  <w:pPr>
                    <w:ind w:right="571"/>
                    <w:rPr>
                      <w:rFonts w:ascii="Arial Narrow" w:hAnsi="Arial Narrow"/>
                      <w:sz w:val="20"/>
                      <w:szCs w:val="20"/>
                    </w:rPr>
                  </w:pPr>
                  <w:proofErr w:type="spellStart"/>
                  <w:r w:rsidRPr="00031BDD">
                    <w:rPr>
                      <w:rFonts w:ascii="Arial Narrow" w:hAnsi="Arial Narrow" w:cs="Arial"/>
                      <w:sz w:val="20"/>
                      <w:szCs w:val="20"/>
                    </w:rPr>
                    <w:t>I.coping.new_debt</w:t>
                  </w:r>
                  <w:proofErr w:type="spellEnd"/>
                </w:p>
              </w:tc>
            </w:tr>
            <w:tr w:rsidR="00DC7668" w:rsidRPr="00043A23" w14:paraId="0885C9AD" w14:textId="77777777" w:rsidTr="00037953">
              <w:tc>
                <w:tcPr>
                  <w:tcW w:w="2049" w:type="dxa"/>
                </w:tcPr>
                <w:p w14:paraId="214273E9" w14:textId="77777777" w:rsidR="00DC7668" w:rsidRPr="00031BDD" w:rsidRDefault="00DC7668" w:rsidP="00DC7668">
                  <w:pPr>
                    <w:rPr>
                      <w:rFonts w:ascii="Arial Narrow" w:hAnsi="Arial Narrow"/>
                      <w:sz w:val="20"/>
                      <w:szCs w:val="20"/>
                    </w:rPr>
                  </w:pPr>
                  <w:r w:rsidRPr="00031BDD">
                    <w:rPr>
                      <w:rFonts w:ascii="Arial Narrow" w:hAnsi="Arial Narrow"/>
                      <w:sz w:val="20"/>
                      <w:szCs w:val="20"/>
                    </w:rPr>
                    <w:t>% of households with at least one adult working</w:t>
                  </w:r>
                </w:p>
              </w:tc>
              <w:tc>
                <w:tcPr>
                  <w:tcW w:w="4191" w:type="dxa"/>
                </w:tcPr>
                <w:p w14:paraId="0D6576A8" w14:textId="77777777" w:rsidR="00DC7668" w:rsidRPr="00031BDD" w:rsidRDefault="00DC7668" w:rsidP="00DC7668">
                  <w:pPr>
                    <w:rPr>
                      <w:rFonts w:ascii="Arial Narrow" w:hAnsi="Arial Narrow" w:cs="Calibri"/>
                      <w:sz w:val="20"/>
                      <w:szCs w:val="20"/>
                    </w:rPr>
                  </w:pPr>
                  <w:proofErr w:type="spellStart"/>
                  <w:r w:rsidRPr="00031BDD">
                    <w:rPr>
                      <w:rFonts w:ascii="Arial Narrow" w:hAnsi="Arial Narrow" w:cs="Calibri"/>
                      <w:sz w:val="20"/>
                      <w:szCs w:val="20"/>
                    </w:rPr>
                    <w:t>I.FSL.livelihoods_atleast_one_adult.INDVHH.yes</w:t>
                  </w:r>
                  <w:proofErr w:type="spellEnd"/>
                </w:p>
              </w:tc>
            </w:tr>
            <w:tr w:rsidR="00DC7668" w:rsidRPr="00043A23" w14:paraId="0630325B" w14:textId="77777777" w:rsidTr="00037953">
              <w:tc>
                <w:tcPr>
                  <w:tcW w:w="2049" w:type="dxa"/>
                </w:tcPr>
                <w:p w14:paraId="0F969FA2" w14:textId="77777777" w:rsidR="00DC7668" w:rsidRPr="00031BDD" w:rsidRDefault="00DC7668" w:rsidP="00DC7668">
                  <w:pPr>
                    <w:rPr>
                      <w:rFonts w:ascii="Arial Narrow" w:hAnsi="Arial Narrow"/>
                      <w:sz w:val="20"/>
                      <w:szCs w:val="20"/>
                    </w:rPr>
                  </w:pPr>
                  <w:r w:rsidRPr="00031BDD">
                    <w:rPr>
                      <w:rFonts w:ascii="Arial Narrow" w:hAnsi="Arial Narrow"/>
                      <w:sz w:val="20"/>
                      <w:szCs w:val="20"/>
                    </w:rPr>
                    <w:t xml:space="preserve">% of households with at least one </w:t>
                  </w:r>
                  <w:r>
                    <w:rPr>
                      <w:rFonts w:ascii="Arial Narrow" w:hAnsi="Arial Narrow"/>
                      <w:sz w:val="20"/>
                      <w:szCs w:val="20"/>
                    </w:rPr>
                    <w:t>child</w:t>
                  </w:r>
                  <w:r w:rsidRPr="00031BDD">
                    <w:rPr>
                      <w:rFonts w:ascii="Arial Narrow" w:hAnsi="Arial Narrow"/>
                      <w:sz w:val="20"/>
                      <w:szCs w:val="20"/>
                    </w:rPr>
                    <w:t xml:space="preserve"> working</w:t>
                  </w:r>
                </w:p>
              </w:tc>
              <w:tc>
                <w:tcPr>
                  <w:tcW w:w="4191" w:type="dxa"/>
                </w:tcPr>
                <w:p w14:paraId="2076BCA8" w14:textId="77777777" w:rsidR="00DC7668" w:rsidRPr="00031BDD" w:rsidRDefault="00DC7668" w:rsidP="00DC7668">
                  <w:pPr>
                    <w:rPr>
                      <w:rFonts w:ascii="Arial Narrow" w:hAnsi="Arial Narrow" w:cs="Calibri"/>
                      <w:sz w:val="20"/>
                      <w:szCs w:val="20"/>
                    </w:rPr>
                  </w:pPr>
                  <w:proofErr w:type="spellStart"/>
                  <w:r w:rsidRPr="00031BDD">
                    <w:rPr>
                      <w:rFonts w:ascii="Arial Narrow" w:hAnsi="Arial Narrow"/>
                      <w:color w:val="000000"/>
                      <w:sz w:val="20"/>
                      <w:szCs w:val="20"/>
                      <w:shd w:val="clear" w:color="auto" w:fill="FFFFFF"/>
                    </w:rPr>
                    <w:t>I.FSL.livelihoods_atleast_one_child.INDVHH</w:t>
                  </w:r>
                  <w:proofErr w:type="spellEnd"/>
                </w:p>
              </w:tc>
            </w:tr>
            <w:tr w:rsidR="00DC7668" w:rsidRPr="00043A23" w14:paraId="604A19F5" w14:textId="77777777" w:rsidTr="00037953">
              <w:tc>
                <w:tcPr>
                  <w:tcW w:w="2049" w:type="dxa"/>
                </w:tcPr>
                <w:p w14:paraId="02087ED1" w14:textId="443BA1E5" w:rsidR="00DC7668" w:rsidRPr="00031BDD" w:rsidRDefault="00DC7668" w:rsidP="00DC7668">
                  <w:pPr>
                    <w:rPr>
                      <w:rFonts w:ascii="Arial Narrow" w:hAnsi="Arial Narrow"/>
                      <w:sz w:val="20"/>
                      <w:szCs w:val="20"/>
                    </w:rPr>
                  </w:pPr>
                  <w:r w:rsidRPr="00031BDD">
                    <w:rPr>
                      <w:rFonts w:ascii="Arial Narrow" w:hAnsi="Arial Narrow"/>
                      <w:sz w:val="20"/>
                      <w:szCs w:val="20"/>
                    </w:rPr>
                    <w:t>% of HH by FSC</w:t>
                  </w:r>
                </w:p>
              </w:tc>
              <w:tc>
                <w:tcPr>
                  <w:tcW w:w="4191" w:type="dxa"/>
                </w:tcPr>
                <w:p w14:paraId="1AF5BC6B" w14:textId="31E81C19" w:rsidR="00DC7668" w:rsidRPr="00031BDD" w:rsidRDefault="00DC7668" w:rsidP="00DC7668">
                  <w:pPr>
                    <w:rPr>
                      <w:rFonts w:ascii="Arial Narrow" w:hAnsi="Arial Narrow"/>
                      <w:color w:val="000000"/>
                      <w:sz w:val="20"/>
                      <w:szCs w:val="20"/>
                      <w:shd w:val="clear" w:color="auto" w:fill="FFFFFF"/>
                    </w:rPr>
                  </w:pPr>
                  <w:proofErr w:type="spellStart"/>
                  <w:r w:rsidRPr="00031BDD">
                    <w:rPr>
                      <w:rFonts w:ascii="Arial Narrow" w:hAnsi="Arial Narrow" w:cs="Arial"/>
                      <w:sz w:val="20"/>
                      <w:szCs w:val="20"/>
                    </w:rPr>
                    <w:t>I.FSL.food_consumption_score.HH</w:t>
                  </w:r>
                  <w:proofErr w:type="spellEnd"/>
                </w:p>
              </w:tc>
            </w:tr>
            <w:tr w:rsidR="00DC7668" w:rsidRPr="00043A23" w14:paraId="60FE896C" w14:textId="77777777" w:rsidTr="00037953">
              <w:tc>
                <w:tcPr>
                  <w:tcW w:w="2049" w:type="dxa"/>
                </w:tcPr>
                <w:p w14:paraId="15D2A89E" w14:textId="32438C96" w:rsidR="00DC7668" w:rsidRPr="00D8399D" w:rsidRDefault="00DC7668" w:rsidP="00DC7668">
                  <w:pPr>
                    <w:rPr>
                      <w:rFonts w:ascii="Arial Narrow" w:hAnsi="Arial Narrow"/>
                      <w:sz w:val="20"/>
                      <w:szCs w:val="20"/>
                    </w:rPr>
                  </w:pPr>
                  <w:r w:rsidRPr="00031BDD">
                    <w:rPr>
                      <w:rFonts w:ascii="Arial Narrow" w:hAnsi="Arial Narrow"/>
                      <w:sz w:val="20"/>
                      <w:szCs w:val="20"/>
                    </w:rPr>
                    <w:t xml:space="preserve">% of HH not being able to make improvements to their shelter </w:t>
                  </w:r>
                </w:p>
              </w:tc>
              <w:tc>
                <w:tcPr>
                  <w:tcW w:w="4191" w:type="dxa"/>
                </w:tcPr>
                <w:p w14:paraId="4D9B7C5B" w14:textId="7C7059B5" w:rsidR="00DC7668" w:rsidRDefault="00DC7668" w:rsidP="00DC7668">
                  <w:pPr>
                    <w:rPr>
                      <w:rFonts w:ascii="Arial Narrow" w:hAnsi="Arial Narrow"/>
                      <w:color w:val="000000"/>
                      <w:sz w:val="20"/>
                      <w:szCs w:val="20"/>
                      <w:shd w:val="clear" w:color="auto" w:fill="FFFFFF"/>
                    </w:rPr>
                  </w:pPr>
                  <w:proofErr w:type="spellStart"/>
                  <w:r w:rsidRPr="00031BDD">
                    <w:rPr>
                      <w:rFonts w:ascii="Arial Narrow" w:hAnsi="Arial Narrow" w:cs="Arial"/>
                      <w:sz w:val="20"/>
                      <w:szCs w:val="20"/>
                    </w:rPr>
                    <w:t>int.sni.improvement_unable</w:t>
                  </w:r>
                  <w:proofErr w:type="spellEnd"/>
                </w:p>
              </w:tc>
            </w:tr>
            <w:tr w:rsidR="00DC7668" w:rsidRPr="00043A23" w14:paraId="0542CA14" w14:textId="77777777" w:rsidTr="00037953">
              <w:tc>
                <w:tcPr>
                  <w:tcW w:w="2049" w:type="dxa"/>
                </w:tcPr>
                <w:p w14:paraId="07A52B8D" w14:textId="519DEF1D" w:rsidR="00DC7668" w:rsidRPr="00031BDD" w:rsidRDefault="00DC7668" w:rsidP="00DC7668">
                  <w:pPr>
                    <w:rPr>
                      <w:rFonts w:ascii="Arial Narrow" w:hAnsi="Arial Narrow"/>
                      <w:sz w:val="20"/>
                      <w:szCs w:val="20"/>
                    </w:rPr>
                  </w:pPr>
                  <w:r>
                    <w:rPr>
                      <w:rFonts w:ascii="Arial Narrow" w:hAnsi="Arial Narrow"/>
                      <w:sz w:val="20"/>
                      <w:szCs w:val="20"/>
                    </w:rPr>
                    <w:t xml:space="preserve">% of HH where a barrier to education is the child being need to work </w:t>
                  </w:r>
                </w:p>
              </w:tc>
              <w:tc>
                <w:tcPr>
                  <w:tcW w:w="4191" w:type="dxa"/>
                </w:tcPr>
                <w:p w14:paraId="6684872D" w14:textId="1C12AC2C" w:rsidR="00DC7668" w:rsidRPr="00031BDD" w:rsidRDefault="00DC7668" w:rsidP="00DC7668">
                  <w:pPr>
                    <w:rPr>
                      <w:rFonts w:ascii="Arial Narrow" w:hAnsi="Arial Narrow" w:cs="Arial"/>
                      <w:sz w:val="20"/>
                      <w:szCs w:val="20"/>
                    </w:rPr>
                  </w:pPr>
                  <w:proofErr w:type="spellStart"/>
                  <w:r>
                    <w:rPr>
                      <w:rFonts w:ascii="Arial" w:hAnsi="Arial" w:cs="Arial"/>
                      <w:color w:val="000000"/>
                      <w:sz w:val="20"/>
                      <w:szCs w:val="20"/>
                      <w:shd w:val="clear" w:color="auto" w:fill="FFFFFF"/>
                    </w:rPr>
                    <w:t>education_barrier.help_family</w:t>
                  </w:r>
                  <w:proofErr w:type="spellEnd"/>
                </w:p>
              </w:tc>
            </w:tr>
          </w:tbl>
          <w:p w14:paraId="424E1B16" w14:textId="77777777" w:rsidR="00DC7668" w:rsidRDefault="00DC7668" w:rsidP="00751EE7">
            <w:pPr>
              <w:rPr>
                <w:rFonts w:ascii="Arial Narrow" w:hAnsi="Arial Narrow"/>
                <w:sz w:val="20"/>
                <w:szCs w:val="20"/>
              </w:rPr>
            </w:pPr>
          </w:p>
          <w:p w14:paraId="3075AE8D" w14:textId="77777777" w:rsidR="00A31CCA" w:rsidRPr="00043A23" w:rsidRDefault="00A31CCA" w:rsidP="00751EE7">
            <w:pPr>
              <w:rPr>
                <w:rFonts w:ascii="Arial Narrow" w:hAnsi="Arial Narrow"/>
                <w:sz w:val="20"/>
                <w:szCs w:val="20"/>
              </w:rPr>
            </w:pPr>
          </w:p>
          <w:p w14:paraId="37997599" w14:textId="115D03EB" w:rsidR="00DC7668" w:rsidRDefault="00DC7668" w:rsidP="00DC7668">
            <w:pPr>
              <w:rPr>
                <w:rFonts w:ascii="Arial Narrow" w:hAnsi="Arial Narrow" w:cs="Arial"/>
                <w:i/>
                <w:color w:val="C00000"/>
                <w:sz w:val="20"/>
                <w:szCs w:val="20"/>
              </w:rPr>
            </w:pPr>
            <w:r>
              <w:rPr>
                <w:rFonts w:ascii="Arial Narrow" w:hAnsi="Arial Narrow" w:cs="Arial"/>
                <w:i/>
                <w:color w:val="C00000"/>
                <w:sz w:val="20"/>
                <w:szCs w:val="20"/>
              </w:rPr>
              <w:t>HHs with at least one person requiring care for daily activities</w:t>
            </w:r>
          </w:p>
          <w:p w14:paraId="05F9D819" w14:textId="77777777" w:rsidR="00751EE7" w:rsidRDefault="00751EE7" w:rsidP="00751EE7">
            <w:pPr>
              <w:rPr>
                <w:rFonts w:ascii="Arial Narrow" w:hAnsi="Arial Narrow"/>
                <w:sz w:val="20"/>
                <w:szCs w:val="20"/>
              </w:rPr>
            </w:pPr>
          </w:p>
          <w:tbl>
            <w:tblPr>
              <w:tblStyle w:val="TableGrid"/>
              <w:tblW w:w="6240" w:type="dxa"/>
              <w:tblLook w:val="04A0" w:firstRow="1" w:lastRow="0" w:firstColumn="1" w:lastColumn="0" w:noHBand="0" w:noVBand="1"/>
            </w:tblPr>
            <w:tblGrid>
              <w:gridCol w:w="2049"/>
              <w:gridCol w:w="4191"/>
            </w:tblGrid>
            <w:tr w:rsidR="005810E4" w:rsidRPr="00043A23" w14:paraId="23346835" w14:textId="77777777" w:rsidTr="00037953">
              <w:tc>
                <w:tcPr>
                  <w:tcW w:w="2049" w:type="dxa"/>
                </w:tcPr>
                <w:p w14:paraId="53C07012" w14:textId="77777777" w:rsidR="005810E4" w:rsidRPr="00031BDD" w:rsidRDefault="005810E4" w:rsidP="005810E4">
                  <w:pPr>
                    <w:rPr>
                      <w:rFonts w:ascii="Arial Narrow" w:hAnsi="Arial Narrow"/>
                      <w:sz w:val="20"/>
                      <w:szCs w:val="20"/>
                    </w:rPr>
                  </w:pPr>
                  <w:r w:rsidRPr="00031BDD">
                    <w:rPr>
                      <w:rFonts w:ascii="Arial Narrow" w:hAnsi="Arial Narrow"/>
                      <w:sz w:val="20"/>
                      <w:szCs w:val="20"/>
                    </w:rPr>
                    <w:t>% of HH taking on new debts (y/n)</w:t>
                  </w:r>
                </w:p>
              </w:tc>
              <w:tc>
                <w:tcPr>
                  <w:tcW w:w="4191" w:type="dxa"/>
                </w:tcPr>
                <w:p w14:paraId="18983BA2" w14:textId="77777777" w:rsidR="005810E4" w:rsidRPr="00031BDD" w:rsidRDefault="005810E4" w:rsidP="005810E4">
                  <w:pPr>
                    <w:ind w:right="571"/>
                    <w:rPr>
                      <w:rFonts w:ascii="Arial Narrow" w:hAnsi="Arial Narrow"/>
                      <w:sz w:val="20"/>
                      <w:szCs w:val="20"/>
                    </w:rPr>
                  </w:pPr>
                  <w:proofErr w:type="spellStart"/>
                  <w:r w:rsidRPr="00031BDD">
                    <w:rPr>
                      <w:rFonts w:ascii="Arial Narrow" w:hAnsi="Arial Narrow" w:cs="Arial"/>
                      <w:sz w:val="20"/>
                      <w:szCs w:val="20"/>
                    </w:rPr>
                    <w:t>I.coping.new_debt</w:t>
                  </w:r>
                  <w:proofErr w:type="spellEnd"/>
                </w:p>
              </w:tc>
            </w:tr>
            <w:tr w:rsidR="005810E4" w:rsidRPr="00043A23" w14:paraId="6560EA77" w14:textId="77777777" w:rsidTr="00037953">
              <w:tc>
                <w:tcPr>
                  <w:tcW w:w="2049" w:type="dxa"/>
                </w:tcPr>
                <w:p w14:paraId="251EEBA8" w14:textId="77777777" w:rsidR="005810E4" w:rsidRPr="00031BDD" w:rsidRDefault="005810E4" w:rsidP="005810E4">
                  <w:pPr>
                    <w:rPr>
                      <w:rFonts w:ascii="Arial Narrow" w:hAnsi="Arial Narrow"/>
                      <w:sz w:val="20"/>
                      <w:szCs w:val="20"/>
                    </w:rPr>
                  </w:pPr>
                  <w:r w:rsidRPr="00031BDD">
                    <w:rPr>
                      <w:rFonts w:ascii="Arial Narrow" w:hAnsi="Arial Narrow"/>
                      <w:sz w:val="20"/>
                      <w:szCs w:val="20"/>
                    </w:rPr>
                    <w:t>% of HH by FSC</w:t>
                  </w:r>
                </w:p>
              </w:tc>
              <w:tc>
                <w:tcPr>
                  <w:tcW w:w="4191" w:type="dxa"/>
                </w:tcPr>
                <w:p w14:paraId="2E4342A8" w14:textId="77777777" w:rsidR="005810E4" w:rsidRPr="00031BDD" w:rsidRDefault="005810E4" w:rsidP="005810E4">
                  <w:pPr>
                    <w:rPr>
                      <w:rFonts w:ascii="Arial Narrow" w:hAnsi="Arial Narrow"/>
                      <w:color w:val="000000"/>
                      <w:sz w:val="20"/>
                      <w:szCs w:val="20"/>
                      <w:shd w:val="clear" w:color="auto" w:fill="FFFFFF"/>
                    </w:rPr>
                  </w:pPr>
                  <w:proofErr w:type="spellStart"/>
                  <w:r w:rsidRPr="00031BDD">
                    <w:rPr>
                      <w:rFonts w:ascii="Arial Narrow" w:hAnsi="Arial Narrow" w:cs="Arial"/>
                      <w:sz w:val="20"/>
                      <w:szCs w:val="20"/>
                    </w:rPr>
                    <w:t>I.FSL.food_consumption_score.HH</w:t>
                  </w:r>
                  <w:proofErr w:type="spellEnd"/>
                </w:p>
              </w:tc>
            </w:tr>
            <w:tr w:rsidR="005810E4" w:rsidRPr="00043A23" w14:paraId="6B6BCB53" w14:textId="77777777" w:rsidTr="00037953">
              <w:tc>
                <w:tcPr>
                  <w:tcW w:w="2049" w:type="dxa"/>
                </w:tcPr>
                <w:p w14:paraId="520FC35A" w14:textId="77777777" w:rsidR="005810E4" w:rsidRPr="00D8399D" w:rsidRDefault="005810E4" w:rsidP="005810E4">
                  <w:pPr>
                    <w:rPr>
                      <w:rFonts w:ascii="Arial Narrow" w:hAnsi="Arial Narrow"/>
                      <w:sz w:val="20"/>
                      <w:szCs w:val="20"/>
                    </w:rPr>
                  </w:pPr>
                  <w:r w:rsidRPr="00031BDD">
                    <w:rPr>
                      <w:rFonts w:ascii="Arial Narrow" w:hAnsi="Arial Narrow"/>
                      <w:sz w:val="20"/>
                      <w:szCs w:val="20"/>
                    </w:rPr>
                    <w:t xml:space="preserve">% of HH not being able to make improvements to their shelter </w:t>
                  </w:r>
                </w:p>
              </w:tc>
              <w:tc>
                <w:tcPr>
                  <w:tcW w:w="4191" w:type="dxa"/>
                </w:tcPr>
                <w:p w14:paraId="41C631A8" w14:textId="77777777" w:rsidR="005810E4" w:rsidRDefault="005810E4" w:rsidP="005810E4">
                  <w:pPr>
                    <w:rPr>
                      <w:rFonts w:ascii="Arial Narrow" w:hAnsi="Arial Narrow"/>
                      <w:color w:val="000000"/>
                      <w:sz w:val="20"/>
                      <w:szCs w:val="20"/>
                      <w:shd w:val="clear" w:color="auto" w:fill="FFFFFF"/>
                    </w:rPr>
                  </w:pPr>
                  <w:proofErr w:type="spellStart"/>
                  <w:r w:rsidRPr="00031BDD">
                    <w:rPr>
                      <w:rFonts w:ascii="Arial Narrow" w:hAnsi="Arial Narrow" w:cs="Arial"/>
                      <w:sz w:val="20"/>
                      <w:szCs w:val="20"/>
                    </w:rPr>
                    <w:t>int.sni.improvement_unable</w:t>
                  </w:r>
                  <w:proofErr w:type="spellEnd"/>
                </w:p>
              </w:tc>
            </w:tr>
            <w:tr w:rsidR="005810E4" w:rsidRPr="00043A23" w14:paraId="37A2981B" w14:textId="77777777" w:rsidTr="00037953">
              <w:tc>
                <w:tcPr>
                  <w:tcW w:w="2049" w:type="dxa"/>
                </w:tcPr>
                <w:p w14:paraId="5FD7A367" w14:textId="65F1F9B8" w:rsidR="005810E4" w:rsidRPr="00031BDD" w:rsidRDefault="005810E4" w:rsidP="005810E4">
                  <w:pPr>
                    <w:rPr>
                      <w:rFonts w:ascii="Arial Narrow" w:hAnsi="Arial Narrow"/>
                      <w:sz w:val="20"/>
                      <w:szCs w:val="20"/>
                    </w:rPr>
                  </w:pPr>
                  <w:r w:rsidRPr="00031BDD">
                    <w:rPr>
                      <w:rFonts w:ascii="Arial Narrow" w:hAnsi="Arial Narrow"/>
                      <w:sz w:val="20"/>
                      <w:szCs w:val="20"/>
                    </w:rPr>
                    <w:t xml:space="preserve">% of HH not being able to make improvements </w:t>
                  </w:r>
                  <w:r w:rsidRPr="00031BDD">
                    <w:rPr>
                      <w:rFonts w:ascii="Arial Narrow" w:hAnsi="Arial Narrow"/>
                      <w:sz w:val="20"/>
                      <w:szCs w:val="20"/>
                    </w:rPr>
                    <w:lastRenderedPageBreak/>
                    <w:t>to their shelter</w:t>
                  </w:r>
                  <w:r>
                    <w:rPr>
                      <w:rFonts w:ascii="Arial Narrow" w:hAnsi="Arial Narrow"/>
                      <w:sz w:val="20"/>
                      <w:szCs w:val="20"/>
                    </w:rPr>
                    <w:t xml:space="preserve"> </w:t>
                  </w:r>
                  <w:r>
                    <w:rPr>
                      <w:rFonts w:ascii="Arial Narrow" w:hAnsi="Arial Narrow"/>
                      <w:i/>
                      <w:sz w:val="20"/>
                      <w:szCs w:val="20"/>
                    </w:rPr>
                    <w:t>due to lack of labor</w:t>
                  </w:r>
                </w:p>
              </w:tc>
              <w:tc>
                <w:tcPr>
                  <w:tcW w:w="4191" w:type="dxa"/>
                </w:tcPr>
                <w:p w14:paraId="6EA47ED5" w14:textId="0F0602A8" w:rsidR="005810E4" w:rsidRPr="00031BDD" w:rsidRDefault="005810E4" w:rsidP="005810E4">
                  <w:pPr>
                    <w:rPr>
                      <w:rFonts w:ascii="Arial Narrow" w:hAnsi="Arial Narrow" w:cs="Arial"/>
                      <w:sz w:val="20"/>
                      <w:szCs w:val="20"/>
                    </w:rPr>
                  </w:pPr>
                  <w:proofErr w:type="spellStart"/>
                  <w:r w:rsidRPr="005810E4">
                    <w:rPr>
                      <w:rFonts w:ascii="Arial" w:hAnsi="Arial" w:cs="Arial"/>
                      <w:color w:val="000000"/>
                      <w:sz w:val="20"/>
                      <w:szCs w:val="20"/>
                      <w:shd w:val="clear" w:color="auto" w:fill="FFFFFF"/>
                    </w:rPr>
                    <w:lastRenderedPageBreak/>
                    <w:t>improvement_reason</w:t>
                  </w:r>
                  <w:proofErr w:type="spellEnd"/>
                  <w:r w:rsidRPr="005810E4">
                    <w:rPr>
                      <w:rFonts w:ascii="Arial" w:hAnsi="Arial" w:cs="Arial"/>
                      <w:color w:val="000000"/>
                      <w:sz w:val="20"/>
                      <w:szCs w:val="20"/>
                      <w:shd w:val="clear" w:color="auto" w:fill="FFFFFF"/>
                    </w:rPr>
                    <w:t xml:space="preserve"> == "</w:t>
                  </w:r>
                  <w:proofErr w:type="spellStart"/>
                  <w:r w:rsidRPr="005810E4">
                    <w:rPr>
                      <w:rFonts w:ascii="Arial" w:hAnsi="Arial" w:cs="Arial"/>
                      <w:color w:val="000000"/>
                      <w:sz w:val="20"/>
                      <w:szCs w:val="20"/>
                      <w:shd w:val="clear" w:color="auto" w:fill="FFFFFF"/>
                    </w:rPr>
                    <w:t>no_labor</w:t>
                  </w:r>
                  <w:proofErr w:type="spellEnd"/>
                  <w:r w:rsidRPr="005810E4">
                    <w:rPr>
                      <w:rFonts w:ascii="Arial" w:hAnsi="Arial" w:cs="Arial"/>
                      <w:color w:val="000000"/>
                      <w:sz w:val="20"/>
                      <w:szCs w:val="20"/>
                      <w:shd w:val="clear" w:color="auto" w:fill="FFFFFF"/>
                    </w:rPr>
                    <w:t>"</w:t>
                  </w:r>
                </w:p>
              </w:tc>
            </w:tr>
            <w:tr w:rsidR="005810E4" w:rsidRPr="00043A23" w14:paraId="5E2EC89E" w14:textId="77777777" w:rsidTr="00037953">
              <w:tc>
                <w:tcPr>
                  <w:tcW w:w="2049" w:type="dxa"/>
                </w:tcPr>
                <w:p w14:paraId="12BD23A0" w14:textId="1D06970F" w:rsidR="005810E4" w:rsidRPr="00031BDD" w:rsidRDefault="005810E4" w:rsidP="005810E4">
                  <w:pPr>
                    <w:rPr>
                      <w:rFonts w:ascii="Arial Narrow" w:hAnsi="Arial Narrow"/>
                      <w:sz w:val="20"/>
                      <w:szCs w:val="20"/>
                    </w:rPr>
                  </w:pPr>
                  <w:r w:rsidRPr="00031BDD">
                    <w:rPr>
                      <w:rFonts w:ascii="Arial Narrow" w:hAnsi="Arial Narrow"/>
                      <w:sz w:val="20"/>
                      <w:szCs w:val="20"/>
                    </w:rPr>
                    <w:lastRenderedPageBreak/>
                    <w:t>% of households paying money for healthcare</w:t>
                  </w:r>
                </w:p>
              </w:tc>
              <w:tc>
                <w:tcPr>
                  <w:tcW w:w="4191" w:type="dxa"/>
                </w:tcPr>
                <w:p w14:paraId="7D0C5BE8" w14:textId="20DDDE56" w:rsidR="005810E4" w:rsidRPr="00031BDD" w:rsidRDefault="005810E4" w:rsidP="005810E4">
                  <w:pPr>
                    <w:rPr>
                      <w:rFonts w:ascii="Arial Narrow" w:hAnsi="Arial Narrow" w:cs="Arial"/>
                      <w:sz w:val="20"/>
                      <w:szCs w:val="20"/>
                    </w:rPr>
                  </w:pPr>
                  <w:proofErr w:type="spellStart"/>
                  <w:r w:rsidRPr="00031BDD">
                    <w:rPr>
                      <w:rFonts w:ascii="Arial Narrow" w:hAnsi="Arial Narrow" w:cs="Calibri"/>
                      <w:sz w:val="20"/>
                      <w:szCs w:val="20"/>
                    </w:rPr>
                    <w:t>I.HEALTH.health_expenses_reported.HH</w:t>
                  </w:r>
                  <w:proofErr w:type="spellEnd"/>
                </w:p>
              </w:tc>
            </w:tr>
            <w:tr w:rsidR="005810E4" w:rsidRPr="00043A23" w14:paraId="22CF7B4D" w14:textId="77777777" w:rsidTr="00037953">
              <w:tc>
                <w:tcPr>
                  <w:tcW w:w="2049" w:type="dxa"/>
                </w:tcPr>
                <w:p w14:paraId="1B5D13F2" w14:textId="7AA75272" w:rsidR="005810E4" w:rsidRPr="00031BDD" w:rsidRDefault="005810E4" w:rsidP="005810E4">
                  <w:pPr>
                    <w:rPr>
                      <w:rFonts w:ascii="Arial Narrow" w:hAnsi="Arial Narrow"/>
                      <w:sz w:val="20"/>
                      <w:szCs w:val="20"/>
                    </w:rPr>
                  </w:pPr>
                  <w:r w:rsidRPr="00031BDD">
                    <w:rPr>
                      <w:rFonts w:ascii="Arial Narrow" w:hAnsi="Arial Narrow"/>
                      <w:sz w:val="20"/>
                      <w:szCs w:val="20"/>
                    </w:rPr>
                    <w:t>% of households facing problems accessing markets</w:t>
                  </w:r>
                </w:p>
              </w:tc>
              <w:tc>
                <w:tcPr>
                  <w:tcW w:w="4191" w:type="dxa"/>
                </w:tcPr>
                <w:p w14:paraId="5CD2ECB3" w14:textId="6C0305A2" w:rsidR="005810E4" w:rsidRPr="00031BDD" w:rsidRDefault="005810E4" w:rsidP="005810E4">
                  <w:pPr>
                    <w:rPr>
                      <w:rFonts w:ascii="Arial Narrow" w:hAnsi="Arial Narrow" w:cs="Arial"/>
                      <w:sz w:val="20"/>
                      <w:szCs w:val="20"/>
                    </w:rPr>
                  </w:pPr>
                  <w:commentRangeStart w:id="10"/>
                  <w:proofErr w:type="spellStart"/>
                  <w:r w:rsidRPr="00D8399D">
                    <w:rPr>
                      <w:rFonts w:ascii="Arial Narrow" w:hAnsi="Arial Narrow"/>
                      <w:sz w:val="20"/>
                      <w:szCs w:val="20"/>
                    </w:rPr>
                    <w:t>I.FSL.market_problems_</w:t>
                  </w:r>
                  <w:r>
                    <w:rPr>
                      <w:rFonts w:ascii="Arial Narrow" w:hAnsi="Arial Narrow"/>
                      <w:sz w:val="20"/>
                      <w:szCs w:val="20"/>
                    </w:rPr>
                    <w:t>any</w:t>
                  </w:r>
                  <w:proofErr w:type="spellEnd"/>
                  <w:r w:rsidRPr="00D8399D">
                    <w:rPr>
                      <w:rFonts w:ascii="Arial Narrow" w:hAnsi="Arial Narrow" w:cs="Calibri"/>
                      <w:sz w:val="20"/>
                      <w:szCs w:val="20"/>
                    </w:rPr>
                    <w:t xml:space="preserve"> </w:t>
                  </w:r>
                  <w:commentRangeEnd w:id="10"/>
                  <w:r w:rsidRPr="00D8399D">
                    <w:rPr>
                      <w:rStyle w:val="CommentReference"/>
                      <w:rFonts w:ascii="Arial Narrow" w:hAnsi="Arial Narrow"/>
                      <w:sz w:val="20"/>
                      <w:szCs w:val="20"/>
                    </w:rPr>
                    <w:commentReference w:id="10"/>
                  </w:r>
                </w:p>
              </w:tc>
            </w:tr>
            <w:tr w:rsidR="005810E4" w:rsidRPr="00043A23" w14:paraId="499FDFD7" w14:textId="77777777" w:rsidTr="00037953">
              <w:tc>
                <w:tcPr>
                  <w:tcW w:w="2049" w:type="dxa"/>
                </w:tcPr>
                <w:p w14:paraId="2164326E" w14:textId="2862E9C1" w:rsidR="005810E4" w:rsidRPr="005810E4" w:rsidRDefault="005810E4" w:rsidP="005810E4">
                  <w:pPr>
                    <w:rPr>
                      <w:rFonts w:ascii="Arial Narrow" w:hAnsi="Arial Narrow"/>
                      <w:sz w:val="20"/>
                      <w:szCs w:val="20"/>
                    </w:rPr>
                  </w:pPr>
                  <w:r w:rsidRPr="00031BDD">
                    <w:rPr>
                      <w:rFonts w:ascii="Arial Narrow" w:hAnsi="Arial Narrow"/>
                      <w:color w:val="4472C4" w:themeColor="accent5"/>
                      <w:sz w:val="20"/>
                      <w:szCs w:val="20"/>
                    </w:rPr>
                    <w:t>% of households reporting challenges accessing distribution points</w:t>
                  </w:r>
                </w:p>
              </w:tc>
              <w:tc>
                <w:tcPr>
                  <w:tcW w:w="4191" w:type="dxa"/>
                </w:tcPr>
                <w:p w14:paraId="1BEF626E" w14:textId="75AE6182" w:rsidR="005810E4" w:rsidRPr="00031BDD" w:rsidRDefault="005810E4" w:rsidP="005810E4">
                  <w:pPr>
                    <w:rPr>
                      <w:rFonts w:ascii="Arial Narrow" w:hAnsi="Arial Narrow" w:cs="Arial"/>
                      <w:sz w:val="20"/>
                      <w:szCs w:val="20"/>
                    </w:rPr>
                  </w:pPr>
                  <w:proofErr w:type="spellStart"/>
                  <w:r w:rsidRPr="00031BDD">
                    <w:rPr>
                      <w:rFonts w:ascii="Arial Narrow" w:hAnsi="Arial Narrow" w:cs="Calibri"/>
                      <w:color w:val="4472C4" w:themeColor="accent5"/>
                      <w:sz w:val="20"/>
                      <w:szCs w:val="20"/>
                    </w:rPr>
                    <w:t>distribution_challenges</w:t>
                  </w:r>
                  <w:proofErr w:type="spellEnd"/>
                </w:p>
              </w:tc>
            </w:tr>
            <w:tr w:rsidR="005810E4" w:rsidRPr="00043A23" w14:paraId="69E33AAE" w14:textId="77777777" w:rsidTr="00037953">
              <w:tc>
                <w:tcPr>
                  <w:tcW w:w="2049" w:type="dxa"/>
                </w:tcPr>
                <w:p w14:paraId="5DB078D1" w14:textId="4D4F269D" w:rsidR="005810E4" w:rsidRPr="00031BDD" w:rsidRDefault="005810E4" w:rsidP="005810E4">
                  <w:pPr>
                    <w:rPr>
                      <w:rFonts w:ascii="Arial Narrow" w:hAnsi="Arial Narrow"/>
                      <w:color w:val="4472C4" w:themeColor="accent5"/>
                      <w:sz w:val="20"/>
                      <w:szCs w:val="20"/>
                    </w:rPr>
                  </w:pPr>
                  <w:r w:rsidRPr="00031BDD">
                    <w:rPr>
                      <w:rFonts w:ascii="Arial Narrow" w:hAnsi="Arial Narrow"/>
                      <w:color w:val="4472C4" w:themeColor="accent5"/>
                      <w:sz w:val="20"/>
                      <w:szCs w:val="20"/>
                    </w:rPr>
                    <w:t xml:space="preserve">% of households reporting challenges </w:t>
                  </w:r>
                  <w:r>
                    <w:rPr>
                      <w:rFonts w:ascii="Arial Narrow" w:hAnsi="Arial Narrow"/>
                      <w:color w:val="4472C4" w:themeColor="accent5"/>
                      <w:sz w:val="20"/>
                      <w:szCs w:val="20"/>
                    </w:rPr>
                    <w:t>interacting with aid workers</w:t>
                  </w:r>
                </w:p>
              </w:tc>
              <w:tc>
                <w:tcPr>
                  <w:tcW w:w="4191" w:type="dxa"/>
                </w:tcPr>
                <w:p w14:paraId="5617CB68" w14:textId="7089231C" w:rsidR="005810E4" w:rsidRPr="00031BDD" w:rsidRDefault="005810E4" w:rsidP="005810E4">
                  <w:pPr>
                    <w:rPr>
                      <w:rFonts w:ascii="Arial Narrow" w:hAnsi="Arial Narrow" w:cs="Calibri"/>
                      <w:color w:val="4472C4" w:themeColor="accent5"/>
                      <w:sz w:val="20"/>
                      <w:szCs w:val="20"/>
                    </w:rPr>
                  </w:pPr>
                  <w:proofErr w:type="spellStart"/>
                  <w:r w:rsidRPr="007561C7">
                    <w:rPr>
                      <w:rFonts w:ascii="Arial Narrow" w:hAnsi="Arial Narrow" w:cs="Calibri"/>
                      <w:color w:val="4472C4" w:themeColor="accent5"/>
                      <w:sz w:val="20"/>
                      <w:szCs w:val="20"/>
                    </w:rPr>
                    <w:t>aidworkers_barriers</w:t>
                  </w:r>
                  <w:proofErr w:type="spellEnd"/>
                </w:p>
              </w:tc>
            </w:tr>
          </w:tbl>
          <w:p w14:paraId="2ECCC012" w14:textId="77777777" w:rsidR="00DC7668" w:rsidRDefault="00DC7668" w:rsidP="00751EE7">
            <w:pPr>
              <w:rPr>
                <w:rFonts w:ascii="Arial Narrow" w:hAnsi="Arial Narrow"/>
                <w:sz w:val="20"/>
                <w:szCs w:val="20"/>
              </w:rPr>
            </w:pPr>
          </w:p>
          <w:p w14:paraId="15B1BEF5" w14:textId="77777777" w:rsidR="00DC7668" w:rsidRDefault="00DC7668" w:rsidP="00751EE7">
            <w:pPr>
              <w:rPr>
                <w:rFonts w:ascii="Arial Narrow" w:hAnsi="Arial Narrow"/>
                <w:sz w:val="20"/>
                <w:szCs w:val="20"/>
              </w:rPr>
            </w:pPr>
          </w:p>
          <w:p w14:paraId="7BB621FC" w14:textId="10FBE542" w:rsidR="005810E4" w:rsidRDefault="005810E4" w:rsidP="005810E4">
            <w:pPr>
              <w:rPr>
                <w:rFonts w:ascii="Arial Narrow" w:hAnsi="Arial Narrow" w:cs="Arial"/>
                <w:i/>
                <w:color w:val="C00000"/>
                <w:sz w:val="20"/>
                <w:szCs w:val="20"/>
              </w:rPr>
            </w:pPr>
            <w:r>
              <w:rPr>
                <w:rFonts w:ascii="Arial Narrow" w:hAnsi="Arial Narrow" w:cs="Arial"/>
                <w:i/>
                <w:color w:val="C00000"/>
                <w:sz w:val="20"/>
                <w:szCs w:val="20"/>
              </w:rPr>
              <w:t>Cross-sectoral or cross-indicator</w:t>
            </w:r>
          </w:p>
          <w:p w14:paraId="552D15A8" w14:textId="684AFAB5" w:rsidR="005810E4" w:rsidRDefault="00F35483" w:rsidP="00751EE7">
            <w:pPr>
              <w:rPr>
                <w:rFonts w:ascii="Arial Narrow" w:hAnsi="Arial Narrow"/>
                <w:sz w:val="20"/>
                <w:szCs w:val="20"/>
              </w:rPr>
            </w:pPr>
            <w:r>
              <w:rPr>
                <w:rFonts w:ascii="Arial Narrow" w:hAnsi="Arial Narrow"/>
                <w:sz w:val="20"/>
                <w:szCs w:val="20"/>
              </w:rPr>
              <w:t xml:space="preserve">TBD – maximum 5 additional ones </w:t>
            </w:r>
          </w:p>
          <w:p w14:paraId="730AADB0" w14:textId="77777777" w:rsidR="005810E4" w:rsidRDefault="005810E4" w:rsidP="00751EE7">
            <w:pPr>
              <w:rPr>
                <w:rFonts w:ascii="Arial Narrow" w:hAnsi="Arial Narrow"/>
                <w:sz w:val="20"/>
                <w:szCs w:val="20"/>
              </w:rPr>
            </w:pPr>
          </w:p>
          <w:p w14:paraId="2DB632DD" w14:textId="3DA4B6EE" w:rsidR="005810E4" w:rsidRPr="00043A23" w:rsidRDefault="005810E4" w:rsidP="00751EE7">
            <w:pPr>
              <w:rPr>
                <w:rFonts w:ascii="Arial Narrow" w:hAnsi="Arial Narrow"/>
                <w:sz w:val="20"/>
                <w:szCs w:val="20"/>
              </w:rPr>
            </w:pPr>
          </w:p>
        </w:tc>
        <w:tc>
          <w:tcPr>
            <w:tcW w:w="1080" w:type="dxa"/>
          </w:tcPr>
          <w:p w14:paraId="41CA0161" w14:textId="77777777" w:rsidR="00C34511" w:rsidRDefault="00C34511" w:rsidP="00C34511">
            <w:pPr>
              <w:rPr>
                <w:rFonts w:ascii="Arial Narrow" w:hAnsi="Arial Narrow"/>
                <w:sz w:val="20"/>
                <w:szCs w:val="20"/>
              </w:rPr>
            </w:pPr>
            <w:r>
              <w:rPr>
                <w:rFonts w:ascii="Arial Narrow" w:hAnsi="Arial Narrow"/>
                <w:sz w:val="20"/>
                <w:szCs w:val="20"/>
              </w:rPr>
              <w:lastRenderedPageBreak/>
              <w:t>9-10 pages</w:t>
            </w:r>
          </w:p>
        </w:tc>
        <w:tc>
          <w:tcPr>
            <w:tcW w:w="5850" w:type="dxa"/>
          </w:tcPr>
          <w:p w14:paraId="7DA3CFCF" w14:textId="77777777" w:rsidR="00C34511" w:rsidRPr="00C401D1" w:rsidRDefault="00C34511" w:rsidP="00C34511">
            <w:pPr>
              <w:rPr>
                <w:rFonts w:ascii="Arial Narrow" w:hAnsi="Arial Narrow"/>
                <w:b/>
                <w:sz w:val="20"/>
                <w:szCs w:val="20"/>
              </w:rPr>
            </w:pPr>
            <w:r w:rsidRPr="00C401D1">
              <w:rPr>
                <w:rFonts w:ascii="Arial Narrow" w:hAnsi="Arial Narrow"/>
                <w:b/>
                <w:sz w:val="20"/>
                <w:szCs w:val="20"/>
              </w:rPr>
              <w:t>Key findings</w:t>
            </w:r>
          </w:p>
          <w:p w14:paraId="106835C8" w14:textId="77777777" w:rsidR="00C34511" w:rsidRDefault="00503403" w:rsidP="00C34511">
            <w:pPr>
              <w:pStyle w:val="ListParagraph"/>
              <w:numPr>
                <w:ilvl w:val="0"/>
                <w:numId w:val="3"/>
              </w:numPr>
              <w:rPr>
                <w:rFonts w:ascii="Arial Narrow" w:hAnsi="Arial Narrow"/>
                <w:sz w:val="20"/>
                <w:szCs w:val="20"/>
              </w:rPr>
            </w:pPr>
            <w:r>
              <w:rPr>
                <w:rFonts w:ascii="Arial Narrow" w:hAnsi="Arial Narrow"/>
                <w:sz w:val="20"/>
                <w:szCs w:val="20"/>
              </w:rPr>
              <w:t>Link to factsheets and dashboard, explain the scope of the findings in this report, and how they can be used and interpreted as a cohesive set of findings</w:t>
            </w:r>
          </w:p>
          <w:p w14:paraId="08E3FD9F" w14:textId="77777777" w:rsidR="00ED4855" w:rsidRDefault="00ED4855" w:rsidP="00ED4855">
            <w:pPr>
              <w:rPr>
                <w:rFonts w:ascii="Arial Narrow" w:hAnsi="Arial Narrow"/>
                <w:sz w:val="20"/>
                <w:szCs w:val="20"/>
              </w:rPr>
            </w:pPr>
          </w:p>
          <w:p w14:paraId="2D856693" w14:textId="77777777" w:rsidR="00ED4855" w:rsidRDefault="00ED4855" w:rsidP="00ED4855">
            <w:pPr>
              <w:rPr>
                <w:rFonts w:ascii="Arial Narrow" w:hAnsi="Arial Narrow"/>
                <w:sz w:val="20"/>
                <w:szCs w:val="20"/>
              </w:rPr>
            </w:pPr>
          </w:p>
          <w:p w14:paraId="71BCD683" w14:textId="77777777" w:rsidR="00043A23" w:rsidRPr="00031BDD" w:rsidRDefault="00043A23" w:rsidP="00043A23">
            <w:pPr>
              <w:rPr>
                <w:rFonts w:ascii="Arial Narrow" w:hAnsi="Arial Narrow"/>
                <w:i/>
                <w:color w:val="C00000"/>
                <w:sz w:val="20"/>
                <w:szCs w:val="20"/>
              </w:rPr>
            </w:pPr>
            <w:r w:rsidRPr="00031BDD">
              <w:rPr>
                <w:rFonts w:ascii="Arial Narrow" w:hAnsi="Arial Narrow"/>
                <w:i/>
                <w:color w:val="C00000"/>
                <w:sz w:val="20"/>
                <w:szCs w:val="20"/>
              </w:rPr>
              <w:t>Gender of head of household (</w:t>
            </w:r>
            <w:proofErr w:type="spellStart"/>
            <w:proofErr w:type="gramStart"/>
            <w:r w:rsidRPr="00031BDD">
              <w:rPr>
                <w:rFonts w:ascii="Arial Narrow" w:hAnsi="Arial Narrow"/>
                <w:i/>
                <w:color w:val="C00000"/>
                <w:sz w:val="20"/>
                <w:szCs w:val="20"/>
              </w:rPr>
              <w:t>I.HH</w:t>
            </w:r>
            <w:proofErr w:type="gramEnd"/>
            <w:r w:rsidRPr="00031BDD">
              <w:rPr>
                <w:rFonts w:ascii="Arial Narrow" w:hAnsi="Arial Narrow"/>
                <w:i/>
                <w:color w:val="C00000"/>
                <w:sz w:val="20"/>
                <w:szCs w:val="20"/>
              </w:rPr>
              <w:t>_CHAR.gender_hoh.HH</w:t>
            </w:r>
            <w:proofErr w:type="spellEnd"/>
            <w:r w:rsidRPr="00031BDD">
              <w:rPr>
                <w:rFonts w:ascii="Arial Narrow" w:hAnsi="Arial Narrow"/>
                <w:i/>
                <w:color w:val="C00000"/>
                <w:sz w:val="20"/>
                <w:szCs w:val="20"/>
              </w:rPr>
              <w:t xml:space="preserve"> ----- male vs. female): </w:t>
            </w:r>
          </w:p>
          <w:p w14:paraId="747E59DF" w14:textId="77777777" w:rsidR="00031BDD" w:rsidRDefault="00031BDD" w:rsidP="00043A23">
            <w:pPr>
              <w:rPr>
                <w:rFonts w:ascii="Arial Narrow" w:hAnsi="Arial Narrow"/>
                <w:i/>
                <w:sz w:val="20"/>
                <w:szCs w:val="20"/>
              </w:rPr>
            </w:pPr>
          </w:p>
          <w:tbl>
            <w:tblPr>
              <w:tblStyle w:val="TableGrid"/>
              <w:tblW w:w="6240" w:type="dxa"/>
              <w:tblLook w:val="04A0" w:firstRow="1" w:lastRow="0" w:firstColumn="1" w:lastColumn="0" w:noHBand="0" w:noVBand="1"/>
            </w:tblPr>
            <w:tblGrid>
              <w:gridCol w:w="2215"/>
              <w:gridCol w:w="4025"/>
            </w:tblGrid>
            <w:tr w:rsidR="00031BDD" w:rsidRPr="00043A23" w14:paraId="4B42D26B" w14:textId="77777777" w:rsidTr="008B4624">
              <w:tc>
                <w:tcPr>
                  <w:tcW w:w="2215" w:type="dxa"/>
                </w:tcPr>
                <w:p w14:paraId="2E4AAAA3"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of HH taking on new debts (y/n)</w:t>
                  </w:r>
                </w:p>
              </w:tc>
              <w:tc>
                <w:tcPr>
                  <w:tcW w:w="4025" w:type="dxa"/>
                </w:tcPr>
                <w:p w14:paraId="0180F4FA" w14:textId="77777777" w:rsidR="00031BDD" w:rsidRPr="00031BDD" w:rsidRDefault="00031BDD" w:rsidP="00031BDD">
                  <w:pPr>
                    <w:ind w:right="571"/>
                    <w:rPr>
                      <w:rFonts w:ascii="Arial Narrow" w:hAnsi="Arial Narrow"/>
                      <w:sz w:val="20"/>
                      <w:szCs w:val="20"/>
                    </w:rPr>
                  </w:pPr>
                  <w:proofErr w:type="spellStart"/>
                  <w:r w:rsidRPr="00031BDD">
                    <w:rPr>
                      <w:rFonts w:ascii="Arial Narrow" w:hAnsi="Arial Narrow" w:cs="Arial"/>
                      <w:sz w:val="20"/>
                      <w:szCs w:val="20"/>
                    </w:rPr>
                    <w:t>I.coping.new_debt</w:t>
                  </w:r>
                  <w:proofErr w:type="spellEnd"/>
                </w:p>
              </w:tc>
            </w:tr>
            <w:tr w:rsidR="00031BDD" w:rsidRPr="00043A23" w14:paraId="4F67AA73" w14:textId="77777777" w:rsidTr="008B4624">
              <w:tc>
                <w:tcPr>
                  <w:tcW w:w="2215" w:type="dxa"/>
                </w:tcPr>
                <w:p w14:paraId="5D8F242B"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of HH by FSC</w:t>
                  </w:r>
                </w:p>
              </w:tc>
              <w:tc>
                <w:tcPr>
                  <w:tcW w:w="4025" w:type="dxa"/>
                </w:tcPr>
                <w:p w14:paraId="576B6DFF" w14:textId="77777777" w:rsidR="00031BDD" w:rsidRPr="00031BDD" w:rsidRDefault="00031BDD" w:rsidP="00031BDD">
                  <w:pPr>
                    <w:rPr>
                      <w:rFonts w:ascii="Arial Narrow" w:hAnsi="Arial Narrow" w:cs="Arial"/>
                      <w:sz w:val="20"/>
                      <w:szCs w:val="20"/>
                    </w:rPr>
                  </w:pPr>
                  <w:proofErr w:type="spellStart"/>
                  <w:r w:rsidRPr="00031BDD">
                    <w:rPr>
                      <w:rFonts w:ascii="Arial Narrow" w:hAnsi="Arial Narrow" w:cs="Arial"/>
                      <w:sz w:val="20"/>
                      <w:szCs w:val="20"/>
                    </w:rPr>
                    <w:t>I.FSL.food_consumption_score.HH</w:t>
                  </w:r>
                  <w:proofErr w:type="spellEnd"/>
                </w:p>
              </w:tc>
            </w:tr>
            <w:tr w:rsidR="00031BDD" w:rsidRPr="00043A23" w14:paraId="7208ED9E" w14:textId="77777777" w:rsidTr="008B4624">
              <w:tc>
                <w:tcPr>
                  <w:tcW w:w="2215" w:type="dxa"/>
                </w:tcPr>
                <w:p w14:paraId="5702DD4F"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xml:space="preserve">% of HH not being able to make improvements to their shelter </w:t>
                  </w:r>
                </w:p>
              </w:tc>
              <w:tc>
                <w:tcPr>
                  <w:tcW w:w="4025" w:type="dxa"/>
                </w:tcPr>
                <w:p w14:paraId="23F1103E" w14:textId="77777777" w:rsidR="00031BDD" w:rsidRPr="00031BDD" w:rsidRDefault="00031BDD" w:rsidP="00031BDD">
                  <w:pPr>
                    <w:rPr>
                      <w:rFonts w:ascii="Arial Narrow" w:hAnsi="Arial Narrow"/>
                      <w:sz w:val="20"/>
                      <w:szCs w:val="20"/>
                    </w:rPr>
                  </w:pPr>
                  <w:proofErr w:type="spellStart"/>
                  <w:r w:rsidRPr="00031BDD">
                    <w:rPr>
                      <w:rFonts w:ascii="Arial Narrow" w:hAnsi="Arial Narrow" w:cs="Arial"/>
                      <w:sz w:val="20"/>
                      <w:szCs w:val="20"/>
                    </w:rPr>
                    <w:t>int.sni.improvement_unable</w:t>
                  </w:r>
                  <w:proofErr w:type="spellEnd"/>
                </w:p>
              </w:tc>
            </w:tr>
            <w:tr w:rsidR="00031BDD" w:rsidRPr="00043A23" w14:paraId="2B15772B" w14:textId="77777777" w:rsidTr="008B4624">
              <w:tc>
                <w:tcPr>
                  <w:tcW w:w="2215" w:type="dxa"/>
                </w:tcPr>
                <w:p w14:paraId="5B90B118"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of HH with enough water to meet all daily needs</w:t>
                  </w:r>
                </w:p>
              </w:tc>
              <w:tc>
                <w:tcPr>
                  <w:tcW w:w="4025" w:type="dxa"/>
                </w:tcPr>
                <w:p w14:paraId="58E6D8BC" w14:textId="77777777" w:rsidR="00031BDD" w:rsidRPr="00031BDD" w:rsidRDefault="00031BDD" w:rsidP="00031BDD">
                  <w:pPr>
                    <w:rPr>
                      <w:rFonts w:ascii="Arial Narrow" w:hAnsi="Arial Narrow"/>
                      <w:sz w:val="20"/>
                      <w:szCs w:val="20"/>
                    </w:rPr>
                  </w:pPr>
                  <w:proofErr w:type="spellStart"/>
                  <w:r w:rsidRPr="00031BDD">
                    <w:rPr>
                      <w:rFonts w:ascii="Arial Narrow" w:hAnsi="Arial Narrow"/>
                      <w:sz w:val="20"/>
                      <w:szCs w:val="20"/>
                      <w:shd w:val="clear" w:color="auto" w:fill="FFFFFF"/>
                    </w:rPr>
                    <w:t>I.WASH.enough_water_all_needs.HH</w:t>
                  </w:r>
                  <w:proofErr w:type="spellEnd"/>
                </w:p>
              </w:tc>
            </w:tr>
            <w:tr w:rsidR="00031BDD" w:rsidRPr="00043A23" w14:paraId="6043E76D" w14:textId="77777777" w:rsidTr="008B4624">
              <w:tc>
                <w:tcPr>
                  <w:tcW w:w="2215" w:type="dxa"/>
                </w:tcPr>
                <w:p w14:paraId="71898269"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xml:space="preserve">% of households with an individual requiring assistance </w:t>
                  </w:r>
                </w:p>
              </w:tc>
              <w:tc>
                <w:tcPr>
                  <w:tcW w:w="4025" w:type="dxa"/>
                </w:tcPr>
                <w:p w14:paraId="435CF586" w14:textId="77777777" w:rsidR="00031BDD" w:rsidRPr="00031BDD" w:rsidRDefault="00031BDD" w:rsidP="00031BDD">
                  <w:pPr>
                    <w:rPr>
                      <w:rFonts w:ascii="Arial Narrow" w:hAnsi="Arial Narrow" w:cs="Calibri"/>
                      <w:sz w:val="20"/>
                      <w:szCs w:val="20"/>
                    </w:rPr>
                  </w:pPr>
                  <w:proofErr w:type="spellStart"/>
                  <w:r w:rsidRPr="00031BDD">
                    <w:rPr>
                      <w:rFonts w:ascii="Arial Narrow" w:hAnsi="Arial Narrow" w:cs="Calibri"/>
                      <w:sz w:val="20"/>
                      <w:szCs w:val="20"/>
                    </w:rPr>
                    <w:t>I.HEALTH.indhelp_atleast.INDVHH</w:t>
                  </w:r>
                  <w:proofErr w:type="spellEnd"/>
                </w:p>
              </w:tc>
            </w:tr>
            <w:tr w:rsidR="00031BDD" w:rsidRPr="00043A23" w14:paraId="0D0DFB4D" w14:textId="77777777" w:rsidTr="008B4624">
              <w:tc>
                <w:tcPr>
                  <w:tcW w:w="2215" w:type="dxa"/>
                </w:tcPr>
                <w:p w14:paraId="281220F5"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of households paying money for healthcare</w:t>
                  </w:r>
                </w:p>
              </w:tc>
              <w:tc>
                <w:tcPr>
                  <w:tcW w:w="4025" w:type="dxa"/>
                </w:tcPr>
                <w:p w14:paraId="5A87211B" w14:textId="77777777" w:rsidR="00031BDD" w:rsidRPr="00031BDD" w:rsidRDefault="00031BDD" w:rsidP="00031BDD">
                  <w:pPr>
                    <w:rPr>
                      <w:rFonts w:ascii="Arial Narrow" w:hAnsi="Arial Narrow" w:cs="Calibri"/>
                      <w:sz w:val="20"/>
                      <w:szCs w:val="20"/>
                    </w:rPr>
                  </w:pPr>
                  <w:proofErr w:type="spellStart"/>
                  <w:r w:rsidRPr="00031BDD">
                    <w:rPr>
                      <w:rFonts w:ascii="Arial Narrow" w:hAnsi="Arial Narrow" w:cs="Calibri"/>
                      <w:sz w:val="20"/>
                      <w:szCs w:val="20"/>
                    </w:rPr>
                    <w:t>I.HEALTH.health_expenses_reported.HH</w:t>
                  </w:r>
                  <w:proofErr w:type="spellEnd"/>
                </w:p>
              </w:tc>
            </w:tr>
            <w:tr w:rsidR="00031BDD" w:rsidRPr="00043A23" w14:paraId="44696BB4" w14:textId="77777777" w:rsidTr="008B4624">
              <w:tc>
                <w:tcPr>
                  <w:tcW w:w="2215" w:type="dxa"/>
                </w:tcPr>
                <w:p w14:paraId="6C6E816D"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of households facing problems accessing markets</w:t>
                  </w:r>
                </w:p>
              </w:tc>
              <w:tc>
                <w:tcPr>
                  <w:tcW w:w="4025" w:type="dxa"/>
                </w:tcPr>
                <w:p w14:paraId="6668253C" w14:textId="77777777" w:rsidR="00031BDD" w:rsidRPr="00031BDD" w:rsidRDefault="00D8399D" w:rsidP="00031BDD">
                  <w:pPr>
                    <w:rPr>
                      <w:rFonts w:ascii="Arial Narrow" w:hAnsi="Arial Narrow" w:cs="Calibri"/>
                      <w:sz w:val="20"/>
                      <w:szCs w:val="20"/>
                    </w:rPr>
                  </w:pPr>
                  <w:proofErr w:type="spellStart"/>
                  <w:r>
                    <w:rPr>
                      <w:rFonts w:ascii="Arial Narrow" w:hAnsi="Arial Narrow" w:cs="Calibri"/>
                      <w:sz w:val="20"/>
                      <w:szCs w:val="20"/>
                    </w:rPr>
                    <w:t>I.FSL.market_problems_any</w:t>
                  </w:r>
                  <w:proofErr w:type="spellEnd"/>
                </w:p>
              </w:tc>
            </w:tr>
            <w:tr w:rsidR="00031BDD" w:rsidRPr="00043A23" w14:paraId="76D69DAD" w14:textId="77777777" w:rsidTr="008B4624">
              <w:tc>
                <w:tcPr>
                  <w:tcW w:w="2215" w:type="dxa"/>
                </w:tcPr>
                <w:p w14:paraId="1B55AA5D"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of households with at least one adult working</w:t>
                  </w:r>
                </w:p>
              </w:tc>
              <w:tc>
                <w:tcPr>
                  <w:tcW w:w="4025" w:type="dxa"/>
                </w:tcPr>
                <w:p w14:paraId="407580AF" w14:textId="77777777" w:rsidR="00031BDD" w:rsidRPr="00031BDD" w:rsidRDefault="00031BDD" w:rsidP="00031BDD">
                  <w:pPr>
                    <w:rPr>
                      <w:rFonts w:ascii="Arial Narrow" w:hAnsi="Arial Narrow" w:cs="Calibri"/>
                      <w:sz w:val="20"/>
                      <w:szCs w:val="20"/>
                    </w:rPr>
                  </w:pPr>
                  <w:proofErr w:type="spellStart"/>
                  <w:r w:rsidRPr="00031BDD">
                    <w:rPr>
                      <w:rFonts w:ascii="Arial Narrow" w:hAnsi="Arial Narrow" w:cs="Calibri"/>
                      <w:sz w:val="20"/>
                      <w:szCs w:val="20"/>
                    </w:rPr>
                    <w:t>I.FSL.livelihoods_atleast_one_adult.INDVHH.yes</w:t>
                  </w:r>
                  <w:proofErr w:type="spellEnd"/>
                </w:p>
              </w:tc>
            </w:tr>
            <w:tr w:rsidR="00031BDD" w:rsidRPr="00043A23" w14:paraId="07C0B853" w14:textId="77777777" w:rsidTr="008B4624">
              <w:tc>
                <w:tcPr>
                  <w:tcW w:w="2215" w:type="dxa"/>
                </w:tcPr>
                <w:p w14:paraId="226BE977"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xml:space="preserve">% of households with at least one </w:t>
                  </w:r>
                  <w:r>
                    <w:rPr>
                      <w:rFonts w:ascii="Arial Narrow" w:hAnsi="Arial Narrow"/>
                      <w:sz w:val="20"/>
                      <w:szCs w:val="20"/>
                    </w:rPr>
                    <w:t>child</w:t>
                  </w:r>
                  <w:r w:rsidRPr="00031BDD">
                    <w:rPr>
                      <w:rFonts w:ascii="Arial Narrow" w:hAnsi="Arial Narrow"/>
                      <w:sz w:val="20"/>
                      <w:szCs w:val="20"/>
                    </w:rPr>
                    <w:t xml:space="preserve"> working</w:t>
                  </w:r>
                </w:p>
              </w:tc>
              <w:tc>
                <w:tcPr>
                  <w:tcW w:w="4025" w:type="dxa"/>
                </w:tcPr>
                <w:p w14:paraId="20E83833" w14:textId="77777777" w:rsidR="00031BDD" w:rsidRPr="00031BDD" w:rsidRDefault="00031BDD" w:rsidP="00031BDD">
                  <w:pPr>
                    <w:rPr>
                      <w:rFonts w:ascii="Arial Narrow" w:hAnsi="Arial Narrow" w:cs="Calibri"/>
                      <w:sz w:val="20"/>
                      <w:szCs w:val="20"/>
                    </w:rPr>
                  </w:pPr>
                  <w:proofErr w:type="spellStart"/>
                  <w:r w:rsidRPr="00031BDD">
                    <w:rPr>
                      <w:rFonts w:ascii="Arial Narrow" w:hAnsi="Arial Narrow"/>
                      <w:color w:val="000000"/>
                      <w:sz w:val="20"/>
                      <w:szCs w:val="20"/>
                      <w:shd w:val="clear" w:color="auto" w:fill="FFFFFF"/>
                    </w:rPr>
                    <w:t>I.FSL.livelihoods_atleast_one_child.INDVHH</w:t>
                  </w:r>
                  <w:proofErr w:type="spellEnd"/>
                </w:p>
              </w:tc>
            </w:tr>
            <w:tr w:rsidR="00031BDD" w:rsidRPr="00043A23" w14:paraId="115B3A21" w14:textId="77777777" w:rsidTr="008B4624">
              <w:tc>
                <w:tcPr>
                  <w:tcW w:w="2215" w:type="dxa"/>
                </w:tcPr>
                <w:p w14:paraId="076BF9AF" w14:textId="77777777" w:rsidR="00031BDD" w:rsidRPr="00031BDD" w:rsidRDefault="00031BDD" w:rsidP="00031BDD">
                  <w:pPr>
                    <w:rPr>
                      <w:rFonts w:ascii="Arial Narrow" w:hAnsi="Arial Narrow"/>
                      <w:sz w:val="20"/>
                      <w:szCs w:val="20"/>
                    </w:rPr>
                  </w:pPr>
                  <w:r w:rsidRPr="00031BDD">
                    <w:rPr>
                      <w:rFonts w:ascii="Arial Narrow" w:hAnsi="Arial Narrow"/>
                      <w:sz w:val="20"/>
                      <w:szCs w:val="20"/>
                    </w:rPr>
                    <w:lastRenderedPageBreak/>
                    <w:t>% of households with a child married and/or about to get married</w:t>
                  </w:r>
                </w:p>
              </w:tc>
              <w:tc>
                <w:tcPr>
                  <w:tcW w:w="4025" w:type="dxa"/>
                </w:tcPr>
                <w:p w14:paraId="54566486" w14:textId="77777777" w:rsidR="00031BDD" w:rsidRPr="00031BDD" w:rsidRDefault="00031BDD" w:rsidP="00031BDD">
                  <w:pPr>
                    <w:rPr>
                      <w:rFonts w:ascii="Arial Narrow" w:hAnsi="Arial Narrow" w:cs="Calibri"/>
                      <w:sz w:val="20"/>
                      <w:szCs w:val="20"/>
                    </w:rPr>
                  </w:pPr>
                  <w:proofErr w:type="spellStart"/>
                  <w:r w:rsidRPr="00031BDD">
                    <w:rPr>
                      <w:rFonts w:ascii="Arial Narrow" w:hAnsi="Arial Narrow" w:cs="Calibri"/>
                      <w:sz w:val="20"/>
                      <w:szCs w:val="20"/>
                    </w:rPr>
                    <w:t>child_marriage</w:t>
                  </w:r>
                  <w:proofErr w:type="spellEnd"/>
                </w:p>
              </w:tc>
            </w:tr>
            <w:tr w:rsidR="00031BDD" w:rsidRPr="00043A23" w14:paraId="17295991" w14:textId="77777777" w:rsidTr="008B4624">
              <w:tc>
                <w:tcPr>
                  <w:tcW w:w="2215" w:type="dxa"/>
                </w:tcPr>
                <w:p w14:paraId="73D1C878"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xml:space="preserve">% of households reporting </w:t>
                  </w:r>
                  <w:r w:rsidRPr="00031BDD">
                    <w:rPr>
                      <w:rFonts w:ascii="Arial Narrow" w:hAnsi="Arial Narrow"/>
                      <w:i/>
                      <w:sz w:val="20"/>
                      <w:szCs w:val="20"/>
                    </w:rPr>
                    <w:t>safety as a</w:t>
                  </w:r>
                  <w:r w:rsidRPr="00031BDD">
                    <w:rPr>
                      <w:rFonts w:ascii="Arial Narrow" w:hAnsi="Arial Narrow"/>
                      <w:sz w:val="20"/>
                      <w:szCs w:val="20"/>
                    </w:rPr>
                    <w:t xml:space="preserve"> </w:t>
                  </w:r>
                  <w:r w:rsidRPr="00031BDD">
                    <w:rPr>
                      <w:rFonts w:ascii="Arial Narrow" w:hAnsi="Arial Narrow"/>
                      <w:i/>
                      <w:sz w:val="20"/>
                      <w:szCs w:val="20"/>
                    </w:rPr>
                    <w:t xml:space="preserve">barrier </w:t>
                  </w:r>
                  <w:r w:rsidRPr="00031BDD">
                    <w:rPr>
                      <w:rFonts w:ascii="Arial Narrow" w:hAnsi="Arial Narrow"/>
                      <w:sz w:val="20"/>
                      <w:szCs w:val="20"/>
                    </w:rPr>
                    <w:t>to health/education/markets</w:t>
                  </w:r>
                </w:p>
              </w:tc>
              <w:tc>
                <w:tcPr>
                  <w:tcW w:w="4025" w:type="dxa"/>
                </w:tcPr>
                <w:p w14:paraId="5204A48B" w14:textId="77777777" w:rsidR="00031BDD" w:rsidRPr="00031BDD" w:rsidRDefault="00031BDD" w:rsidP="00031BDD">
                  <w:pPr>
                    <w:rPr>
                      <w:rFonts w:ascii="Arial Narrow" w:hAnsi="Arial Narrow" w:cs="Calibri"/>
                      <w:sz w:val="20"/>
                      <w:szCs w:val="20"/>
                    </w:rPr>
                  </w:pPr>
                  <w:proofErr w:type="spellStart"/>
                  <w:r w:rsidRPr="00031BDD">
                    <w:rPr>
                      <w:rFonts w:ascii="Arial Narrow" w:hAnsi="Arial Narrow" w:cs="Calibri"/>
                      <w:sz w:val="20"/>
                      <w:szCs w:val="20"/>
                    </w:rPr>
                    <w:t>I.P.safety_issues_barriers_key_facilities_any.HH</w:t>
                  </w:r>
                  <w:proofErr w:type="spellEnd"/>
                </w:p>
              </w:tc>
            </w:tr>
            <w:tr w:rsidR="00D8399D" w:rsidRPr="00043A23" w14:paraId="3919D623" w14:textId="77777777" w:rsidTr="008B4624">
              <w:tc>
                <w:tcPr>
                  <w:tcW w:w="2215" w:type="dxa"/>
                </w:tcPr>
                <w:p w14:paraId="285DC6D3" w14:textId="77777777" w:rsidR="00D8399D" w:rsidRPr="00031BDD" w:rsidRDefault="00D8399D" w:rsidP="00D8399D">
                  <w:pPr>
                    <w:rPr>
                      <w:rFonts w:ascii="Arial Narrow" w:hAnsi="Arial Narrow"/>
                      <w:sz w:val="20"/>
                      <w:szCs w:val="20"/>
                    </w:rPr>
                  </w:pPr>
                  <w:r>
                    <w:rPr>
                      <w:rFonts w:ascii="Arial Narrow" w:hAnsi="Arial Narrow"/>
                      <w:sz w:val="20"/>
                      <w:szCs w:val="20"/>
                    </w:rPr>
                    <w:t>% of households able to name at least one of four key GBV support resources (health, PSS, legal, police/security)</w:t>
                  </w:r>
                </w:p>
              </w:tc>
              <w:tc>
                <w:tcPr>
                  <w:tcW w:w="4025" w:type="dxa"/>
                </w:tcPr>
                <w:p w14:paraId="30A15A81" w14:textId="77777777" w:rsidR="00D8399D" w:rsidRPr="00031BDD" w:rsidRDefault="00D8399D" w:rsidP="00D8399D">
                  <w:pPr>
                    <w:rPr>
                      <w:rFonts w:ascii="Arial Narrow" w:hAnsi="Arial Narrow" w:cs="Calibri"/>
                      <w:sz w:val="20"/>
                      <w:szCs w:val="20"/>
                    </w:rPr>
                  </w:pPr>
                  <w:proofErr w:type="spellStart"/>
                  <w:r w:rsidRPr="00D8399D">
                    <w:rPr>
                      <w:rFonts w:ascii="Arial Narrow" w:hAnsi="Arial Narrow" w:cs="Calibri"/>
                      <w:sz w:val="20"/>
                      <w:szCs w:val="20"/>
                    </w:rPr>
                    <w:t>I.Protection.GBV_interventions_atleast</w:t>
                  </w:r>
                  <w:proofErr w:type="spellEnd"/>
                </w:p>
              </w:tc>
            </w:tr>
            <w:tr w:rsidR="00D8399D" w:rsidRPr="00043A23" w14:paraId="51C68E9F" w14:textId="77777777" w:rsidTr="008B4624">
              <w:tc>
                <w:tcPr>
                  <w:tcW w:w="2215" w:type="dxa"/>
                </w:tcPr>
                <w:p w14:paraId="2F38DD4C" w14:textId="77777777" w:rsidR="00D8399D" w:rsidRPr="00031BDD" w:rsidRDefault="00D8399D" w:rsidP="00D8399D">
                  <w:pPr>
                    <w:rPr>
                      <w:rFonts w:ascii="Arial Narrow" w:hAnsi="Arial Narrow"/>
                      <w:color w:val="4472C4" w:themeColor="accent5"/>
                      <w:sz w:val="20"/>
                      <w:szCs w:val="20"/>
                    </w:rPr>
                  </w:pPr>
                  <w:r w:rsidRPr="00031BDD">
                    <w:rPr>
                      <w:rFonts w:ascii="Arial Narrow" w:hAnsi="Arial Narrow"/>
                      <w:color w:val="4472C4" w:themeColor="accent5"/>
                      <w:sz w:val="20"/>
                      <w:szCs w:val="20"/>
                    </w:rPr>
                    <w:t xml:space="preserve">% of households </w:t>
                  </w:r>
                  <w:r>
                    <w:rPr>
                      <w:rFonts w:ascii="Arial Narrow" w:hAnsi="Arial Narrow"/>
                      <w:color w:val="4472C4" w:themeColor="accent5"/>
                      <w:sz w:val="20"/>
                      <w:szCs w:val="20"/>
                    </w:rPr>
                    <w:t>with no agricultural livelihood assets (land, fishing gear, livestock)</w:t>
                  </w:r>
                </w:p>
              </w:tc>
              <w:tc>
                <w:tcPr>
                  <w:tcW w:w="4025" w:type="dxa"/>
                </w:tcPr>
                <w:p w14:paraId="338E8B9F" w14:textId="77777777" w:rsidR="00D8399D" w:rsidRPr="00031BDD" w:rsidRDefault="00D8399D" w:rsidP="00D8399D">
                  <w:pPr>
                    <w:rPr>
                      <w:rFonts w:ascii="Arial Narrow" w:hAnsi="Arial Narrow" w:cs="Calibri"/>
                      <w:color w:val="4472C4" w:themeColor="accent5"/>
                      <w:sz w:val="20"/>
                      <w:szCs w:val="20"/>
                    </w:rPr>
                  </w:pPr>
                  <w:proofErr w:type="spellStart"/>
                  <w:r w:rsidRPr="00031BDD">
                    <w:rPr>
                      <w:rFonts w:ascii="Arial Narrow" w:hAnsi="Arial Narrow" w:cs="Calibri"/>
                      <w:color w:val="4472C4" w:themeColor="accent5"/>
                      <w:sz w:val="20"/>
                      <w:szCs w:val="20"/>
                    </w:rPr>
                    <w:t>I.FSL.without_livelihood_</w:t>
                  </w:r>
                  <w:proofErr w:type="gramStart"/>
                  <w:r w:rsidRPr="00031BDD">
                    <w:rPr>
                      <w:rFonts w:ascii="Arial Narrow" w:hAnsi="Arial Narrow" w:cs="Calibri"/>
                      <w:color w:val="4472C4" w:themeColor="accent5"/>
                      <w:sz w:val="20"/>
                      <w:szCs w:val="20"/>
                    </w:rPr>
                    <w:t>assets.HH</w:t>
                  </w:r>
                  <w:proofErr w:type="spellEnd"/>
                  <w:proofErr w:type="gramEnd"/>
                  <w:r w:rsidRPr="00031BDD">
                    <w:rPr>
                      <w:rFonts w:ascii="Arial Narrow" w:hAnsi="Arial Narrow" w:cs="Calibri"/>
                      <w:color w:val="4472C4" w:themeColor="accent5"/>
                      <w:sz w:val="20"/>
                      <w:szCs w:val="20"/>
                    </w:rPr>
                    <w:t xml:space="preserve"> </w:t>
                  </w:r>
                </w:p>
                <w:p w14:paraId="7E8F1286" w14:textId="77777777" w:rsidR="00D8399D" w:rsidRPr="00031BDD" w:rsidRDefault="00D8399D" w:rsidP="00D8399D">
                  <w:pPr>
                    <w:rPr>
                      <w:rFonts w:ascii="Arial Narrow" w:hAnsi="Arial Narrow" w:cs="Calibri"/>
                      <w:color w:val="4472C4" w:themeColor="accent5"/>
                      <w:sz w:val="20"/>
                      <w:szCs w:val="20"/>
                    </w:rPr>
                  </w:pPr>
                </w:p>
              </w:tc>
            </w:tr>
            <w:tr w:rsidR="00D8399D" w:rsidRPr="00043A23" w14:paraId="32EB048A" w14:textId="77777777" w:rsidTr="008B4624">
              <w:tc>
                <w:tcPr>
                  <w:tcW w:w="2215" w:type="dxa"/>
                </w:tcPr>
                <w:p w14:paraId="495A51FD" w14:textId="7E490B57" w:rsidR="00D8399D" w:rsidRPr="00031BDD" w:rsidRDefault="00D8399D" w:rsidP="005810E4">
                  <w:pPr>
                    <w:rPr>
                      <w:rFonts w:ascii="Arial Narrow" w:hAnsi="Arial Narrow"/>
                      <w:color w:val="4472C4" w:themeColor="accent5"/>
                      <w:sz w:val="20"/>
                      <w:szCs w:val="20"/>
                    </w:rPr>
                  </w:pPr>
                  <w:r>
                    <w:rPr>
                      <w:rFonts w:ascii="Arial Narrow" w:hAnsi="Arial Narrow"/>
                      <w:color w:val="4472C4" w:themeColor="accent5"/>
                      <w:sz w:val="20"/>
                      <w:szCs w:val="20"/>
                    </w:rPr>
                    <w:t xml:space="preserve">% of households </w:t>
                  </w:r>
                  <w:r w:rsidR="005810E4">
                    <w:rPr>
                      <w:rFonts w:ascii="Arial Narrow" w:hAnsi="Arial Narrow"/>
                      <w:color w:val="4472C4" w:themeColor="accent5"/>
                      <w:sz w:val="20"/>
                      <w:szCs w:val="20"/>
                    </w:rPr>
                    <w:t>reporting fears of eviction from their current home</w:t>
                  </w:r>
                </w:p>
              </w:tc>
              <w:tc>
                <w:tcPr>
                  <w:tcW w:w="4025" w:type="dxa"/>
                </w:tcPr>
                <w:p w14:paraId="3851BDCC" w14:textId="726958D5" w:rsidR="00D8399D" w:rsidRPr="00031BDD" w:rsidRDefault="005810E4" w:rsidP="00D8399D">
                  <w:pPr>
                    <w:rPr>
                      <w:rFonts w:ascii="Arial Narrow" w:hAnsi="Arial Narrow" w:cs="Calibri"/>
                      <w:color w:val="4472C4" w:themeColor="accent5"/>
                      <w:sz w:val="20"/>
                      <w:szCs w:val="20"/>
                    </w:rPr>
                  </w:pPr>
                  <w:proofErr w:type="spellStart"/>
                  <w:r w:rsidRPr="005810E4">
                    <w:rPr>
                      <w:rFonts w:ascii="Arial Narrow" w:hAnsi="Arial Narrow" w:cs="Calibri"/>
                      <w:color w:val="4472C4" w:themeColor="accent5"/>
                      <w:sz w:val="20"/>
                      <w:szCs w:val="20"/>
                    </w:rPr>
                    <w:t>house_eviction</w:t>
                  </w:r>
                  <w:proofErr w:type="spellEnd"/>
                </w:p>
              </w:tc>
            </w:tr>
          </w:tbl>
          <w:p w14:paraId="7D19FC45" w14:textId="77777777" w:rsidR="00031BDD" w:rsidRDefault="00031BDD" w:rsidP="00043A23">
            <w:pPr>
              <w:rPr>
                <w:rFonts w:ascii="Arial Narrow" w:hAnsi="Arial Narrow"/>
                <w:i/>
                <w:sz w:val="20"/>
                <w:szCs w:val="20"/>
              </w:rPr>
            </w:pPr>
          </w:p>
          <w:p w14:paraId="68EFD09C" w14:textId="77777777" w:rsidR="00031BDD" w:rsidRPr="00ED4855" w:rsidRDefault="00031BDD" w:rsidP="00043A23">
            <w:pPr>
              <w:rPr>
                <w:rFonts w:ascii="Arial Narrow" w:hAnsi="Arial Narrow"/>
                <w:i/>
                <w:sz w:val="20"/>
                <w:szCs w:val="20"/>
              </w:rPr>
            </w:pPr>
          </w:p>
          <w:p w14:paraId="5322E017" w14:textId="77777777" w:rsidR="00ED4855" w:rsidRDefault="00ED4855" w:rsidP="00031BDD">
            <w:pPr>
              <w:rPr>
                <w:rFonts w:ascii="Arial Narrow" w:hAnsi="Arial Narrow"/>
                <w:sz w:val="20"/>
                <w:szCs w:val="20"/>
              </w:rPr>
            </w:pPr>
          </w:p>
          <w:p w14:paraId="7BFBB003" w14:textId="0E74D0C8" w:rsidR="00D8399D" w:rsidRDefault="00D8399D" w:rsidP="00031BDD">
            <w:pPr>
              <w:rPr>
                <w:rFonts w:ascii="Arial Narrow" w:hAnsi="Arial Narrow"/>
                <w:sz w:val="20"/>
                <w:szCs w:val="20"/>
              </w:rPr>
            </w:pPr>
          </w:p>
          <w:p w14:paraId="327A3A56" w14:textId="161CB921" w:rsidR="008B4624" w:rsidRDefault="008B4624" w:rsidP="00031BDD">
            <w:pPr>
              <w:rPr>
                <w:rFonts w:ascii="Arial Narrow" w:hAnsi="Arial Narrow"/>
                <w:sz w:val="20"/>
                <w:szCs w:val="20"/>
              </w:rPr>
            </w:pPr>
          </w:p>
          <w:p w14:paraId="66F6F031" w14:textId="77777777" w:rsidR="008B4624" w:rsidRDefault="008B4624" w:rsidP="00031BDD">
            <w:pPr>
              <w:rPr>
                <w:rFonts w:ascii="Arial Narrow" w:hAnsi="Arial Narrow"/>
                <w:sz w:val="20"/>
                <w:szCs w:val="20"/>
              </w:rPr>
            </w:pPr>
          </w:p>
          <w:p w14:paraId="019C653F" w14:textId="77777777" w:rsidR="00D8399D" w:rsidRDefault="00D8399D" w:rsidP="00031BDD">
            <w:pPr>
              <w:rPr>
                <w:rFonts w:ascii="Arial Narrow" w:hAnsi="Arial Narrow"/>
                <w:sz w:val="20"/>
                <w:szCs w:val="20"/>
              </w:rPr>
            </w:pPr>
          </w:p>
          <w:p w14:paraId="67E4C2A1" w14:textId="77777777" w:rsidR="00D8399D" w:rsidRDefault="00D8399D" w:rsidP="00031BDD">
            <w:pPr>
              <w:rPr>
                <w:rFonts w:ascii="Arial Narrow" w:hAnsi="Arial Narrow"/>
                <w:sz w:val="20"/>
                <w:szCs w:val="20"/>
              </w:rPr>
            </w:pPr>
          </w:p>
          <w:p w14:paraId="4E0B82CA" w14:textId="4E35C89A" w:rsidR="00D8399D" w:rsidRDefault="00D8399D" w:rsidP="00D8399D">
            <w:pPr>
              <w:rPr>
                <w:rFonts w:ascii="Arial Narrow" w:hAnsi="Arial Narrow" w:cs="Arial"/>
                <w:i/>
                <w:color w:val="C00000"/>
                <w:sz w:val="20"/>
                <w:szCs w:val="20"/>
              </w:rPr>
            </w:pPr>
            <w:r w:rsidRPr="007561C7">
              <w:rPr>
                <w:rFonts w:ascii="Arial Narrow" w:hAnsi="Arial Narrow" w:cs="Arial"/>
                <w:i/>
                <w:color w:val="C00000"/>
                <w:sz w:val="20"/>
                <w:szCs w:val="20"/>
              </w:rPr>
              <w:t>Highest education levels in household (</w:t>
            </w:r>
            <w:commentRangeStart w:id="11"/>
            <w:r w:rsidR="008B4624">
              <w:rPr>
                <w:rFonts w:ascii="Arial Narrow" w:hAnsi="Arial Narrow" w:cs="Arial"/>
                <w:i/>
                <w:color w:val="C00000"/>
                <w:sz w:val="20"/>
                <w:szCs w:val="20"/>
              </w:rPr>
              <w:t>NEED TO CREATE FOR HOST COMMUNITY</w:t>
            </w:r>
            <w:r w:rsidRPr="007561C7">
              <w:rPr>
                <w:rFonts w:ascii="Arial Narrow" w:hAnsi="Arial Narrow" w:cs="Arial"/>
                <w:i/>
                <w:color w:val="C00000"/>
                <w:sz w:val="20"/>
                <w:szCs w:val="20"/>
              </w:rPr>
              <w:t xml:space="preserve"> </w:t>
            </w:r>
            <w:commentRangeEnd w:id="11"/>
            <w:r w:rsidR="008B4624">
              <w:rPr>
                <w:rStyle w:val="CommentReference"/>
              </w:rPr>
              <w:commentReference w:id="11"/>
            </w:r>
            <w:r w:rsidRPr="007561C7">
              <w:rPr>
                <w:rFonts w:ascii="Arial Narrow" w:hAnsi="Arial Narrow" w:cs="Arial"/>
                <w:i/>
                <w:color w:val="C00000"/>
                <w:sz w:val="20"/>
                <w:szCs w:val="20"/>
              </w:rPr>
              <w:t xml:space="preserve">-- </w:t>
            </w:r>
            <w:proofErr w:type="spellStart"/>
            <w:r w:rsidRPr="007561C7">
              <w:rPr>
                <w:rFonts w:ascii="Arial Narrow" w:hAnsi="Arial Narrow" w:cs="Arial"/>
                <w:i/>
                <w:color w:val="C00000"/>
                <w:sz w:val="20"/>
                <w:szCs w:val="20"/>
              </w:rPr>
              <w:t>categorised</w:t>
            </w:r>
            <w:proofErr w:type="spellEnd"/>
            <w:r w:rsidRPr="007561C7">
              <w:rPr>
                <w:rFonts w:ascii="Arial Narrow" w:hAnsi="Arial Narrow" w:cs="Arial"/>
                <w:i/>
                <w:color w:val="C00000"/>
                <w:sz w:val="20"/>
                <w:szCs w:val="20"/>
              </w:rPr>
              <w:t xml:space="preserve"> into 3 brackets)</w:t>
            </w:r>
          </w:p>
          <w:p w14:paraId="2AA55EB1" w14:textId="77777777" w:rsidR="00D8399D" w:rsidRDefault="00D8399D" w:rsidP="00D8399D">
            <w:pPr>
              <w:rPr>
                <w:rFonts w:ascii="Arial Narrow" w:hAnsi="Arial Narrow" w:cs="Arial"/>
                <w:i/>
                <w:color w:val="C00000"/>
                <w:sz w:val="20"/>
                <w:szCs w:val="20"/>
              </w:rPr>
            </w:pPr>
          </w:p>
          <w:tbl>
            <w:tblPr>
              <w:tblStyle w:val="TableGrid"/>
              <w:tblW w:w="6240" w:type="dxa"/>
              <w:tblLook w:val="04A0" w:firstRow="1" w:lastRow="0" w:firstColumn="1" w:lastColumn="0" w:noHBand="0" w:noVBand="1"/>
            </w:tblPr>
            <w:tblGrid>
              <w:gridCol w:w="2049"/>
              <w:gridCol w:w="4191"/>
            </w:tblGrid>
            <w:tr w:rsidR="00D8399D" w:rsidRPr="00043A23" w14:paraId="7FDA6083" w14:textId="77777777" w:rsidTr="008B4624">
              <w:tc>
                <w:tcPr>
                  <w:tcW w:w="2049" w:type="dxa"/>
                </w:tcPr>
                <w:p w14:paraId="252E87F1" w14:textId="77777777" w:rsidR="00D8399D" w:rsidRPr="00031BDD" w:rsidRDefault="00D8399D" w:rsidP="00D8399D">
                  <w:pPr>
                    <w:rPr>
                      <w:rFonts w:ascii="Arial Narrow" w:hAnsi="Arial Narrow"/>
                      <w:sz w:val="20"/>
                      <w:szCs w:val="20"/>
                    </w:rPr>
                  </w:pPr>
                  <w:r w:rsidRPr="00031BDD">
                    <w:rPr>
                      <w:rFonts w:ascii="Arial Narrow" w:hAnsi="Arial Narrow"/>
                      <w:sz w:val="20"/>
                      <w:szCs w:val="20"/>
                    </w:rPr>
                    <w:t>% of HH taking on new debts (y/n)</w:t>
                  </w:r>
                </w:p>
              </w:tc>
              <w:tc>
                <w:tcPr>
                  <w:tcW w:w="4191" w:type="dxa"/>
                </w:tcPr>
                <w:p w14:paraId="0521E1A6" w14:textId="77777777" w:rsidR="00D8399D" w:rsidRPr="00031BDD" w:rsidRDefault="00D8399D" w:rsidP="00D8399D">
                  <w:pPr>
                    <w:ind w:right="571"/>
                    <w:rPr>
                      <w:rFonts w:ascii="Arial Narrow" w:hAnsi="Arial Narrow"/>
                      <w:sz w:val="20"/>
                      <w:szCs w:val="20"/>
                    </w:rPr>
                  </w:pPr>
                  <w:proofErr w:type="spellStart"/>
                  <w:r w:rsidRPr="00031BDD">
                    <w:rPr>
                      <w:rFonts w:ascii="Arial Narrow" w:hAnsi="Arial Narrow" w:cs="Arial"/>
                      <w:sz w:val="20"/>
                      <w:szCs w:val="20"/>
                    </w:rPr>
                    <w:t>I.coping.new_debt</w:t>
                  </w:r>
                  <w:proofErr w:type="spellEnd"/>
                </w:p>
              </w:tc>
            </w:tr>
            <w:tr w:rsidR="00D8399D" w:rsidRPr="00043A23" w14:paraId="0DFEDA2A" w14:textId="77777777" w:rsidTr="008B4624">
              <w:tc>
                <w:tcPr>
                  <w:tcW w:w="2049" w:type="dxa"/>
                </w:tcPr>
                <w:p w14:paraId="77B57F2B" w14:textId="77777777" w:rsidR="00D8399D" w:rsidRPr="00031BDD" w:rsidRDefault="00D8399D" w:rsidP="00D8399D">
                  <w:pPr>
                    <w:rPr>
                      <w:rFonts w:ascii="Arial Narrow" w:hAnsi="Arial Narrow"/>
                      <w:sz w:val="20"/>
                      <w:szCs w:val="20"/>
                    </w:rPr>
                  </w:pPr>
                  <w:r w:rsidRPr="00031BDD">
                    <w:rPr>
                      <w:rFonts w:ascii="Arial Narrow" w:hAnsi="Arial Narrow"/>
                      <w:sz w:val="20"/>
                      <w:szCs w:val="20"/>
                    </w:rPr>
                    <w:t>% of households with at least one adult working</w:t>
                  </w:r>
                </w:p>
              </w:tc>
              <w:tc>
                <w:tcPr>
                  <w:tcW w:w="4191" w:type="dxa"/>
                </w:tcPr>
                <w:p w14:paraId="08DC7EF3" w14:textId="77777777" w:rsidR="00D8399D" w:rsidRPr="00031BDD" w:rsidRDefault="00D8399D" w:rsidP="00D8399D">
                  <w:pPr>
                    <w:rPr>
                      <w:rFonts w:ascii="Arial Narrow" w:hAnsi="Arial Narrow" w:cs="Calibri"/>
                      <w:sz w:val="20"/>
                      <w:szCs w:val="20"/>
                    </w:rPr>
                  </w:pPr>
                  <w:proofErr w:type="spellStart"/>
                  <w:r w:rsidRPr="00031BDD">
                    <w:rPr>
                      <w:rFonts w:ascii="Arial Narrow" w:hAnsi="Arial Narrow" w:cs="Calibri"/>
                      <w:sz w:val="20"/>
                      <w:szCs w:val="20"/>
                    </w:rPr>
                    <w:t>I.FSL.livelihoods_atleast_one_adult.INDVHH.yes</w:t>
                  </w:r>
                  <w:proofErr w:type="spellEnd"/>
                </w:p>
              </w:tc>
            </w:tr>
            <w:tr w:rsidR="00D8399D" w:rsidRPr="00043A23" w14:paraId="5C015C6A" w14:textId="77777777" w:rsidTr="008B4624">
              <w:tc>
                <w:tcPr>
                  <w:tcW w:w="2049" w:type="dxa"/>
                </w:tcPr>
                <w:p w14:paraId="05044558" w14:textId="77777777" w:rsidR="00D8399D" w:rsidRPr="00031BDD" w:rsidRDefault="00D8399D" w:rsidP="00D8399D">
                  <w:pPr>
                    <w:rPr>
                      <w:rFonts w:ascii="Arial Narrow" w:hAnsi="Arial Narrow"/>
                      <w:sz w:val="20"/>
                      <w:szCs w:val="20"/>
                    </w:rPr>
                  </w:pPr>
                  <w:r w:rsidRPr="00031BDD">
                    <w:rPr>
                      <w:rFonts w:ascii="Arial Narrow" w:hAnsi="Arial Narrow"/>
                      <w:sz w:val="20"/>
                      <w:szCs w:val="20"/>
                    </w:rPr>
                    <w:t xml:space="preserve">% of households with at least one </w:t>
                  </w:r>
                  <w:r>
                    <w:rPr>
                      <w:rFonts w:ascii="Arial Narrow" w:hAnsi="Arial Narrow"/>
                      <w:sz w:val="20"/>
                      <w:szCs w:val="20"/>
                    </w:rPr>
                    <w:t>child</w:t>
                  </w:r>
                  <w:r w:rsidRPr="00031BDD">
                    <w:rPr>
                      <w:rFonts w:ascii="Arial Narrow" w:hAnsi="Arial Narrow"/>
                      <w:sz w:val="20"/>
                      <w:szCs w:val="20"/>
                    </w:rPr>
                    <w:t xml:space="preserve"> working</w:t>
                  </w:r>
                </w:p>
              </w:tc>
              <w:tc>
                <w:tcPr>
                  <w:tcW w:w="4191" w:type="dxa"/>
                </w:tcPr>
                <w:p w14:paraId="0FE4EA68" w14:textId="77777777" w:rsidR="00D8399D" w:rsidRPr="00031BDD" w:rsidRDefault="00D8399D" w:rsidP="00D8399D">
                  <w:pPr>
                    <w:rPr>
                      <w:rFonts w:ascii="Arial Narrow" w:hAnsi="Arial Narrow" w:cs="Calibri"/>
                      <w:sz w:val="20"/>
                      <w:szCs w:val="20"/>
                    </w:rPr>
                  </w:pPr>
                  <w:proofErr w:type="spellStart"/>
                  <w:r w:rsidRPr="00031BDD">
                    <w:rPr>
                      <w:rFonts w:ascii="Arial Narrow" w:hAnsi="Arial Narrow"/>
                      <w:color w:val="000000"/>
                      <w:sz w:val="20"/>
                      <w:szCs w:val="20"/>
                      <w:shd w:val="clear" w:color="auto" w:fill="FFFFFF"/>
                    </w:rPr>
                    <w:t>I.FSL.livelihoods_atleast_one_child.INDVHH</w:t>
                  </w:r>
                  <w:proofErr w:type="spellEnd"/>
                </w:p>
              </w:tc>
            </w:tr>
            <w:tr w:rsidR="00D8399D" w:rsidRPr="00043A23" w14:paraId="37A90253" w14:textId="77777777" w:rsidTr="008B4624">
              <w:tc>
                <w:tcPr>
                  <w:tcW w:w="2049" w:type="dxa"/>
                </w:tcPr>
                <w:p w14:paraId="3B433709" w14:textId="77777777" w:rsidR="00D8399D" w:rsidRPr="00031BDD" w:rsidRDefault="00D8399D" w:rsidP="00D8399D">
                  <w:pPr>
                    <w:rPr>
                      <w:rFonts w:ascii="Arial Narrow" w:hAnsi="Arial Narrow"/>
                      <w:sz w:val="20"/>
                      <w:szCs w:val="20"/>
                    </w:rPr>
                  </w:pPr>
                  <w:r w:rsidRPr="00D8399D">
                    <w:rPr>
                      <w:rFonts w:ascii="Arial Narrow" w:hAnsi="Arial Narrow"/>
                      <w:sz w:val="20"/>
                      <w:szCs w:val="20"/>
                    </w:rPr>
                    <w:t>% of HH reporting engaging with schoolteachers about children's education</w:t>
                  </w:r>
                </w:p>
              </w:tc>
              <w:tc>
                <w:tcPr>
                  <w:tcW w:w="4191" w:type="dxa"/>
                </w:tcPr>
                <w:p w14:paraId="1CA316A9" w14:textId="77777777" w:rsidR="00D8399D" w:rsidRPr="00031BDD" w:rsidRDefault="00D8399D" w:rsidP="00D8399D">
                  <w:pPr>
                    <w:rPr>
                      <w:rFonts w:ascii="Arial Narrow" w:hAnsi="Arial Narrow"/>
                      <w:color w:val="000000"/>
                      <w:sz w:val="20"/>
                      <w:szCs w:val="20"/>
                      <w:shd w:val="clear" w:color="auto" w:fill="FFFFFF"/>
                    </w:rPr>
                  </w:pPr>
                  <w:proofErr w:type="spellStart"/>
                  <w:r>
                    <w:rPr>
                      <w:rFonts w:ascii="Arial Narrow" w:hAnsi="Arial Narrow"/>
                      <w:color w:val="000000"/>
                      <w:sz w:val="20"/>
                      <w:szCs w:val="20"/>
                      <w:shd w:val="clear" w:color="auto" w:fill="FFFFFF"/>
                    </w:rPr>
                    <w:t>parent_committee</w:t>
                  </w:r>
                  <w:proofErr w:type="spellEnd"/>
                </w:p>
              </w:tc>
            </w:tr>
            <w:tr w:rsidR="00132C68" w:rsidRPr="00043A23" w14:paraId="7FF2E50F" w14:textId="77777777" w:rsidTr="008B4624">
              <w:tc>
                <w:tcPr>
                  <w:tcW w:w="2049" w:type="dxa"/>
                </w:tcPr>
                <w:p w14:paraId="69CAF514" w14:textId="77777777" w:rsidR="00132C68" w:rsidRPr="00D8399D" w:rsidRDefault="00132C68" w:rsidP="00132C68">
                  <w:pPr>
                    <w:rPr>
                      <w:rFonts w:ascii="Arial Narrow" w:hAnsi="Arial Narrow"/>
                      <w:sz w:val="20"/>
                      <w:szCs w:val="20"/>
                    </w:rPr>
                  </w:pPr>
                  <w:r>
                    <w:rPr>
                      <w:rFonts w:ascii="Arial Narrow" w:hAnsi="Arial Narrow"/>
                      <w:sz w:val="20"/>
                      <w:szCs w:val="20"/>
                    </w:rPr>
                    <w:lastRenderedPageBreak/>
                    <w:t xml:space="preserve">% of </w:t>
                  </w:r>
                  <w:r w:rsidRPr="00132C68">
                    <w:rPr>
                      <w:rFonts w:ascii="Arial Narrow" w:hAnsi="Arial Narrow"/>
                      <w:i/>
                      <w:color w:val="C00000"/>
                      <w:sz w:val="20"/>
                      <w:szCs w:val="20"/>
                    </w:rPr>
                    <w:t>individuals</w:t>
                  </w:r>
                  <w:r>
                    <w:rPr>
                      <w:rFonts w:ascii="Arial Narrow" w:hAnsi="Arial Narrow"/>
                      <w:i/>
                      <w:color w:val="C00000"/>
                      <w:sz w:val="20"/>
                      <w:szCs w:val="20"/>
                    </w:rPr>
                    <w:t xml:space="preserve"> aged 12-17</w:t>
                  </w:r>
                  <w:r w:rsidRPr="00132C68">
                    <w:rPr>
                      <w:rFonts w:ascii="Arial Narrow" w:hAnsi="Arial Narrow"/>
                      <w:i/>
                      <w:color w:val="C00000"/>
                      <w:sz w:val="20"/>
                      <w:szCs w:val="20"/>
                    </w:rPr>
                    <w:t xml:space="preserve"> </w:t>
                  </w:r>
                  <w:r>
                    <w:rPr>
                      <w:rFonts w:ascii="Arial Narrow" w:hAnsi="Arial Narrow"/>
                      <w:sz w:val="20"/>
                      <w:szCs w:val="20"/>
                    </w:rPr>
                    <w:t>attending formal learning activities</w:t>
                  </w:r>
                </w:p>
              </w:tc>
              <w:tc>
                <w:tcPr>
                  <w:tcW w:w="4191" w:type="dxa"/>
                </w:tcPr>
                <w:p w14:paraId="2A28F2AF" w14:textId="77777777" w:rsidR="00132C68" w:rsidRDefault="00132C68" w:rsidP="00D8399D">
                  <w:pPr>
                    <w:rPr>
                      <w:rFonts w:ascii="Arial Narrow" w:hAnsi="Arial Narrow"/>
                      <w:color w:val="000000"/>
                      <w:sz w:val="20"/>
                      <w:szCs w:val="20"/>
                      <w:shd w:val="clear" w:color="auto" w:fill="FFFFFF"/>
                    </w:rPr>
                  </w:pPr>
                  <w:proofErr w:type="spellStart"/>
                  <w:r>
                    <w:rPr>
                      <w:rFonts w:ascii="Arial Narrow" w:hAnsi="Arial Narrow"/>
                      <w:color w:val="000000"/>
                      <w:sz w:val="20"/>
                      <w:szCs w:val="20"/>
                      <w:shd w:val="clear" w:color="auto" w:fill="FFFFFF"/>
                    </w:rPr>
                    <w:t>Ind_formal_learning</w:t>
                  </w:r>
                  <w:proofErr w:type="spellEnd"/>
                </w:p>
              </w:tc>
            </w:tr>
          </w:tbl>
          <w:p w14:paraId="01926801" w14:textId="2A697366" w:rsidR="00D8399D" w:rsidRDefault="00D8399D" w:rsidP="00D8399D">
            <w:pPr>
              <w:rPr>
                <w:rFonts w:ascii="Arial Narrow" w:hAnsi="Arial Narrow"/>
                <w:i/>
                <w:color w:val="C00000"/>
                <w:sz w:val="20"/>
                <w:szCs w:val="20"/>
              </w:rPr>
            </w:pPr>
          </w:p>
          <w:p w14:paraId="2A7CE39A" w14:textId="143452BB" w:rsidR="008B4624" w:rsidRDefault="008B4624" w:rsidP="00D8399D">
            <w:pPr>
              <w:rPr>
                <w:rFonts w:ascii="Arial Narrow" w:hAnsi="Arial Narrow"/>
                <w:i/>
                <w:color w:val="C00000"/>
                <w:sz w:val="20"/>
                <w:szCs w:val="20"/>
              </w:rPr>
            </w:pPr>
          </w:p>
          <w:p w14:paraId="365683DC" w14:textId="300D640B" w:rsidR="008B4624" w:rsidRDefault="008B4624" w:rsidP="00D8399D">
            <w:pPr>
              <w:rPr>
                <w:rFonts w:ascii="Arial Narrow" w:hAnsi="Arial Narrow"/>
                <w:i/>
                <w:color w:val="C00000"/>
                <w:sz w:val="20"/>
                <w:szCs w:val="20"/>
              </w:rPr>
            </w:pPr>
          </w:p>
          <w:p w14:paraId="0CC3BAAA" w14:textId="4BDCB5DE" w:rsidR="008B4624" w:rsidRDefault="008B4624" w:rsidP="00D8399D">
            <w:pPr>
              <w:rPr>
                <w:rFonts w:ascii="Arial Narrow" w:hAnsi="Arial Narrow"/>
                <w:i/>
                <w:color w:val="C00000"/>
                <w:sz w:val="20"/>
                <w:szCs w:val="20"/>
              </w:rPr>
            </w:pPr>
          </w:p>
          <w:p w14:paraId="6D39E2A2" w14:textId="60B84AA6" w:rsidR="008B4624" w:rsidRDefault="008B4624" w:rsidP="00D8399D">
            <w:pPr>
              <w:rPr>
                <w:rFonts w:ascii="Arial Narrow" w:hAnsi="Arial Narrow"/>
                <w:i/>
                <w:color w:val="C00000"/>
                <w:sz w:val="20"/>
                <w:szCs w:val="20"/>
              </w:rPr>
            </w:pPr>
          </w:p>
          <w:p w14:paraId="1914AE6E" w14:textId="4974698F" w:rsidR="008B4624" w:rsidRDefault="008B4624" w:rsidP="00D8399D">
            <w:pPr>
              <w:rPr>
                <w:rFonts w:ascii="Arial Narrow" w:hAnsi="Arial Narrow"/>
                <w:i/>
                <w:color w:val="C00000"/>
                <w:sz w:val="20"/>
                <w:szCs w:val="20"/>
              </w:rPr>
            </w:pPr>
          </w:p>
          <w:p w14:paraId="12026440" w14:textId="00CCA1CD" w:rsidR="008B4624" w:rsidRDefault="008B4624" w:rsidP="00D8399D">
            <w:pPr>
              <w:rPr>
                <w:rFonts w:ascii="Arial Narrow" w:hAnsi="Arial Narrow"/>
                <w:i/>
                <w:color w:val="C00000"/>
                <w:sz w:val="20"/>
                <w:szCs w:val="20"/>
              </w:rPr>
            </w:pPr>
          </w:p>
          <w:p w14:paraId="4567F1F1" w14:textId="77777777" w:rsidR="008B4624" w:rsidRPr="007561C7" w:rsidRDefault="008B4624" w:rsidP="00D8399D">
            <w:pPr>
              <w:rPr>
                <w:rFonts w:ascii="Arial Narrow" w:hAnsi="Arial Narrow"/>
                <w:i/>
                <w:color w:val="C00000"/>
                <w:sz w:val="20"/>
                <w:szCs w:val="20"/>
              </w:rPr>
            </w:pPr>
          </w:p>
          <w:p w14:paraId="68AC97F2" w14:textId="77777777" w:rsidR="00D8399D" w:rsidRPr="00043A23" w:rsidRDefault="00D8399D" w:rsidP="00D8399D">
            <w:pPr>
              <w:rPr>
                <w:rFonts w:ascii="Arial Narrow" w:hAnsi="Arial Narrow"/>
                <w:sz w:val="20"/>
                <w:szCs w:val="20"/>
              </w:rPr>
            </w:pPr>
          </w:p>
          <w:p w14:paraId="404E17DA" w14:textId="77777777" w:rsidR="00A31CCA" w:rsidRDefault="00A31CCA" w:rsidP="00A31CCA">
            <w:pPr>
              <w:rPr>
                <w:rFonts w:ascii="Arial Narrow" w:hAnsi="Arial Narrow" w:cs="Arial"/>
                <w:i/>
                <w:color w:val="C00000"/>
                <w:sz w:val="20"/>
                <w:szCs w:val="20"/>
              </w:rPr>
            </w:pPr>
            <w:r>
              <w:rPr>
                <w:rFonts w:ascii="Arial Narrow" w:hAnsi="Arial Narrow" w:cs="Arial"/>
                <w:i/>
                <w:color w:val="C00000"/>
                <w:sz w:val="20"/>
                <w:szCs w:val="20"/>
              </w:rPr>
              <w:t xml:space="preserve">HH dependency ratio </w:t>
            </w:r>
            <w:r w:rsidRPr="007561C7">
              <w:rPr>
                <w:rFonts w:ascii="Arial Narrow" w:hAnsi="Arial Narrow" w:cs="Arial"/>
                <w:i/>
                <w:color w:val="C00000"/>
                <w:sz w:val="20"/>
                <w:szCs w:val="20"/>
              </w:rPr>
              <w:t>(</w:t>
            </w:r>
            <w:r>
              <w:rPr>
                <w:rFonts w:ascii="Arial Narrow" w:hAnsi="Arial Narrow" w:cs="Arial"/>
                <w:i/>
                <w:color w:val="C00000"/>
                <w:sz w:val="20"/>
                <w:szCs w:val="20"/>
              </w:rPr>
              <w:t>high/low --- I can’t find the variable name but it was created)</w:t>
            </w:r>
          </w:p>
          <w:p w14:paraId="0E46BCB3" w14:textId="77777777" w:rsidR="00D8399D" w:rsidRDefault="00D8399D" w:rsidP="00031BDD">
            <w:pPr>
              <w:rPr>
                <w:rFonts w:ascii="Arial Narrow" w:hAnsi="Arial Narrow"/>
                <w:sz w:val="20"/>
                <w:szCs w:val="20"/>
              </w:rPr>
            </w:pPr>
          </w:p>
          <w:tbl>
            <w:tblPr>
              <w:tblStyle w:val="TableGrid"/>
              <w:tblW w:w="6240" w:type="dxa"/>
              <w:tblLook w:val="04A0" w:firstRow="1" w:lastRow="0" w:firstColumn="1" w:lastColumn="0" w:noHBand="0" w:noVBand="1"/>
            </w:tblPr>
            <w:tblGrid>
              <w:gridCol w:w="2049"/>
              <w:gridCol w:w="4191"/>
            </w:tblGrid>
            <w:tr w:rsidR="00DC7668" w:rsidRPr="00043A23" w14:paraId="02A96E49" w14:textId="77777777" w:rsidTr="00037953">
              <w:tc>
                <w:tcPr>
                  <w:tcW w:w="2049" w:type="dxa"/>
                </w:tcPr>
                <w:p w14:paraId="4AC1C983" w14:textId="77777777" w:rsidR="00DC7668" w:rsidRPr="00031BDD" w:rsidRDefault="00DC7668" w:rsidP="00DC7668">
                  <w:pPr>
                    <w:rPr>
                      <w:rFonts w:ascii="Arial Narrow" w:hAnsi="Arial Narrow"/>
                      <w:sz w:val="20"/>
                      <w:szCs w:val="20"/>
                    </w:rPr>
                  </w:pPr>
                  <w:r w:rsidRPr="00031BDD">
                    <w:rPr>
                      <w:rFonts w:ascii="Arial Narrow" w:hAnsi="Arial Narrow"/>
                      <w:sz w:val="20"/>
                      <w:szCs w:val="20"/>
                    </w:rPr>
                    <w:t>% of HH taking on new debts (y/n)</w:t>
                  </w:r>
                </w:p>
              </w:tc>
              <w:tc>
                <w:tcPr>
                  <w:tcW w:w="4191" w:type="dxa"/>
                </w:tcPr>
                <w:p w14:paraId="075C800F" w14:textId="77777777" w:rsidR="00DC7668" w:rsidRPr="00031BDD" w:rsidRDefault="00DC7668" w:rsidP="00DC7668">
                  <w:pPr>
                    <w:ind w:right="571"/>
                    <w:rPr>
                      <w:rFonts w:ascii="Arial Narrow" w:hAnsi="Arial Narrow"/>
                      <w:sz w:val="20"/>
                      <w:szCs w:val="20"/>
                    </w:rPr>
                  </w:pPr>
                  <w:proofErr w:type="spellStart"/>
                  <w:r w:rsidRPr="00031BDD">
                    <w:rPr>
                      <w:rFonts w:ascii="Arial Narrow" w:hAnsi="Arial Narrow" w:cs="Arial"/>
                      <w:sz w:val="20"/>
                      <w:szCs w:val="20"/>
                    </w:rPr>
                    <w:t>I.coping.new_debt</w:t>
                  </w:r>
                  <w:proofErr w:type="spellEnd"/>
                </w:p>
              </w:tc>
            </w:tr>
            <w:tr w:rsidR="00DC7668" w:rsidRPr="00043A23" w14:paraId="4E214CA9" w14:textId="77777777" w:rsidTr="00037953">
              <w:tc>
                <w:tcPr>
                  <w:tcW w:w="2049" w:type="dxa"/>
                </w:tcPr>
                <w:p w14:paraId="38F887CA" w14:textId="77777777" w:rsidR="00DC7668" w:rsidRPr="00031BDD" w:rsidRDefault="00DC7668" w:rsidP="00DC7668">
                  <w:pPr>
                    <w:rPr>
                      <w:rFonts w:ascii="Arial Narrow" w:hAnsi="Arial Narrow"/>
                      <w:sz w:val="20"/>
                      <w:szCs w:val="20"/>
                    </w:rPr>
                  </w:pPr>
                  <w:r w:rsidRPr="00031BDD">
                    <w:rPr>
                      <w:rFonts w:ascii="Arial Narrow" w:hAnsi="Arial Narrow"/>
                      <w:sz w:val="20"/>
                      <w:szCs w:val="20"/>
                    </w:rPr>
                    <w:t>% of households with at least one adult working</w:t>
                  </w:r>
                </w:p>
              </w:tc>
              <w:tc>
                <w:tcPr>
                  <w:tcW w:w="4191" w:type="dxa"/>
                </w:tcPr>
                <w:p w14:paraId="317E1CBD" w14:textId="77777777" w:rsidR="00DC7668" w:rsidRPr="00031BDD" w:rsidRDefault="00DC7668" w:rsidP="00DC7668">
                  <w:pPr>
                    <w:rPr>
                      <w:rFonts w:ascii="Arial Narrow" w:hAnsi="Arial Narrow" w:cs="Calibri"/>
                      <w:sz w:val="20"/>
                      <w:szCs w:val="20"/>
                    </w:rPr>
                  </w:pPr>
                  <w:proofErr w:type="spellStart"/>
                  <w:r w:rsidRPr="00031BDD">
                    <w:rPr>
                      <w:rFonts w:ascii="Arial Narrow" w:hAnsi="Arial Narrow" w:cs="Calibri"/>
                      <w:sz w:val="20"/>
                      <w:szCs w:val="20"/>
                    </w:rPr>
                    <w:t>I.FSL.livelihoods_atleast_one_adult.INDVHH.yes</w:t>
                  </w:r>
                  <w:proofErr w:type="spellEnd"/>
                </w:p>
              </w:tc>
            </w:tr>
            <w:tr w:rsidR="00DC7668" w:rsidRPr="00043A23" w14:paraId="525E7623" w14:textId="77777777" w:rsidTr="00037953">
              <w:tc>
                <w:tcPr>
                  <w:tcW w:w="2049" w:type="dxa"/>
                </w:tcPr>
                <w:p w14:paraId="6E86CC9A" w14:textId="77777777" w:rsidR="00DC7668" w:rsidRPr="00031BDD" w:rsidRDefault="00DC7668" w:rsidP="00DC7668">
                  <w:pPr>
                    <w:rPr>
                      <w:rFonts w:ascii="Arial Narrow" w:hAnsi="Arial Narrow"/>
                      <w:sz w:val="20"/>
                      <w:szCs w:val="20"/>
                    </w:rPr>
                  </w:pPr>
                  <w:r w:rsidRPr="00031BDD">
                    <w:rPr>
                      <w:rFonts w:ascii="Arial Narrow" w:hAnsi="Arial Narrow"/>
                      <w:sz w:val="20"/>
                      <w:szCs w:val="20"/>
                    </w:rPr>
                    <w:t xml:space="preserve">% of households with at least one </w:t>
                  </w:r>
                  <w:r>
                    <w:rPr>
                      <w:rFonts w:ascii="Arial Narrow" w:hAnsi="Arial Narrow"/>
                      <w:sz w:val="20"/>
                      <w:szCs w:val="20"/>
                    </w:rPr>
                    <w:t>child</w:t>
                  </w:r>
                  <w:r w:rsidRPr="00031BDD">
                    <w:rPr>
                      <w:rFonts w:ascii="Arial Narrow" w:hAnsi="Arial Narrow"/>
                      <w:sz w:val="20"/>
                      <w:szCs w:val="20"/>
                    </w:rPr>
                    <w:t xml:space="preserve"> working</w:t>
                  </w:r>
                </w:p>
              </w:tc>
              <w:tc>
                <w:tcPr>
                  <w:tcW w:w="4191" w:type="dxa"/>
                </w:tcPr>
                <w:p w14:paraId="44642EA6" w14:textId="77777777" w:rsidR="00DC7668" w:rsidRPr="00031BDD" w:rsidRDefault="00DC7668" w:rsidP="00DC7668">
                  <w:pPr>
                    <w:rPr>
                      <w:rFonts w:ascii="Arial Narrow" w:hAnsi="Arial Narrow" w:cs="Calibri"/>
                      <w:sz w:val="20"/>
                      <w:szCs w:val="20"/>
                    </w:rPr>
                  </w:pPr>
                  <w:proofErr w:type="spellStart"/>
                  <w:r w:rsidRPr="00031BDD">
                    <w:rPr>
                      <w:rFonts w:ascii="Arial Narrow" w:hAnsi="Arial Narrow"/>
                      <w:color w:val="000000"/>
                      <w:sz w:val="20"/>
                      <w:szCs w:val="20"/>
                      <w:shd w:val="clear" w:color="auto" w:fill="FFFFFF"/>
                    </w:rPr>
                    <w:t>I.FSL.livelihoods_atleast_one_child.INDVHH</w:t>
                  </w:r>
                  <w:proofErr w:type="spellEnd"/>
                </w:p>
              </w:tc>
            </w:tr>
            <w:tr w:rsidR="00DC7668" w:rsidRPr="00043A23" w14:paraId="6BFA648B" w14:textId="77777777" w:rsidTr="00037953">
              <w:tc>
                <w:tcPr>
                  <w:tcW w:w="2049" w:type="dxa"/>
                </w:tcPr>
                <w:p w14:paraId="0CE702C5" w14:textId="6DE19925" w:rsidR="00DC7668" w:rsidRPr="00031BDD" w:rsidRDefault="00DC7668" w:rsidP="00DC7668">
                  <w:pPr>
                    <w:rPr>
                      <w:rFonts w:ascii="Arial Narrow" w:hAnsi="Arial Narrow"/>
                      <w:sz w:val="20"/>
                      <w:szCs w:val="20"/>
                    </w:rPr>
                  </w:pPr>
                  <w:r w:rsidRPr="00031BDD">
                    <w:rPr>
                      <w:rFonts w:ascii="Arial Narrow" w:hAnsi="Arial Narrow"/>
                      <w:sz w:val="20"/>
                      <w:szCs w:val="20"/>
                    </w:rPr>
                    <w:t>% of HH by FSC</w:t>
                  </w:r>
                </w:p>
              </w:tc>
              <w:tc>
                <w:tcPr>
                  <w:tcW w:w="4191" w:type="dxa"/>
                </w:tcPr>
                <w:p w14:paraId="1562022E" w14:textId="2BB43609" w:rsidR="00DC7668" w:rsidRPr="00031BDD" w:rsidRDefault="00DC7668" w:rsidP="00DC7668">
                  <w:pPr>
                    <w:rPr>
                      <w:rFonts w:ascii="Arial Narrow" w:hAnsi="Arial Narrow"/>
                      <w:color w:val="000000"/>
                      <w:sz w:val="20"/>
                      <w:szCs w:val="20"/>
                      <w:shd w:val="clear" w:color="auto" w:fill="FFFFFF"/>
                    </w:rPr>
                  </w:pPr>
                  <w:proofErr w:type="spellStart"/>
                  <w:r w:rsidRPr="00031BDD">
                    <w:rPr>
                      <w:rFonts w:ascii="Arial Narrow" w:hAnsi="Arial Narrow" w:cs="Arial"/>
                      <w:sz w:val="20"/>
                      <w:szCs w:val="20"/>
                    </w:rPr>
                    <w:t>I.FSL.food_consumption_score.HH</w:t>
                  </w:r>
                  <w:proofErr w:type="spellEnd"/>
                </w:p>
              </w:tc>
            </w:tr>
            <w:tr w:rsidR="00DC7668" w:rsidRPr="00043A23" w14:paraId="27E1F82A" w14:textId="77777777" w:rsidTr="00037953">
              <w:tc>
                <w:tcPr>
                  <w:tcW w:w="2049" w:type="dxa"/>
                </w:tcPr>
                <w:p w14:paraId="7FF00D6C" w14:textId="2FCC377F" w:rsidR="00DC7668" w:rsidRPr="00D8399D" w:rsidRDefault="00DC7668" w:rsidP="00DC7668">
                  <w:pPr>
                    <w:rPr>
                      <w:rFonts w:ascii="Arial Narrow" w:hAnsi="Arial Narrow"/>
                      <w:sz w:val="20"/>
                      <w:szCs w:val="20"/>
                    </w:rPr>
                  </w:pPr>
                  <w:r w:rsidRPr="00031BDD">
                    <w:rPr>
                      <w:rFonts w:ascii="Arial Narrow" w:hAnsi="Arial Narrow"/>
                      <w:sz w:val="20"/>
                      <w:szCs w:val="20"/>
                    </w:rPr>
                    <w:t xml:space="preserve">% of HH not being able to make improvements to their shelter </w:t>
                  </w:r>
                </w:p>
              </w:tc>
              <w:tc>
                <w:tcPr>
                  <w:tcW w:w="4191" w:type="dxa"/>
                </w:tcPr>
                <w:p w14:paraId="373FDBD9" w14:textId="04AF450D" w:rsidR="00DC7668" w:rsidRDefault="00DC7668" w:rsidP="00DC7668">
                  <w:pPr>
                    <w:rPr>
                      <w:rFonts w:ascii="Arial Narrow" w:hAnsi="Arial Narrow"/>
                      <w:color w:val="000000"/>
                      <w:sz w:val="20"/>
                      <w:szCs w:val="20"/>
                      <w:shd w:val="clear" w:color="auto" w:fill="FFFFFF"/>
                    </w:rPr>
                  </w:pPr>
                  <w:proofErr w:type="spellStart"/>
                  <w:r w:rsidRPr="00031BDD">
                    <w:rPr>
                      <w:rFonts w:ascii="Arial Narrow" w:hAnsi="Arial Narrow" w:cs="Arial"/>
                      <w:sz w:val="20"/>
                      <w:szCs w:val="20"/>
                    </w:rPr>
                    <w:t>int.sni.improvement_unable</w:t>
                  </w:r>
                  <w:proofErr w:type="spellEnd"/>
                </w:p>
              </w:tc>
            </w:tr>
            <w:tr w:rsidR="00DC7668" w:rsidRPr="00043A23" w14:paraId="3EC6A8E4" w14:textId="77777777" w:rsidTr="00037953">
              <w:tc>
                <w:tcPr>
                  <w:tcW w:w="2049" w:type="dxa"/>
                </w:tcPr>
                <w:p w14:paraId="0F8E9D92" w14:textId="6649FDD4" w:rsidR="00DC7668" w:rsidRPr="00031BDD" w:rsidRDefault="00DC7668" w:rsidP="00DC7668">
                  <w:pPr>
                    <w:rPr>
                      <w:rFonts w:ascii="Arial Narrow" w:hAnsi="Arial Narrow"/>
                      <w:sz w:val="20"/>
                      <w:szCs w:val="20"/>
                    </w:rPr>
                  </w:pPr>
                  <w:r>
                    <w:rPr>
                      <w:rFonts w:ascii="Arial Narrow" w:hAnsi="Arial Narrow"/>
                      <w:sz w:val="20"/>
                      <w:szCs w:val="20"/>
                    </w:rPr>
                    <w:t xml:space="preserve">% of HH where a barrier to education is the child being need to work </w:t>
                  </w:r>
                </w:p>
              </w:tc>
              <w:tc>
                <w:tcPr>
                  <w:tcW w:w="4191" w:type="dxa"/>
                </w:tcPr>
                <w:p w14:paraId="6D3FAC6C" w14:textId="6C7CA7F4" w:rsidR="00DC7668" w:rsidRPr="00DC7668" w:rsidRDefault="00DC7668" w:rsidP="00DC7668">
                  <w:pPr>
                    <w:rPr>
                      <w:rFonts w:ascii="Arial" w:hAnsi="Arial" w:cs="Arial"/>
                      <w:color w:val="000000"/>
                      <w:sz w:val="20"/>
                      <w:szCs w:val="20"/>
                      <w:shd w:val="clear" w:color="auto" w:fill="FFFFFF"/>
                    </w:rPr>
                  </w:pPr>
                  <w:commentRangeStart w:id="12"/>
                  <w:proofErr w:type="spellStart"/>
                  <w:r>
                    <w:rPr>
                      <w:rFonts w:ascii="Arial" w:hAnsi="Arial" w:cs="Arial"/>
                      <w:color w:val="000000"/>
                      <w:sz w:val="20"/>
                      <w:szCs w:val="20"/>
                      <w:shd w:val="clear" w:color="auto" w:fill="FFFFFF"/>
                    </w:rPr>
                    <w:t>education_barrier.help_family</w:t>
                  </w:r>
                  <w:proofErr w:type="spellEnd"/>
                  <w:r>
                    <w:rPr>
                      <w:rFonts w:ascii="Arial" w:hAnsi="Arial" w:cs="Arial"/>
                      <w:color w:val="000000"/>
                      <w:sz w:val="20"/>
                      <w:szCs w:val="20"/>
                      <w:shd w:val="clear" w:color="auto" w:fill="FFFFFF"/>
                    </w:rPr>
                    <w:t xml:space="preserve"> OR </w:t>
                  </w:r>
                  <w:proofErr w:type="spellStart"/>
                  <w:r w:rsidRPr="005810E4">
                    <w:rPr>
                      <w:rFonts w:ascii="Helvetica" w:hAnsi="Helvetica"/>
                      <w:color w:val="4472C4" w:themeColor="accent5"/>
                      <w:sz w:val="20"/>
                      <w:szCs w:val="20"/>
                      <w:shd w:val="clear" w:color="auto" w:fill="FFFFFF"/>
                    </w:rPr>
                    <w:t>education_barrier.child_income</w:t>
                  </w:r>
                  <w:commentRangeEnd w:id="12"/>
                  <w:proofErr w:type="spellEnd"/>
                  <w:r w:rsidRPr="005810E4">
                    <w:rPr>
                      <w:rStyle w:val="CommentReference"/>
                      <w:color w:val="4472C4" w:themeColor="accent5"/>
                    </w:rPr>
                    <w:commentReference w:id="12"/>
                  </w:r>
                </w:p>
              </w:tc>
            </w:tr>
          </w:tbl>
          <w:p w14:paraId="0BD2033D" w14:textId="77777777" w:rsidR="00DC7668" w:rsidRDefault="00DC7668" w:rsidP="00031BDD">
            <w:pPr>
              <w:rPr>
                <w:rFonts w:ascii="Arial Narrow" w:hAnsi="Arial Narrow"/>
                <w:sz w:val="20"/>
                <w:szCs w:val="20"/>
              </w:rPr>
            </w:pPr>
          </w:p>
          <w:p w14:paraId="4102B5EC" w14:textId="77777777" w:rsidR="00DC7668" w:rsidRDefault="00DC7668" w:rsidP="00031BDD">
            <w:pPr>
              <w:rPr>
                <w:rFonts w:ascii="Arial Narrow" w:hAnsi="Arial Narrow"/>
                <w:sz w:val="20"/>
                <w:szCs w:val="20"/>
              </w:rPr>
            </w:pPr>
          </w:p>
          <w:p w14:paraId="2009F2BB" w14:textId="77777777" w:rsidR="00DC7668" w:rsidRDefault="00DC7668" w:rsidP="00DC7668">
            <w:pPr>
              <w:rPr>
                <w:rFonts w:ascii="Arial Narrow" w:hAnsi="Arial Narrow" w:cs="Arial"/>
                <w:i/>
                <w:color w:val="C00000"/>
                <w:sz w:val="20"/>
                <w:szCs w:val="20"/>
              </w:rPr>
            </w:pPr>
            <w:r>
              <w:rPr>
                <w:rFonts w:ascii="Arial Narrow" w:hAnsi="Arial Narrow" w:cs="Arial"/>
                <w:i/>
                <w:color w:val="C00000"/>
                <w:sz w:val="20"/>
                <w:szCs w:val="20"/>
              </w:rPr>
              <w:t>HHs with at least one person requiring care for daily activities</w:t>
            </w:r>
          </w:p>
          <w:p w14:paraId="0732CF7A" w14:textId="77777777" w:rsidR="00DC7668" w:rsidRDefault="00DC7668" w:rsidP="00031BDD">
            <w:pPr>
              <w:rPr>
                <w:rFonts w:ascii="Arial Narrow" w:hAnsi="Arial Narrow"/>
                <w:sz w:val="20"/>
                <w:szCs w:val="20"/>
              </w:rPr>
            </w:pPr>
          </w:p>
          <w:tbl>
            <w:tblPr>
              <w:tblStyle w:val="TableGrid"/>
              <w:tblW w:w="6240" w:type="dxa"/>
              <w:tblLook w:val="04A0" w:firstRow="1" w:lastRow="0" w:firstColumn="1" w:lastColumn="0" w:noHBand="0" w:noVBand="1"/>
            </w:tblPr>
            <w:tblGrid>
              <w:gridCol w:w="2049"/>
              <w:gridCol w:w="4191"/>
            </w:tblGrid>
            <w:tr w:rsidR="005810E4" w:rsidRPr="00043A23" w14:paraId="64C380AA" w14:textId="77777777" w:rsidTr="00037953">
              <w:tc>
                <w:tcPr>
                  <w:tcW w:w="2049" w:type="dxa"/>
                </w:tcPr>
                <w:p w14:paraId="434E2834" w14:textId="77777777" w:rsidR="005810E4" w:rsidRPr="00031BDD" w:rsidRDefault="005810E4" w:rsidP="005810E4">
                  <w:pPr>
                    <w:rPr>
                      <w:rFonts w:ascii="Arial Narrow" w:hAnsi="Arial Narrow"/>
                      <w:sz w:val="20"/>
                      <w:szCs w:val="20"/>
                    </w:rPr>
                  </w:pPr>
                  <w:r w:rsidRPr="00031BDD">
                    <w:rPr>
                      <w:rFonts w:ascii="Arial Narrow" w:hAnsi="Arial Narrow"/>
                      <w:sz w:val="20"/>
                      <w:szCs w:val="20"/>
                    </w:rPr>
                    <w:t>% of HH taking on new debts (y/n)</w:t>
                  </w:r>
                </w:p>
              </w:tc>
              <w:tc>
                <w:tcPr>
                  <w:tcW w:w="4191" w:type="dxa"/>
                </w:tcPr>
                <w:p w14:paraId="2869252A" w14:textId="77777777" w:rsidR="005810E4" w:rsidRPr="00031BDD" w:rsidRDefault="005810E4" w:rsidP="005810E4">
                  <w:pPr>
                    <w:ind w:right="571"/>
                    <w:rPr>
                      <w:rFonts w:ascii="Arial Narrow" w:hAnsi="Arial Narrow"/>
                      <w:sz w:val="20"/>
                      <w:szCs w:val="20"/>
                    </w:rPr>
                  </w:pPr>
                  <w:proofErr w:type="spellStart"/>
                  <w:r w:rsidRPr="00031BDD">
                    <w:rPr>
                      <w:rFonts w:ascii="Arial Narrow" w:hAnsi="Arial Narrow" w:cs="Arial"/>
                      <w:sz w:val="20"/>
                      <w:szCs w:val="20"/>
                    </w:rPr>
                    <w:t>I.coping.new_debt</w:t>
                  </w:r>
                  <w:proofErr w:type="spellEnd"/>
                </w:p>
              </w:tc>
            </w:tr>
            <w:tr w:rsidR="005810E4" w:rsidRPr="00043A23" w14:paraId="4E9C1819" w14:textId="77777777" w:rsidTr="00037953">
              <w:tc>
                <w:tcPr>
                  <w:tcW w:w="2049" w:type="dxa"/>
                </w:tcPr>
                <w:p w14:paraId="3B2BF3BE" w14:textId="77777777" w:rsidR="005810E4" w:rsidRPr="00031BDD" w:rsidRDefault="005810E4" w:rsidP="005810E4">
                  <w:pPr>
                    <w:rPr>
                      <w:rFonts w:ascii="Arial Narrow" w:hAnsi="Arial Narrow"/>
                      <w:sz w:val="20"/>
                      <w:szCs w:val="20"/>
                    </w:rPr>
                  </w:pPr>
                  <w:r w:rsidRPr="00031BDD">
                    <w:rPr>
                      <w:rFonts w:ascii="Arial Narrow" w:hAnsi="Arial Narrow"/>
                      <w:sz w:val="20"/>
                      <w:szCs w:val="20"/>
                    </w:rPr>
                    <w:t>% of HH by FSC</w:t>
                  </w:r>
                </w:p>
              </w:tc>
              <w:tc>
                <w:tcPr>
                  <w:tcW w:w="4191" w:type="dxa"/>
                </w:tcPr>
                <w:p w14:paraId="20328EC6" w14:textId="77777777" w:rsidR="005810E4" w:rsidRPr="00031BDD" w:rsidRDefault="005810E4" w:rsidP="005810E4">
                  <w:pPr>
                    <w:rPr>
                      <w:rFonts w:ascii="Arial Narrow" w:hAnsi="Arial Narrow"/>
                      <w:color w:val="000000"/>
                      <w:sz w:val="20"/>
                      <w:szCs w:val="20"/>
                      <w:shd w:val="clear" w:color="auto" w:fill="FFFFFF"/>
                    </w:rPr>
                  </w:pPr>
                  <w:proofErr w:type="spellStart"/>
                  <w:r w:rsidRPr="00031BDD">
                    <w:rPr>
                      <w:rFonts w:ascii="Arial Narrow" w:hAnsi="Arial Narrow" w:cs="Arial"/>
                      <w:sz w:val="20"/>
                      <w:szCs w:val="20"/>
                    </w:rPr>
                    <w:t>I.FSL.food_consumption_score.HH</w:t>
                  </w:r>
                  <w:proofErr w:type="spellEnd"/>
                </w:p>
              </w:tc>
            </w:tr>
            <w:tr w:rsidR="005810E4" w:rsidRPr="00043A23" w14:paraId="52AF5483" w14:textId="77777777" w:rsidTr="00037953">
              <w:tc>
                <w:tcPr>
                  <w:tcW w:w="2049" w:type="dxa"/>
                </w:tcPr>
                <w:p w14:paraId="55554C93" w14:textId="77777777" w:rsidR="005810E4" w:rsidRPr="00D8399D" w:rsidRDefault="005810E4" w:rsidP="005810E4">
                  <w:pPr>
                    <w:rPr>
                      <w:rFonts w:ascii="Arial Narrow" w:hAnsi="Arial Narrow"/>
                      <w:sz w:val="20"/>
                      <w:szCs w:val="20"/>
                    </w:rPr>
                  </w:pPr>
                  <w:r w:rsidRPr="00031BDD">
                    <w:rPr>
                      <w:rFonts w:ascii="Arial Narrow" w:hAnsi="Arial Narrow"/>
                      <w:sz w:val="20"/>
                      <w:szCs w:val="20"/>
                    </w:rPr>
                    <w:t xml:space="preserve">% of HH not being able to make improvements to their shelter </w:t>
                  </w:r>
                </w:p>
              </w:tc>
              <w:tc>
                <w:tcPr>
                  <w:tcW w:w="4191" w:type="dxa"/>
                </w:tcPr>
                <w:p w14:paraId="446786E8" w14:textId="77777777" w:rsidR="005810E4" w:rsidRDefault="005810E4" w:rsidP="005810E4">
                  <w:pPr>
                    <w:rPr>
                      <w:rFonts w:ascii="Arial Narrow" w:hAnsi="Arial Narrow"/>
                      <w:color w:val="000000"/>
                      <w:sz w:val="20"/>
                      <w:szCs w:val="20"/>
                      <w:shd w:val="clear" w:color="auto" w:fill="FFFFFF"/>
                    </w:rPr>
                  </w:pPr>
                  <w:proofErr w:type="spellStart"/>
                  <w:r w:rsidRPr="00031BDD">
                    <w:rPr>
                      <w:rFonts w:ascii="Arial Narrow" w:hAnsi="Arial Narrow" w:cs="Arial"/>
                      <w:sz w:val="20"/>
                      <w:szCs w:val="20"/>
                    </w:rPr>
                    <w:t>int.sni.improvement_unable</w:t>
                  </w:r>
                  <w:proofErr w:type="spellEnd"/>
                </w:p>
              </w:tc>
            </w:tr>
            <w:tr w:rsidR="005810E4" w:rsidRPr="00043A23" w14:paraId="0A0206EB" w14:textId="77777777" w:rsidTr="00037953">
              <w:tc>
                <w:tcPr>
                  <w:tcW w:w="2049" w:type="dxa"/>
                </w:tcPr>
                <w:p w14:paraId="2B4A0473" w14:textId="77777777" w:rsidR="005810E4" w:rsidRPr="00031BDD" w:rsidRDefault="005810E4" w:rsidP="005810E4">
                  <w:pPr>
                    <w:rPr>
                      <w:rFonts w:ascii="Arial Narrow" w:hAnsi="Arial Narrow"/>
                      <w:sz w:val="20"/>
                      <w:szCs w:val="20"/>
                    </w:rPr>
                  </w:pPr>
                  <w:r w:rsidRPr="00031BDD">
                    <w:rPr>
                      <w:rFonts w:ascii="Arial Narrow" w:hAnsi="Arial Narrow"/>
                      <w:sz w:val="20"/>
                      <w:szCs w:val="20"/>
                    </w:rPr>
                    <w:t xml:space="preserve">% of HH not being able to make improvements </w:t>
                  </w:r>
                  <w:r w:rsidRPr="00031BDD">
                    <w:rPr>
                      <w:rFonts w:ascii="Arial Narrow" w:hAnsi="Arial Narrow"/>
                      <w:sz w:val="20"/>
                      <w:szCs w:val="20"/>
                    </w:rPr>
                    <w:lastRenderedPageBreak/>
                    <w:t>to their shelter</w:t>
                  </w:r>
                  <w:r>
                    <w:rPr>
                      <w:rFonts w:ascii="Arial Narrow" w:hAnsi="Arial Narrow"/>
                      <w:sz w:val="20"/>
                      <w:szCs w:val="20"/>
                    </w:rPr>
                    <w:t xml:space="preserve"> </w:t>
                  </w:r>
                  <w:r>
                    <w:rPr>
                      <w:rFonts w:ascii="Arial Narrow" w:hAnsi="Arial Narrow"/>
                      <w:i/>
                      <w:sz w:val="20"/>
                      <w:szCs w:val="20"/>
                    </w:rPr>
                    <w:t>due to lack of labor</w:t>
                  </w:r>
                </w:p>
              </w:tc>
              <w:tc>
                <w:tcPr>
                  <w:tcW w:w="4191" w:type="dxa"/>
                </w:tcPr>
                <w:p w14:paraId="519987F8" w14:textId="77777777" w:rsidR="005810E4" w:rsidRPr="00031BDD" w:rsidRDefault="005810E4" w:rsidP="005810E4">
                  <w:pPr>
                    <w:rPr>
                      <w:rFonts w:ascii="Arial Narrow" w:hAnsi="Arial Narrow" w:cs="Arial"/>
                      <w:sz w:val="20"/>
                      <w:szCs w:val="20"/>
                    </w:rPr>
                  </w:pPr>
                  <w:proofErr w:type="spellStart"/>
                  <w:r w:rsidRPr="005810E4">
                    <w:rPr>
                      <w:rFonts w:ascii="Arial" w:hAnsi="Arial" w:cs="Arial"/>
                      <w:color w:val="000000"/>
                      <w:sz w:val="20"/>
                      <w:szCs w:val="20"/>
                      <w:shd w:val="clear" w:color="auto" w:fill="FFFFFF"/>
                    </w:rPr>
                    <w:lastRenderedPageBreak/>
                    <w:t>improvement_reason</w:t>
                  </w:r>
                  <w:proofErr w:type="spellEnd"/>
                  <w:r w:rsidRPr="005810E4">
                    <w:rPr>
                      <w:rFonts w:ascii="Arial" w:hAnsi="Arial" w:cs="Arial"/>
                      <w:color w:val="000000"/>
                      <w:sz w:val="20"/>
                      <w:szCs w:val="20"/>
                      <w:shd w:val="clear" w:color="auto" w:fill="FFFFFF"/>
                    </w:rPr>
                    <w:t xml:space="preserve"> == "</w:t>
                  </w:r>
                  <w:proofErr w:type="spellStart"/>
                  <w:r w:rsidRPr="005810E4">
                    <w:rPr>
                      <w:rFonts w:ascii="Arial" w:hAnsi="Arial" w:cs="Arial"/>
                      <w:color w:val="000000"/>
                      <w:sz w:val="20"/>
                      <w:szCs w:val="20"/>
                      <w:shd w:val="clear" w:color="auto" w:fill="FFFFFF"/>
                    </w:rPr>
                    <w:t>no_labor</w:t>
                  </w:r>
                  <w:proofErr w:type="spellEnd"/>
                  <w:r w:rsidRPr="005810E4">
                    <w:rPr>
                      <w:rFonts w:ascii="Arial" w:hAnsi="Arial" w:cs="Arial"/>
                      <w:color w:val="000000"/>
                      <w:sz w:val="20"/>
                      <w:szCs w:val="20"/>
                      <w:shd w:val="clear" w:color="auto" w:fill="FFFFFF"/>
                    </w:rPr>
                    <w:t>"</w:t>
                  </w:r>
                </w:p>
              </w:tc>
            </w:tr>
            <w:tr w:rsidR="005810E4" w:rsidRPr="00043A23" w14:paraId="45F9B892" w14:textId="77777777" w:rsidTr="00037953">
              <w:tc>
                <w:tcPr>
                  <w:tcW w:w="2049" w:type="dxa"/>
                </w:tcPr>
                <w:p w14:paraId="0AD02656" w14:textId="77777777" w:rsidR="005810E4" w:rsidRPr="00031BDD" w:rsidRDefault="005810E4" w:rsidP="005810E4">
                  <w:pPr>
                    <w:rPr>
                      <w:rFonts w:ascii="Arial Narrow" w:hAnsi="Arial Narrow"/>
                      <w:sz w:val="20"/>
                      <w:szCs w:val="20"/>
                    </w:rPr>
                  </w:pPr>
                  <w:r w:rsidRPr="00031BDD">
                    <w:rPr>
                      <w:rFonts w:ascii="Arial Narrow" w:hAnsi="Arial Narrow"/>
                      <w:sz w:val="20"/>
                      <w:szCs w:val="20"/>
                    </w:rPr>
                    <w:lastRenderedPageBreak/>
                    <w:t>% of households paying money for healthcare</w:t>
                  </w:r>
                </w:p>
              </w:tc>
              <w:tc>
                <w:tcPr>
                  <w:tcW w:w="4191" w:type="dxa"/>
                </w:tcPr>
                <w:p w14:paraId="6E5B7739" w14:textId="77777777" w:rsidR="005810E4" w:rsidRPr="00031BDD" w:rsidRDefault="005810E4" w:rsidP="005810E4">
                  <w:pPr>
                    <w:rPr>
                      <w:rFonts w:ascii="Arial Narrow" w:hAnsi="Arial Narrow" w:cs="Arial"/>
                      <w:sz w:val="20"/>
                      <w:szCs w:val="20"/>
                    </w:rPr>
                  </w:pPr>
                  <w:proofErr w:type="spellStart"/>
                  <w:r w:rsidRPr="00031BDD">
                    <w:rPr>
                      <w:rFonts w:ascii="Arial Narrow" w:hAnsi="Arial Narrow" w:cs="Calibri"/>
                      <w:sz w:val="20"/>
                      <w:szCs w:val="20"/>
                    </w:rPr>
                    <w:t>I.HEALTH.health_expenses_reported.HH</w:t>
                  </w:r>
                  <w:proofErr w:type="spellEnd"/>
                </w:p>
              </w:tc>
            </w:tr>
            <w:tr w:rsidR="005810E4" w:rsidRPr="00043A23" w14:paraId="04EDC6F4" w14:textId="77777777" w:rsidTr="00037953">
              <w:tc>
                <w:tcPr>
                  <w:tcW w:w="2049" w:type="dxa"/>
                </w:tcPr>
                <w:p w14:paraId="182AA46A" w14:textId="77777777" w:rsidR="005810E4" w:rsidRPr="00031BDD" w:rsidRDefault="005810E4" w:rsidP="005810E4">
                  <w:pPr>
                    <w:rPr>
                      <w:rFonts w:ascii="Arial Narrow" w:hAnsi="Arial Narrow"/>
                      <w:sz w:val="20"/>
                      <w:szCs w:val="20"/>
                    </w:rPr>
                  </w:pPr>
                  <w:r w:rsidRPr="00031BDD">
                    <w:rPr>
                      <w:rFonts w:ascii="Arial Narrow" w:hAnsi="Arial Narrow"/>
                      <w:sz w:val="20"/>
                      <w:szCs w:val="20"/>
                    </w:rPr>
                    <w:t>% of households facing problems accessing markets</w:t>
                  </w:r>
                </w:p>
              </w:tc>
              <w:tc>
                <w:tcPr>
                  <w:tcW w:w="4191" w:type="dxa"/>
                </w:tcPr>
                <w:p w14:paraId="36F23526" w14:textId="77777777" w:rsidR="005810E4" w:rsidRPr="00031BDD" w:rsidRDefault="005810E4" w:rsidP="005810E4">
                  <w:pPr>
                    <w:rPr>
                      <w:rFonts w:ascii="Arial Narrow" w:hAnsi="Arial Narrow" w:cs="Arial"/>
                      <w:sz w:val="20"/>
                      <w:szCs w:val="20"/>
                    </w:rPr>
                  </w:pPr>
                  <w:commentRangeStart w:id="13"/>
                  <w:proofErr w:type="spellStart"/>
                  <w:r w:rsidRPr="00D8399D">
                    <w:rPr>
                      <w:rFonts w:ascii="Arial Narrow" w:hAnsi="Arial Narrow"/>
                      <w:sz w:val="20"/>
                      <w:szCs w:val="20"/>
                    </w:rPr>
                    <w:t>I.FSL.market_problems_</w:t>
                  </w:r>
                  <w:r>
                    <w:rPr>
                      <w:rFonts w:ascii="Arial Narrow" w:hAnsi="Arial Narrow"/>
                      <w:sz w:val="20"/>
                      <w:szCs w:val="20"/>
                    </w:rPr>
                    <w:t>any</w:t>
                  </w:r>
                  <w:proofErr w:type="spellEnd"/>
                  <w:r w:rsidRPr="00D8399D">
                    <w:rPr>
                      <w:rFonts w:ascii="Arial Narrow" w:hAnsi="Arial Narrow" w:cs="Calibri"/>
                      <w:sz w:val="20"/>
                      <w:szCs w:val="20"/>
                    </w:rPr>
                    <w:t xml:space="preserve"> </w:t>
                  </w:r>
                  <w:commentRangeEnd w:id="13"/>
                  <w:r w:rsidRPr="00D8399D">
                    <w:rPr>
                      <w:rStyle w:val="CommentReference"/>
                      <w:rFonts w:ascii="Arial Narrow" w:hAnsi="Arial Narrow"/>
                      <w:sz w:val="20"/>
                      <w:szCs w:val="20"/>
                    </w:rPr>
                    <w:commentReference w:id="13"/>
                  </w:r>
                </w:p>
              </w:tc>
            </w:tr>
          </w:tbl>
          <w:p w14:paraId="0FBE4CEB" w14:textId="77777777" w:rsidR="005810E4" w:rsidRDefault="005810E4" w:rsidP="00031BDD">
            <w:pPr>
              <w:rPr>
                <w:rFonts w:ascii="Arial Narrow" w:hAnsi="Arial Narrow"/>
                <w:sz w:val="20"/>
                <w:szCs w:val="20"/>
              </w:rPr>
            </w:pPr>
          </w:p>
          <w:p w14:paraId="267B08A5" w14:textId="77777777" w:rsidR="005810E4" w:rsidRDefault="005810E4" w:rsidP="00031BDD">
            <w:pPr>
              <w:rPr>
                <w:rFonts w:ascii="Arial Narrow" w:hAnsi="Arial Narrow"/>
                <w:sz w:val="20"/>
                <w:szCs w:val="20"/>
              </w:rPr>
            </w:pPr>
          </w:p>
          <w:p w14:paraId="0BD75F5A" w14:textId="77777777" w:rsidR="005810E4" w:rsidRDefault="005810E4" w:rsidP="00031BDD">
            <w:pPr>
              <w:rPr>
                <w:rFonts w:ascii="Arial Narrow" w:hAnsi="Arial Narrow"/>
                <w:sz w:val="20"/>
                <w:szCs w:val="20"/>
              </w:rPr>
            </w:pPr>
          </w:p>
          <w:p w14:paraId="083ACAE6" w14:textId="77777777" w:rsidR="005810E4" w:rsidRDefault="005810E4" w:rsidP="00031BDD">
            <w:pPr>
              <w:rPr>
                <w:rFonts w:ascii="Arial Narrow" w:hAnsi="Arial Narrow"/>
                <w:sz w:val="20"/>
                <w:szCs w:val="20"/>
              </w:rPr>
            </w:pPr>
          </w:p>
          <w:p w14:paraId="0CAF96AC" w14:textId="77777777" w:rsidR="005810E4" w:rsidRDefault="005810E4" w:rsidP="00031BDD">
            <w:pPr>
              <w:rPr>
                <w:rFonts w:ascii="Arial Narrow" w:hAnsi="Arial Narrow"/>
                <w:sz w:val="20"/>
                <w:szCs w:val="20"/>
              </w:rPr>
            </w:pPr>
          </w:p>
          <w:p w14:paraId="2EBF756C" w14:textId="77777777" w:rsidR="005810E4" w:rsidRDefault="005810E4" w:rsidP="00031BDD">
            <w:pPr>
              <w:rPr>
                <w:rFonts w:ascii="Arial Narrow" w:hAnsi="Arial Narrow"/>
                <w:sz w:val="20"/>
                <w:szCs w:val="20"/>
              </w:rPr>
            </w:pPr>
          </w:p>
          <w:p w14:paraId="196FB190" w14:textId="77777777" w:rsidR="005810E4" w:rsidRDefault="005810E4" w:rsidP="00031BDD">
            <w:pPr>
              <w:rPr>
                <w:rFonts w:ascii="Arial Narrow" w:hAnsi="Arial Narrow"/>
                <w:sz w:val="20"/>
                <w:szCs w:val="20"/>
              </w:rPr>
            </w:pPr>
          </w:p>
          <w:p w14:paraId="0E9E42FD" w14:textId="77777777" w:rsidR="005810E4" w:rsidRDefault="005810E4" w:rsidP="00031BDD">
            <w:pPr>
              <w:rPr>
                <w:rFonts w:ascii="Arial Narrow" w:hAnsi="Arial Narrow"/>
                <w:sz w:val="20"/>
                <w:szCs w:val="20"/>
              </w:rPr>
            </w:pPr>
          </w:p>
          <w:p w14:paraId="0CC8D9A9" w14:textId="77777777" w:rsidR="005810E4" w:rsidRDefault="005810E4" w:rsidP="00031BDD">
            <w:pPr>
              <w:rPr>
                <w:rFonts w:ascii="Arial Narrow" w:hAnsi="Arial Narrow"/>
                <w:sz w:val="20"/>
                <w:szCs w:val="20"/>
              </w:rPr>
            </w:pPr>
          </w:p>
          <w:p w14:paraId="566AC471" w14:textId="77777777" w:rsidR="005810E4" w:rsidRDefault="005810E4" w:rsidP="00031BDD">
            <w:pPr>
              <w:rPr>
                <w:rFonts w:ascii="Arial Narrow" w:hAnsi="Arial Narrow"/>
                <w:sz w:val="20"/>
                <w:szCs w:val="20"/>
              </w:rPr>
            </w:pPr>
          </w:p>
          <w:p w14:paraId="58FEFBD7" w14:textId="77777777" w:rsidR="005810E4" w:rsidRDefault="005810E4" w:rsidP="005810E4">
            <w:pPr>
              <w:rPr>
                <w:rFonts w:ascii="Arial Narrow" w:hAnsi="Arial Narrow" w:cs="Arial"/>
                <w:i/>
                <w:color w:val="C00000"/>
                <w:sz w:val="20"/>
                <w:szCs w:val="20"/>
              </w:rPr>
            </w:pPr>
            <w:r>
              <w:rPr>
                <w:rFonts w:ascii="Arial Narrow" w:hAnsi="Arial Narrow" w:cs="Arial"/>
                <w:i/>
                <w:color w:val="C00000"/>
                <w:sz w:val="20"/>
                <w:szCs w:val="20"/>
              </w:rPr>
              <w:t>Cross-sectoral or cross-indicator</w:t>
            </w:r>
          </w:p>
          <w:p w14:paraId="2E2E73F0" w14:textId="77777777" w:rsidR="00F35483" w:rsidRDefault="00F35483" w:rsidP="00F35483">
            <w:pPr>
              <w:rPr>
                <w:rFonts w:ascii="Arial Narrow" w:hAnsi="Arial Narrow"/>
                <w:sz w:val="20"/>
                <w:szCs w:val="20"/>
              </w:rPr>
            </w:pPr>
            <w:r>
              <w:rPr>
                <w:rFonts w:ascii="Arial Narrow" w:hAnsi="Arial Narrow"/>
                <w:sz w:val="20"/>
                <w:szCs w:val="20"/>
              </w:rPr>
              <w:t xml:space="preserve">TBD – maximum 5 additional ones </w:t>
            </w:r>
          </w:p>
          <w:p w14:paraId="0EF5CB95" w14:textId="1052E012" w:rsidR="005810E4" w:rsidRPr="00ED4855" w:rsidRDefault="005810E4" w:rsidP="00031BDD">
            <w:pPr>
              <w:rPr>
                <w:rFonts w:ascii="Arial Narrow" w:hAnsi="Arial Narrow"/>
                <w:sz w:val="20"/>
                <w:szCs w:val="20"/>
              </w:rPr>
            </w:pPr>
          </w:p>
        </w:tc>
      </w:tr>
      <w:tr w:rsidR="005B5B15" w:rsidRPr="00333AC7" w14:paraId="37694EF5" w14:textId="77777777" w:rsidTr="001D73CB">
        <w:tc>
          <w:tcPr>
            <w:tcW w:w="1032" w:type="dxa"/>
          </w:tcPr>
          <w:p w14:paraId="55E82CCA" w14:textId="77777777" w:rsidR="00C34511" w:rsidRDefault="00C34511" w:rsidP="00333AC7">
            <w:pPr>
              <w:rPr>
                <w:rFonts w:ascii="Arial Narrow" w:hAnsi="Arial Narrow"/>
                <w:sz w:val="20"/>
                <w:szCs w:val="20"/>
              </w:rPr>
            </w:pPr>
            <w:r>
              <w:rPr>
                <w:rFonts w:ascii="Arial Narrow" w:hAnsi="Arial Narrow"/>
                <w:sz w:val="20"/>
                <w:szCs w:val="20"/>
              </w:rPr>
              <w:lastRenderedPageBreak/>
              <w:t>1 page</w:t>
            </w:r>
          </w:p>
        </w:tc>
        <w:tc>
          <w:tcPr>
            <w:tcW w:w="5808" w:type="dxa"/>
          </w:tcPr>
          <w:p w14:paraId="470B1C6C" w14:textId="77777777" w:rsidR="00C34511" w:rsidRPr="00C401D1" w:rsidRDefault="00C34511" w:rsidP="00333AC7">
            <w:pPr>
              <w:rPr>
                <w:rFonts w:ascii="Arial Narrow" w:hAnsi="Arial Narrow"/>
                <w:b/>
                <w:sz w:val="20"/>
                <w:szCs w:val="20"/>
              </w:rPr>
            </w:pPr>
            <w:r w:rsidRPr="00C401D1">
              <w:rPr>
                <w:rFonts w:ascii="Arial Narrow" w:hAnsi="Arial Narrow"/>
                <w:b/>
                <w:sz w:val="20"/>
                <w:szCs w:val="20"/>
              </w:rPr>
              <w:t>Conclusion</w:t>
            </w:r>
          </w:p>
        </w:tc>
        <w:tc>
          <w:tcPr>
            <w:tcW w:w="1080" w:type="dxa"/>
          </w:tcPr>
          <w:p w14:paraId="104E2950" w14:textId="77777777" w:rsidR="00C34511" w:rsidRDefault="00C34511" w:rsidP="00C34511">
            <w:pPr>
              <w:rPr>
                <w:rFonts w:ascii="Arial Narrow" w:hAnsi="Arial Narrow"/>
                <w:sz w:val="20"/>
                <w:szCs w:val="20"/>
              </w:rPr>
            </w:pPr>
            <w:r>
              <w:rPr>
                <w:rFonts w:ascii="Arial Narrow" w:hAnsi="Arial Narrow"/>
                <w:sz w:val="20"/>
                <w:szCs w:val="20"/>
              </w:rPr>
              <w:t>1 page</w:t>
            </w:r>
          </w:p>
        </w:tc>
        <w:tc>
          <w:tcPr>
            <w:tcW w:w="5850" w:type="dxa"/>
          </w:tcPr>
          <w:p w14:paraId="21939FE1" w14:textId="77777777" w:rsidR="00C34511" w:rsidRPr="00C401D1" w:rsidRDefault="00C34511" w:rsidP="00C34511">
            <w:pPr>
              <w:rPr>
                <w:rFonts w:ascii="Arial Narrow" w:hAnsi="Arial Narrow"/>
                <w:b/>
                <w:sz w:val="20"/>
                <w:szCs w:val="20"/>
              </w:rPr>
            </w:pPr>
            <w:r w:rsidRPr="00C401D1">
              <w:rPr>
                <w:rFonts w:ascii="Arial Narrow" w:hAnsi="Arial Narrow"/>
                <w:b/>
                <w:sz w:val="20"/>
                <w:szCs w:val="20"/>
              </w:rPr>
              <w:t>Conclusion</w:t>
            </w:r>
          </w:p>
        </w:tc>
      </w:tr>
    </w:tbl>
    <w:p w14:paraId="5E06ED23" w14:textId="77777777" w:rsidR="00935E6A" w:rsidRPr="00333AC7" w:rsidRDefault="00935E6A">
      <w:pPr>
        <w:rPr>
          <w:rFonts w:ascii="Arial Narrow" w:hAnsi="Arial Narrow"/>
          <w:sz w:val="20"/>
          <w:szCs w:val="20"/>
        </w:rPr>
      </w:pPr>
    </w:p>
    <w:sectPr w:rsidR="00935E6A" w:rsidRPr="00333AC7" w:rsidSect="00BC4658">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ack Arno" w:date="2019-11-06T11:11:00Z" w:initials="`ZA">
    <w:p w14:paraId="3E0BEBE8" w14:textId="0A07F3C7" w:rsidR="00430B15" w:rsidRPr="00430B15" w:rsidRDefault="00430B15">
      <w:pPr>
        <w:pStyle w:val="CommentText"/>
        <w:rPr>
          <w:rFonts w:ascii="Times New Roman" w:hAnsi="Times New Roman"/>
          <w:lang w:val="en-CH"/>
        </w:rPr>
      </w:pPr>
      <w:r>
        <w:rPr>
          <w:rStyle w:val="CommentReference"/>
        </w:rPr>
        <w:annotationRef/>
      </w:r>
      <w:r>
        <w:rPr>
          <w:rFonts w:ascii="Times New Roman" w:hAnsi="Times New Roman"/>
          <w:lang w:val="en-CH"/>
        </w:rPr>
        <w:t>Is it worth adding something about natural disasters here as  well?</w:t>
      </w:r>
    </w:p>
  </w:comment>
  <w:comment w:id="2" w:author="Zack Arno" w:date="2019-11-06T11:12:00Z" w:initials="`ZA">
    <w:p w14:paraId="6E1FC32D" w14:textId="261F6C8C" w:rsidR="00430B15" w:rsidRPr="00430B15" w:rsidRDefault="00430B15">
      <w:pPr>
        <w:pStyle w:val="CommentText"/>
        <w:rPr>
          <w:rFonts w:ascii="Times New Roman" w:hAnsi="Times New Roman"/>
          <w:lang w:val="en-CH"/>
        </w:rPr>
      </w:pPr>
      <w:r>
        <w:rPr>
          <w:rStyle w:val="CommentReference"/>
        </w:rPr>
        <w:annotationRef/>
      </w:r>
      <w:r>
        <w:rPr>
          <w:rFonts w:ascii="Times New Roman" w:hAnsi="Times New Roman"/>
          <w:lang w:val="en-CH"/>
        </w:rPr>
        <w:t>Severity pilot?</w:t>
      </w:r>
    </w:p>
  </w:comment>
  <w:comment w:id="3" w:author="Nina REACH" w:date="2019-11-05T18:19:00Z" w:initials="NY">
    <w:p w14:paraId="37AA91FB" w14:textId="77777777" w:rsidR="008B4624" w:rsidRDefault="008B4624">
      <w:pPr>
        <w:pStyle w:val="CommentText"/>
      </w:pPr>
      <w:r>
        <w:rPr>
          <w:rStyle w:val="CommentReference"/>
        </w:rPr>
        <w:annotationRef/>
      </w:r>
      <w:r>
        <w:t>This is not a binary variable and is instead split in three: Poor, Borderline, Acceptable. If preferred and easier to interpret, we can do two separate chi2 tests against: 1) poor FSC and 2) acceptable FSC. Applies to all instances where FSC is requested</w:t>
      </w:r>
    </w:p>
  </w:comment>
  <w:comment w:id="4" w:author="Nina REACH" w:date="2019-11-05T19:00:00Z" w:initials="NY">
    <w:p w14:paraId="25AF089A" w14:textId="77777777" w:rsidR="008B4624" w:rsidRDefault="008B4624">
      <w:pPr>
        <w:pStyle w:val="CommentText"/>
      </w:pPr>
      <w:r>
        <w:rPr>
          <w:rStyle w:val="CommentReference"/>
        </w:rPr>
        <w:annotationRef/>
      </w:r>
      <w:r>
        <w:t xml:space="preserve">Can we create a new intermediate indicator (both population </w:t>
      </w:r>
      <w:proofErr w:type="gramStart"/>
      <w:r>
        <w:t>groups):</w:t>
      </w:r>
      <w:proofErr w:type="gramEnd"/>
      <w:r>
        <w:t xml:space="preserve"> </w:t>
      </w:r>
    </w:p>
    <w:p w14:paraId="46E9BB2F" w14:textId="77777777" w:rsidR="008B4624" w:rsidRDefault="008B4624">
      <w:pPr>
        <w:pStyle w:val="CommentText"/>
      </w:pPr>
    </w:p>
    <w:p w14:paraId="0FBEDF9B" w14:textId="77777777" w:rsidR="008B4624" w:rsidRDefault="008B4624">
      <w:pPr>
        <w:pStyle w:val="CommentText"/>
      </w:pPr>
      <w:proofErr w:type="spellStart"/>
      <w:r>
        <w:t>I.FSL.market_problems_any</w:t>
      </w:r>
      <w:proofErr w:type="spellEnd"/>
      <w:r>
        <w:t xml:space="preserve">, coded as yes (1) if </w:t>
      </w:r>
      <w:proofErr w:type="spellStart"/>
      <w:r>
        <w:t>market_</w:t>
      </w:r>
      <w:proofErr w:type="gramStart"/>
      <w:r>
        <w:t>problems</w:t>
      </w:r>
      <w:proofErr w:type="spellEnd"/>
      <w:r>
        <w:t xml:space="preserve"> !</w:t>
      </w:r>
      <w:proofErr w:type="gramEnd"/>
      <w:r>
        <w:t>= “none” AND != “</w:t>
      </w:r>
      <w:proofErr w:type="spellStart"/>
      <w:r w:rsidRPr="005B5B15">
        <w:t>dont_know</w:t>
      </w:r>
      <w:proofErr w:type="spellEnd"/>
      <w:r>
        <w:t>”</w:t>
      </w:r>
    </w:p>
  </w:comment>
  <w:comment w:id="5" w:author="Nina REACH" w:date="2019-11-05T18:32:00Z" w:initials="NY">
    <w:p w14:paraId="2894F582" w14:textId="77777777" w:rsidR="008B4624" w:rsidRDefault="008B4624">
      <w:pPr>
        <w:pStyle w:val="CommentText"/>
      </w:pPr>
      <w:r>
        <w:rPr>
          <w:rStyle w:val="CommentReference"/>
        </w:rPr>
        <w:annotationRef/>
      </w:r>
      <w:r>
        <w:t xml:space="preserve">Mehedi mentioned that you (@Zack) have the most up-to-date version of the script. This was incorrectly coded as &gt;18 and not &gt;=18 during recoding – possible to adjust now (both population groups)? </w:t>
      </w:r>
    </w:p>
  </w:comment>
  <w:comment w:id="6" w:author="Nina REACH" w:date="2019-11-05T19:40:00Z" w:initials="NY">
    <w:p w14:paraId="759B388A" w14:textId="77777777" w:rsidR="008B4624" w:rsidRDefault="008B4624">
      <w:pPr>
        <w:pStyle w:val="CommentText"/>
      </w:pPr>
      <w:r>
        <w:rPr>
          <w:rStyle w:val="CommentReference"/>
        </w:rPr>
        <w:annotationRef/>
      </w:r>
      <w:r>
        <w:t xml:space="preserve">Can we create a new variable (both </w:t>
      </w:r>
      <w:proofErr w:type="gramStart"/>
      <w:r>
        <w:t>populations):</w:t>
      </w:r>
      <w:proofErr w:type="gramEnd"/>
      <w:r>
        <w:t xml:space="preserve"> </w:t>
      </w:r>
    </w:p>
    <w:p w14:paraId="5ED50ECD" w14:textId="77777777" w:rsidR="008B4624" w:rsidRDefault="008B4624">
      <w:pPr>
        <w:pStyle w:val="CommentText"/>
      </w:pPr>
    </w:p>
    <w:p w14:paraId="2EA5B44D" w14:textId="77777777" w:rsidR="008B4624" w:rsidRDefault="008B4624" w:rsidP="00113AF7">
      <w:pPr>
        <w:pStyle w:val="CommentText"/>
      </w:pPr>
      <w:proofErr w:type="spellStart"/>
      <w:r>
        <w:t>I.Protection.GBV_interventions_atleast</w:t>
      </w:r>
      <w:proofErr w:type="spellEnd"/>
      <w:r>
        <w:t xml:space="preserve">, coded as </w:t>
      </w:r>
      <w:proofErr w:type="gramStart"/>
      <w:r>
        <w:t>yes(</w:t>
      </w:r>
      <w:proofErr w:type="gramEnd"/>
      <w:r>
        <w:t>1) if</w:t>
      </w:r>
    </w:p>
    <w:p w14:paraId="2602C20B" w14:textId="77777777" w:rsidR="008B4624" w:rsidRDefault="008B4624" w:rsidP="00113AF7">
      <w:pPr>
        <w:pStyle w:val="CommentText"/>
      </w:pPr>
    </w:p>
    <w:p w14:paraId="52DAF231" w14:textId="77777777" w:rsidR="008B4624" w:rsidRDefault="008B4624" w:rsidP="00113AF7">
      <w:pPr>
        <w:rPr>
          <w:rFonts w:ascii="Arial Narrow" w:hAnsi="Arial Narrow" w:cs="Calibri"/>
          <w:sz w:val="20"/>
          <w:szCs w:val="20"/>
        </w:rPr>
      </w:pPr>
      <w:r w:rsidRPr="00113AF7">
        <w:rPr>
          <w:rFonts w:ascii="Arial Narrow" w:hAnsi="Arial Narrow" w:cs="Calibri"/>
          <w:sz w:val="20"/>
          <w:szCs w:val="20"/>
        </w:rPr>
        <w:t>int.sev_scor</w:t>
      </w:r>
      <w:r>
        <w:rPr>
          <w:rFonts w:ascii="Arial Narrow" w:hAnsi="Arial Narrow" w:cs="Calibri"/>
          <w:sz w:val="20"/>
          <w:szCs w:val="20"/>
        </w:rPr>
        <w:t>e.protection.sub.services.gbv.5 == no AND</w:t>
      </w:r>
    </w:p>
    <w:p w14:paraId="348A259B" w14:textId="77777777" w:rsidR="008B4624" w:rsidRDefault="008B4624" w:rsidP="00113AF7">
      <w:pPr>
        <w:pStyle w:val="CommentText"/>
      </w:pPr>
      <w:r w:rsidRPr="00113AF7">
        <w:rPr>
          <w:rFonts w:ascii="Arial Narrow" w:hAnsi="Arial Narrow" w:cs="Calibri"/>
        </w:rPr>
        <w:t>int.sev_score.protection.sub.services.gbv.6</w:t>
      </w:r>
      <w:r>
        <w:t xml:space="preserve"> == no</w:t>
      </w:r>
    </w:p>
    <w:p w14:paraId="32D1830D" w14:textId="77777777" w:rsidR="008B4624" w:rsidRDefault="008B4624" w:rsidP="00113AF7">
      <w:pPr>
        <w:pStyle w:val="CommentText"/>
      </w:pPr>
    </w:p>
    <w:p w14:paraId="2A9D5819" w14:textId="77777777" w:rsidR="008B4624" w:rsidRDefault="008B4624" w:rsidP="00113AF7">
      <w:pPr>
        <w:pStyle w:val="CommentText"/>
      </w:pPr>
      <w:r>
        <w:t>(alternatively would also be yes if any of the four are yes:</w:t>
      </w:r>
    </w:p>
    <w:p w14:paraId="714990C5" w14:textId="77777777" w:rsidR="008B4624" w:rsidRDefault="008B4624" w:rsidP="00113AF7">
      <w:pPr>
        <w:pStyle w:val="CommentText"/>
        <w:rPr>
          <w:rFonts w:ascii="Arial Narrow" w:hAnsi="Arial Narrow" w:cs="Calibri"/>
        </w:rPr>
      </w:pPr>
      <w:r w:rsidRPr="00113AF7">
        <w:rPr>
          <w:rFonts w:ascii="Arial Narrow" w:hAnsi="Arial Narrow" w:cs="Calibri"/>
        </w:rPr>
        <w:t>int.sev_scor</w:t>
      </w:r>
      <w:r>
        <w:rPr>
          <w:rFonts w:ascii="Arial Narrow" w:hAnsi="Arial Narrow" w:cs="Calibri"/>
        </w:rPr>
        <w:t>e.protection.sub.services.gbv.1</w:t>
      </w:r>
    </w:p>
    <w:p w14:paraId="2E43BFAB" w14:textId="77777777" w:rsidR="008B4624" w:rsidRDefault="008B4624" w:rsidP="00113AF7">
      <w:pPr>
        <w:pStyle w:val="CommentText"/>
      </w:pPr>
      <w:r w:rsidRPr="00113AF7">
        <w:rPr>
          <w:rFonts w:ascii="Arial Narrow" w:hAnsi="Arial Narrow" w:cs="Calibri"/>
        </w:rPr>
        <w:t>int.sev_scor</w:t>
      </w:r>
      <w:r>
        <w:rPr>
          <w:rFonts w:ascii="Arial Narrow" w:hAnsi="Arial Narrow" w:cs="Calibri"/>
        </w:rPr>
        <w:t>e.protection.sub.services.gbv.2</w:t>
      </w:r>
      <w:r w:rsidRPr="00113AF7">
        <w:rPr>
          <w:rFonts w:ascii="Arial Narrow" w:hAnsi="Arial Narrow" w:cs="Calibri"/>
        </w:rPr>
        <w:t xml:space="preserve"> int.sev_scor</w:t>
      </w:r>
      <w:r>
        <w:rPr>
          <w:rFonts w:ascii="Arial Narrow" w:hAnsi="Arial Narrow" w:cs="Calibri"/>
        </w:rPr>
        <w:t>e.protection.sub.services.gbv.3</w:t>
      </w:r>
      <w:r w:rsidRPr="00113AF7">
        <w:rPr>
          <w:rFonts w:ascii="Arial Narrow" w:hAnsi="Arial Narrow" w:cs="Calibri"/>
        </w:rPr>
        <w:t xml:space="preserve"> int.sev_scor</w:t>
      </w:r>
      <w:r>
        <w:rPr>
          <w:rFonts w:ascii="Arial Narrow" w:hAnsi="Arial Narrow" w:cs="Calibri"/>
        </w:rPr>
        <w:t>e.protection.sub.services.gbv.4</w:t>
      </w:r>
    </w:p>
  </w:comment>
  <w:comment w:id="7" w:author="Nina REACH" w:date="2019-11-05T19:12:00Z" w:initials="NY">
    <w:p w14:paraId="781CBE63" w14:textId="77777777" w:rsidR="008B4624" w:rsidRDefault="008B4624">
      <w:pPr>
        <w:pStyle w:val="CommentText"/>
      </w:pPr>
      <w:r>
        <w:rPr>
          <w:rStyle w:val="CommentReference"/>
        </w:rPr>
        <w:annotationRef/>
      </w:r>
      <w:r>
        <w:t xml:space="preserve">Can we create a new variable (refugee </w:t>
      </w:r>
      <w:proofErr w:type="gramStart"/>
      <w:r>
        <w:t>only)</w:t>
      </w:r>
      <w:proofErr w:type="gramEnd"/>
      <w:r>
        <w:t xml:space="preserve"> </w:t>
      </w:r>
    </w:p>
    <w:p w14:paraId="01C0CFCF" w14:textId="77777777" w:rsidR="008B4624" w:rsidRDefault="008B4624">
      <w:pPr>
        <w:pStyle w:val="CommentText"/>
      </w:pPr>
    </w:p>
    <w:p w14:paraId="5CF0E4C8" w14:textId="77777777" w:rsidR="008B4624" w:rsidRDefault="008B4624">
      <w:pPr>
        <w:pStyle w:val="CommentText"/>
      </w:pPr>
      <w:proofErr w:type="spellStart"/>
      <w:r>
        <w:t>I.AAP.distribution_challenges_any</w:t>
      </w:r>
      <w:proofErr w:type="spellEnd"/>
      <w:r>
        <w:t xml:space="preserve">, coded as yes (1) if </w:t>
      </w:r>
      <w:proofErr w:type="spellStart"/>
      <w:r>
        <w:t>distribution_</w:t>
      </w:r>
      <w:proofErr w:type="gramStart"/>
      <w:r>
        <w:t>challenges</w:t>
      </w:r>
      <w:proofErr w:type="spellEnd"/>
      <w:r>
        <w:t xml:space="preserve"> !</w:t>
      </w:r>
      <w:proofErr w:type="gramEnd"/>
      <w:r>
        <w:t xml:space="preserve">= “none” </w:t>
      </w:r>
    </w:p>
  </w:comment>
  <w:comment w:id="8" w:author="Nina REACH" w:date="2019-11-05T19:12:00Z" w:initials="NY">
    <w:p w14:paraId="2085A96C" w14:textId="77777777" w:rsidR="008B4624" w:rsidRDefault="008B4624">
      <w:pPr>
        <w:pStyle w:val="CommentText"/>
      </w:pPr>
      <w:r>
        <w:rPr>
          <w:rStyle w:val="CommentReference"/>
        </w:rPr>
        <w:annotationRef/>
      </w:r>
      <w:r>
        <w:t xml:space="preserve">Can we create a new variable (refugee </w:t>
      </w:r>
      <w:proofErr w:type="gramStart"/>
      <w:r>
        <w:t>only)</w:t>
      </w:r>
      <w:proofErr w:type="gramEnd"/>
      <w:r>
        <w:t xml:space="preserve"> </w:t>
      </w:r>
    </w:p>
    <w:p w14:paraId="42C159C5" w14:textId="77777777" w:rsidR="008B4624" w:rsidRDefault="008B4624">
      <w:pPr>
        <w:pStyle w:val="CommentText"/>
      </w:pPr>
    </w:p>
    <w:p w14:paraId="0E9DA3A0" w14:textId="77777777" w:rsidR="008B4624" w:rsidRDefault="008B4624">
      <w:pPr>
        <w:pStyle w:val="CommentText"/>
      </w:pPr>
      <w:proofErr w:type="spellStart"/>
      <w:r>
        <w:t>I.AAP.aidworker_barriers_any</w:t>
      </w:r>
      <w:proofErr w:type="spellEnd"/>
      <w:r>
        <w:t xml:space="preserve">, coded as yes (1) if </w:t>
      </w:r>
      <w:proofErr w:type="spellStart"/>
      <w:r w:rsidRPr="007561C7">
        <w:t>aidworkers_</w:t>
      </w:r>
      <w:proofErr w:type="gramStart"/>
      <w:r w:rsidRPr="007561C7">
        <w:t>barriers</w:t>
      </w:r>
      <w:proofErr w:type="spellEnd"/>
      <w:r>
        <w:t xml:space="preserve"> !</w:t>
      </w:r>
      <w:proofErr w:type="gramEnd"/>
      <w:r>
        <w:t xml:space="preserve">= “none” </w:t>
      </w:r>
    </w:p>
  </w:comment>
  <w:comment w:id="9" w:author="Nina REACH" w:date="2019-11-05T19:53:00Z" w:initials="NY">
    <w:p w14:paraId="509AE86C" w14:textId="77777777" w:rsidR="008B4624" w:rsidRDefault="008B4624">
      <w:pPr>
        <w:pStyle w:val="CommentText"/>
      </w:pPr>
      <w:r>
        <w:rPr>
          <w:rStyle w:val="CommentReference"/>
        </w:rPr>
        <w:annotationRef/>
      </w:r>
      <w:r>
        <w:t xml:space="preserve">Only if it’s not too much of a hassle to bring this highest education in household from the HH </w:t>
      </w:r>
      <w:r>
        <w:sym w:font="Wingdings" w:char="F0E0"/>
      </w:r>
      <w:r>
        <w:t xml:space="preserve"> individual dataset </w:t>
      </w:r>
      <w:proofErr w:type="spellStart"/>
      <w:r>
        <w:t>aaaannnnddddd</w:t>
      </w:r>
      <w:proofErr w:type="spellEnd"/>
      <w:r>
        <w:t xml:space="preserve"> only run this on that age subset? (absolutely not a huge priority if this is a hassle).  </w:t>
      </w:r>
    </w:p>
  </w:comment>
  <w:comment w:id="10" w:author="Nina REACH" w:date="2019-11-05T19:00:00Z" w:initials="NY">
    <w:p w14:paraId="4AFC05FF" w14:textId="77777777" w:rsidR="005810E4" w:rsidRDefault="005810E4">
      <w:pPr>
        <w:pStyle w:val="CommentText"/>
      </w:pPr>
      <w:r>
        <w:rPr>
          <w:rStyle w:val="CommentReference"/>
        </w:rPr>
        <w:annotationRef/>
      </w:r>
      <w:r>
        <w:t xml:space="preserve">Can we create a new intermediate indicator (both population </w:t>
      </w:r>
      <w:proofErr w:type="gramStart"/>
      <w:r>
        <w:t>groups):</w:t>
      </w:r>
      <w:proofErr w:type="gramEnd"/>
      <w:r>
        <w:t xml:space="preserve"> </w:t>
      </w:r>
    </w:p>
    <w:p w14:paraId="417EEFB6" w14:textId="77777777" w:rsidR="005810E4" w:rsidRDefault="005810E4">
      <w:pPr>
        <w:pStyle w:val="CommentText"/>
      </w:pPr>
    </w:p>
    <w:p w14:paraId="3DBEFE6C" w14:textId="77777777" w:rsidR="005810E4" w:rsidRDefault="005810E4">
      <w:pPr>
        <w:pStyle w:val="CommentText"/>
      </w:pPr>
      <w:proofErr w:type="spellStart"/>
      <w:r>
        <w:t>I.FSL.market_problems_any</w:t>
      </w:r>
      <w:proofErr w:type="spellEnd"/>
      <w:r>
        <w:t xml:space="preserve">, coded as yes (1) if </w:t>
      </w:r>
      <w:proofErr w:type="spellStart"/>
      <w:r>
        <w:t>market_</w:t>
      </w:r>
      <w:proofErr w:type="gramStart"/>
      <w:r>
        <w:t>problems</w:t>
      </w:r>
      <w:proofErr w:type="spellEnd"/>
      <w:r>
        <w:t xml:space="preserve"> !</w:t>
      </w:r>
      <w:proofErr w:type="gramEnd"/>
      <w:r>
        <w:t>= “none” AND != “</w:t>
      </w:r>
      <w:proofErr w:type="spellStart"/>
      <w:r w:rsidRPr="005B5B15">
        <w:t>dont_know</w:t>
      </w:r>
      <w:proofErr w:type="spellEnd"/>
      <w:r>
        <w:t>”</w:t>
      </w:r>
    </w:p>
  </w:comment>
  <w:comment w:id="11" w:author="Nina REACH" w:date="2019-11-05T23:52:00Z" w:initials="NY">
    <w:p w14:paraId="5E4C41A9" w14:textId="77777777" w:rsidR="008B4624" w:rsidRDefault="008B4624">
      <w:pPr>
        <w:pStyle w:val="CommentText"/>
      </w:pPr>
      <w:r>
        <w:rPr>
          <w:rStyle w:val="CommentReference"/>
        </w:rPr>
        <w:annotationRef/>
      </w:r>
      <w:r>
        <w:t xml:space="preserve">Can we create a new variable (host community </w:t>
      </w:r>
      <w:proofErr w:type="gramStart"/>
      <w:r>
        <w:t>only):</w:t>
      </w:r>
      <w:proofErr w:type="gramEnd"/>
      <w:r>
        <w:t xml:space="preserve"> </w:t>
      </w:r>
    </w:p>
    <w:p w14:paraId="776CF23E" w14:textId="77777777" w:rsidR="008B4624" w:rsidRDefault="008B4624">
      <w:pPr>
        <w:pStyle w:val="CommentText"/>
      </w:pPr>
    </w:p>
    <w:p w14:paraId="6C565ADA" w14:textId="77777777" w:rsidR="008B4624" w:rsidRDefault="008B4624">
      <w:pPr>
        <w:pStyle w:val="CommentText"/>
      </w:pPr>
      <w:proofErr w:type="spellStart"/>
      <w:r>
        <w:t>I.HH_CHAR.highest_ed_HC</w:t>
      </w:r>
      <w:proofErr w:type="spellEnd"/>
      <w:r>
        <w:t xml:space="preserve">: </w:t>
      </w:r>
    </w:p>
    <w:p w14:paraId="36D59514" w14:textId="77777777" w:rsidR="008B4624" w:rsidRDefault="008B4624">
      <w:pPr>
        <w:pStyle w:val="CommentText"/>
      </w:pPr>
    </w:p>
    <w:p w14:paraId="786A0179" w14:textId="02BA8EBD" w:rsidR="008B4624" w:rsidRDefault="008B4624" w:rsidP="008B4624">
      <w:pPr>
        <w:pStyle w:val="CommentText"/>
        <w:numPr>
          <w:ilvl w:val="0"/>
          <w:numId w:val="5"/>
        </w:numPr>
      </w:pPr>
      <w:r>
        <w:t xml:space="preserve"> Less than primary (&lt;5)</w:t>
      </w:r>
    </w:p>
    <w:p w14:paraId="271732C0" w14:textId="60328D97" w:rsidR="008B4624" w:rsidRDefault="008B4624" w:rsidP="008B4624">
      <w:pPr>
        <w:pStyle w:val="CommentText"/>
        <w:numPr>
          <w:ilvl w:val="0"/>
          <w:numId w:val="5"/>
        </w:numPr>
      </w:pPr>
      <w:r>
        <w:t xml:space="preserve"> Less than secondary (&gt;=5 but &lt;12)</w:t>
      </w:r>
    </w:p>
    <w:p w14:paraId="005DA6CC" w14:textId="37D59C62" w:rsidR="008B4624" w:rsidRDefault="008B4624" w:rsidP="008B4624">
      <w:pPr>
        <w:pStyle w:val="CommentText"/>
        <w:numPr>
          <w:ilvl w:val="0"/>
          <w:numId w:val="5"/>
        </w:numPr>
      </w:pPr>
      <w:r>
        <w:t xml:space="preserve"> Completed secondary or above (12+)</w:t>
      </w:r>
    </w:p>
  </w:comment>
  <w:comment w:id="12" w:author="Nina REACH" w:date="2019-11-06T00:05:00Z" w:initials="NY">
    <w:p w14:paraId="0544242B" w14:textId="2B9D866F" w:rsidR="00DC7668" w:rsidRDefault="00DC7668">
      <w:pPr>
        <w:pStyle w:val="CommentText"/>
      </w:pPr>
      <w:r>
        <w:rPr>
          <w:rStyle w:val="CommentReference"/>
        </w:rPr>
        <w:annotationRef/>
      </w:r>
      <w:r>
        <w:t>Would need new variable to combine these two. Host community only</w:t>
      </w:r>
    </w:p>
  </w:comment>
  <w:comment w:id="13" w:author="Nina REACH" w:date="2019-11-05T19:00:00Z" w:initials="NY">
    <w:p w14:paraId="1A718BCA" w14:textId="77777777" w:rsidR="005810E4" w:rsidRDefault="005810E4" w:rsidP="005810E4">
      <w:pPr>
        <w:pStyle w:val="CommentText"/>
      </w:pPr>
      <w:r>
        <w:rPr>
          <w:rStyle w:val="CommentReference"/>
        </w:rPr>
        <w:annotationRef/>
      </w:r>
      <w:r>
        <w:t xml:space="preserve">Can we create a new intermediate indicator (both population </w:t>
      </w:r>
      <w:proofErr w:type="gramStart"/>
      <w:r>
        <w:t>groups):</w:t>
      </w:r>
      <w:proofErr w:type="gramEnd"/>
      <w:r>
        <w:t xml:space="preserve"> </w:t>
      </w:r>
    </w:p>
    <w:p w14:paraId="110C7790" w14:textId="77777777" w:rsidR="005810E4" w:rsidRDefault="005810E4" w:rsidP="005810E4">
      <w:pPr>
        <w:pStyle w:val="CommentText"/>
      </w:pPr>
    </w:p>
    <w:p w14:paraId="2653851D" w14:textId="77777777" w:rsidR="005810E4" w:rsidRDefault="005810E4" w:rsidP="005810E4">
      <w:pPr>
        <w:pStyle w:val="CommentText"/>
      </w:pPr>
      <w:proofErr w:type="spellStart"/>
      <w:r>
        <w:t>I.FSL.market_problems_any</w:t>
      </w:r>
      <w:proofErr w:type="spellEnd"/>
      <w:r>
        <w:t xml:space="preserve">, coded as yes (1) if </w:t>
      </w:r>
      <w:proofErr w:type="spellStart"/>
      <w:r>
        <w:t>market_</w:t>
      </w:r>
      <w:proofErr w:type="gramStart"/>
      <w:r>
        <w:t>problems</w:t>
      </w:r>
      <w:proofErr w:type="spellEnd"/>
      <w:r>
        <w:t xml:space="preserve"> !</w:t>
      </w:r>
      <w:proofErr w:type="gramEnd"/>
      <w:r>
        <w:t>= “none” AND != “</w:t>
      </w:r>
      <w:proofErr w:type="spellStart"/>
      <w:r w:rsidRPr="005B5B15">
        <w:t>dont_know</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0BEBE8" w15:done="0"/>
  <w15:commentEx w15:paraId="6E1FC32D" w15:done="0"/>
  <w15:commentEx w15:paraId="37AA91FB" w15:done="0"/>
  <w15:commentEx w15:paraId="0FBEDF9B" w15:done="0"/>
  <w15:commentEx w15:paraId="2894F582" w15:done="0"/>
  <w15:commentEx w15:paraId="2E43BFAB" w15:done="0"/>
  <w15:commentEx w15:paraId="5CF0E4C8" w15:done="0"/>
  <w15:commentEx w15:paraId="0E9DA3A0" w15:done="0"/>
  <w15:commentEx w15:paraId="509AE86C" w15:done="0"/>
  <w15:commentEx w15:paraId="3DBEFE6C" w15:done="0"/>
  <w15:commentEx w15:paraId="005DA6CC" w15:done="0"/>
  <w15:commentEx w15:paraId="0544242B" w15:done="0"/>
  <w15:commentEx w15:paraId="265385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6FF7"/>
    <w:multiLevelType w:val="hybridMultilevel"/>
    <w:tmpl w:val="30B62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D20A7"/>
    <w:multiLevelType w:val="hybridMultilevel"/>
    <w:tmpl w:val="C0620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874D6"/>
    <w:multiLevelType w:val="hybridMultilevel"/>
    <w:tmpl w:val="686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E152C"/>
    <w:multiLevelType w:val="hybridMultilevel"/>
    <w:tmpl w:val="9028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863B0"/>
    <w:multiLevelType w:val="hybridMultilevel"/>
    <w:tmpl w:val="3C8C55D0"/>
    <w:lvl w:ilvl="0" w:tplc="10109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ck Arno">
    <w15:presenceInfo w15:providerId="None" w15:userId="Zack Arno"/>
  </w15:person>
  <w15:person w15:author="Nina REACH">
    <w15:presenceInfo w15:providerId="None" w15:userId="Nina REA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658"/>
    <w:rsid w:val="00031BDD"/>
    <w:rsid w:val="00043A23"/>
    <w:rsid w:val="00113AF7"/>
    <w:rsid w:val="00132C68"/>
    <w:rsid w:val="001D73CB"/>
    <w:rsid w:val="00333AC7"/>
    <w:rsid w:val="00430B15"/>
    <w:rsid w:val="00503403"/>
    <w:rsid w:val="005810E4"/>
    <w:rsid w:val="005B5B15"/>
    <w:rsid w:val="00751EE7"/>
    <w:rsid w:val="007561C7"/>
    <w:rsid w:val="008B4624"/>
    <w:rsid w:val="00935E6A"/>
    <w:rsid w:val="00A0179F"/>
    <w:rsid w:val="00A31CCA"/>
    <w:rsid w:val="00BC4658"/>
    <w:rsid w:val="00C34511"/>
    <w:rsid w:val="00C401D1"/>
    <w:rsid w:val="00C83911"/>
    <w:rsid w:val="00D65D30"/>
    <w:rsid w:val="00D8399D"/>
    <w:rsid w:val="00DC7668"/>
    <w:rsid w:val="00E5551E"/>
    <w:rsid w:val="00ED4855"/>
    <w:rsid w:val="00F3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C4D6"/>
  <w15:chartTrackingRefBased/>
  <w15:docId w15:val="{973A3F7C-BAC1-4197-8224-BEBA66DE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4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4658"/>
    <w:pPr>
      <w:ind w:left="720"/>
      <w:contextualSpacing/>
    </w:pPr>
  </w:style>
  <w:style w:type="character" w:styleId="CommentReference">
    <w:name w:val="annotation reference"/>
    <w:basedOn w:val="DefaultParagraphFont"/>
    <w:uiPriority w:val="99"/>
    <w:semiHidden/>
    <w:unhideWhenUsed/>
    <w:rsid w:val="00A0179F"/>
    <w:rPr>
      <w:sz w:val="16"/>
      <w:szCs w:val="16"/>
    </w:rPr>
  </w:style>
  <w:style w:type="paragraph" w:styleId="CommentText">
    <w:name w:val="annotation text"/>
    <w:basedOn w:val="Normal"/>
    <w:link w:val="CommentTextChar"/>
    <w:uiPriority w:val="99"/>
    <w:semiHidden/>
    <w:unhideWhenUsed/>
    <w:rsid w:val="00A0179F"/>
    <w:pPr>
      <w:spacing w:line="240" w:lineRule="auto"/>
    </w:pPr>
    <w:rPr>
      <w:sz w:val="20"/>
      <w:szCs w:val="20"/>
    </w:rPr>
  </w:style>
  <w:style w:type="character" w:customStyle="1" w:styleId="CommentTextChar">
    <w:name w:val="Comment Text Char"/>
    <w:basedOn w:val="DefaultParagraphFont"/>
    <w:link w:val="CommentText"/>
    <w:uiPriority w:val="99"/>
    <w:semiHidden/>
    <w:rsid w:val="00A0179F"/>
    <w:rPr>
      <w:sz w:val="20"/>
      <w:szCs w:val="20"/>
    </w:rPr>
  </w:style>
  <w:style w:type="paragraph" w:styleId="CommentSubject">
    <w:name w:val="annotation subject"/>
    <w:basedOn w:val="CommentText"/>
    <w:next w:val="CommentText"/>
    <w:link w:val="CommentSubjectChar"/>
    <w:uiPriority w:val="99"/>
    <w:semiHidden/>
    <w:unhideWhenUsed/>
    <w:rsid w:val="00A0179F"/>
    <w:rPr>
      <w:b/>
      <w:bCs/>
    </w:rPr>
  </w:style>
  <w:style w:type="character" w:customStyle="1" w:styleId="CommentSubjectChar">
    <w:name w:val="Comment Subject Char"/>
    <w:basedOn w:val="CommentTextChar"/>
    <w:link w:val="CommentSubject"/>
    <w:uiPriority w:val="99"/>
    <w:semiHidden/>
    <w:rsid w:val="00A0179F"/>
    <w:rPr>
      <w:b/>
      <w:bCs/>
      <w:sz w:val="20"/>
      <w:szCs w:val="20"/>
    </w:rPr>
  </w:style>
  <w:style w:type="paragraph" w:styleId="BalloonText">
    <w:name w:val="Balloon Text"/>
    <w:basedOn w:val="Normal"/>
    <w:link w:val="BalloonTextChar"/>
    <w:uiPriority w:val="99"/>
    <w:semiHidden/>
    <w:unhideWhenUsed/>
    <w:rsid w:val="00A01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79F"/>
    <w:rPr>
      <w:rFonts w:ascii="Segoe UI" w:hAnsi="Segoe UI" w:cs="Segoe UI"/>
      <w:sz w:val="18"/>
      <w:szCs w:val="18"/>
    </w:rPr>
  </w:style>
  <w:style w:type="character" w:styleId="Hyperlink">
    <w:name w:val="Hyperlink"/>
    <w:basedOn w:val="DefaultParagraphFont"/>
    <w:uiPriority w:val="99"/>
    <w:unhideWhenUsed/>
    <w:rsid w:val="00A0179F"/>
    <w:rPr>
      <w:color w:val="0563C1" w:themeColor="hyperlink"/>
      <w:u w:val="single"/>
    </w:rPr>
  </w:style>
  <w:style w:type="character" w:styleId="FollowedHyperlink">
    <w:name w:val="FollowedHyperlink"/>
    <w:basedOn w:val="DefaultParagraphFont"/>
    <w:uiPriority w:val="99"/>
    <w:semiHidden/>
    <w:unhideWhenUsed/>
    <w:rsid w:val="00C839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3834">
      <w:bodyDiv w:val="1"/>
      <w:marLeft w:val="0"/>
      <w:marRight w:val="0"/>
      <w:marTop w:val="0"/>
      <w:marBottom w:val="0"/>
      <w:divBdr>
        <w:top w:val="none" w:sz="0" w:space="0" w:color="auto"/>
        <w:left w:val="none" w:sz="0" w:space="0" w:color="auto"/>
        <w:bottom w:val="none" w:sz="0" w:space="0" w:color="auto"/>
        <w:right w:val="none" w:sz="0" w:space="0" w:color="auto"/>
      </w:divBdr>
    </w:div>
    <w:div w:id="349256786">
      <w:bodyDiv w:val="1"/>
      <w:marLeft w:val="0"/>
      <w:marRight w:val="0"/>
      <w:marTop w:val="0"/>
      <w:marBottom w:val="0"/>
      <w:divBdr>
        <w:top w:val="none" w:sz="0" w:space="0" w:color="auto"/>
        <w:left w:val="none" w:sz="0" w:space="0" w:color="auto"/>
        <w:bottom w:val="none" w:sz="0" w:space="0" w:color="auto"/>
        <w:right w:val="none" w:sz="0" w:space="0" w:color="auto"/>
      </w:divBdr>
    </w:div>
    <w:div w:id="352614165">
      <w:bodyDiv w:val="1"/>
      <w:marLeft w:val="0"/>
      <w:marRight w:val="0"/>
      <w:marTop w:val="0"/>
      <w:marBottom w:val="0"/>
      <w:divBdr>
        <w:top w:val="none" w:sz="0" w:space="0" w:color="auto"/>
        <w:left w:val="none" w:sz="0" w:space="0" w:color="auto"/>
        <w:bottom w:val="none" w:sz="0" w:space="0" w:color="auto"/>
        <w:right w:val="none" w:sz="0" w:space="0" w:color="auto"/>
      </w:divBdr>
    </w:div>
    <w:div w:id="377435067">
      <w:bodyDiv w:val="1"/>
      <w:marLeft w:val="0"/>
      <w:marRight w:val="0"/>
      <w:marTop w:val="0"/>
      <w:marBottom w:val="0"/>
      <w:divBdr>
        <w:top w:val="none" w:sz="0" w:space="0" w:color="auto"/>
        <w:left w:val="none" w:sz="0" w:space="0" w:color="auto"/>
        <w:bottom w:val="none" w:sz="0" w:space="0" w:color="auto"/>
        <w:right w:val="none" w:sz="0" w:space="0" w:color="auto"/>
      </w:divBdr>
    </w:div>
    <w:div w:id="419764664">
      <w:bodyDiv w:val="1"/>
      <w:marLeft w:val="0"/>
      <w:marRight w:val="0"/>
      <w:marTop w:val="0"/>
      <w:marBottom w:val="0"/>
      <w:divBdr>
        <w:top w:val="none" w:sz="0" w:space="0" w:color="auto"/>
        <w:left w:val="none" w:sz="0" w:space="0" w:color="auto"/>
        <w:bottom w:val="none" w:sz="0" w:space="0" w:color="auto"/>
        <w:right w:val="none" w:sz="0" w:space="0" w:color="auto"/>
      </w:divBdr>
    </w:div>
    <w:div w:id="469590174">
      <w:bodyDiv w:val="1"/>
      <w:marLeft w:val="0"/>
      <w:marRight w:val="0"/>
      <w:marTop w:val="0"/>
      <w:marBottom w:val="0"/>
      <w:divBdr>
        <w:top w:val="none" w:sz="0" w:space="0" w:color="auto"/>
        <w:left w:val="none" w:sz="0" w:space="0" w:color="auto"/>
        <w:bottom w:val="none" w:sz="0" w:space="0" w:color="auto"/>
        <w:right w:val="none" w:sz="0" w:space="0" w:color="auto"/>
      </w:divBdr>
    </w:div>
    <w:div w:id="512575823">
      <w:bodyDiv w:val="1"/>
      <w:marLeft w:val="0"/>
      <w:marRight w:val="0"/>
      <w:marTop w:val="0"/>
      <w:marBottom w:val="0"/>
      <w:divBdr>
        <w:top w:val="none" w:sz="0" w:space="0" w:color="auto"/>
        <w:left w:val="none" w:sz="0" w:space="0" w:color="auto"/>
        <w:bottom w:val="none" w:sz="0" w:space="0" w:color="auto"/>
        <w:right w:val="none" w:sz="0" w:space="0" w:color="auto"/>
      </w:divBdr>
    </w:div>
    <w:div w:id="545916623">
      <w:bodyDiv w:val="1"/>
      <w:marLeft w:val="0"/>
      <w:marRight w:val="0"/>
      <w:marTop w:val="0"/>
      <w:marBottom w:val="0"/>
      <w:divBdr>
        <w:top w:val="none" w:sz="0" w:space="0" w:color="auto"/>
        <w:left w:val="none" w:sz="0" w:space="0" w:color="auto"/>
        <w:bottom w:val="none" w:sz="0" w:space="0" w:color="auto"/>
        <w:right w:val="none" w:sz="0" w:space="0" w:color="auto"/>
      </w:divBdr>
    </w:div>
    <w:div w:id="773788568">
      <w:bodyDiv w:val="1"/>
      <w:marLeft w:val="0"/>
      <w:marRight w:val="0"/>
      <w:marTop w:val="0"/>
      <w:marBottom w:val="0"/>
      <w:divBdr>
        <w:top w:val="none" w:sz="0" w:space="0" w:color="auto"/>
        <w:left w:val="none" w:sz="0" w:space="0" w:color="auto"/>
        <w:bottom w:val="none" w:sz="0" w:space="0" w:color="auto"/>
        <w:right w:val="none" w:sz="0" w:space="0" w:color="auto"/>
      </w:divBdr>
    </w:div>
    <w:div w:id="887688033">
      <w:bodyDiv w:val="1"/>
      <w:marLeft w:val="0"/>
      <w:marRight w:val="0"/>
      <w:marTop w:val="0"/>
      <w:marBottom w:val="0"/>
      <w:divBdr>
        <w:top w:val="none" w:sz="0" w:space="0" w:color="auto"/>
        <w:left w:val="none" w:sz="0" w:space="0" w:color="auto"/>
        <w:bottom w:val="none" w:sz="0" w:space="0" w:color="auto"/>
        <w:right w:val="none" w:sz="0" w:space="0" w:color="auto"/>
      </w:divBdr>
    </w:div>
    <w:div w:id="1035231703">
      <w:bodyDiv w:val="1"/>
      <w:marLeft w:val="0"/>
      <w:marRight w:val="0"/>
      <w:marTop w:val="0"/>
      <w:marBottom w:val="0"/>
      <w:divBdr>
        <w:top w:val="none" w:sz="0" w:space="0" w:color="auto"/>
        <w:left w:val="none" w:sz="0" w:space="0" w:color="auto"/>
        <w:bottom w:val="none" w:sz="0" w:space="0" w:color="auto"/>
        <w:right w:val="none" w:sz="0" w:space="0" w:color="auto"/>
      </w:divBdr>
      <w:divsChild>
        <w:div w:id="1911571338">
          <w:marLeft w:val="0"/>
          <w:marRight w:val="0"/>
          <w:marTop w:val="0"/>
          <w:marBottom w:val="0"/>
          <w:divBdr>
            <w:top w:val="none" w:sz="0" w:space="0" w:color="auto"/>
            <w:left w:val="none" w:sz="0" w:space="0" w:color="auto"/>
            <w:bottom w:val="none" w:sz="0" w:space="0" w:color="auto"/>
            <w:right w:val="none" w:sz="0" w:space="0" w:color="auto"/>
          </w:divBdr>
          <w:divsChild>
            <w:div w:id="1172839552">
              <w:marLeft w:val="0"/>
              <w:marRight w:val="0"/>
              <w:marTop w:val="0"/>
              <w:marBottom w:val="0"/>
              <w:divBdr>
                <w:top w:val="none" w:sz="0" w:space="0" w:color="auto"/>
                <w:left w:val="none" w:sz="0" w:space="0" w:color="auto"/>
                <w:bottom w:val="none" w:sz="0" w:space="0" w:color="auto"/>
                <w:right w:val="none" w:sz="0" w:space="0" w:color="auto"/>
              </w:divBdr>
            </w:div>
          </w:divsChild>
        </w:div>
        <w:div w:id="1241602956">
          <w:marLeft w:val="0"/>
          <w:marRight w:val="0"/>
          <w:marTop w:val="0"/>
          <w:marBottom w:val="0"/>
          <w:divBdr>
            <w:top w:val="none" w:sz="0" w:space="0" w:color="auto"/>
            <w:left w:val="none" w:sz="0" w:space="0" w:color="auto"/>
            <w:bottom w:val="none" w:sz="0" w:space="0" w:color="auto"/>
            <w:right w:val="none" w:sz="0" w:space="0" w:color="auto"/>
          </w:divBdr>
          <w:divsChild>
            <w:div w:id="6366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3623">
      <w:bodyDiv w:val="1"/>
      <w:marLeft w:val="0"/>
      <w:marRight w:val="0"/>
      <w:marTop w:val="0"/>
      <w:marBottom w:val="0"/>
      <w:divBdr>
        <w:top w:val="none" w:sz="0" w:space="0" w:color="auto"/>
        <w:left w:val="none" w:sz="0" w:space="0" w:color="auto"/>
        <w:bottom w:val="none" w:sz="0" w:space="0" w:color="auto"/>
        <w:right w:val="none" w:sz="0" w:space="0" w:color="auto"/>
      </w:divBdr>
    </w:div>
    <w:div w:id="1168324251">
      <w:bodyDiv w:val="1"/>
      <w:marLeft w:val="0"/>
      <w:marRight w:val="0"/>
      <w:marTop w:val="0"/>
      <w:marBottom w:val="0"/>
      <w:divBdr>
        <w:top w:val="none" w:sz="0" w:space="0" w:color="auto"/>
        <w:left w:val="none" w:sz="0" w:space="0" w:color="auto"/>
        <w:bottom w:val="none" w:sz="0" w:space="0" w:color="auto"/>
        <w:right w:val="none" w:sz="0" w:space="0" w:color="auto"/>
      </w:divBdr>
    </w:div>
    <w:div w:id="1365398287">
      <w:bodyDiv w:val="1"/>
      <w:marLeft w:val="0"/>
      <w:marRight w:val="0"/>
      <w:marTop w:val="0"/>
      <w:marBottom w:val="0"/>
      <w:divBdr>
        <w:top w:val="none" w:sz="0" w:space="0" w:color="auto"/>
        <w:left w:val="none" w:sz="0" w:space="0" w:color="auto"/>
        <w:bottom w:val="none" w:sz="0" w:space="0" w:color="auto"/>
        <w:right w:val="none" w:sz="0" w:space="0" w:color="auto"/>
      </w:divBdr>
    </w:div>
    <w:div w:id="1492062467">
      <w:bodyDiv w:val="1"/>
      <w:marLeft w:val="0"/>
      <w:marRight w:val="0"/>
      <w:marTop w:val="0"/>
      <w:marBottom w:val="0"/>
      <w:divBdr>
        <w:top w:val="none" w:sz="0" w:space="0" w:color="auto"/>
        <w:left w:val="none" w:sz="0" w:space="0" w:color="auto"/>
        <w:bottom w:val="none" w:sz="0" w:space="0" w:color="auto"/>
        <w:right w:val="none" w:sz="0" w:space="0" w:color="auto"/>
      </w:divBdr>
    </w:div>
    <w:div w:id="156796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liefweb.int/sites/reliefweb.int/files/resources/2019%20JRP%20for%20Rohingya%20Humanitarian%20Crisis%20%28February%202019%29.compressed_0.pdf"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liefweb.int/sites/reliefweb.int/files/resources/JRP%20for%20Rohingya%20Humanitarian%20Crisis%20-%20FOR%20DISTRIBUTION.PDF" TargetMode="External"/><Relationship Id="rId11" Type="http://schemas.openxmlformats.org/officeDocument/2006/relationships/fontTable" Target="fontTable.xml"/><Relationship Id="rId5" Type="http://schemas.openxmlformats.org/officeDocument/2006/relationships/hyperlink" Target="https://www.impact-repository.org/document/reach/f6ea130a/reach_som_initial_findings_report_joint_multi_cluster_needs_assessment_2018.pdf" TargetMode="External"/><Relationship Id="rId10" Type="http://schemas.openxmlformats.org/officeDocument/2006/relationships/hyperlink" Target="https://www.humanitarianresponse.info/sites/www.humanitarianresponse.info/files/2019/08/UNDP_Impacts-of-the-Rohingya-Refugee-Influx-on-Host-Communities_Nov2018.pdf" TargetMode="Externa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REACH</dc:creator>
  <cp:keywords/>
  <dc:description/>
  <cp:lastModifiedBy>Zack Arno</cp:lastModifiedBy>
  <cp:revision>2</cp:revision>
  <dcterms:created xsi:type="dcterms:W3CDTF">2019-11-06T05:15:00Z</dcterms:created>
  <dcterms:modified xsi:type="dcterms:W3CDTF">2019-11-06T05:15:00Z</dcterms:modified>
</cp:coreProperties>
</file>