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1145D" w14:textId="4C82701C" w:rsidR="00EA1CFD" w:rsidRPr="00EB6C2D" w:rsidRDefault="00EA1CFD" w:rsidP="00EA1CFD">
      <w:pPr>
        <w:pStyle w:val="Heading1"/>
        <w:rPr>
          <w:rFonts w:ascii="Avenir Book" w:hAnsi="Avenir Book"/>
        </w:rPr>
      </w:pPr>
      <w:r w:rsidRPr="00EB6C2D">
        <w:rPr>
          <w:rFonts w:ascii="Avenir Book" w:hAnsi="Avenir Book"/>
        </w:rPr>
        <w:t>Abstract:</w:t>
      </w:r>
    </w:p>
    <w:p w14:paraId="39534590" w14:textId="77777777" w:rsidR="00EA1CFD" w:rsidRPr="00EA1CFD" w:rsidRDefault="00EA1CFD" w:rsidP="00EA1CFD"/>
    <w:p w14:paraId="0CB4E596" w14:textId="1087DD7A" w:rsidR="00EA1CFD" w:rsidRDefault="00EB6C2D">
      <w:pPr>
        <w:rPr>
          <w:rFonts w:ascii="Avenir Book" w:hAnsi="Avenir Book"/>
        </w:rPr>
      </w:pPr>
      <w:r>
        <w:rPr>
          <w:rFonts w:ascii="Avenir Book" w:hAnsi="Avenir Book"/>
        </w:rPr>
        <w:t>S</w:t>
      </w:r>
      <w:r w:rsidR="00BA088C">
        <w:rPr>
          <w:rFonts w:ascii="Avenir Book" w:hAnsi="Avenir Book"/>
        </w:rPr>
        <w:t>ocial distancing and lockdown policies do not provide the same benefit</w:t>
      </w:r>
      <w:r>
        <w:rPr>
          <w:rFonts w:ascii="Avenir Book" w:hAnsi="Avenir Book"/>
        </w:rPr>
        <w:t>s</w:t>
      </w:r>
      <w:r w:rsidR="00BA088C">
        <w:rPr>
          <w:rFonts w:ascii="Avenir Book" w:hAnsi="Avenir Book"/>
        </w:rPr>
        <w:t xml:space="preserve"> to </w:t>
      </w:r>
      <w:r>
        <w:rPr>
          <w:rFonts w:ascii="Avenir Book" w:hAnsi="Avenir Book"/>
        </w:rPr>
        <w:t xml:space="preserve">poor as </w:t>
      </w:r>
      <w:r w:rsidR="00B3645C">
        <w:rPr>
          <w:rFonts w:ascii="Avenir Book" w:hAnsi="Avenir Book"/>
        </w:rPr>
        <w:t xml:space="preserve">they do to </w:t>
      </w:r>
      <w:r>
        <w:rPr>
          <w:rFonts w:ascii="Avenir Book" w:hAnsi="Avenir Book"/>
        </w:rPr>
        <w:t xml:space="preserve">rich </w:t>
      </w:r>
      <w:r w:rsidR="00BA088C">
        <w:rPr>
          <w:rFonts w:ascii="Avenir Book" w:hAnsi="Avenir Book"/>
        </w:rPr>
        <w:t>countries.</w:t>
      </w:r>
      <w:r w:rsidR="00FE65C1">
        <w:rPr>
          <w:rFonts w:ascii="Avenir Book" w:hAnsi="Avenir Book"/>
        </w:rPr>
        <w:t xml:space="preserve"> A younger population</w:t>
      </w:r>
      <w:r w:rsidR="00F2652E">
        <w:rPr>
          <w:rFonts w:ascii="Avenir Book" w:hAnsi="Avenir Book"/>
        </w:rPr>
        <w:t>,</w:t>
      </w:r>
      <w:r w:rsidR="00FE65C1">
        <w:rPr>
          <w:rFonts w:ascii="Avenir Book" w:hAnsi="Avenir Book"/>
        </w:rPr>
        <w:t xml:space="preserve"> </w:t>
      </w:r>
      <w:r w:rsidR="00F2652E">
        <w:rPr>
          <w:rFonts w:ascii="Avenir Book" w:hAnsi="Avenir Book"/>
        </w:rPr>
        <w:t xml:space="preserve">less susceptible to the disease, and </w:t>
      </w:r>
      <w:r w:rsidR="00FE65C1">
        <w:rPr>
          <w:rFonts w:ascii="Avenir Book" w:hAnsi="Avenir Book"/>
        </w:rPr>
        <w:t>less willing to exchange economic well-being for risk reduction</w:t>
      </w:r>
      <w:r w:rsidR="00F2652E">
        <w:rPr>
          <w:rFonts w:ascii="Avenir Book" w:hAnsi="Avenir Book"/>
        </w:rPr>
        <w:t>,</w:t>
      </w:r>
      <w:r w:rsidR="00FE65C1">
        <w:rPr>
          <w:rFonts w:ascii="Avenir Book" w:hAnsi="Avenir Book"/>
        </w:rPr>
        <w:t xml:space="preserve"> </w:t>
      </w:r>
      <w:r w:rsidR="00101BF4">
        <w:rPr>
          <w:rFonts w:ascii="Avenir Book" w:hAnsi="Avenir Book"/>
        </w:rPr>
        <w:t xml:space="preserve">means that lockdown measures </w:t>
      </w:r>
      <w:r>
        <w:rPr>
          <w:rFonts w:ascii="Avenir Book" w:hAnsi="Avenir Book"/>
        </w:rPr>
        <w:t xml:space="preserve">are </w:t>
      </w:r>
      <w:r w:rsidR="00F2652E">
        <w:rPr>
          <w:rFonts w:ascii="Avenir Book" w:hAnsi="Avenir Book"/>
        </w:rPr>
        <w:t>likely to be less</w:t>
      </w:r>
      <w:r>
        <w:rPr>
          <w:rFonts w:ascii="Avenir Book" w:hAnsi="Avenir Book"/>
        </w:rPr>
        <w:t xml:space="preserve"> valuable in </w:t>
      </w:r>
      <w:r w:rsidR="00101BF4">
        <w:rPr>
          <w:rFonts w:ascii="Avenir Book" w:hAnsi="Avenir Book"/>
        </w:rPr>
        <w:t xml:space="preserve">poorer countries. </w:t>
      </w:r>
      <w:hyperlink r:id="rId8" w:history="1">
        <w:r w:rsidR="00F2652E">
          <w:rPr>
            <w:rStyle w:val="Hyperlink"/>
            <w:rFonts w:ascii="Avenir Book" w:hAnsi="Avenir Book"/>
          </w:rPr>
          <w:t>A</w:t>
        </w:r>
        <w:r w:rsidR="00101BF4" w:rsidRPr="00EB6C2D">
          <w:rPr>
            <w:rStyle w:val="Hyperlink"/>
            <w:rFonts w:ascii="Avenir Book" w:hAnsi="Avenir Book"/>
          </w:rPr>
          <w:t>t Y-</w:t>
        </w:r>
        <w:r w:rsidR="00101BF4" w:rsidRPr="00EB6C2D">
          <w:rPr>
            <w:rStyle w:val="Hyperlink"/>
            <w:rFonts w:ascii="Avenir Book" w:hAnsi="Avenir Book"/>
          </w:rPr>
          <w:t>R</w:t>
        </w:r>
        <w:r w:rsidR="00101BF4" w:rsidRPr="00EB6C2D">
          <w:rPr>
            <w:rStyle w:val="Hyperlink"/>
            <w:rFonts w:ascii="Avenir Book" w:hAnsi="Avenir Book"/>
          </w:rPr>
          <w:t>ISE</w:t>
        </w:r>
      </w:hyperlink>
      <w:r w:rsidR="00101BF4">
        <w:rPr>
          <w:rFonts w:ascii="Avenir Book" w:hAnsi="Avenir Book"/>
        </w:rPr>
        <w:t xml:space="preserve"> </w:t>
      </w:r>
      <w:r w:rsidR="00F2652E">
        <w:rPr>
          <w:rFonts w:ascii="Avenir Book" w:hAnsi="Avenir Book"/>
        </w:rPr>
        <w:t xml:space="preserve">we are </w:t>
      </w:r>
      <w:r w:rsidR="00F2652E">
        <w:rPr>
          <w:rFonts w:ascii="Avenir Book" w:hAnsi="Avenir Book"/>
        </w:rPr>
        <w:t>conduct</w:t>
      </w:r>
      <w:r w:rsidR="00F2652E">
        <w:rPr>
          <w:rFonts w:ascii="Avenir Book" w:hAnsi="Avenir Book"/>
        </w:rPr>
        <w:t>ing</w:t>
      </w:r>
      <w:r w:rsidR="00F2652E">
        <w:rPr>
          <w:rFonts w:ascii="Avenir Book" w:hAnsi="Avenir Book"/>
        </w:rPr>
        <w:t xml:space="preserve"> the rapid data collection necessary to combat the spread of </w:t>
      </w:r>
      <w:r w:rsidR="00F2652E">
        <w:rPr>
          <w:rFonts w:ascii="Avenir Book" w:hAnsi="Avenir Book"/>
        </w:rPr>
        <w:t xml:space="preserve">COVID-19 and implementing </w:t>
      </w:r>
      <w:r>
        <w:rPr>
          <w:rFonts w:ascii="Avenir Book" w:hAnsi="Avenir Book"/>
        </w:rPr>
        <w:t xml:space="preserve">harm-reduction strategies </w:t>
      </w:r>
      <w:r w:rsidR="00F2652E">
        <w:rPr>
          <w:rFonts w:ascii="Avenir Book" w:hAnsi="Avenir Book"/>
        </w:rPr>
        <w:t xml:space="preserve">to </w:t>
      </w:r>
      <w:r>
        <w:rPr>
          <w:rFonts w:ascii="Avenir Book" w:hAnsi="Avenir Book"/>
        </w:rPr>
        <w:t xml:space="preserve">reduce the transmission of </w:t>
      </w:r>
      <w:r w:rsidR="00F2652E">
        <w:rPr>
          <w:rFonts w:ascii="Avenir Book" w:hAnsi="Avenir Book"/>
        </w:rPr>
        <w:t xml:space="preserve">the coronavirus </w:t>
      </w:r>
      <w:r>
        <w:rPr>
          <w:rFonts w:ascii="Avenir Book" w:hAnsi="Avenir Book"/>
        </w:rPr>
        <w:t>while permitting economic activity.</w:t>
      </w:r>
    </w:p>
    <w:p w14:paraId="368CDBAC" w14:textId="54D413E6" w:rsidR="00101BF4" w:rsidRDefault="00101BF4">
      <w:pPr>
        <w:rPr>
          <w:rFonts w:ascii="Avenir Book" w:hAnsi="Avenir Book"/>
        </w:rPr>
      </w:pPr>
    </w:p>
    <w:p w14:paraId="6BC3108C" w14:textId="77777777" w:rsidR="00101BF4" w:rsidRPr="008E1DB2" w:rsidRDefault="00101BF4" w:rsidP="00101BF4">
      <w:pPr>
        <w:pStyle w:val="Title"/>
        <w:rPr>
          <w:rFonts w:ascii="Avenir Book" w:hAnsi="Avenir Book"/>
          <w:sz w:val="32"/>
          <w:szCs w:val="32"/>
        </w:rPr>
      </w:pPr>
      <w:r w:rsidRPr="008E1DB2">
        <w:rPr>
          <w:rFonts w:ascii="Avenir Book" w:hAnsi="Avenir Book"/>
          <w:sz w:val="32"/>
          <w:szCs w:val="32"/>
        </w:rPr>
        <w:t>The Value of Social Distancing is Not Equally Distributed</w:t>
      </w:r>
    </w:p>
    <w:p w14:paraId="0F1D1590" w14:textId="687F0987" w:rsidR="00EA1CFD" w:rsidRDefault="00101BF4" w:rsidP="00101BF4">
      <w:pPr>
        <w:pStyle w:val="Subtitle"/>
        <w:rPr>
          <w:rFonts w:ascii="Avenir Book" w:hAnsi="Avenir Book"/>
        </w:rPr>
      </w:pPr>
      <w:r w:rsidRPr="008E1DB2">
        <w:rPr>
          <w:rStyle w:val="SubtleEmphasis"/>
          <w:rFonts w:ascii="Avenir Book" w:hAnsi="Avenir Book"/>
          <w:i w:val="0"/>
          <w:iCs w:val="0"/>
          <w:color w:val="5A5A5A" w:themeColor="text1" w:themeTint="A5"/>
          <w:sz w:val="24"/>
          <w:szCs w:val="24"/>
        </w:rPr>
        <w:t>Zachary Barnett-Howell</w:t>
      </w:r>
      <w:r w:rsidRPr="008E1DB2">
        <w:rPr>
          <w:rStyle w:val="EndnoteReference"/>
          <w:rFonts w:ascii="Avenir Book" w:hAnsi="Avenir Book"/>
          <w:sz w:val="24"/>
          <w:szCs w:val="24"/>
        </w:rPr>
        <w:footnoteRef/>
      </w:r>
      <w:r w:rsidRPr="008E1DB2">
        <w:rPr>
          <w:rStyle w:val="SubtleEmphasis"/>
          <w:rFonts w:ascii="Avenir Book" w:hAnsi="Avenir Book"/>
          <w:i w:val="0"/>
          <w:iCs w:val="0"/>
          <w:color w:val="5A5A5A" w:themeColor="text1" w:themeTint="A5"/>
          <w:sz w:val="24"/>
          <w:szCs w:val="24"/>
        </w:rPr>
        <w:t xml:space="preserve"> and A</w:t>
      </w:r>
      <w:r>
        <w:rPr>
          <w:rStyle w:val="SubtleEmphasis"/>
          <w:rFonts w:ascii="Avenir Book" w:hAnsi="Avenir Book"/>
          <w:i w:val="0"/>
          <w:iCs w:val="0"/>
          <w:color w:val="5A5A5A" w:themeColor="text1" w:themeTint="A5"/>
          <w:sz w:val="24"/>
          <w:szCs w:val="24"/>
        </w:rPr>
        <w:t>hmed</w:t>
      </w:r>
      <w:r w:rsidRPr="008E1DB2">
        <w:rPr>
          <w:rStyle w:val="SubtleEmphasis"/>
          <w:rFonts w:ascii="Avenir Book" w:hAnsi="Avenir Book"/>
          <w:i w:val="0"/>
          <w:iCs w:val="0"/>
          <w:color w:val="5A5A5A" w:themeColor="text1" w:themeTint="A5"/>
          <w:sz w:val="24"/>
          <w:szCs w:val="24"/>
        </w:rPr>
        <w:t xml:space="preserve"> </w:t>
      </w:r>
      <w:proofErr w:type="spellStart"/>
      <w:r w:rsidRPr="008E1DB2">
        <w:rPr>
          <w:rStyle w:val="SubtleEmphasis"/>
          <w:rFonts w:ascii="Avenir Book" w:hAnsi="Avenir Book"/>
          <w:i w:val="0"/>
          <w:iCs w:val="0"/>
          <w:color w:val="5A5A5A" w:themeColor="text1" w:themeTint="A5"/>
          <w:sz w:val="24"/>
          <w:szCs w:val="24"/>
        </w:rPr>
        <w:t>Mushfiq</w:t>
      </w:r>
      <w:proofErr w:type="spellEnd"/>
      <w:r w:rsidRPr="008E1DB2">
        <w:rPr>
          <w:rStyle w:val="SubtleEmphasis"/>
          <w:rFonts w:ascii="Avenir Book" w:hAnsi="Avenir Book"/>
          <w:i w:val="0"/>
          <w:iCs w:val="0"/>
          <w:color w:val="5A5A5A" w:themeColor="text1" w:themeTint="A5"/>
          <w:sz w:val="24"/>
          <w:szCs w:val="24"/>
        </w:rPr>
        <w:t xml:space="preserve"> </w:t>
      </w:r>
      <w:proofErr w:type="spellStart"/>
      <w:r w:rsidRPr="008E1DB2">
        <w:rPr>
          <w:rStyle w:val="SubtleEmphasis"/>
          <w:rFonts w:ascii="Avenir Book" w:hAnsi="Avenir Book"/>
          <w:i w:val="0"/>
          <w:iCs w:val="0"/>
          <w:color w:val="5A5A5A" w:themeColor="text1" w:themeTint="A5"/>
          <w:sz w:val="24"/>
          <w:szCs w:val="24"/>
        </w:rPr>
        <w:t>Mobarak</w:t>
      </w:r>
      <w:proofErr w:type="spellEnd"/>
      <w:r w:rsidRPr="008E1DB2">
        <w:rPr>
          <w:rStyle w:val="EndnoteReference"/>
          <w:rFonts w:ascii="Avenir Book" w:hAnsi="Avenir Book"/>
          <w:sz w:val="24"/>
          <w:szCs w:val="24"/>
        </w:rPr>
        <w:footnoteRef/>
      </w:r>
    </w:p>
    <w:p w14:paraId="430BD8D8" w14:textId="4ABB40E1" w:rsidR="00716AB6" w:rsidRPr="008E1DB2" w:rsidRDefault="004E4650">
      <w:pPr>
        <w:rPr>
          <w:rFonts w:ascii="Avenir Book" w:hAnsi="Avenir Book"/>
        </w:rPr>
      </w:pPr>
      <w:r w:rsidRPr="008E1DB2">
        <w:rPr>
          <w:rFonts w:ascii="Avenir Book" w:hAnsi="Avenir Book"/>
        </w:rPr>
        <w:t>In the past months g</w:t>
      </w:r>
      <w:r w:rsidR="00026974" w:rsidRPr="008E1DB2">
        <w:rPr>
          <w:rFonts w:ascii="Avenir Book" w:hAnsi="Avenir Book"/>
        </w:rPr>
        <w:t xml:space="preserve">overnments around the world </w:t>
      </w:r>
      <w:r w:rsidRPr="008E1DB2">
        <w:rPr>
          <w:rFonts w:ascii="Avenir Book" w:hAnsi="Avenir Book"/>
        </w:rPr>
        <w:t xml:space="preserve">have </w:t>
      </w:r>
      <w:r w:rsidR="00026974" w:rsidRPr="008E1DB2">
        <w:rPr>
          <w:rFonts w:ascii="Avenir Book" w:hAnsi="Avenir Book"/>
        </w:rPr>
        <w:t>implement</w:t>
      </w:r>
      <w:r w:rsidRPr="008E1DB2">
        <w:rPr>
          <w:rFonts w:ascii="Avenir Book" w:hAnsi="Avenir Book"/>
        </w:rPr>
        <w:t xml:space="preserve">ed </w:t>
      </w:r>
      <w:r w:rsidR="00026974" w:rsidRPr="008E1DB2">
        <w:rPr>
          <w:rFonts w:ascii="Avenir Book" w:hAnsi="Avenir Book"/>
        </w:rPr>
        <w:t xml:space="preserve">social distancing </w:t>
      </w:r>
      <w:r w:rsidRPr="008E1DB2">
        <w:rPr>
          <w:rFonts w:ascii="Avenir Book" w:hAnsi="Avenir Book"/>
        </w:rPr>
        <w:t xml:space="preserve">and lockdown </w:t>
      </w:r>
      <w:r w:rsidR="00026974" w:rsidRPr="008E1DB2">
        <w:rPr>
          <w:rFonts w:ascii="Avenir Book" w:hAnsi="Avenir Book"/>
        </w:rPr>
        <w:t>policies designed to inhibit the spread of the coronavirus</w:t>
      </w:r>
      <w:r w:rsidRPr="008E1DB2">
        <w:rPr>
          <w:rFonts w:ascii="Avenir Book" w:hAnsi="Avenir Book"/>
        </w:rPr>
        <w:t xml:space="preserve"> by</w:t>
      </w:r>
      <w:r w:rsidR="00026974" w:rsidRPr="008E1DB2">
        <w:rPr>
          <w:rFonts w:ascii="Avenir Book" w:hAnsi="Avenir Book"/>
        </w:rPr>
        <w:t xml:space="preserve"> </w:t>
      </w:r>
      <w:r w:rsidR="00716AB6" w:rsidRPr="008E1DB2">
        <w:rPr>
          <w:rFonts w:ascii="Avenir Book" w:hAnsi="Avenir Book"/>
        </w:rPr>
        <w:t xml:space="preserve">restricting the movement and everyday activity of billions of people. Despite the uniformity of </w:t>
      </w:r>
      <w:r w:rsidR="0056398D" w:rsidRPr="008E1DB2">
        <w:rPr>
          <w:rFonts w:ascii="Avenir Book" w:hAnsi="Avenir Book"/>
        </w:rPr>
        <w:t>th</w:t>
      </w:r>
      <w:r w:rsidRPr="008E1DB2">
        <w:rPr>
          <w:rFonts w:ascii="Avenir Book" w:hAnsi="Avenir Book"/>
        </w:rPr>
        <w:t>is</w:t>
      </w:r>
      <w:r w:rsidR="0056398D" w:rsidRPr="008E1DB2">
        <w:rPr>
          <w:rFonts w:ascii="Avenir Book" w:hAnsi="Avenir Book"/>
        </w:rPr>
        <w:t xml:space="preserve"> policy prescription</w:t>
      </w:r>
      <w:r w:rsidR="00716AB6" w:rsidRPr="008E1DB2">
        <w:rPr>
          <w:rFonts w:ascii="Avenir Book" w:hAnsi="Avenir Book"/>
        </w:rPr>
        <w:t xml:space="preserve">, the </w:t>
      </w:r>
      <w:r w:rsidR="0056398D" w:rsidRPr="008E1DB2">
        <w:rPr>
          <w:rFonts w:ascii="Avenir Book" w:hAnsi="Avenir Book"/>
        </w:rPr>
        <w:t xml:space="preserve">expected </w:t>
      </w:r>
      <w:r w:rsidR="00DC3FD3">
        <w:rPr>
          <w:rFonts w:ascii="Avenir Book" w:hAnsi="Avenir Book"/>
        </w:rPr>
        <w:t xml:space="preserve">benefit to </w:t>
      </w:r>
      <w:r w:rsidR="00716AB6" w:rsidRPr="008E1DB2">
        <w:rPr>
          <w:rFonts w:ascii="Avenir Book" w:hAnsi="Avenir Book"/>
        </w:rPr>
        <w:t>widespread restrictions o</w:t>
      </w:r>
      <w:r w:rsidRPr="008E1DB2">
        <w:rPr>
          <w:rFonts w:ascii="Avenir Book" w:hAnsi="Avenir Book"/>
        </w:rPr>
        <w:t>n</w:t>
      </w:r>
      <w:r w:rsidR="00716AB6" w:rsidRPr="008E1DB2">
        <w:rPr>
          <w:rFonts w:ascii="Avenir Book" w:hAnsi="Avenir Book"/>
        </w:rPr>
        <w:t xml:space="preserve"> </w:t>
      </w:r>
      <w:r w:rsidR="00DC3FD3">
        <w:rPr>
          <w:rFonts w:ascii="Avenir Book" w:hAnsi="Avenir Book"/>
        </w:rPr>
        <w:t xml:space="preserve">mobility </w:t>
      </w:r>
      <w:r w:rsidR="00716AB6" w:rsidRPr="008E1DB2">
        <w:rPr>
          <w:rFonts w:ascii="Avenir Book" w:hAnsi="Avenir Book"/>
        </w:rPr>
        <w:t xml:space="preserve">varies </w:t>
      </w:r>
      <w:r w:rsidRPr="008E1DB2">
        <w:rPr>
          <w:rFonts w:ascii="Avenir Book" w:hAnsi="Avenir Book"/>
        </w:rPr>
        <w:t xml:space="preserve">significantly </w:t>
      </w:r>
      <w:r w:rsidR="00716AB6" w:rsidRPr="008E1DB2">
        <w:rPr>
          <w:rFonts w:ascii="Avenir Book" w:hAnsi="Avenir Book"/>
        </w:rPr>
        <w:t>from country to country.</w:t>
      </w:r>
    </w:p>
    <w:p w14:paraId="388AB089" w14:textId="77777777" w:rsidR="003C454A" w:rsidRPr="008E1DB2" w:rsidRDefault="003C454A">
      <w:pPr>
        <w:rPr>
          <w:rFonts w:ascii="Avenir Book" w:hAnsi="Avenir Book"/>
        </w:rPr>
      </w:pPr>
    </w:p>
    <w:p w14:paraId="3BA337FC" w14:textId="3C45C119" w:rsidR="003C454A" w:rsidRPr="008E1DB2" w:rsidRDefault="00C21B8D">
      <w:pPr>
        <w:rPr>
          <w:rFonts w:ascii="Avenir Book" w:hAnsi="Avenir Book"/>
        </w:rPr>
      </w:pPr>
      <w:r>
        <w:rPr>
          <w:rFonts w:ascii="Avenir Book" w:hAnsi="Avenir Book"/>
        </w:rPr>
        <w:t xml:space="preserve">In </w:t>
      </w:r>
      <w:r w:rsidR="00A31445">
        <w:rPr>
          <w:rFonts w:ascii="Avenir Book" w:hAnsi="Avenir Book"/>
        </w:rPr>
        <w:t xml:space="preserve">our </w:t>
      </w:r>
      <w:r>
        <w:rPr>
          <w:rFonts w:ascii="Avenir Book" w:hAnsi="Avenir Book"/>
        </w:rPr>
        <w:t xml:space="preserve">study </w:t>
      </w:r>
      <w:r w:rsidR="00A31445">
        <w:rPr>
          <w:rFonts w:ascii="Avenir Book" w:hAnsi="Avenir Book"/>
        </w:rPr>
        <w:t>“</w:t>
      </w:r>
      <w:hyperlink r:id="rId9" w:history="1">
        <w:r w:rsidR="00A31445" w:rsidRPr="0039125F">
          <w:rPr>
            <w:rStyle w:val="Hyperlink"/>
            <w:rFonts w:ascii="Avenir Book" w:hAnsi="Avenir Book"/>
          </w:rPr>
          <w:t>The Benefits and Costs of Social Distancing in Rich and Poor Countries</w:t>
        </w:r>
      </w:hyperlink>
      <w:r w:rsidR="00A31445">
        <w:rPr>
          <w:rFonts w:ascii="Avenir Book" w:hAnsi="Avenir Book"/>
        </w:rPr>
        <w:t>”</w:t>
      </w:r>
      <w:r>
        <w:rPr>
          <w:rFonts w:ascii="Avenir Book" w:hAnsi="Avenir Book"/>
        </w:rPr>
        <w:t xml:space="preserve"> w</w:t>
      </w:r>
      <w:r w:rsidR="003C454A" w:rsidRPr="008E1DB2">
        <w:rPr>
          <w:rFonts w:ascii="Avenir Book" w:hAnsi="Avenir Book"/>
        </w:rPr>
        <w:t>e use</w:t>
      </w:r>
      <w:r>
        <w:rPr>
          <w:rFonts w:ascii="Avenir Book" w:hAnsi="Avenir Book"/>
        </w:rPr>
        <w:t>d</w:t>
      </w:r>
      <w:r w:rsidR="003C454A" w:rsidRPr="008E1DB2">
        <w:rPr>
          <w:rFonts w:ascii="Avenir Book" w:hAnsi="Avenir Book"/>
        </w:rPr>
        <w:t xml:space="preserve"> the Imperial College</w:t>
      </w:r>
      <w:r>
        <w:rPr>
          <w:rFonts w:ascii="Avenir Book" w:hAnsi="Avenir Book"/>
        </w:rPr>
        <w:t xml:space="preserve"> London</w:t>
      </w:r>
      <w:r w:rsidR="003C454A" w:rsidRPr="008E1DB2">
        <w:rPr>
          <w:rFonts w:ascii="Avenir Book" w:hAnsi="Avenir Book"/>
        </w:rPr>
        <w:t xml:space="preserve"> COVID-19 Response Team’s </w:t>
      </w:r>
      <w:hyperlink r:id="rId10" w:history="1">
        <w:r w:rsidR="003C454A" w:rsidRPr="008E1DB2">
          <w:rPr>
            <w:rStyle w:val="Hyperlink"/>
            <w:rFonts w:ascii="Avenir Book" w:hAnsi="Avenir Book"/>
          </w:rPr>
          <w:t>epidemiological model</w:t>
        </w:r>
      </w:hyperlink>
      <w:r w:rsidR="003C454A" w:rsidRPr="008E1DB2">
        <w:rPr>
          <w:rFonts w:ascii="Avenir Book" w:hAnsi="Avenir Book"/>
        </w:rPr>
        <w:t xml:space="preserve"> to estimate the benefit </w:t>
      </w:r>
      <w:r w:rsidR="001F0014" w:rsidRPr="008E1DB2">
        <w:rPr>
          <w:rFonts w:ascii="Avenir Book" w:hAnsi="Avenir Book"/>
        </w:rPr>
        <w:t>to</w:t>
      </w:r>
      <w:r w:rsidR="003C454A" w:rsidRPr="008E1DB2">
        <w:rPr>
          <w:rFonts w:ascii="Avenir Book" w:hAnsi="Avenir Book"/>
        </w:rPr>
        <w:t xml:space="preserve"> a</w:t>
      </w:r>
      <w:r w:rsidR="001F0014" w:rsidRPr="008E1DB2">
        <w:rPr>
          <w:rFonts w:ascii="Avenir Book" w:hAnsi="Avenir Book"/>
        </w:rPr>
        <w:t xml:space="preserve"> set </w:t>
      </w:r>
      <w:r w:rsidR="003C454A" w:rsidRPr="008E1DB2">
        <w:rPr>
          <w:rFonts w:ascii="Avenir Book" w:hAnsi="Avenir Book"/>
        </w:rPr>
        <w:t xml:space="preserve">of social distancing and suppression policies in </w:t>
      </w:r>
      <w:r w:rsidR="001E666E">
        <w:rPr>
          <w:rFonts w:ascii="Avenir Book" w:hAnsi="Avenir Book"/>
        </w:rPr>
        <w:t>different</w:t>
      </w:r>
      <w:r w:rsidR="003C454A" w:rsidRPr="008E1DB2">
        <w:rPr>
          <w:rFonts w:ascii="Avenir Book" w:hAnsi="Avenir Book"/>
        </w:rPr>
        <w:t xml:space="preserve"> countries</w:t>
      </w:r>
      <w:r w:rsidR="00743695">
        <w:rPr>
          <w:rFonts w:ascii="Avenir Book" w:hAnsi="Avenir Book"/>
        </w:rPr>
        <w:t xml:space="preserve"> (Walker et al. 2020; Barnett-Howell and </w:t>
      </w:r>
      <w:proofErr w:type="spellStart"/>
      <w:r w:rsidR="00743695">
        <w:rPr>
          <w:rFonts w:ascii="Avenir Book" w:hAnsi="Avenir Book"/>
        </w:rPr>
        <w:t>Mobarak</w:t>
      </w:r>
      <w:proofErr w:type="spellEnd"/>
      <w:r w:rsidR="00743695">
        <w:rPr>
          <w:rFonts w:ascii="Avenir Book" w:hAnsi="Avenir Book"/>
        </w:rPr>
        <w:t xml:space="preserve"> 2020).</w:t>
      </w:r>
      <w:r w:rsidR="003C454A" w:rsidRPr="008E1DB2">
        <w:rPr>
          <w:rFonts w:ascii="Avenir Book" w:hAnsi="Avenir Book"/>
        </w:rPr>
        <w:t xml:space="preserve"> We find that the value of </w:t>
      </w:r>
      <w:r w:rsidR="00E21C27" w:rsidRPr="008E1DB2">
        <w:rPr>
          <w:rFonts w:ascii="Avenir Book" w:hAnsi="Avenir Book"/>
        </w:rPr>
        <w:t>lockdown</w:t>
      </w:r>
      <w:r w:rsidR="00020081">
        <w:rPr>
          <w:rFonts w:ascii="Avenir Book" w:hAnsi="Avenir Book"/>
        </w:rPr>
        <w:t>s</w:t>
      </w:r>
      <w:r w:rsidR="00E21C27" w:rsidRPr="008E1DB2">
        <w:rPr>
          <w:rFonts w:ascii="Avenir Book" w:hAnsi="Avenir Book"/>
        </w:rPr>
        <w:t xml:space="preserve"> and other social distancing policies </w:t>
      </w:r>
      <w:r w:rsidR="003C454A" w:rsidRPr="008E1DB2">
        <w:rPr>
          <w:rFonts w:ascii="Avenir Book" w:hAnsi="Avenir Book"/>
        </w:rPr>
        <w:t>is heavily tilted towards richer countries. Moreover, the marginal value of an increasing</w:t>
      </w:r>
      <w:r w:rsidR="00F1718C" w:rsidRPr="008E1DB2">
        <w:rPr>
          <w:rFonts w:ascii="Avenir Book" w:hAnsi="Avenir Book"/>
        </w:rPr>
        <w:t xml:space="preserve"> </w:t>
      </w:r>
      <w:r w:rsidR="003C454A" w:rsidRPr="008E1DB2">
        <w:rPr>
          <w:rFonts w:ascii="Avenir Book" w:hAnsi="Avenir Book"/>
        </w:rPr>
        <w:t>policy stance—</w:t>
      </w:r>
      <w:r w:rsidR="00F1718C" w:rsidRPr="008E1DB2">
        <w:rPr>
          <w:rFonts w:ascii="Avenir Book" w:hAnsi="Avenir Book"/>
        </w:rPr>
        <w:t xml:space="preserve">moving </w:t>
      </w:r>
      <w:r w:rsidR="003C454A" w:rsidRPr="008E1DB2">
        <w:rPr>
          <w:rFonts w:ascii="Avenir Book" w:hAnsi="Avenir Book"/>
        </w:rPr>
        <w:t>from social distancing to</w:t>
      </w:r>
      <w:r w:rsidR="00E21C27" w:rsidRPr="008E1DB2">
        <w:rPr>
          <w:rFonts w:ascii="Avenir Book" w:hAnsi="Avenir Book"/>
        </w:rPr>
        <w:t xml:space="preserve"> full</w:t>
      </w:r>
      <w:r w:rsidR="003C454A" w:rsidRPr="008E1DB2">
        <w:rPr>
          <w:rFonts w:ascii="Avenir Book" w:hAnsi="Avenir Book"/>
        </w:rPr>
        <w:t xml:space="preserve"> lockdown and suppression—is relatively small in poorer countries.</w:t>
      </w:r>
      <w:r w:rsidR="001F0014" w:rsidRPr="008E1DB2">
        <w:rPr>
          <w:rFonts w:ascii="Avenir Book" w:hAnsi="Avenir Book"/>
        </w:rPr>
        <w:t xml:space="preserve"> Our conclusion is that the </w:t>
      </w:r>
      <w:r w:rsidR="00E30400" w:rsidRPr="008E1DB2">
        <w:rPr>
          <w:rFonts w:ascii="Avenir Book" w:hAnsi="Avenir Book"/>
        </w:rPr>
        <w:t xml:space="preserve">benefit of lockdowns does not support their </w:t>
      </w:r>
      <w:r w:rsidR="001F0014" w:rsidRPr="008E1DB2">
        <w:rPr>
          <w:rFonts w:ascii="Avenir Book" w:hAnsi="Avenir Book"/>
        </w:rPr>
        <w:t xml:space="preserve">ubiquity, and that each government </w:t>
      </w:r>
      <w:r w:rsidR="00E30400" w:rsidRPr="008E1DB2">
        <w:rPr>
          <w:rFonts w:ascii="Avenir Book" w:hAnsi="Avenir Book"/>
        </w:rPr>
        <w:t xml:space="preserve">should </w:t>
      </w:r>
      <w:r w:rsidR="001F0014" w:rsidRPr="008E1DB2">
        <w:rPr>
          <w:rFonts w:ascii="Avenir Book" w:hAnsi="Avenir Book"/>
        </w:rPr>
        <w:t xml:space="preserve">carefully consider how </w:t>
      </w:r>
      <w:r w:rsidR="00E30400" w:rsidRPr="008E1DB2">
        <w:rPr>
          <w:rFonts w:ascii="Avenir Book" w:hAnsi="Avenir Book"/>
        </w:rPr>
        <w:t xml:space="preserve">social distancing and </w:t>
      </w:r>
      <w:r w:rsidR="001F0014" w:rsidRPr="008E1DB2">
        <w:rPr>
          <w:rFonts w:ascii="Avenir Book" w:hAnsi="Avenir Book"/>
        </w:rPr>
        <w:t xml:space="preserve">lockdown policies will benefit their citizens. </w:t>
      </w:r>
      <w:r w:rsidR="004B10A8">
        <w:rPr>
          <w:rFonts w:ascii="Avenir Book" w:hAnsi="Avenir Book"/>
        </w:rPr>
        <w:t>Instead, w</w:t>
      </w:r>
      <w:r w:rsidR="001F0014" w:rsidRPr="008E1DB2">
        <w:rPr>
          <w:rFonts w:ascii="Avenir Book" w:hAnsi="Avenir Book"/>
        </w:rPr>
        <w:t xml:space="preserve">e recommend the immediate deployment of harm-reduction measures that reduce the spread of COVID-19 while allowing </w:t>
      </w:r>
      <w:r w:rsidR="00E30400" w:rsidRPr="008E1DB2">
        <w:rPr>
          <w:rFonts w:ascii="Avenir Book" w:hAnsi="Avenir Book"/>
        </w:rPr>
        <w:t xml:space="preserve">permitting economic activity </w:t>
      </w:r>
      <w:r w:rsidR="001F0014" w:rsidRPr="008E1DB2">
        <w:rPr>
          <w:rFonts w:ascii="Avenir Book" w:hAnsi="Avenir Book"/>
        </w:rPr>
        <w:t>to continue.</w:t>
      </w:r>
    </w:p>
    <w:p w14:paraId="7FA78B92" w14:textId="77777777" w:rsidR="00716AB6" w:rsidRPr="008E1DB2" w:rsidRDefault="00716AB6">
      <w:pPr>
        <w:rPr>
          <w:rFonts w:ascii="Avenir Book" w:hAnsi="Avenir Book"/>
        </w:rPr>
      </w:pPr>
    </w:p>
    <w:p w14:paraId="59A255C0" w14:textId="77777777" w:rsidR="00716AB6" w:rsidRPr="008E1DB2" w:rsidRDefault="00E30400">
      <w:pPr>
        <w:rPr>
          <w:rFonts w:ascii="Avenir Book" w:hAnsi="Avenir Book"/>
        </w:rPr>
      </w:pPr>
      <w:r w:rsidRPr="008E1DB2">
        <w:rPr>
          <w:rFonts w:ascii="Avenir Book" w:hAnsi="Avenir Book"/>
        </w:rPr>
        <w:t xml:space="preserve">Using the current best understanding of COVID-19, the value of social distancing and lockdown policies varies widely across countries </w:t>
      </w:r>
      <w:r w:rsidR="00716AB6" w:rsidRPr="008E1DB2">
        <w:rPr>
          <w:rFonts w:ascii="Avenir Book" w:hAnsi="Avenir Book"/>
        </w:rPr>
        <w:t xml:space="preserve">based </w:t>
      </w:r>
      <w:r w:rsidRPr="008E1DB2">
        <w:rPr>
          <w:rFonts w:ascii="Avenir Book" w:hAnsi="Avenir Book"/>
        </w:rPr>
        <w:t xml:space="preserve">primarily </w:t>
      </w:r>
      <w:r w:rsidR="00716AB6" w:rsidRPr="008E1DB2">
        <w:rPr>
          <w:rFonts w:ascii="Avenir Book" w:hAnsi="Avenir Book"/>
        </w:rPr>
        <w:t xml:space="preserve">on </w:t>
      </w:r>
      <w:r w:rsidR="004D2C17" w:rsidRPr="008E1DB2">
        <w:rPr>
          <w:rFonts w:ascii="Avenir Book" w:hAnsi="Avenir Book"/>
        </w:rPr>
        <w:t>two</w:t>
      </w:r>
      <w:r w:rsidR="00716AB6" w:rsidRPr="008E1DB2">
        <w:rPr>
          <w:rFonts w:ascii="Avenir Book" w:hAnsi="Avenir Book"/>
        </w:rPr>
        <w:t xml:space="preserve"> factors:</w:t>
      </w:r>
    </w:p>
    <w:p w14:paraId="43C08E60" w14:textId="77777777" w:rsidR="004E4650" w:rsidRPr="008E1DB2" w:rsidRDefault="004E4650">
      <w:pPr>
        <w:rPr>
          <w:rFonts w:ascii="Avenir Book" w:hAnsi="Avenir Book"/>
        </w:rPr>
      </w:pPr>
    </w:p>
    <w:p w14:paraId="4D22DABB" w14:textId="77777777" w:rsidR="00716AB6" w:rsidRPr="008E1DB2" w:rsidRDefault="00E30400" w:rsidP="00716AB6">
      <w:pPr>
        <w:pStyle w:val="ListParagraph"/>
        <w:numPr>
          <w:ilvl w:val="0"/>
          <w:numId w:val="1"/>
        </w:numPr>
        <w:rPr>
          <w:rFonts w:ascii="Avenir Book" w:hAnsi="Avenir Book"/>
        </w:rPr>
      </w:pPr>
      <w:r w:rsidRPr="008E1DB2">
        <w:rPr>
          <w:rFonts w:ascii="Avenir Book" w:hAnsi="Avenir Book"/>
        </w:rPr>
        <w:t>Demographics: t</w:t>
      </w:r>
      <w:r w:rsidR="004E4650" w:rsidRPr="008E1DB2">
        <w:rPr>
          <w:rFonts w:ascii="Avenir Book" w:hAnsi="Avenir Book"/>
        </w:rPr>
        <w:t xml:space="preserve">he </w:t>
      </w:r>
      <w:r w:rsidRPr="008E1DB2">
        <w:rPr>
          <w:rFonts w:ascii="Avenir Book" w:hAnsi="Avenir Book"/>
        </w:rPr>
        <w:t xml:space="preserve">fraction of the population that is elderly </w:t>
      </w:r>
      <w:r w:rsidR="004E4650" w:rsidRPr="008E1DB2">
        <w:rPr>
          <w:rFonts w:ascii="Avenir Book" w:hAnsi="Avenir Book"/>
        </w:rPr>
        <w:t>within a society</w:t>
      </w:r>
    </w:p>
    <w:p w14:paraId="4D2E1A50" w14:textId="77777777" w:rsidR="00716AB6" w:rsidRPr="008E1DB2" w:rsidRDefault="00E30400" w:rsidP="004D2C17">
      <w:pPr>
        <w:pStyle w:val="ListParagraph"/>
        <w:numPr>
          <w:ilvl w:val="0"/>
          <w:numId w:val="1"/>
        </w:numPr>
        <w:rPr>
          <w:rFonts w:ascii="Avenir Book" w:hAnsi="Avenir Book"/>
        </w:rPr>
      </w:pPr>
      <w:r w:rsidRPr="008E1DB2">
        <w:rPr>
          <w:rFonts w:ascii="Avenir Book" w:hAnsi="Avenir Book"/>
        </w:rPr>
        <w:t>Risk valuation: h</w:t>
      </w:r>
      <w:r w:rsidR="00716AB6" w:rsidRPr="008E1DB2">
        <w:rPr>
          <w:rFonts w:ascii="Avenir Book" w:hAnsi="Avenir Book"/>
        </w:rPr>
        <w:t xml:space="preserve">ow </w:t>
      </w:r>
      <w:r w:rsidRPr="008E1DB2">
        <w:rPr>
          <w:rFonts w:ascii="Avenir Book" w:hAnsi="Avenir Book"/>
        </w:rPr>
        <w:t xml:space="preserve">each </w:t>
      </w:r>
      <w:r w:rsidR="00716AB6" w:rsidRPr="008E1DB2">
        <w:rPr>
          <w:rFonts w:ascii="Avenir Book" w:hAnsi="Avenir Book"/>
        </w:rPr>
        <w:t xml:space="preserve">society </w:t>
      </w:r>
      <w:r w:rsidRPr="008E1DB2">
        <w:rPr>
          <w:rFonts w:ascii="Avenir Book" w:hAnsi="Avenir Book"/>
        </w:rPr>
        <w:t>might trade economic for health security</w:t>
      </w:r>
    </w:p>
    <w:p w14:paraId="7CB45BDB" w14:textId="77777777" w:rsidR="001F0014" w:rsidRPr="00EA0A5C" w:rsidRDefault="001F0014" w:rsidP="001F0014">
      <w:pPr>
        <w:pStyle w:val="Heading1"/>
        <w:rPr>
          <w:rFonts w:ascii="Avenir Book" w:hAnsi="Avenir Book" w:cs="Times New Roman"/>
        </w:rPr>
      </w:pPr>
      <w:r w:rsidRPr="00EA0A5C">
        <w:rPr>
          <w:rFonts w:ascii="Avenir Book" w:hAnsi="Avenir Book" w:cs="Times New Roman"/>
        </w:rPr>
        <w:lastRenderedPageBreak/>
        <w:t>Demographics</w:t>
      </w:r>
    </w:p>
    <w:p w14:paraId="2E34D6DF" w14:textId="77777777" w:rsidR="001F0014" w:rsidRPr="008E1DB2" w:rsidRDefault="001F0014">
      <w:pPr>
        <w:rPr>
          <w:rFonts w:ascii="Avenir Book" w:hAnsi="Avenir Book"/>
        </w:rPr>
      </w:pPr>
    </w:p>
    <w:p w14:paraId="3C23FBA8" w14:textId="40557F82" w:rsidR="004E4650" w:rsidRPr="008E1DB2" w:rsidRDefault="00716AB6">
      <w:pPr>
        <w:rPr>
          <w:rFonts w:ascii="Avenir Book" w:hAnsi="Avenir Book"/>
        </w:rPr>
      </w:pPr>
      <w:r w:rsidRPr="008E1DB2">
        <w:rPr>
          <w:rFonts w:ascii="Avenir Book" w:hAnsi="Avenir Book"/>
        </w:rPr>
        <w:t>The fatality risk of COVID-19 increases sharply with age.</w:t>
      </w:r>
      <w:r w:rsidR="00406683" w:rsidRPr="008E1DB2">
        <w:rPr>
          <w:rFonts w:ascii="Avenir Book" w:hAnsi="Avenir Book"/>
        </w:rPr>
        <w:t xml:space="preserve"> The </w:t>
      </w:r>
      <w:r w:rsidR="00FA3CA7">
        <w:rPr>
          <w:rFonts w:ascii="Avenir Book" w:hAnsi="Avenir Book"/>
        </w:rPr>
        <w:t xml:space="preserve">predicted </w:t>
      </w:r>
      <w:r w:rsidR="000D502E" w:rsidRPr="008E1DB2">
        <w:rPr>
          <w:rFonts w:ascii="Avenir Book" w:hAnsi="Avenir Book"/>
        </w:rPr>
        <w:t>case fatality ratio</w:t>
      </w:r>
      <w:r w:rsidR="001F0014" w:rsidRPr="008E1DB2">
        <w:rPr>
          <w:rFonts w:ascii="Avenir Book" w:hAnsi="Avenir Book"/>
        </w:rPr>
        <w:t xml:space="preserve"> from </w:t>
      </w:r>
      <w:r w:rsidR="00406683" w:rsidRPr="008E1DB2">
        <w:rPr>
          <w:rFonts w:ascii="Avenir Book" w:hAnsi="Avenir Book"/>
        </w:rPr>
        <w:t xml:space="preserve">COVID-19 </w:t>
      </w:r>
      <w:r w:rsidR="004E4650" w:rsidRPr="008E1DB2">
        <w:rPr>
          <w:rFonts w:ascii="Avenir Book" w:hAnsi="Avenir Book"/>
        </w:rPr>
        <w:t xml:space="preserve">for a </w:t>
      </w:r>
      <w:proofErr w:type="gramStart"/>
      <w:r w:rsidR="00406683" w:rsidRPr="008E1DB2">
        <w:rPr>
          <w:rFonts w:ascii="Avenir Book" w:hAnsi="Avenir Book"/>
        </w:rPr>
        <w:t>sixty year old</w:t>
      </w:r>
      <w:proofErr w:type="gramEnd"/>
      <w:r w:rsidR="00406683" w:rsidRPr="008E1DB2">
        <w:rPr>
          <w:rFonts w:ascii="Avenir Book" w:hAnsi="Avenir Book"/>
        </w:rPr>
        <w:t xml:space="preserve"> </w:t>
      </w:r>
      <w:r w:rsidR="00ED452D">
        <w:rPr>
          <w:rFonts w:ascii="Avenir Book" w:hAnsi="Avenir Book"/>
        </w:rPr>
        <w:t xml:space="preserve">person </w:t>
      </w:r>
      <w:r w:rsidR="00406683" w:rsidRPr="008E1DB2">
        <w:rPr>
          <w:rFonts w:ascii="Avenir Book" w:hAnsi="Avenir Book"/>
        </w:rPr>
        <w:t xml:space="preserve">is approximately 30 times </w:t>
      </w:r>
      <w:r w:rsidR="004E4650" w:rsidRPr="008E1DB2">
        <w:rPr>
          <w:rFonts w:ascii="Avenir Book" w:hAnsi="Avenir Book"/>
        </w:rPr>
        <w:t xml:space="preserve">greater than that of </w:t>
      </w:r>
      <w:r w:rsidR="00406683" w:rsidRPr="008E1DB2">
        <w:rPr>
          <w:rFonts w:ascii="Avenir Book" w:hAnsi="Avenir Book"/>
        </w:rPr>
        <w:t>a thirty year old</w:t>
      </w:r>
      <w:r w:rsidR="000D502E" w:rsidRPr="008E1DB2">
        <w:rPr>
          <w:rFonts w:ascii="Avenir Book" w:hAnsi="Avenir Book"/>
        </w:rPr>
        <w:t>, and 60 times greater for a seventy year old</w:t>
      </w:r>
      <w:r w:rsidR="00743695">
        <w:rPr>
          <w:rFonts w:ascii="Avenir Book" w:hAnsi="Avenir Book"/>
        </w:rPr>
        <w:t xml:space="preserve"> (Verity et al. 2020; </w:t>
      </w:r>
      <w:proofErr w:type="spellStart"/>
      <w:r w:rsidR="00743695">
        <w:rPr>
          <w:rFonts w:ascii="Avenir Book" w:hAnsi="Avenir Book"/>
        </w:rPr>
        <w:t>Ruan</w:t>
      </w:r>
      <w:proofErr w:type="spellEnd"/>
      <w:r w:rsidR="00743695">
        <w:rPr>
          <w:rFonts w:ascii="Avenir Book" w:hAnsi="Avenir Book"/>
        </w:rPr>
        <w:t xml:space="preserve"> 2020)</w:t>
      </w:r>
      <w:r w:rsidR="00406683" w:rsidRPr="008E1DB2">
        <w:rPr>
          <w:rFonts w:ascii="Avenir Book" w:hAnsi="Avenir Book"/>
        </w:rPr>
        <w:t>.</w:t>
      </w:r>
      <w:r w:rsidR="00743695">
        <w:rPr>
          <w:rFonts w:ascii="Avenir Book" w:hAnsi="Avenir Book"/>
        </w:rPr>
        <w:t xml:space="preserve"> </w:t>
      </w:r>
      <w:r w:rsidR="004E4650" w:rsidRPr="008E1DB2">
        <w:rPr>
          <w:rFonts w:ascii="Avenir Book" w:hAnsi="Avenir Book"/>
        </w:rPr>
        <w:t>While t</w:t>
      </w:r>
      <w:r w:rsidR="00406683" w:rsidRPr="008E1DB2">
        <w:rPr>
          <w:rFonts w:ascii="Avenir Book" w:hAnsi="Avenir Book"/>
        </w:rPr>
        <w:t>here should be no debate about the absolute risk that COVID-19 presents</w:t>
      </w:r>
      <w:r w:rsidR="00250E49">
        <w:rPr>
          <w:rFonts w:ascii="Avenir Book" w:hAnsi="Avenir Book"/>
        </w:rPr>
        <w:t>—</w:t>
      </w:r>
      <w:r w:rsidR="00406683" w:rsidRPr="008E1DB2">
        <w:rPr>
          <w:rFonts w:ascii="Avenir Book" w:hAnsi="Avenir Book"/>
        </w:rPr>
        <w:t>it is significantly more dangerous than the seasonal influenza</w:t>
      </w:r>
      <w:r w:rsidR="00250E49">
        <w:rPr>
          <w:rFonts w:ascii="Avenir Book" w:hAnsi="Avenir Book"/>
        </w:rPr>
        <w:t>—</w:t>
      </w:r>
      <w:r w:rsidR="00406683" w:rsidRPr="008E1DB2">
        <w:rPr>
          <w:rFonts w:ascii="Avenir Book" w:hAnsi="Avenir Book"/>
        </w:rPr>
        <w:t>the majority of that risk is concentrated among the elderly.</w:t>
      </w:r>
    </w:p>
    <w:p w14:paraId="4B7A4348" w14:textId="77777777" w:rsidR="00406683" w:rsidRPr="008E1DB2" w:rsidRDefault="00406683">
      <w:pPr>
        <w:rPr>
          <w:rFonts w:ascii="Avenir Book" w:hAnsi="Avenir Book"/>
        </w:rPr>
      </w:pPr>
    </w:p>
    <w:p w14:paraId="2C740689" w14:textId="77777777" w:rsidR="000D502E" w:rsidRPr="008E1DB2" w:rsidRDefault="00406683" w:rsidP="00406683">
      <w:pPr>
        <w:rPr>
          <w:rFonts w:ascii="Avenir Book" w:hAnsi="Avenir Book"/>
        </w:rPr>
      </w:pPr>
      <w:r w:rsidRPr="008E1DB2">
        <w:rPr>
          <w:rFonts w:ascii="Avenir Book" w:hAnsi="Avenir Book"/>
        </w:rPr>
        <w:t xml:space="preserve">Richer countries tend to have lower fertility rates, and therefore relatively older populations than poorer countries. </w:t>
      </w:r>
      <w:r w:rsidR="00E30400" w:rsidRPr="008E1DB2">
        <w:rPr>
          <w:rFonts w:ascii="Avenir Book" w:hAnsi="Avenir Book"/>
        </w:rPr>
        <w:t xml:space="preserve">For example, </w:t>
      </w:r>
      <w:r w:rsidRPr="008E1DB2">
        <w:rPr>
          <w:rFonts w:ascii="Avenir Book" w:hAnsi="Avenir Book"/>
        </w:rPr>
        <w:t>In Italy and the United States the percentage of the population above the age of 65 is 22.8 and 15.8, respectively</w:t>
      </w:r>
      <w:r w:rsidR="004E4650" w:rsidRPr="008E1DB2">
        <w:rPr>
          <w:rFonts w:ascii="Avenir Book" w:hAnsi="Avenir Book"/>
        </w:rPr>
        <w:t>.</w:t>
      </w:r>
      <w:r w:rsidRPr="008E1DB2">
        <w:rPr>
          <w:rFonts w:ascii="Avenir Book" w:hAnsi="Avenir Book"/>
        </w:rPr>
        <w:t xml:space="preserve"> </w:t>
      </w:r>
      <w:r w:rsidR="004E4650" w:rsidRPr="008E1DB2">
        <w:rPr>
          <w:rFonts w:ascii="Avenir Book" w:hAnsi="Avenir Book"/>
        </w:rPr>
        <w:t>I</w:t>
      </w:r>
      <w:r w:rsidRPr="008E1DB2">
        <w:rPr>
          <w:rFonts w:ascii="Avenir Book" w:hAnsi="Avenir Book"/>
        </w:rPr>
        <w:t xml:space="preserve">n Bangladesh </w:t>
      </w:r>
      <w:r w:rsidR="00104AAC" w:rsidRPr="008E1DB2">
        <w:rPr>
          <w:rFonts w:ascii="Avenir Book" w:hAnsi="Avenir Book"/>
        </w:rPr>
        <w:t>only 5.2 percent of the population is above the age of 65.</w:t>
      </w:r>
      <w:r w:rsidR="0056398D" w:rsidRPr="008E1DB2">
        <w:rPr>
          <w:rFonts w:ascii="Avenir Book" w:hAnsi="Avenir Book"/>
        </w:rPr>
        <w:t xml:space="preserve"> </w:t>
      </w:r>
      <w:r w:rsidR="001F0014" w:rsidRPr="008E1DB2">
        <w:rPr>
          <w:rFonts w:ascii="Avenir Book" w:hAnsi="Avenir Book"/>
        </w:rPr>
        <w:t xml:space="preserve">There are simply more people at greater risk in high- than low-income countries, which is borne out by the </w:t>
      </w:r>
      <w:r w:rsidR="004B10A8">
        <w:rPr>
          <w:rFonts w:ascii="Avenir Book" w:hAnsi="Avenir Book"/>
        </w:rPr>
        <w:t xml:space="preserve">epidemiological </w:t>
      </w:r>
      <w:r w:rsidR="001F0014" w:rsidRPr="008E1DB2">
        <w:rPr>
          <w:rFonts w:ascii="Avenir Book" w:hAnsi="Avenir Book"/>
        </w:rPr>
        <w:t xml:space="preserve">model’s estimate that the </w:t>
      </w:r>
      <w:r w:rsidR="004E4650" w:rsidRPr="008E1DB2">
        <w:rPr>
          <w:rFonts w:ascii="Avenir Book" w:hAnsi="Avenir Book"/>
        </w:rPr>
        <w:t xml:space="preserve">unmitigated spread of the novel coronavirus would </w:t>
      </w:r>
      <w:r w:rsidR="004B10A8">
        <w:rPr>
          <w:rFonts w:ascii="Avenir Book" w:hAnsi="Avenir Book"/>
        </w:rPr>
        <w:t xml:space="preserve">lead to the deaths of </w:t>
      </w:r>
      <w:r w:rsidR="004E4650" w:rsidRPr="008E1DB2">
        <w:rPr>
          <w:rFonts w:ascii="Avenir Book" w:hAnsi="Avenir Book"/>
        </w:rPr>
        <w:t xml:space="preserve">0.21 percent of the sub-Saharan African population; </w:t>
      </w:r>
      <w:r w:rsidR="004B10A8" w:rsidRPr="008E1DB2">
        <w:rPr>
          <w:rFonts w:ascii="Avenir Book" w:hAnsi="Avenir Book"/>
        </w:rPr>
        <w:t>for the United States and other OECD countries</w:t>
      </w:r>
      <w:r w:rsidR="004B10A8">
        <w:rPr>
          <w:rFonts w:ascii="Avenir Book" w:hAnsi="Avenir Book"/>
        </w:rPr>
        <w:t xml:space="preserve"> predicted mortality is</w:t>
      </w:r>
      <w:r w:rsidR="004E4650" w:rsidRPr="008E1DB2">
        <w:rPr>
          <w:rFonts w:ascii="Avenir Book" w:hAnsi="Avenir Book"/>
        </w:rPr>
        <w:t xml:space="preserve"> 0.8 percent </w:t>
      </w:r>
      <w:r w:rsidR="004B10A8">
        <w:rPr>
          <w:rFonts w:ascii="Avenir Book" w:hAnsi="Avenir Book"/>
        </w:rPr>
        <w:t>of the population</w:t>
      </w:r>
      <w:r w:rsidR="004E4650" w:rsidRPr="008E1DB2">
        <w:rPr>
          <w:rFonts w:ascii="Avenir Book" w:hAnsi="Avenir Book"/>
        </w:rPr>
        <w:t>.</w:t>
      </w:r>
    </w:p>
    <w:p w14:paraId="7A2B8664" w14:textId="77777777" w:rsidR="001F0014" w:rsidRPr="00EA0A5C" w:rsidRDefault="001F0014" w:rsidP="001F0014">
      <w:pPr>
        <w:pStyle w:val="Heading1"/>
        <w:rPr>
          <w:rFonts w:ascii="Avenir Book" w:hAnsi="Avenir Book" w:cs="Times New Roman"/>
        </w:rPr>
      </w:pPr>
      <w:r w:rsidRPr="00EA0A5C">
        <w:rPr>
          <w:rFonts w:ascii="Avenir Book" w:hAnsi="Avenir Book" w:cs="Times New Roman"/>
        </w:rPr>
        <w:t>Valuing Risk</w:t>
      </w:r>
    </w:p>
    <w:p w14:paraId="72CF953F" w14:textId="77777777" w:rsidR="001F0014" w:rsidRPr="008E1DB2" w:rsidRDefault="001F0014" w:rsidP="00406683">
      <w:pPr>
        <w:rPr>
          <w:rFonts w:ascii="Avenir Book" w:hAnsi="Avenir Book"/>
        </w:rPr>
      </w:pPr>
    </w:p>
    <w:p w14:paraId="209D99E2" w14:textId="60124A42" w:rsidR="001B02B8" w:rsidRDefault="001F0014" w:rsidP="00257FF2">
      <w:pPr>
        <w:rPr>
          <w:rFonts w:ascii="Avenir Book" w:hAnsi="Avenir Book"/>
        </w:rPr>
      </w:pPr>
      <w:r w:rsidRPr="008E1DB2">
        <w:rPr>
          <w:rFonts w:ascii="Avenir Book" w:hAnsi="Avenir Book"/>
        </w:rPr>
        <w:t>L</w:t>
      </w:r>
      <w:r w:rsidR="0056398D" w:rsidRPr="008E1DB2">
        <w:rPr>
          <w:rFonts w:ascii="Avenir Book" w:hAnsi="Avenir Book"/>
        </w:rPr>
        <w:t xml:space="preserve">ockdowns impose </w:t>
      </w:r>
      <w:r w:rsidRPr="008E1DB2">
        <w:rPr>
          <w:rFonts w:ascii="Avenir Book" w:hAnsi="Avenir Book"/>
        </w:rPr>
        <w:t xml:space="preserve">a tradeoff </w:t>
      </w:r>
      <w:r w:rsidR="0056398D" w:rsidRPr="008E1DB2">
        <w:rPr>
          <w:rFonts w:ascii="Avenir Book" w:hAnsi="Avenir Book"/>
        </w:rPr>
        <w:t>on their populations</w:t>
      </w:r>
      <w:r w:rsidRPr="008E1DB2">
        <w:rPr>
          <w:rFonts w:ascii="Avenir Book" w:hAnsi="Avenir Book"/>
        </w:rPr>
        <w:t>:</w:t>
      </w:r>
      <w:r w:rsidR="0056398D" w:rsidRPr="008E1DB2">
        <w:rPr>
          <w:rFonts w:ascii="Avenir Book" w:hAnsi="Avenir Book"/>
        </w:rPr>
        <w:t xml:space="preserve"> </w:t>
      </w:r>
      <w:r w:rsidR="00D227C7" w:rsidRPr="008E1DB2">
        <w:rPr>
          <w:rFonts w:ascii="Avenir Book" w:hAnsi="Avenir Book"/>
        </w:rPr>
        <w:t>lowering the</w:t>
      </w:r>
      <w:r w:rsidR="006C1FC9" w:rsidRPr="008E1DB2">
        <w:rPr>
          <w:rFonts w:ascii="Avenir Book" w:hAnsi="Avenir Book"/>
        </w:rPr>
        <w:t xml:space="preserve"> mortality</w:t>
      </w:r>
      <w:r w:rsidR="00D227C7" w:rsidRPr="008E1DB2">
        <w:rPr>
          <w:rFonts w:ascii="Avenir Book" w:hAnsi="Avenir Book"/>
        </w:rPr>
        <w:t xml:space="preserve"> risk </w:t>
      </w:r>
      <w:r w:rsidR="006C1FC9" w:rsidRPr="008E1DB2">
        <w:rPr>
          <w:rFonts w:ascii="Avenir Book" w:hAnsi="Avenir Book"/>
        </w:rPr>
        <w:t xml:space="preserve">from </w:t>
      </w:r>
      <w:r w:rsidRPr="008E1DB2">
        <w:rPr>
          <w:rFonts w:ascii="Avenir Book" w:hAnsi="Avenir Book"/>
        </w:rPr>
        <w:t xml:space="preserve">COVID-19 </w:t>
      </w:r>
      <w:r w:rsidR="00D227C7" w:rsidRPr="008E1DB2">
        <w:rPr>
          <w:rFonts w:ascii="Avenir Book" w:hAnsi="Avenir Book"/>
        </w:rPr>
        <w:t xml:space="preserve">while </w:t>
      </w:r>
      <w:r w:rsidRPr="008E1DB2">
        <w:rPr>
          <w:rFonts w:ascii="Avenir Book" w:hAnsi="Avenir Book"/>
        </w:rPr>
        <w:t>increasing economic deprivation.</w:t>
      </w:r>
      <w:r w:rsidR="005A455A" w:rsidRPr="008E1DB2">
        <w:rPr>
          <w:rFonts w:ascii="Avenir Book" w:hAnsi="Avenir Book"/>
        </w:rPr>
        <w:t xml:space="preserve"> </w:t>
      </w:r>
      <w:r w:rsidR="006C1FC9" w:rsidRPr="008E1DB2">
        <w:rPr>
          <w:rFonts w:ascii="Avenir Book" w:hAnsi="Avenir Book"/>
        </w:rPr>
        <w:t>Yet i</w:t>
      </w:r>
      <w:r w:rsidR="005A455A" w:rsidRPr="008E1DB2">
        <w:rPr>
          <w:rFonts w:ascii="Avenir Book" w:hAnsi="Avenir Book"/>
        </w:rPr>
        <w:t xml:space="preserve">ndividuals within each country have their own calculus over how they would exchange risk for money. One example is the proposed strike by workers for the Instacart service in the United States, who go to stores to shop and deliver goods for other people. </w:t>
      </w:r>
      <w:r w:rsidR="006C1FC9" w:rsidRPr="008E1DB2">
        <w:rPr>
          <w:rFonts w:ascii="Avenir Book" w:hAnsi="Avenir Book"/>
        </w:rPr>
        <w:t>T</w:t>
      </w:r>
      <w:r w:rsidR="005A455A" w:rsidRPr="008E1DB2">
        <w:rPr>
          <w:rFonts w:ascii="Avenir Book" w:hAnsi="Avenir Book"/>
        </w:rPr>
        <w:t>hese workers have demanded $5 in hazard pay per</w:t>
      </w:r>
      <w:r w:rsidR="00AC2531">
        <w:rPr>
          <w:rFonts w:ascii="Avenir Book" w:hAnsi="Avenir Book"/>
        </w:rPr>
        <w:t xml:space="preserve"> </w:t>
      </w:r>
      <w:r w:rsidR="005A455A" w:rsidRPr="008E1DB2">
        <w:rPr>
          <w:rFonts w:ascii="Avenir Book" w:hAnsi="Avenir Book"/>
        </w:rPr>
        <w:t>order</w:t>
      </w:r>
      <w:r w:rsidR="006C1FC9" w:rsidRPr="008E1DB2">
        <w:rPr>
          <w:rFonts w:ascii="Avenir Book" w:hAnsi="Avenir Book"/>
        </w:rPr>
        <w:t xml:space="preserve"> in compensation for their increased risk </w:t>
      </w:r>
      <w:r w:rsidR="00AC2531">
        <w:rPr>
          <w:rFonts w:ascii="Avenir Book" w:hAnsi="Avenir Book"/>
        </w:rPr>
        <w:t xml:space="preserve">to </w:t>
      </w:r>
      <w:r w:rsidR="006C1FC9" w:rsidRPr="008E1DB2">
        <w:rPr>
          <w:rFonts w:ascii="Avenir Book" w:hAnsi="Avenir Book"/>
        </w:rPr>
        <w:t>COVID-19</w:t>
      </w:r>
      <w:r w:rsidR="00743695">
        <w:rPr>
          <w:rFonts w:ascii="Avenir Book" w:hAnsi="Avenir Book"/>
        </w:rPr>
        <w:t xml:space="preserve"> (</w:t>
      </w:r>
      <w:proofErr w:type="spellStart"/>
      <w:r w:rsidR="00743695">
        <w:rPr>
          <w:rFonts w:ascii="Avenir Book" w:hAnsi="Avenir Book"/>
        </w:rPr>
        <w:t>Ghaffary</w:t>
      </w:r>
      <w:proofErr w:type="spellEnd"/>
      <w:r w:rsidR="00743695">
        <w:rPr>
          <w:rFonts w:ascii="Avenir Book" w:hAnsi="Avenir Book"/>
        </w:rPr>
        <w:t xml:space="preserve"> 2020)</w:t>
      </w:r>
      <w:r w:rsidR="005A455A" w:rsidRPr="008E1DB2">
        <w:rPr>
          <w:rFonts w:ascii="Avenir Book" w:hAnsi="Avenir Book"/>
        </w:rPr>
        <w:t xml:space="preserve">. </w:t>
      </w:r>
      <w:r w:rsidR="00AE36FC">
        <w:rPr>
          <w:rFonts w:ascii="Avenir Book" w:hAnsi="Avenir Book"/>
        </w:rPr>
        <w:t>U</w:t>
      </w:r>
      <w:r w:rsidR="00AE36FC" w:rsidRPr="008E1DB2">
        <w:rPr>
          <w:rFonts w:ascii="Avenir Book" w:hAnsi="Avenir Book"/>
        </w:rPr>
        <w:t xml:space="preserve">sing individual preferences </w:t>
      </w:r>
      <w:r w:rsidR="00AE36FC">
        <w:rPr>
          <w:rFonts w:ascii="Avenir Book" w:hAnsi="Avenir Book"/>
        </w:rPr>
        <w:t xml:space="preserve">for </w:t>
      </w:r>
      <w:r w:rsidR="00AE36FC" w:rsidRPr="008E1DB2">
        <w:rPr>
          <w:rFonts w:ascii="Avenir Book" w:hAnsi="Avenir Book"/>
        </w:rPr>
        <w:t>compensation for increased exposure to mortality risk</w:t>
      </w:r>
      <w:r w:rsidR="00AE36FC">
        <w:rPr>
          <w:rFonts w:ascii="Avenir Book" w:hAnsi="Avenir Book"/>
        </w:rPr>
        <w:t>, t</w:t>
      </w:r>
      <w:r w:rsidR="00065EB7">
        <w:rPr>
          <w:rFonts w:ascii="Avenir Book" w:hAnsi="Avenir Book"/>
        </w:rPr>
        <w:t xml:space="preserve">he </w:t>
      </w:r>
      <w:r w:rsidR="005A455A" w:rsidRPr="008E1DB2">
        <w:rPr>
          <w:rFonts w:ascii="Avenir Book" w:hAnsi="Avenir Book"/>
        </w:rPr>
        <w:t xml:space="preserve">exchange </w:t>
      </w:r>
      <w:r w:rsidR="00F9081F" w:rsidRPr="008E1DB2">
        <w:rPr>
          <w:rFonts w:ascii="Avenir Book" w:hAnsi="Avenir Book"/>
        </w:rPr>
        <w:t>between</w:t>
      </w:r>
      <w:r w:rsidR="005A455A" w:rsidRPr="008E1DB2">
        <w:rPr>
          <w:rFonts w:ascii="Avenir Book" w:hAnsi="Avenir Book"/>
        </w:rPr>
        <w:t xml:space="preserve"> money and risk </w:t>
      </w:r>
      <w:r w:rsidR="00AE36FC">
        <w:rPr>
          <w:rFonts w:ascii="Avenir Book" w:hAnsi="Avenir Book"/>
        </w:rPr>
        <w:t xml:space="preserve">can be </w:t>
      </w:r>
      <w:r w:rsidR="005A455A" w:rsidRPr="008E1DB2">
        <w:rPr>
          <w:rFonts w:ascii="Avenir Book" w:hAnsi="Avenir Book"/>
        </w:rPr>
        <w:t xml:space="preserve">estimated </w:t>
      </w:r>
      <w:r w:rsidR="00AE36FC">
        <w:rPr>
          <w:rFonts w:ascii="Avenir Book" w:hAnsi="Avenir Book"/>
        </w:rPr>
        <w:t xml:space="preserve">for </w:t>
      </w:r>
      <w:r w:rsidR="00065EB7">
        <w:rPr>
          <w:rFonts w:ascii="Avenir Book" w:hAnsi="Avenir Book"/>
        </w:rPr>
        <w:t>a population</w:t>
      </w:r>
      <w:r w:rsidR="00743695">
        <w:rPr>
          <w:rFonts w:ascii="Avenir Book" w:hAnsi="Avenir Book"/>
        </w:rPr>
        <w:t xml:space="preserve"> (</w:t>
      </w:r>
      <w:proofErr w:type="spellStart"/>
      <w:r w:rsidR="00743695">
        <w:rPr>
          <w:rFonts w:ascii="Avenir Book" w:hAnsi="Avenir Book"/>
        </w:rPr>
        <w:t>Viscusi</w:t>
      </w:r>
      <w:proofErr w:type="spellEnd"/>
      <w:r w:rsidR="00743695">
        <w:rPr>
          <w:rFonts w:ascii="Avenir Book" w:hAnsi="Avenir Book"/>
        </w:rPr>
        <w:t xml:space="preserve"> and </w:t>
      </w:r>
      <w:proofErr w:type="spellStart"/>
      <w:r w:rsidR="00743695">
        <w:rPr>
          <w:rFonts w:ascii="Avenir Book" w:hAnsi="Avenir Book"/>
        </w:rPr>
        <w:t>Masterman</w:t>
      </w:r>
      <w:proofErr w:type="spellEnd"/>
      <w:r w:rsidR="00743695">
        <w:rPr>
          <w:rFonts w:ascii="Avenir Book" w:hAnsi="Avenir Book"/>
        </w:rPr>
        <w:t xml:space="preserve"> 2017; Robinson et al. 2019)</w:t>
      </w:r>
      <w:r w:rsidR="003C454A" w:rsidRPr="008E1DB2">
        <w:rPr>
          <w:rFonts w:ascii="Avenir Book" w:hAnsi="Avenir Book"/>
        </w:rPr>
        <w:t>.</w:t>
      </w:r>
      <w:r w:rsidR="001B02B8">
        <w:rPr>
          <w:rFonts w:ascii="Avenir Book" w:hAnsi="Avenir Book"/>
        </w:rPr>
        <w:t xml:space="preserve"> </w:t>
      </w:r>
      <w:r w:rsidR="008E3BB9" w:rsidRPr="008E1DB2">
        <w:rPr>
          <w:rFonts w:ascii="Avenir Book" w:hAnsi="Avenir Book"/>
        </w:rPr>
        <w:t xml:space="preserve">Poorer people are less willing to </w:t>
      </w:r>
      <w:r w:rsidR="0077350B" w:rsidRPr="008E1DB2">
        <w:rPr>
          <w:rFonts w:ascii="Avenir Book" w:hAnsi="Avenir Book"/>
        </w:rPr>
        <w:t>make</w:t>
      </w:r>
      <w:r w:rsidR="008E3BB9" w:rsidRPr="008E1DB2">
        <w:rPr>
          <w:rFonts w:ascii="Avenir Book" w:hAnsi="Avenir Book"/>
        </w:rPr>
        <w:t xml:space="preserve"> economic sacrifice</w:t>
      </w:r>
      <w:r w:rsidR="0077350B" w:rsidRPr="008E1DB2">
        <w:rPr>
          <w:rFonts w:ascii="Avenir Book" w:hAnsi="Avenir Book"/>
        </w:rPr>
        <w:t>s</w:t>
      </w:r>
      <w:r w:rsidR="008E3BB9" w:rsidRPr="008E1DB2">
        <w:rPr>
          <w:rFonts w:ascii="Avenir Book" w:hAnsi="Avenir Book"/>
        </w:rPr>
        <w:t xml:space="preserve"> </w:t>
      </w:r>
      <w:r w:rsidR="0077350B" w:rsidRPr="008E1DB2">
        <w:rPr>
          <w:rFonts w:ascii="Avenir Book" w:hAnsi="Avenir Book"/>
        </w:rPr>
        <w:t xml:space="preserve">to reduce their risks. This is not a normative statement, rather </w:t>
      </w:r>
      <w:r w:rsidR="00257FF2" w:rsidRPr="008E1DB2">
        <w:rPr>
          <w:rFonts w:ascii="Avenir Book" w:hAnsi="Avenir Book"/>
        </w:rPr>
        <w:t xml:space="preserve">it reflects the fact that </w:t>
      </w:r>
      <w:r w:rsidR="0077350B" w:rsidRPr="008E1DB2">
        <w:rPr>
          <w:rFonts w:ascii="Avenir Book" w:hAnsi="Avenir Book"/>
        </w:rPr>
        <w:t xml:space="preserve">people living closer to the margin, who require a daily wage </w:t>
      </w:r>
      <w:r w:rsidR="00257FF2" w:rsidRPr="008E1DB2">
        <w:rPr>
          <w:rFonts w:ascii="Avenir Book" w:hAnsi="Avenir Book"/>
        </w:rPr>
        <w:t xml:space="preserve">feed their families and make ends meet, are willing to accept higher levels of risk for less compensation. </w:t>
      </w:r>
    </w:p>
    <w:p w14:paraId="592540A7" w14:textId="77777777" w:rsidR="001B02B8" w:rsidRDefault="001B02B8" w:rsidP="00257FF2">
      <w:pPr>
        <w:rPr>
          <w:rFonts w:ascii="Avenir Book" w:hAnsi="Avenir Book"/>
        </w:rPr>
      </w:pPr>
    </w:p>
    <w:p w14:paraId="052E2070" w14:textId="77777777" w:rsidR="001C060F" w:rsidRPr="008E1DB2" w:rsidRDefault="004604EB" w:rsidP="00257FF2">
      <w:pPr>
        <w:rPr>
          <w:rFonts w:ascii="Avenir Book" w:hAnsi="Avenir Book"/>
        </w:rPr>
      </w:pPr>
      <w:r>
        <w:rPr>
          <w:rFonts w:ascii="Avenir Book" w:hAnsi="Avenir Book"/>
        </w:rPr>
        <w:t>By a</w:t>
      </w:r>
      <w:r w:rsidR="00257FF2" w:rsidRPr="008E1DB2">
        <w:rPr>
          <w:rFonts w:ascii="Avenir Book" w:hAnsi="Avenir Book"/>
        </w:rPr>
        <w:t xml:space="preserve">ccounting for the country-specific valuation of risk, </w:t>
      </w:r>
      <w:r>
        <w:rPr>
          <w:rFonts w:ascii="Avenir Book" w:hAnsi="Avenir Book"/>
        </w:rPr>
        <w:t xml:space="preserve">we find that </w:t>
      </w:r>
      <w:r w:rsidR="00257FF2" w:rsidRPr="008E1DB2">
        <w:rPr>
          <w:rFonts w:ascii="Avenir Book" w:hAnsi="Avenir Book"/>
        </w:rPr>
        <w:t>the difference</w:t>
      </w:r>
      <w:r w:rsidR="000D06A8">
        <w:rPr>
          <w:rFonts w:ascii="Avenir Book" w:hAnsi="Avenir Book"/>
        </w:rPr>
        <w:t xml:space="preserve"> between countries</w:t>
      </w:r>
      <w:r w:rsidR="00257FF2" w:rsidRPr="008E1DB2">
        <w:rPr>
          <w:rFonts w:ascii="Avenir Book" w:hAnsi="Avenir Book"/>
        </w:rPr>
        <w:t xml:space="preserve"> in </w:t>
      </w:r>
      <w:r w:rsidR="000D06A8">
        <w:rPr>
          <w:rFonts w:ascii="Avenir Book" w:hAnsi="Avenir Book"/>
        </w:rPr>
        <w:t xml:space="preserve">the </w:t>
      </w:r>
      <w:r w:rsidR="00257FF2" w:rsidRPr="008E1DB2">
        <w:rPr>
          <w:rFonts w:ascii="Avenir Book" w:hAnsi="Avenir Book"/>
        </w:rPr>
        <w:t xml:space="preserve">benefit afforded by suppression and lockdown measures is even more stark. </w:t>
      </w:r>
      <w:r w:rsidR="009F371A">
        <w:rPr>
          <w:rFonts w:ascii="Avenir Book" w:hAnsi="Avenir Book"/>
        </w:rPr>
        <w:t xml:space="preserve">The value of </w:t>
      </w:r>
      <w:r w:rsidR="009F371A" w:rsidRPr="008E1DB2">
        <w:rPr>
          <w:rFonts w:ascii="Avenir Book" w:hAnsi="Avenir Book"/>
        </w:rPr>
        <w:t>mortality risk reduction</w:t>
      </w:r>
      <w:r w:rsidR="009F371A">
        <w:rPr>
          <w:rFonts w:ascii="Avenir Book" w:hAnsi="Avenir Book"/>
        </w:rPr>
        <w:t xml:space="preserve"> by moving from a scenario where </w:t>
      </w:r>
      <w:r w:rsidR="00257FF2" w:rsidRPr="008E1DB2">
        <w:rPr>
          <w:rFonts w:ascii="Avenir Book" w:hAnsi="Avenir Book"/>
        </w:rPr>
        <w:t>COVID-19 is unmitigated</w:t>
      </w:r>
      <w:r w:rsidR="001C060F" w:rsidRPr="008E1DB2">
        <w:rPr>
          <w:rFonts w:ascii="Avenir Book" w:hAnsi="Avenir Book"/>
        </w:rPr>
        <w:t xml:space="preserve"> to</w:t>
      </w:r>
      <w:r w:rsidR="00257FF2" w:rsidRPr="008E1DB2">
        <w:rPr>
          <w:rFonts w:ascii="Avenir Book" w:hAnsi="Avenir Book"/>
        </w:rPr>
        <w:t xml:space="preserve"> a social distancing policy that reduces interpersonal </w:t>
      </w:r>
      <w:r w:rsidR="00257FF2" w:rsidRPr="008E1DB2">
        <w:rPr>
          <w:rFonts w:ascii="Avenir Book" w:hAnsi="Avenir Book"/>
        </w:rPr>
        <w:lastRenderedPageBreak/>
        <w:t>contact rates by approximately half</w:t>
      </w:r>
      <w:r w:rsidR="001C060F" w:rsidRPr="008E1DB2">
        <w:rPr>
          <w:rFonts w:ascii="Avenir Book" w:hAnsi="Avenir Book"/>
        </w:rPr>
        <w:t>,</w:t>
      </w:r>
      <w:r w:rsidR="00257FF2" w:rsidRPr="008E1DB2">
        <w:rPr>
          <w:rFonts w:ascii="Avenir Book" w:hAnsi="Avenir Book"/>
        </w:rPr>
        <w:t xml:space="preserve"> </w:t>
      </w:r>
      <w:r w:rsidR="009F371A" w:rsidRPr="008E1DB2">
        <w:rPr>
          <w:rFonts w:ascii="Avenir Book" w:hAnsi="Avenir Book"/>
        </w:rPr>
        <w:t xml:space="preserve">provides </w:t>
      </w:r>
      <w:r w:rsidR="00257FF2" w:rsidRPr="008E1DB2">
        <w:rPr>
          <w:rFonts w:ascii="Avenir Book" w:hAnsi="Avenir Book"/>
        </w:rPr>
        <w:t xml:space="preserve">the United States </w:t>
      </w:r>
      <w:r w:rsidR="009F371A">
        <w:rPr>
          <w:rFonts w:ascii="Avenir Book" w:hAnsi="Avenir Book"/>
        </w:rPr>
        <w:t xml:space="preserve">with an estimated </w:t>
      </w:r>
      <w:r w:rsidR="00257FF2" w:rsidRPr="008E1DB2">
        <w:rPr>
          <w:rFonts w:ascii="Avenir Book" w:hAnsi="Avenir Book"/>
        </w:rPr>
        <w:t>benefit equal to 59% of its GDP</w:t>
      </w:r>
      <w:r w:rsidR="00B265C5">
        <w:rPr>
          <w:rFonts w:ascii="Avenir Book" w:hAnsi="Avenir Book"/>
        </w:rPr>
        <w:t>;</w:t>
      </w:r>
      <w:r w:rsidR="00257FF2" w:rsidRPr="008E1DB2">
        <w:rPr>
          <w:rFonts w:ascii="Avenir Book" w:hAnsi="Avenir Book"/>
        </w:rPr>
        <w:t xml:space="preserve"> in Germany the benefit is estimated at 85% of its GDP. In contrast, the marginal value of </w:t>
      </w:r>
      <w:r w:rsidR="00B73FEC">
        <w:rPr>
          <w:rFonts w:ascii="Avenir Book" w:hAnsi="Avenir Book"/>
        </w:rPr>
        <w:t xml:space="preserve">the same </w:t>
      </w:r>
      <w:r w:rsidR="00257FF2" w:rsidRPr="008E1DB2">
        <w:rPr>
          <w:rFonts w:ascii="Avenir Book" w:hAnsi="Avenir Book"/>
        </w:rPr>
        <w:t>policy in Bangladesh and India is only 14% and 19% of their GDP, respectively.</w:t>
      </w:r>
    </w:p>
    <w:p w14:paraId="559F0D07" w14:textId="77777777" w:rsidR="00406683" w:rsidRPr="00EA0A5C" w:rsidRDefault="00DA3520" w:rsidP="001C060F">
      <w:pPr>
        <w:pStyle w:val="Heading1"/>
        <w:rPr>
          <w:rFonts w:ascii="Avenir Book" w:hAnsi="Avenir Book"/>
        </w:rPr>
      </w:pPr>
      <w:r w:rsidRPr="00EA0A5C">
        <w:rPr>
          <w:rFonts w:ascii="Avenir Book" w:hAnsi="Avenir Book"/>
        </w:rPr>
        <w:t>Capacity Constraints</w:t>
      </w:r>
    </w:p>
    <w:p w14:paraId="51C3A30D" w14:textId="77777777" w:rsidR="00797B45" w:rsidRPr="008E1DB2" w:rsidRDefault="00797B45" w:rsidP="00797B45">
      <w:pPr>
        <w:rPr>
          <w:rFonts w:ascii="Avenir Book" w:hAnsi="Avenir Book"/>
        </w:rPr>
      </w:pPr>
    </w:p>
    <w:p w14:paraId="59531DEF" w14:textId="55B61F1A" w:rsidR="005F0635" w:rsidRPr="008E1DB2" w:rsidRDefault="005F0635" w:rsidP="000B6275">
      <w:pPr>
        <w:rPr>
          <w:rFonts w:ascii="Avenir Book" w:hAnsi="Avenir Book"/>
        </w:rPr>
      </w:pPr>
      <w:r w:rsidRPr="008E1DB2">
        <w:rPr>
          <w:rFonts w:ascii="Avenir Book" w:hAnsi="Avenir Book"/>
        </w:rPr>
        <w:t xml:space="preserve">The </w:t>
      </w:r>
      <w:r w:rsidR="00797B45" w:rsidRPr="008E1DB2">
        <w:rPr>
          <w:rFonts w:ascii="Avenir Book" w:hAnsi="Avenir Book"/>
        </w:rPr>
        <w:t xml:space="preserve">purpose of social distancing and lockdown policies is to “flatten the curve” of the </w:t>
      </w:r>
      <w:r w:rsidR="00883925">
        <w:rPr>
          <w:rFonts w:ascii="Avenir Book" w:hAnsi="Avenir Book"/>
        </w:rPr>
        <w:t>pandemic</w:t>
      </w:r>
      <w:r w:rsidR="00797B45" w:rsidRPr="008E1DB2">
        <w:rPr>
          <w:rFonts w:ascii="Avenir Book" w:hAnsi="Avenir Book"/>
        </w:rPr>
        <w:t>, to buy time f</w:t>
      </w:r>
      <w:r w:rsidRPr="008E1DB2">
        <w:rPr>
          <w:rFonts w:ascii="Avenir Book" w:hAnsi="Avenir Book"/>
        </w:rPr>
        <w:t>or healthcare system</w:t>
      </w:r>
      <w:r w:rsidR="006C7BF1">
        <w:rPr>
          <w:rFonts w:ascii="Avenir Book" w:hAnsi="Avenir Book"/>
        </w:rPr>
        <w:t>s</w:t>
      </w:r>
      <w:r w:rsidRPr="008E1DB2">
        <w:rPr>
          <w:rFonts w:ascii="Avenir Book" w:hAnsi="Avenir Book"/>
        </w:rPr>
        <w:t xml:space="preserve"> to accommodate the number of people requiring medical attention</w:t>
      </w:r>
      <w:r w:rsidR="003E0E6E">
        <w:rPr>
          <w:rFonts w:ascii="Avenir Book" w:hAnsi="Avenir Book"/>
        </w:rPr>
        <w:t xml:space="preserve"> (</w:t>
      </w:r>
      <w:proofErr w:type="spellStart"/>
      <w:r w:rsidR="003E0E6E" w:rsidRPr="003E0E6E">
        <w:rPr>
          <w:rFonts w:ascii="Avenir Book" w:hAnsi="Avenir Book"/>
        </w:rPr>
        <w:t>Gourinchas</w:t>
      </w:r>
      <w:proofErr w:type="spellEnd"/>
      <w:r w:rsidR="003E0E6E">
        <w:rPr>
          <w:rFonts w:ascii="Avenir Book" w:hAnsi="Avenir Book"/>
        </w:rPr>
        <w:t xml:space="preserve"> 2020)</w:t>
      </w:r>
      <w:r w:rsidRPr="008E1DB2">
        <w:rPr>
          <w:rFonts w:ascii="Avenir Book" w:hAnsi="Avenir Book"/>
        </w:rPr>
        <w:t xml:space="preserve">. </w:t>
      </w:r>
      <w:r w:rsidR="00C41D10" w:rsidRPr="008E1DB2">
        <w:rPr>
          <w:rFonts w:ascii="Avenir Book" w:hAnsi="Avenir Book"/>
        </w:rPr>
        <w:t>However, the capacity of healthcare system</w:t>
      </w:r>
      <w:r w:rsidR="000B6275" w:rsidRPr="008E1DB2">
        <w:rPr>
          <w:rFonts w:ascii="Avenir Book" w:hAnsi="Avenir Book"/>
        </w:rPr>
        <w:t>s</w:t>
      </w:r>
      <w:r w:rsidR="00C41D10" w:rsidRPr="008E1DB2">
        <w:rPr>
          <w:rFonts w:ascii="Avenir Book" w:hAnsi="Avenir Book"/>
        </w:rPr>
        <w:t xml:space="preserve"> varies widely between countries. </w:t>
      </w:r>
      <w:r w:rsidRPr="008E1DB2">
        <w:rPr>
          <w:rFonts w:ascii="Avenir Book" w:hAnsi="Avenir Book"/>
        </w:rPr>
        <w:t xml:space="preserve">If we </w:t>
      </w:r>
      <w:r w:rsidR="00F3020B" w:rsidRPr="008E1DB2">
        <w:rPr>
          <w:rFonts w:ascii="Avenir Book" w:hAnsi="Avenir Book"/>
        </w:rPr>
        <w:t xml:space="preserve">consider estimates of </w:t>
      </w:r>
      <w:r w:rsidRPr="008E1DB2">
        <w:rPr>
          <w:rFonts w:ascii="Avenir Book" w:hAnsi="Avenir Book"/>
        </w:rPr>
        <w:t xml:space="preserve">the number of hospital and ICU beds as a proxy for </w:t>
      </w:r>
      <w:r w:rsidR="00F3020B" w:rsidRPr="008E1DB2">
        <w:rPr>
          <w:rFonts w:ascii="Avenir Book" w:hAnsi="Avenir Book"/>
        </w:rPr>
        <w:t xml:space="preserve">the capacity of each country’s </w:t>
      </w:r>
      <w:r w:rsidRPr="008E1DB2">
        <w:rPr>
          <w:rFonts w:ascii="Avenir Book" w:hAnsi="Avenir Book"/>
        </w:rPr>
        <w:t>medical capacity,</w:t>
      </w:r>
      <w:r w:rsidR="00F3020B" w:rsidRPr="008E1DB2">
        <w:rPr>
          <w:rFonts w:ascii="Avenir Book" w:hAnsi="Avenir Book"/>
        </w:rPr>
        <w:t xml:space="preserve"> high-income countries have more than twice the per-capita capacity of low-income countries</w:t>
      </w:r>
      <w:r w:rsidR="003E0E6E">
        <w:rPr>
          <w:rFonts w:ascii="Avenir Book" w:hAnsi="Avenir Book"/>
        </w:rPr>
        <w:t xml:space="preserve"> (Walker et al. 2020; Sussman 2020)</w:t>
      </w:r>
      <w:r w:rsidR="00F3020B" w:rsidRPr="008E1DB2">
        <w:rPr>
          <w:rFonts w:ascii="Avenir Book" w:hAnsi="Avenir Book"/>
        </w:rPr>
        <w:t>.</w:t>
      </w:r>
      <w:r w:rsidR="000B6275" w:rsidRPr="008E1DB2">
        <w:rPr>
          <w:rFonts w:ascii="Avenir Book" w:hAnsi="Avenir Book"/>
        </w:rPr>
        <w:t xml:space="preserve"> Increasingly suppressive policies are necessary to stretch the number of people </w:t>
      </w:r>
      <w:r w:rsidR="00534CD7">
        <w:rPr>
          <w:rFonts w:ascii="Avenir Book" w:hAnsi="Avenir Book"/>
        </w:rPr>
        <w:t xml:space="preserve">contracting </w:t>
      </w:r>
      <w:r w:rsidR="000B6275" w:rsidRPr="008E1DB2">
        <w:rPr>
          <w:rFonts w:ascii="Avenir Book" w:hAnsi="Avenir Book"/>
        </w:rPr>
        <w:t xml:space="preserve">COVID-19 </w:t>
      </w:r>
      <w:r w:rsidR="00534CD7">
        <w:rPr>
          <w:rFonts w:ascii="Avenir Book" w:hAnsi="Avenir Book"/>
        </w:rPr>
        <w:t xml:space="preserve">so that it falls </w:t>
      </w:r>
      <w:r w:rsidR="000B6275" w:rsidRPr="008E1DB2">
        <w:rPr>
          <w:rFonts w:ascii="Avenir Book" w:hAnsi="Avenir Book"/>
        </w:rPr>
        <w:t>within the capacity of poor countries. In many countries such a flattening of the curve is impossible: Somalia’s Health Ministry claims no ventilators, the Central African Republic</w:t>
      </w:r>
      <w:r w:rsidR="0042041D" w:rsidRPr="008E1DB2">
        <w:rPr>
          <w:rFonts w:ascii="Avenir Book" w:hAnsi="Avenir Book"/>
        </w:rPr>
        <w:t>, South Sudan, and Liberia have less than six ventilators each</w:t>
      </w:r>
      <w:r w:rsidR="00CD22D2" w:rsidRPr="008E1DB2">
        <w:rPr>
          <w:rFonts w:ascii="Avenir Book" w:hAnsi="Avenir Book"/>
        </w:rPr>
        <w:t>, Nigeria has approximately one ventilator per 2 million people</w:t>
      </w:r>
      <w:r w:rsidR="003E0E6E">
        <w:rPr>
          <w:rFonts w:ascii="Avenir Book" w:hAnsi="Avenir Book"/>
        </w:rPr>
        <w:t xml:space="preserve"> (</w:t>
      </w:r>
      <w:proofErr w:type="spellStart"/>
      <w:r w:rsidR="003E0E6E">
        <w:rPr>
          <w:rFonts w:ascii="Avenir Book" w:hAnsi="Avenir Book"/>
        </w:rPr>
        <w:t>Berak</w:t>
      </w:r>
      <w:proofErr w:type="spellEnd"/>
      <w:r w:rsidR="003E0E6E">
        <w:rPr>
          <w:rFonts w:ascii="Avenir Book" w:hAnsi="Avenir Book"/>
        </w:rPr>
        <w:t xml:space="preserve"> and Paquette 2020)</w:t>
      </w:r>
      <w:r w:rsidR="00CD22D2" w:rsidRPr="008E1DB2">
        <w:rPr>
          <w:rFonts w:ascii="Avenir Book" w:hAnsi="Avenir Book"/>
        </w:rPr>
        <w:t>.</w:t>
      </w:r>
    </w:p>
    <w:p w14:paraId="64B04F76" w14:textId="77777777" w:rsidR="00CD22D2" w:rsidRPr="008E1DB2" w:rsidRDefault="00CD22D2" w:rsidP="00797B45">
      <w:pPr>
        <w:rPr>
          <w:rFonts w:ascii="Avenir Book" w:hAnsi="Avenir Book"/>
        </w:rPr>
      </w:pPr>
    </w:p>
    <w:p w14:paraId="5AE54273" w14:textId="7521DF71" w:rsidR="00CD22D2" w:rsidRPr="008E1DB2" w:rsidRDefault="00CD22D2" w:rsidP="008F1F2E">
      <w:pPr>
        <w:rPr>
          <w:rFonts w:ascii="Avenir Book" w:hAnsi="Avenir Book"/>
        </w:rPr>
      </w:pPr>
      <w:r w:rsidRPr="008E1DB2">
        <w:rPr>
          <w:rFonts w:ascii="Avenir Book" w:hAnsi="Avenir Book"/>
        </w:rPr>
        <w:t>Another equally crucial difference between rich and poor countries is the government capacity to provide social welfare to its citizens</w:t>
      </w:r>
      <w:r w:rsidR="004952EA" w:rsidRPr="008E1DB2">
        <w:rPr>
          <w:rFonts w:ascii="Avenir Book" w:hAnsi="Avenir Book"/>
        </w:rPr>
        <w:t xml:space="preserve">. Even generous welfare schemes like in Denmark, which </w:t>
      </w:r>
      <w:r w:rsidR="00495AAB" w:rsidRPr="008E1DB2">
        <w:rPr>
          <w:rFonts w:ascii="Avenir Book" w:hAnsi="Avenir Book"/>
        </w:rPr>
        <w:t>will pay workers 75% of their salaries</w:t>
      </w:r>
      <w:r w:rsidR="00DC678D">
        <w:rPr>
          <w:rFonts w:ascii="Avenir Book" w:hAnsi="Avenir Book"/>
        </w:rPr>
        <w:t xml:space="preserve"> </w:t>
      </w:r>
      <w:r w:rsidR="009049FE">
        <w:rPr>
          <w:rFonts w:ascii="Avenir Book" w:hAnsi="Avenir Book"/>
        </w:rPr>
        <w:t>during the lockdown period</w:t>
      </w:r>
      <w:r w:rsidR="00495AAB" w:rsidRPr="008E1DB2">
        <w:rPr>
          <w:rFonts w:ascii="Avenir Book" w:hAnsi="Avenir Book"/>
        </w:rPr>
        <w:t xml:space="preserve">, are </w:t>
      </w:r>
      <w:r w:rsidR="000073DD">
        <w:rPr>
          <w:rFonts w:ascii="Avenir Book" w:hAnsi="Avenir Book"/>
        </w:rPr>
        <w:t xml:space="preserve">only </w:t>
      </w:r>
      <w:r w:rsidR="009A3FAD">
        <w:rPr>
          <w:rFonts w:ascii="Avenir Book" w:hAnsi="Avenir Book"/>
        </w:rPr>
        <w:t xml:space="preserve">apply to </w:t>
      </w:r>
      <w:r w:rsidR="00495AAB" w:rsidRPr="008E1DB2">
        <w:rPr>
          <w:rFonts w:ascii="Avenir Book" w:hAnsi="Avenir Book"/>
        </w:rPr>
        <w:t>people working in the formal sector</w:t>
      </w:r>
      <w:r w:rsidR="003E0E6E">
        <w:rPr>
          <w:rFonts w:ascii="Avenir Book" w:hAnsi="Avenir Book"/>
        </w:rPr>
        <w:t xml:space="preserve"> (</w:t>
      </w:r>
      <w:proofErr w:type="spellStart"/>
      <w:r w:rsidR="003E0E6E">
        <w:rPr>
          <w:rFonts w:ascii="Avenir Book" w:hAnsi="Avenir Book"/>
        </w:rPr>
        <w:t>Collington</w:t>
      </w:r>
      <w:proofErr w:type="spellEnd"/>
      <w:r w:rsidR="003E0E6E">
        <w:rPr>
          <w:rFonts w:ascii="Avenir Book" w:hAnsi="Avenir Book"/>
        </w:rPr>
        <w:t xml:space="preserve"> 2020; Hansen 2020)</w:t>
      </w:r>
      <w:r w:rsidR="00495AAB" w:rsidRPr="008E1DB2">
        <w:rPr>
          <w:rFonts w:ascii="Avenir Book" w:hAnsi="Avenir Book"/>
        </w:rPr>
        <w:t>.</w:t>
      </w:r>
      <w:r w:rsidR="00DA3520" w:rsidRPr="008E1DB2">
        <w:rPr>
          <w:rFonts w:ascii="Avenir Book" w:hAnsi="Avenir Book"/>
        </w:rPr>
        <w:t xml:space="preserve"> </w:t>
      </w:r>
      <w:r w:rsidR="0040760A">
        <w:rPr>
          <w:rFonts w:ascii="Avenir Book" w:hAnsi="Avenir Book"/>
        </w:rPr>
        <w:t>I</w:t>
      </w:r>
      <w:r w:rsidR="00DA3520" w:rsidRPr="008E1DB2">
        <w:rPr>
          <w:rFonts w:ascii="Avenir Book" w:hAnsi="Avenir Book"/>
        </w:rPr>
        <w:t>n Denmark only 5% of workers are outside the formal sector</w:t>
      </w:r>
      <w:r w:rsidR="0040760A">
        <w:rPr>
          <w:rFonts w:ascii="Avenir Book" w:hAnsi="Avenir Book"/>
        </w:rPr>
        <w:t xml:space="preserve">; </w:t>
      </w:r>
      <w:r w:rsidR="004C2F06">
        <w:rPr>
          <w:rFonts w:ascii="Avenir Book" w:hAnsi="Avenir Book"/>
        </w:rPr>
        <w:t xml:space="preserve">by </w:t>
      </w:r>
      <w:r w:rsidR="0040760A">
        <w:rPr>
          <w:rFonts w:ascii="Avenir Book" w:hAnsi="Avenir Book"/>
        </w:rPr>
        <w:t>contrast,</w:t>
      </w:r>
      <w:r w:rsidR="00DA3520" w:rsidRPr="008E1DB2">
        <w:rPr>
          <w:rFonts w:ascii="Avenir Book" w:hAnsi="Avenir Book"/>
        </w:rPr>
        <w:t xml:space="preserve"> in Bangladesh 55% of workers are either informally or self-employed. This </w:t>
      </w:r>
      <w:r w:rsidR="008F1F2E" w:rsidRPr="008E1DB2">
        <w:rPr>
          <w:rFonts w:ascii="Avenir Book" w:hAnsi="Avenir Book"/>
        </w:rPr>
        <w:t xml:space="preserve">is more than a question of </w:t>
      </w:r>
      <w:r w:rsidR="00CB2EDF">
        <w:rPr>
          <w:rFonts w:ascii="Avenir Book" w:hAnsi="Avenir Book"/>
        </w:rPr>
        <w:t xml:space="preserve">policy </w:t>
      </w:r>
      <w:r w:rsidR="008F1F2E" w:rsidRPr="008E1DB2">
        <w:rPr>
          <w:rFonts w:ascii="Avenir Book" w:hAnsi="Avenir Book"/>
        </w:rPr>
        <w:t xml:space="preserve">design: informal workers are do not always appear in government and bureaucratic records, it is uncertain how quickly such people could be located, if at all, to deliver relief </w:t>
      </w:r>
      <w:r w:rsidR="0060562C">
        <w:rPr>
          <w:rFonts w:ascii="Avenir Book" w:hAnsi="Avenir Book"/>
        </w:rPr>
        <w:t>aid</w:t>
      </w:r>
      <w:r w:rsidR="008F1F2E" w:rsidRPr="008E1DB2">
        <w:rPr>
          <w:rFonts w:ascii="Avenir Book" w:hAnsi="Avenir Book"/>
        </w:rPr>
        <w:t xml:space="preserve"> to them.</w:t>
      </w:r>
    </w:p>
    <w:p w14:paraId="283314CA" w14:textId="17A7542A" w:rsidR="001C060F" w:rsidRPr="00EA0A5C" w:rsidRDefault="009C29A5" w:rsidP="001C060F">
      <w:pPr>
        <w:pStyle w:val="Heading1"/>
        <w:rPr>
          <w:rFonts w:ascii="Avenir Book" w:hAnsi="Avenir Book"/>
        </w:rPr>
      </w:pPr>
      <w:r w:rsidRPr="00EA0A5C">
        <w:rPr>
          <w:rFonts w:ascii="Avenir Book" w:hAnsi="Avenir Book"/>
        </w:rPr>
        <w:t>Immediate Suggestions</w:t>
      </w:r>
    </w:p>
    <w:p w14:paraId="4AB14925" w14:textId="77777777" w:rsidR="00797B45" w:rsidRPr="008E1DB2" w:rsidRDefault="00797B45" w:rsidP="00797B45">
      <w:pPr>
        <w:rPr>
          <w:rFonts w:ascii="Avenir Book" w:hAnsi="Avenir Book"/>
        </w:rPr>
      </w:pPr>
    </w:p>
    <w:p w14:paraId="0E500063" w14:textId="2B7D5EC4" w:rsidR="0072593E" w:rsidRDefault="004F7EEF" w:rsidP="0072593E">
      <w:pPr>
        <w:rPr>
          <w:rFonts w:ascii="Avenir Book" w:hAnsi="Avenir Book"/>
        </w:rPr>
      </w:pPr>
      <w:r w:rsidRPr="008E1DB2">
        <w:rPr>
          <w:rFonts w:ascii="Avenir Book" w:hAnsi="Avenir Book"/>
        </w:rPr>
        <w:t xml:space="preserve">There is considerable </w:t>
      </w:r>
      <w:r w:rsidR="00E83461">
        <w:rPr>
          <w:rFonts w:ascii="Avenir Book" w:hAnsi="Avenir Book"/>
        </w:rPr>
        <w:t>space</w:t>
      </w:r>
      <w:r w:rsidR="00B83DDC" w:rsidRPr="008E1DB2">
        <w:rPr>
          <w:rFonts w:ascii="Avenir Book" w:hAnsi="Avenir Book"/>
        </w:rPr>
        <w:t xml:space="preserve"> between doing nothing and enforcing </w:t>
      </w:r>
      <w:r w:rsidR="0014256D">
        <w:rPr>
          <w:rFonts w:ascii="Avenir Book" w:hAnsi="Avenir Book"/>
        </w:rPr>
        <w:t xml:space="preserve">strict </w:t>
      </w:r>
      <w:r w:rsidR="00B83DDC" w:rsidRPr="008E1DB2">
        <w:rPr>
          <w:rFonts w:ascii="Avenir Book" w:hAnsi="Avenir Book"/>
        </w:rPr>
        <w:t xml:space="preserve">lockdowns on a population. We estimate that the </w:t>
      </w:r>
      <w:r w:rsidR="00660814" w:rsidRPr="008E1DB2">
        <w:rPr>
          <w:rFonts w:ascii="Avenir Book" w:hAnsi="Avenir Book"/>
        </w:rPr>
        <w:t>benefit</w:t>
      </w:r>
      <w:r w:rsidR="00B83DDC" w:rsidRPr="008E1DB2">
        <w:rPr>
          <w:rFonts w:ascii="Avenir Book" w:hAnsi="Avenir Book"/>
        </w:rPr>
        <w:t xml:space="preserve"> of social distancing and suppression policies are significantly lower in poor countries</w:t>
      </w:r>
      <w:r w:rsidR="006F176F">
        <w:rPr>
          <w:rFonts w:ascii="Avenir Book" w:hAnsi="Avenir Book"/>
        </w:rPr>
        <w:t>.</w:t>
      </w:r>
      <w:r w:rsidR="00B83DDC" w:rsidRPr="008E1DB2">
        <w:rPr>
          <w:rFonts w:ascii="Avenir Book" w:hAnsi="Avenir Book"/>
        </w:rPr>
        <w:t xml:space="preserve"> </w:t>
      </w:r>
      <w:r w:rsidR="006F176F">
        <w:rPr>
          <w:rFonts w:ascii="Avenir Book" w:hAnsi="Avenir Book"/>
        </w:rPr>
        <w:t>T</w:t>
      </w:r>
      <w:r w:rsidR="00B83DDC" w:rsidRPr="008E1DB2">
        <w:rPr>
          <w:rFonts w:ascii="Avenir Book" w:hAnsi="Avenir Book"/>
        </w:rPr>
        <w:t xml:space="preserve">he costs </w:t>
      </w:r>
      <w:r w:rsidR="006F176F">
        <w:rPr>
          <w:rFonts w:ascii="Avenir Book" w:hAnsi="Avenir Book"/>
        </w:rPr>
        <w:t xml:space="preserve">in poor countries also </w:t>
      </w:r>
      <w:r w:rsidR="00B83DDC" w:rsidRPr="008E1DB2">
        <w:rPr>
          <w:rFonts w:ascii="Avenir Book" w:hAnsi="Avenir Book"/>
        </w:rPr>
        <w:t>stand to be higher for households that rely on a daily wage to</w:t>
      </w:r>
      <w:r w:rsidR="00660814" w:rsidRPr="008E1DB2">
        <w:rPr>
          <w:rFonts w:ascii="Avenir Book" w:hAnsi="Avenir Book"/>
        </w:rPr>
        <w:t xml:space="preserve"> feed themselves and their families. Already we see </w:t>
      </w:r>
      <w:r w:rsidR="00982046">
        <w:rPr>
          <w:rFonts w:ascii="Avenir Book" w:hAnsi="Avenir Book"/>
        </w:rPr>
        <w:t>emerging</w:t>
      </w:r>
      <w:r w:rsidR="00660814" w:rsidRPr="008E1DB2">
        <w:rPr>
          <w:rFonts w:ascii="Avenir Book" w:hAnsi="Avenir Book"/>
        </w:rPr>
        <w:t xml:space="preserve"> healthcare </w:t>
      </w:r>
      <w:r w:rsidR="00A24435">
        <w:rPr>
          <w:rFonts w:ascii="Avenir Book" w:hAnsi="Avenir Book"/>
        </w:rPr>
        <w:t xml:space="preserve">crises </w:t>
      </w:r>
      <w:r w:rsidR="00660814" w:rsidRPr="008E1DB2">
        <w:rPr>
          <w:rFonts w:ascii="Avenir Book" w:hAnsi="Avenir Book"/>
        </w:rPr>
        <w:t>as routine medical care and vaccinations fall in countries across the world</w:t>
      </w:r>
      <w:r w:rsidR="00C11980">
        <w:rPr>
          <w:rFonts w:ascii="Avenir Book" w:hAnsi="Avenir Book"/>
        </w:rPr>
        <w:t xml:space="preserve"> (Nelson 2020)</w:t>
      </w:r>
      <w:r w:rsidR="00660814" w:rsidRPr="008E1DB2">
        <w:rPr>
          <w:rFonts w:ascii="Avenir Book" w:hAnsi="Avenir Book"/>
        </w:rPr>
        <w:t>.</w:t>
      </w:r>
      <w:r w:rsidR="00233984" w:rsidRPr="008E1DB2">
        <w:rPr>
          <w:rFonts w:ascii="Avenir Book" w:hAnsi="Avenir Book"/>
        </w:rPr>
        <w:t xml:space="preserve"> A tailored response to each country’s situation is necessary</w:t>
      </w:r>
      <w:r w:rsidR="00C11980">
        <w:rPr>
          <w:rFonts w:ascii="Avenir Book" w:hAnsi="Avenir Book"/>
        </w:rPr>
        <w:t xml:space="preserve"> (</w:t>
      </w:r>
      <w:proofErr w:type="spellStart"/>
      <w:r w:rsidR="00C11980">
        <w:rPr>
          <w:rFonts w:ascii="Avenir Book" w:hAnsi="Avenir Book"/>
        </w:rPr>
        <w:t>Mehtar</w:t>
      </w:r>
      <w:proofErr w:type="spellEnd"/>
      <w:r w:rsidR="00C11980">
        <w:rPr>
          <w:rFonts w:ascii="Avenir Book" w:hAnsi="Avenir Book"/>
        </w:rPr>
        <w:t xml:space="preserve"> et al. 2020)</w:t>
      </w:r>
      <w:r w:rsidR="00233984" w:rsidRPr="008E1DB2">
        <w:rPr>
          <w:rFonts w:ascii="Avenir Book" w:hAnsi="Avenir Book"/>
        </w:rPr>
        <w:t>.</w:t>
      </w:r>
      <w:r w:rsidR="00B80C5B" w:rsidRPr="008E1DB2">
        <w:rPr>
          <w:rFonts w:ascii="Avenir Book" w:hAnsi="Avenir Book"/>
        </w:rPr>
        <w:t xml:space="preserve"> To this end we recommend:</w:t>
      </w:r>
    </w:p>
    <w:p w14:paraId="2E2B97AE" w14:textId="77777777" w:rsidR="00BE19EF" w:rsidRPr="008E1DB2" w:rsidRDefault="00BE19EF" w:rsidP="0072593E">
      <w:pPr>
        <w:rPr>
          <w:rFonts w:ascii="Avenir Book" w:hAnsi="Avenir Book"/>
        </w:rPr>
      </w:pPr>
    </w:p>
    <w:p w14:paraId="5966AD26" w14:textId="77777777" w:rsidR="00B80C5B" w:rsidRPr="008E1DB2" w:rsidRDefault="00BE19EF" w:rsidP="00A63114">
      <w:pPr>
        <w:pStyle w:val="ListParagraph"/>
        <w:numPr>
          <w:ilvl w:val="0"/>
          <w:numId w:val="3"/>
        </w:numPr>
        <w:rPr>
          <w:rFonts w:ascii="Avenir Book" w:hAnsi="Avenir Book" w:cs="Calibri"/>
          <w:shd w:val="clear" w:color="auto" w:fill="FFFFFF"/>
        </w:rPr>
      </w:pPr>
      <w:r>
        <w:rPr>
          <w:rFonts w:ascii="Avenir Book" w:hAnsi="Avenir Book" w:cs="Calibri"/>
          <w:shd w:val="clear" w:color="auto" w:fill="FFFFFF"/>
        </w:rPr>
        <w:t>The public adoption of m</w:t>
      </w:r>
      <w:r w:rsidR="00B80C5B" w:rsidRPr="008E1DB2">
        <w:rPr>
          <w:rFonts w:ascii="Avenir Book" w:hAnsi="Avenir Book" w:cs="Calibri"/>
          <w:shd w:val="clear" w:color="auto" w:fill="FFFFFF"/>
        </w:rPr>
        <w:t>asks and home-made face coverings</w:t>
      </w:r>
      <w:r>
        <w:rPr>
          <w:rFonts w:ascii="Avenir Book" w:hAnsi="Avenir Book" w:cs="Calibri"/>
          <w:shd w:val="clear" w:color="auto" w:fill="FFFFFF"/>
        </w:rPr>
        <w:t xml:space="preserve">, which </w:t>
      </w:r>
      <w:r w:rsidR="00B80C5B" w:rsidRPr="008E1DB2">
        <w:rPr>
          <w:rFonts w:ascii="Avenir Book" w:hAnsi="Avenir Book" w:cs="Calibri"/>
          <w:shd w:val="clear" w:color="auto" w:fill="FFFFFF"/>
        </w:rPr>
        <w:t>are comparatively cheap</w:t>
      </w:r>
      <w:r>
        <w:rPr>
          <w:rFonts w:ascii="Avenir Book" w:hAnsi="Avenir Book" w:cs="Calibri"/>
          <w:shd w:val="clear" w:color="auto" w:fill="FFFFFF"/>
        </w:rPr>
        <w:t xml:space="preserve"> and</w:t>
      </w:r>
      <w:r w:rsidR="00B80C5B" w:rsidRPr="008E1DB2">
        <w:rPr>
          <w:rFonts w:ascii="Avenir Book" w:hAnsi="Avenir Book" w:cs="Calibri"/>
          <w:shd w:val="clear" w:color="auto" w:fill="FFFFFF"/>
        </w:rPr>
        <w:t xml:space="preserve"> feasible to implement.</w:t>
      </w:r>
    </w:p>
    <w:p w14:paraId="530D7AD2" w14:textId="2FA25F4B" w:rsidR="00B80C5B" w:rsidRPr="008E1DB2" w:rsidRDefault="00B80C5B" w:rsidP="00B80C5B">
      <w:pPr>
        <w:pStyle w:val="ListParagraph"/>
        <w:numPr>
          <w:ilvl w:val="0"/>
          <w:numId w:val="3"/>
        </w:numPr>
        <w:rPr>
          <w:rFonts w:ascii="Avenir Book" w:hAnsi="Avenir Book" w:cs="Calibri"/>
          <w:shd w:val="clear" w:color="auto" w:fill="FFFFFF"/>
        </w:rPr>
      </w:pPr>
      <w:r w:rsidRPr="008E1DB2">
        <w:rPr>
          <w:rFonts w:ascii="Avenir Book" w:hAnsi="Avenir Book" w:cs="Calibri"/>
          <w:shd w:val="clear" w:color="auto" w:fill="FFFFFF"/>
        </w:rPr>
        <w:t xml:space="preserve">Improving access to clean water, </w:t>
      </w:r>
      <w:r w:rsidR="00876D52" w:rsidRPr="008E1DB2">
        <w:rPr>
          <w:rFonts w:ascii="Avenir Book" w:hAnsi="Avenir Book" w:cs="Calibri"/>
          <w:shd w:val="clear" w:color="auto" w:fill="FFFFFF"/>
        </w:rPr>
        <w:t>handwashing</w:t>
      </w:r>
      <w:r w:rsidRPr="008E1DB2">
        <w:rPr>
          <w:rFonts w:ascii="Avenir Book" w:hAnsi="Avenir Book" w:cs="Calibri"/>
          <w:shd w:val="clear" w:color="auto" w:fill="FFFFFF"/>
        </w:rPr>
        <w:t xml:space="preserve"> and sanitation,</w:t>
      </w:r>
      <w:r w:rsidR="00850749">
        <w:rPr>
          <w:rFonts w:ascii="Avenir Book" w:hAnsi="Avenir Book" w:cs="Calibri"/>
          <w:shd w:val="clear" w:color="auto" w:fill="FFFFFF"/>
        </w:rPr>
        <w:t xml:space="preserve"> especially in public places and around transport hubs</w:t>
      </w:r>
      <w:r w:rsidRPr="008E1DB2">
        <w:rPr>
          <w:rFonts w:ascii="Avenir Book" w:hAnsi="Avenir Book" w:cs="Calibri"/>
          <w:shd w:val="clear" w:color="auto" w:fill="FFFFFF"/>
        </w:rPr>
        <w:t xml:space="preserve">. </w:t>
      </w:r>
    </w:p>
    <w:p w14:paraId="6C4CD6D7" w14:textId="123F4581" w:rsidR="00360FAA" w:rsidRPr="00EA0A5C" w:rsidRDefault="00B80C5B" w:rsidP="00797B45">
      <w:pPr>
        <w:pStyle w:val="ListParagraph"/>
        <w:numPr>
          <w:ilvl w:val="0"/>
          <w:numId w:val="3"/>
        </w:numPr>
        <w:rPr>
          <w:rFonts w:ascii="Avenir Book" w:hAnsi="Avenir Book" w:cs="Calibri"/>
          <w:shd w:val="clear" w:color="auto" w:fill="FFFFFF"/>
        </w:rPr>
      </w:pPr>
      <w:r w:rsidRPr="008E1DB2">
        <w:rPr>
          <w:rFonts w:ascii="Avenir Book" w:hAnsi="Avenir Book" w:cs="Calibri"/>
          <w:shd w:val="clear" w:color="auto" w:fill="FFFFFF"/>
        </w:rPr>
        <w:t>Widespread social influence and information campaigns to encourage behaviors that slow the spread of disease, but do not undermine economic livelihoods. This could include restrictions on the size of religious and social congregations, or programs to encourage community and religious leaders to endorse safer behaviors.</w:t>
      </w:r>
    </w:p>
    <w:p w14:paraId="5ADAE1A0" w14:textId="2884CC22" w:rsidR="00360FAA" w:rsidRPr="00EA0A5C" w:rsidRDefault="009C29A5" w:rsidP="009C29A5">
      <w:pPr>
        <w:pStyle w:val="Heading1"/>
        <w:rPr>
          <w:rFonts w:ascii="Avenir Book" w:hAnsi="Avenir Book"/>
        </w:rPr>
      </w:pPr>
      <w:r w:rsidRPr="00EA0A5C">
        <w:rPr>
          <w:rFonts w:ascii="Avenir Book" w:hAnsi="Avenir Book"/>
        </w:rPr>
        <w:t>Next Steps</w:t>
      </w:r>
    </w:p>
    <w:p w14:paraId="26946D30" w14:textId="77777777" w:rsidR="000C36D3" w:rsidRDefault="000C36D3" w:rsidP="000C36D3">
      <w:pPr>
        <w:rPr>
          <w:rFonts w:ascii="Avenir Book" w:hAnsi="Avenir Book"/>
        </w:rPr>
      </w:pPr>
    </w:p>
    <w:p w14:paraId="19F8E899" w14:textId="2763046E" w:rsidR="000C36D3" w:rsidRDefault="00876D52" w:rsidP="000C5232">
      <w:pPr>
        <w:rPr>
          <w:rFonts w:ascii="Avenir Book" w:hAnsi="Avenir Book"/>
        </w:rPr>
      </w:pPr>
      <w:r>
        <w:rPr>
          <w:rFonts w:ascii="Avenir Book" w:hAnsi="Avenir Book"/>
        </w:rPr>
        <w:t xml:space="preserve">At </w:t>
      </w:r>
      <w:hyperlink r:id="rId11" w:history="1">
        <w:r w:rsidRPr="00876D52">
          <w:rPr>
            <w:rStyle w:val="Hyperlink"/>
            <w:rFonts w:ascii="Avenir Book" w:hAnsi="Avenir Book"/>
          </w:rPr>
          <w:t>Y-RISE</w:t>
        </w:r>
      </w:hyperlink>
      <w:r>
        <w:rPr>
          <w:rFonts w:ascii="Avenir Book" w:hAnsi="Avenir Book"/>
        </w:rPr>
        <w:t xml:space="preserve"> we are engaged in a number of projects to help </w:t>
      </w:r>
      <w:r w:rsidR="000C36D3">
        <w:rPr>
          <w:rFonts w:ascii="Avenir Book" w:hAnsi="Avenir Book"/>
        </w:rPr>
        <w:t xml:space="preserve">better </w:t>
      </w:r>
      <w:r>
        <w:rPr>
          <w:rFonts w:ascii="Avenir Book" w:hAnsi="Avenir Book"/>
        </w:rPr>
        <w:t xml:space="preserve">understand and address </w:t>
      </w:r>
      <w:r w:rsidR="009A7CE0">
        <w:rPr>
          <w:rFonts w:ascii="Avenir Book" w:hAnsi="Avenir Book"/>
        </w:rPr>
        <w:t xml:space="preserve">the </w:t>
      </w:r>
      <w:r>
        <w:rPr>
          <w:rFonts w:ascii="Avenir Book" w:hAnsi="Avenir Book"/>
        </w:rPr>
        <w:t>pandemic.</w:t>
      </w:r>
      <w:r w:rsidR="000C36D3">
        <w:rPr>
          <w:rFonts w:ascii="Avenir Book" w:hAnsi="Avenir Book"/>
        </w:rPr>
        <w:t xml:space="preserve"> A team of epidemiologists and economists are working together on a model </w:t>
      </w:r>
      <w:r w:rsidR="00037376">
        <w:rPr>
          <w:rFonts w:ascii="Avenir Book" w:hAnsi="Avenir Book"/>
        </w:rPr>
        <w:t>for</w:t>
      </w:r>
      <w:r w:rsidR="000C36D3">
        <w:rPr>
          <w:rFonts w:ascii="Avenir Book" w:hAnsi="Avenir Book"/>
        </w:rPr>
        <w:t xml:space="preserve"> how the coronavirus will spread within </w:t>
      </w:r>
      <w:r w:rsidR="0081286B">
        <w:rPr>
          <w:rFonts w:ascii="Avenir Book" w:hAnsi="Avenir Book"/>
        </w:rPr>
        <w:t xml:space="preserve">a </w:t>
      </w:r>
      <w:r w:rsidR="00F11648">
        <w:rPr>
          <w:rFonts w:ascii="Avenir Book" w:hAnsi="Avenir Book"/>
        </w:rPr>
        <w:t>low-income countr</w:t>
      </w:r>
      <w:r w:rsidR="001536B6">
        <w:rPr>
          <w:rFonts w:ascii="Avenir Book" w:hAnsi="Avenir Book"/>
        </w:rPr>
        <w:t>y</w:t>
      </w:r>
      <w:r w:rsidR="000C36D3">
        <w:rPr>
          <w:rFonts w:ascii="Avenir Book" w:hAnsi="Avenir Book"/>
        </w:rPr>
        <w:t xml:space="preserve">, and how people </w:t>
      </w:r>
      <w:r w:rsidR="009263C3">
        <w:rPr>
          <w:rFonts w:ascii="Avenir Book" w:hAnsi="Avenir Book"/>
        </w:rPr>
        <w:t xml:space="preserve">will </w:t>
      </w:r>
      <w:r w:rsidR="000C36D3">
        <w:rPr>
          <w:rFonts w:ascii="Avenir Book" w:hAnsi="Avenir Book"/>
        </w:rPr>
        <w:t>balanc</w:t>
      </w:r>
      <w:r w:rsidR="002C3885">
        <w:rPr>
          <w:rFonts w:ascii="Avenir Book" w:hAnsi="Avenir Book"/>
        </w:rPr>
        <w:t xml:space="preserve">e </w:t>
      </w:r>
      <w:r w:rsidR="000C36D3">
        <w:rPr>
          <w:rFonts w:ascii="Avenir Book" w:hAnsi="Avenir Book"/>
        </w:rPr>
        <w:t xml:space="preserve">social distancing with their need to </w:t>
      </w:r>
      <w:r w:rsidR="00037376">
        <w:rPr>
          <w:rFonts w:ascii="Avenir Book" w:hAnsi="Avenir Book"/>
        </w:rPr>
        <w:t>earn a wage</w:t>
      </w:r>
      <w:r w:rsidR="000C36D3">
        <w:rPr>
          <w:rFonts w:ascii="Avenir Book" w:hAnsi="Avenir Book"/>
        </w:rPr>
        <w:t xml:space="preserve">. To </w:t>
      </w:r>
      <w:r w:rsidR="001536B6">
        <w:rPr>
          <w:rFonts w:ascii="Avenir Book" w:hAnsi="Avenir Book"/>
        </w:rPr>
        <w:t xml:space="preserve">generate </w:t>
      </w:r>
      <w:r w:rsidR="001A5B16">
        <w:rPr>
          <w:rFonts w:ascii="Avenir Book" w:hAnsi="Avenir Book"/>
        </w:rPr>
        <w:t xml:space="preserve">real-time data on the </w:t>
      </w:r>
      <w:r w:rsidR="000C36D3">
        <w:rPr>
          <w:rFonts w:ascii="Avenir Book" w:hAnsi="Avenir Book"/>
        </w:rPr>
        <w:t xml:space="preserve">dynamics of the disease as it progresses, we are building infrastructure in Bangladesh to conduct pharmacy-level point-of-contact identification of COVID-19 symptoms. Combining </w:t>
      </w:r>
      <w:r w:rsidR="00EC4783">
        <w:rPr>
          <w:rFonts w:ascii="Avenir Book" w:hAnsi="Avenir Book"/>
        </w:rPr>
        <w:t xml:space="preserve">the </w:t>
      </w:r>
      <w:r w:rsidR="000C36D3">
        <w:rPr>
          <w:rFonts w:ascii="Avenir Book" w:hAnsi="Avenir Book"/>
        </w:rPr>
        <w:t xml:space="preserve">data </w:t>
      </w:r>
      <w:r w:rsidR="00EC4783">
        <w:rPr>
          <w:rFonts w:ascii="Avenir Book" w:hAnsi="Avenir Book"/>
        </w:rPr>
        <w:t xml:space="preserve">we collect </w:t>
      </w:r>
      <w:r w:rsidR="000C36D3">
        <w:rPr>
          <w:rFonts w:ascii="Avenir Book" w:hAnsi="Avenir Book"/>
        </w:rPr>
        <w:t xml:space="preserve">with a series of </w:t>
      </w:r>
      <w:r w:rsidR="00F362E7">
        <w:rPr>
          <w:rFonts w:ascii="Avenir Book" w:hAnsi="Avenir Book"/>
        </w:rPr>
        <w:t xml:space="preserve">nationally representative </w:t>
      </w:r>
      <w:r w:rsidR="000C36D3">
        <w:rPr>
          <w:rFonts w:ascii="Avenir Book" w:hAnsi="Avenir Book"/>
        </w:rPr>
        <w:t xml:space="preserve">phone surveys that we are fielding </w:t>
      </w:r>
      <w:r w:rsidR="00F362E7">
        <w:rPr>
          <w:rFonts w:ascii="Avenir Book" w:hAnsi="Avenir Book"/>
        </w:rPr>
        <w:t xml:space="preserve">across Bangladesh in </w:t>
      </w:r>
      <w:r>
        <w:rPr>
          <w:rFonts w:ascii="Avenir Book" w:hAnsi="Avenir Book"/>
        </w:rPr>
        <w:t xml:space="preserve">collaboration with </w:t>
      </w:r>
      <w:hyperlink r:id="rId12" w:history="1">
        <w:r w:rsidRPr="00BC02B1">
          <w:rPr>
            <w:rStyle w:val="Hyperlink"/>
            <w:rFonts w:ascii="Avenir Book" w:hAnsi="Avenir Book"/>
          </w:rPr>
          <w:t>IPA</w:t>
        </w:r>
      </w:hyperlink>
      <w:r w:rsidR="000C36D3">
        <w:rPr>
          <w:rFonts w:ascii="Avenir Book" w:hAnsi="Avenir Book"/>
        </w:rPr>
        <w:t xml:space="preserve">, we can </w:t>
      </w:r>
      <w:r>
        <w:rPr>
          <w:rFonts w:ascii="Avenir Book" w:hAnsi="Avenir Book"/>
        </w:rPr>
        <w:t xml:space="preserve">identify hotspots where the disease is growing rapidly. </w:t>
      </w:r>
    </w:p>
    <w:p w14:paraId="19306039" w14:textId="6FE8181C" w:rsidR="000C36D3" w:rsidRDefault="000C36D3" w:rsidP="000C5232">
      <w:pPr>
        <w:rPr>
          <w:rFonts w:ascii="Avenir Book" w:hAnsi="Avenir Book"/>
        </w:rPr>
      </w:pPr>
    </w:p>
    <w:p w14:paraId="35F1ED39" w14:textId="2111278A" w:rsidR="00BF3479" w:rsidRDefault="000C36D3" w:rsidP="000C5232">
      <w:pPr>
        <w:rPr>
          <w:rFonts w:ascii="Avenir Book" w:hAnsi="Avenir Book"/>
        </w:rPr>
      </w:pPr>
      <w:r>
        <w:rPr>
          <w:rFonts w:ascii="Avenir Book" w:hAnsi="Avenir Book"/>
        </w:rPr>
        <w:t xml:space="preserve">To address the economic </w:t>
      </w:r>
      <w:r w:rsidR="00CE0B22">
        <w:rPr>
          <w:rFonts w:ascii="Avenir Book" w:hAnsi="Avenir Book"/>
        </w:rPr>
        <w:t>deprivation</w:t>
      </w:r>
      <w:r>
        <w:rPr>
          <w:rFonts w:ascii="Avenir Book" w:hAnsi="Avenir Book"/>
        </w:rPr>
        <w:t xml:space="preserve"> </w:t>
      </w:r>
      <w:r w:rsidR="00EE7656">
        <w:rPr>
          <w:rFonts w:ascii="Avenir Book" w:hAnsi="Avenir Book"/>
        </w:rPr>
        <w:t>resulting from</w:t>
      </w:r>
      <w:r w:rsidR="00CE0B22">
        <w:rPr>
          <w:rFonts w:ascii="Avenir Book" w:hAnsi="Avenir Book"/>
        </w:rPr>
        <w:t xml:space="preserve"> social distancing and lockdown orders, we are deploying machine learning tools to identify those </w:t>
      </w:r>
      <w:r w:rsidR="00166688">
        <w:rPr>
          <w:rFonts w:ascii="Avenir Book" w:hAnsi="Avenir Book"/>
        </w:rPr>
        <w:t xml:space="preserve">households </w:t>
      </w:r>
      <w:r w:rsidR="00CE0B22">
        <w:rPr>
          <w:rFonts w:ascii="Avenir Book" w:hAnsi="Avenir Book"/>
        </w:rPr>
        <w:t xml:space="preserve">hardest hit by this crisis and most in need of immediate aid. We are </w:t>
      </w:r>
      <w:r w:rsidR="008F0EFE">
        <w:rPr>
          <w:rFonts w:ascii="Avenir Book" w:hAnsi="Avenir Book"/>
        </w:rPr>
        <w:t xml:space="preserve">designing </w:t>
      </w:r>
      <w:r w:rsidR="00CE0B22">
        <w:rPr>
          <w:rFonts w:ascii="Avenir Book" w:hAnsi="Avenir Book"/>
        </w:rPr>
        <w:t>a series of messaging strategies to raise COVID-19 awareness</w:t>
      </w:r>
      <w:r w:rsidR="003A2215">
        <w:rPr>
          <w:rFonts w:ascii="Avenir Book" w:hAnsi="Avenir Book"/>
        </w:rPr>
        <w:t xml:space="preserve"> and promote harm-reducing behaviors</w:t>
      </w:r>
      <w:r w:rsidR="00CE0B22">
        <w:rPr>
          <w:rFonts w:ascii="Avenir Book" w:hAnsi="Avenir Book"/>
        </w:rPr>
        <w:t xml:space="preserve">, and are working with </w:t>
      </w:r>
      <w:hyperlink r:id="rId13" w:history="1">
        <w:r w:rsidR="00950C9C" w:rsidRPr="00950C9C">
          <w:rPr>
            <w:rStyle w:val="Hyperlink"/>
            <w:rFonts w:ascii="Avenir Book" w:hAnsi="Avenir Book"/>
          </w:rPr>
          <w:t>a</w:t>
        </w:r>
        <w:r w:rsidR="00CE0B22" w:rsidRPr="00950C9C">
          <w:rPr>
            <w:rStyle w:val="Hyperlink"/>
            <w:rFonts w:ascii="Avenir Book" w:hAnsi="Avenir Book"/>
          </w:rPr>
          <w:t>2i</w:t>
        </w:r>
      </w:hyperlink>
      <w:r w:rsidR="00CE0B22">
        <w:rPr>
          <w:rFonts w:ascii="Avenir Book" w:hAnsi="Avenir Book"/>
        </w:rPr>
        <w:t xml:space="preserve"> to scale up </w:t>
      </w:r>
      <w:r w:rsidR="003A2215">
        <w:rPr>
          <w:rFonts w:ascii="Avenir Book" w:hAnsi="Avenir Book"/>
        </w:rPr>
        <w:t xml:space="preserve">the circulation of these messages </w:t>
      </w:r>
      <w:r w:rsidR="002E21E8">
        <w:rPr>
          <w:rFonts w:ascii="Avenir Book" w:hAnsi="Avenir Book"/>
        </w:rPr>
        <w:t xml:space="preserve">through local community and religious leaders. </w:t>
      </w:r>
      <w:r w:rsidR="004C5392">
        <w:rPr>
          <w:rFonts w:ascii="Avenir Book" w:hAnsi="Avenir Book"/>
        </w:rPr>
        <w:t>Our goal is to</w:t>
      </w:r>
      <w:r w:rsidR="001536B6">
        <w:rPr>
          <w:rFonts w:ascii="Avenir Book" w:hAnsi="Avenir Book"/>
        </w:rPr>
        <w:t xml:space="preserve"> </w:t>
      </w:r>
      <w:r w:rsidR="004C5392">
        <w:rPr>
          <w:rFonts w:ascii="Avenir Book" w:hAnsi="Avenir Book"/>
        </w:rPr>
        <w:t xml:space="preserve">develop measures to </w:t>
      </w:r>
      <w:r w:rsidR="001536B6">
        <w:rPr>
          <w:rFonts w:ascii="Avenir Book" w:hAnsi="Avenir Book"/>
        </w:rPr>
        <w:t xml:space="preserve">alleviate suffering in Bangladesh and </w:t>
      </w:r>
      <w:r w:rsidR="004C5392">
        <w:rPr>
          <w:rFonts w:ascii="Avenir Book" w:hAnsi="Avenir Book"/>
        </w:rPr>
        <w:t xml:space="preserve">to </w:t>
      </w:r>
      <w:r w:rsidR="001536B6">
        <w:rPr>
          <w:rFonts w:ascii="Avenir Book" w:hAnsi="Avenir Book"/>
        </w:rPr>
        <w:t xml:space="preserve">serve as a model that other countries can replicate when </w:t>
      </w:r>
      <w:r w:rsidR="004C5392">
        <w:rPr>
          <w:rFonts w:ascii="Avenir Book" w:hAnsi="Avenir Book"/>
        </w:rPr>
        <w:t>dealing with the COVID-19 pandemic.</w:t>
      </w:r>
    </w:p>
    <w:p w14:paraId="2A269AFF" w14:textId="2614F584" w:rsidR="00743695" w:rsidRDefault="00743695" w:rsidP="000C5232">
      <w:pPr>
        <w:rPr>
          <w:rFonts w:ascii="Avenir Book" w:hAnsi="Avenir Book"/>
        </w:rPr>
      </w:pPr>
    </w:p>
    <w:p w14:paraId="3F08083F" w14:textId="77777777" w:rsidR="00EA1CFD" w:rsidRDefault="00EA1CFD">
      <w:pPr>
        <w:rPr>
          <w:rFonts w:ascii="Avenir Book" w:eastAsiaTheme="majorEastAsia" w:hAnsi="Avenir Book" w:cstheme="majorBidi"/>
          <w:color w:val="2F5496" w:themeColor="accent1" w:themeShade="BF"/>
          <w:sz w:val="32"/>
          <w:szCs w:val="32"/>
        </w:rPr>
      </w:pPr>
      <w:r>
        <w:rPr>
          <w:rFonts w:ascii="Avenir Book" w:hAnsi="Avenir Book"/>
        </w:rPr>
        <w:br w:type="page"/>
      </w:r>
    </w:p>
    <w:p w14:paraId="0D1B8A5E" w14:textId="47C3D67B" w:rsidR="00743695" w:rsidRPr="00344A9D" w:rsidRDefault="00743695" w:rsidP="00743695">
      <w:pPr>
        <w:pStyle w:val="Heading1"/>
        <w:rPr>
          <w:rFonts w:ascii="Avenir Book" w:hAnsi="Avenir Book"/>
        </w:rPr>
      </w:pPr>
      <w:r w:rsidRPr="00344A9D">
        <w:rPr>
          <w:rFonts w:ascii="Avenir Book" w:hAnsi="Avenir Book"/>
        </w:rPr>
        <w:lastRenderedPageBreak/>
        <w:t>References</w:t>
      </w:r>
    </w:p>
    <w:p w14:paraId="122C49CE" w14:textId="48181D3B" w:rsidR="00743695" w:rsidRDefault="00743695" w:rsidP="00743695"/>
    <w:p w14:paraId="330054A4" w14:textId="2A03FF4B" w:rsidR="00C11980" w:rsidRPr="00C11980" w:rsidRDefault="00C11980" w:rsidP="00C11980">
      <w:pPr>
        <w:rPr>
          <w:rFonts w:ascii="Avenir Book" w:hAnsi="Avenir Book"/>
        </w:rPr>
      </w:pPr>
      <w:r w:rsidRPr="00C11980">
        <w:rPr>
          <w:rFonts w:ascii="Avenir Book" w:hAnsi="Avenir Book" w:cs="Arial"/>
          <w:color w:val="222222"/>
          <w:shd w:val="clear" w:color="auto" w:fill="FFFFFF"/>
        </w:rPr>
        <w:t xml:space="preserve">Barnett-Howell, Zachary, and Ahmed </w:t>
      </w:r>
      <w:proofErr w:type="spellStart"/>
      <w:r w:rsidRPr="00C11980">
        <w:rPr>
          <w:rFonts w:ascii="Avenir Book" w:hAnsi="Avenir Book" w:cs="Arial"/>
          <w:color w:val="222222"/>
          <w:shd w:val="clear" w:color="auto" w:fill="FFFFFF"/>
        </w:rPr>
        <w:t>Mushfiq</w:t>
      </w:r>
      <w:proofErr w:type="spellEnd"/>
      <w:r w:rsidRPr="00C11980">
        <w:rPr>
          <w:rFonts w:ascii="Avenir Book" w:hAnsi="Avenir Book" w:cs="Arial"/>
          <w:color w:val="222222"/>
          <w:shd w:val="clear" w:color="auto" w:fill="FFFFFF"/>
        </w:rPr>
        <w:t xml:space="preserve"> </w:t>
      </w:r>
      <w:proofErr w:type="spellStart"/>
      <w:r w:rsidRPr="00C11980">
        <w:rPr>
          <w:rFonts w:ascii="Avenir Book" w:hAnsi="Avenir Book" w:cs="Arial"/>
          <w:color w:val="222222"/>
          <w:shd w:val="clear" w:color="auto" w:fill="FFFFFF"/>
        </w:rPr>
        <w:t>Mobarak</w:t>
      </w:r>
      <w:proofErr w:type="spellEnd"/>
      <w:r w:rsidRPr="00C11980">
        <w:rPr>
          <w:rFonts w:ascii="Avenir Book" w:hAnsi="Avenir Book" w:cs="Arial"/>
          <w:color w:val="222222"/>
          <w:shd w:val="clear" w:color="auto" w:fill="FFFFFF"/>
        </w:rPr>
        <w:t xml:space="preserve">. </w:t>
      </w:r>
      <w:r w:rsidR="00EB70C5">
        <w:rPr>
          <w:rFonts w:ascii="Avenir Book" w:hAnsi="Avenir Book" w:cs="Arial"/>
          <w:color w:val="222222"/>
          <w:shd w:val="clear" w:color="auto" w:fill="FFFFFF"/>
        </w:rPr>
        <w:t>“</w:t>
      </w:r>
      <w:r w:rsidRPr="00C11980">
        <w:rPr>
          <w:rFonts w:ascii="Avenir Book" w:hAnsi="Avenir Book" w:cs="Arial"/>
          <w:color w:val="222222"/>
          <w:shd w:val="clear" w:color="auto" w:fill="FFFFFF"/>
        </w:rPr>
        <w:t>The Benefits and Costs of Social Distancing in Rich and Poor Countries.</w:t>
      </w:r>
      <w:r w:rsidR="00EB70C5">
        <w:rPr>
          <w:rFonts w:ascii="Avenir Book" w:hAnsi="Avenir Book" w:cs="Arial"/>
          <w:color w:val="222222"/>
          <w:shd w:val="clear" w:color="auto" w:fill="FFFFFF"/>
        </w:rPr>
        <w:t>”</w:t>
      </w:r>
      <w:r w:rsidRPr="00C11980">
        <w:rPr>
          <w:rFonts w:ascii="Avenir Book" w:hAnsi="Avenir Book" w:cs="Arial"/>
          <w:color w:val="222222"/>
          <w:shd w:val="clear" w:color="auto" w:fill="FFFFFF"/>
        </w:rPr>
        <w:t> </w:t>
      </w:r>
      <w:proofErr w:type="spellStart"/>
      <w:r w:rsidRPr="00C11980">
        <w:rPr>
          <w:rFonts w:ascii="Avenir Book" w:hAnsi="Avenir Book" w:cs="Arial"/>
          <w:i/>
          <w:iCs/>
          <w:color w:val="222222"/>
        </w:rPr>
        <w:t>arXiv</w:t>
      </w:r>
      <w:proofErr w:type="spellEnd"/>
      <w:r w:rsidRPr="00C11980">
        <w:rPr>
          <w:rFonts w:ascii="Avenir Book" w:hAnsi="Avenir Book" w:cs="Arial"/>
          <w:i/>
          <w:iCs/>
          <w:color w:val="222222"/>
        </w:rPr>
        <w:t xml:space="preserve"> preprint arXiv:2004.04867</w:t>
      </w:r>
      <w:r w:rsidR="00B9606C">
        <w:rPr>
          <w:rFonts w:ascii="Avenir Book" w:hAnsi="Avenir Book" w:cs="Arial"/>
          <w:i/>
          <w:iCs/>
          <w:color w:val="222222"/>
        </w:rPr>
        <w:t>v1</w:t>
      </w:r>
      <w:r w:rsidR="00AA60A1">
        <w:rPr>
          <w:rFonts w:ascii="Avenir Book" w:hAnsi="Avenir Book" w:cs="Arial"/>
          <w:color w:val="222222"/>
          <w:shd w:val="clear" w:color="auto" w:fill="FFFFFF"/>
        </w:rPr>
        <w:t xml:space="preserve">. </w:t>
      </w:r>
      <w:r w:rsidR="000764C7">
        <w:rPr>
          <w:rFonts w:ascii="Avenir Book" w:hAnsi="Avenir Book" w:cs="Arial"/>
          <w:color w:val="222222"/>
          <w:shd w:val="clear" w:color="auto" w:fill="FFFFFF"/>
        </w:rPr>
        <w:t xml:space="preserve">April 10, </w:t>
      </w:r>
      <w:r w:rsidRPr="00C11980">
        <w:rPr>
          <w:rFonts w:ascii="Avenir Book" w:hAnsi="Avenir Book" w:cs="Arial"/>
          <w:color w:val="222222"/>
          <w:shd w:val="clear" w:color="auto" w:fill="FFFFFF"/>
        </w:rPr>
        <w:t>2020.</w:t>
      </w:r>
    </w:p>
    <w:p w14:paraId="108DE86A" w14:textId="2F19E94D" w:rsidR="005118C0" w:rsidRDefault="005118C0" w:rsidP="00743695">
      <w:pPr>
        <w:rPr>
          <w:rFonts w:ascii="Avenir Book" w:hAnsi="Avenir Book"/>
        </w:rPr>
      </w:pPr>
    </w:p>
    <w:p w14:paraId="0093593A" w14:textId="192F281D" w:rsidR="005118C0" w:rsidRPr="00C11980" w:rsidRDefault="005118C0" w:rsidP="005118C0">
      <w:pPr>
        <w:rPr>
          <w:rFonts w:ascii="Avenir Book" w:hAnsi="Avenir Book" w:cs="Calibri"/>
        </w:rPr>
      </w:pPr>
      <w:proofErr w:type="spellStart"/>
      <w:r w:rsidRPr="00C11980">
        <w:rPr>
          <w:rFonts w:ascii="Avenir Book" w:hAnsi="Avenir Book" w:cs="Calibri"/>
        </w:rPr>
        <w:t>Bearak</w:t>
      </w:r>
      <w:proofErr w:type="spellEnd"/>
      <w:r w:rsidRPr="00C11980">
        <w:rPr>
          <w:rFonts w:ascii="Avenir Book" w:hAnsi="Avenir Book" w:cs="Calibri"/>
        </w:rPr>
        <w:t xml:space="preserve"> and Paquette. “Africa’s most vulnerable countries have few ventilators — or none at all.” </w:t>
      </w:r>
      <w:r w:rsidRPr="00C11980">
        <w:rPr>
          <w:rFonts w:ascii="Avenir Book" w:hAnsi="Avenir Book" w:cs="Calibri"/>
          <w:i/>
          <w:iCs/>
        </w:rPr>
        <w:t>Washington Post</w:t>
      </w:r>
      <w:r w:rsidRPr="00C11980">
        <w:rPr>
          <w:rFonts w:ascii="Avenir Book" w:hAnsi="Avenir Book" w:cs="Calibri"/>
        </w:rPr>
        <w:t xml:space="preserve">. April 18, 2020. </w:t>
      </w:r>
      <w:hyperlink r:id="rId14" w:history="1">
        <w:r w:rsidRPr="00C11980">
          <w:rPr>
            <w:rStyle w:val="Hyperlink"/>
            <w:rFonts w:ascii="Avenir Book" w:hAnsi="Avenir Book" w:cs="Calibri"/>
          </w:rPr>
          <w:t>https://www.washingtonpost.com/world/africa/africa-coronavirus-ventilators/2020/04/17/903163a4-7f3e-11ea-84c2-0792d8591911_story.html</w:t>
        </w:r>
      </w:hyperlink>
      <w:r w:rsidR="00AA60A1">
        <w:rPr>
          <w:rFonts w:ascii="Avenir Book" w:hAnsi="Avenir Book" w:cs="Calibri"/>
        </w:rPr>
        <w:t>. (Accessed May 1, 2020)</w:t>
      </w:r>
    </w:p>
    <w:p w14:paraId="1017EAB2" w14:textId="716BC09F" w:rsidR="005118C0" w:rsidRDefault="005118C0" w:rsidP="00743695">
      <w:pPr>
        <w:rPr>
          <w:rFonts w:ascii="Avenir Book" w:hAnsi="Avenir Book"/>
        </w:rPr>
      </w:pPr>
    </w:p>
    <w:p w14:paraId="52E5472F" w14:textId="699F5CF5" w:rsidR="005118C0" w:rsidRPr="00C11980" w:rsidRDefault="005118C0" w:rsidP="005118C0">
      <w:pPr>
        <w:rPr>
          <w:rFonts w:ascii="Avenir Book" w:hAnsi="Avenir Book" w:cs="Calibri"/>
        </w:rPr>
      </w:pPr>
      <w:proofErr w:type="spellStart"/>
      <w:r w:rsidRPr="00C11980">
        <w:rPr>
          <w:rFonts w:ascii="Avenir Book" w:hAnsi="Avenir Book" w:cs="Calibri"/>
        </w:rPr>
        <w:t>Collington</w:t>
      </w:r>
      <w:proofErr w:type="spellEnd"/>
      <w:r w:rsidR="00073439">
        <w:rPr>
          <w:rFonts w:ascii="Avenir Book" w:hAnsi="Avenir Book" w:cs="Calibri"/>
        </w:rPr>
        <w:t>, Rosie.</w:t>
      </w:r>
      <w:r w:rsidRPr="00C11980">
        <w:rPr>
          <w:rFonts w:ascii="Avenir Book" w:hAnsi="Avenir Book" w:cs="Calibri"/>
        </w:rPr>
        <w:t xml:space="preserve"> “Denmark is helping those who can't work due to coronavirus </w:t>
      </w:r>
      <w:r w:rsidR="00344A9D" w:rsidRPr="00C11980">
        <w:rPr>
          <w:rFonts w:ascii="Avenir Book" w:hAnsi="Avenir Book" w:cs="Calibri"/>
        </w:rPr>
        <w:t>— why</w:t>
      </w:r>
      <w:r w:rsidRPr="00C11980">
        <w:rPr>
          <w:rFonts w:ascii="Avenir Book" w:hAnsi="Avenir Book" w:cs="Calibri"/>
        </w:rPr>
        <w:t xml:space="preserve"> isn't the UK?” </w:t>
      </w:r>
      <w:r w:rsidRPr="00C11980">
        <w:rPr>
          <w:rFonts w:ascii="Avenir Book" w:hAnsi="Avenir Book" w:cs="Calibri"/>
          <w:i/>
          <w:iCs/>
        </w:rPr>
        <w:t>The Guardian.</w:t>
      </w:r>
      <w:r w:rsidRPr="00C11980">
        <w:rPr>
          <w:rFonts w:ascii="Avenir Book" w:hAnsi="Avenir Book" w:cs="Calibri"/>
        </w:rPr>
        <w:t xml:space="preserve"> March 18, 2020. </w:t>
      </w:r>
      <w:hyperlink r:id="rId15" w:history="1">
        <w:r w:rsidRPr="00C11980">
          <w:rPr>
            <w:rStyle w:val="Hyperlink"/>
            <w:rFonts w:ascii="Avenir Book" w:hAnsi="Avenir Book" w:cs="Calibri"/>
          </w:rPr>
          <w:t>https://www.theguardian.com/commentisfree/2020/mar/18/denmark-coronavirus-uk-government-workers-employees</w:t>
        </w:r>
      </w:hyperlink>
      <w:r w:rsidRPr="00C11980">
        <w:rPr>
          <w:rFonts w:ascii="Avenir Book" w:hAnsi="Avenir Book" w:cs="Calibri"/>
        </w:rPr>
        <w:t xml:space="preserve">. </w:t>
      </w:r>
      <w:r w:rsidR="00073439">
        <w:rPr>
          <w:rFonts w:ascii="Avenir Book" w:hAnsi="Avenir Book" w:cs="Calibri"/>
        </w:rPr>
        <w:t xml:space="preserve">(Accessed </w:t>
      </w:r>
      <w:r w:rsidR="005064A8">
        <w:rPr>
          <w:rFonts w:ascii="Avenir Book" w:hAnsi="Avenir Book" w:cs="Calibri"/>
        </w:rPr>
        <w:t>May 1, 2020</w:t>
      </w:r>
      <w:r w:rsidR="009A784D">
        <w:rPr>
          <w:rFonts w:ascii="Avenir Book" w:hAnsi="Avenir Book" w:cs="Calibri"/>
        </w:rPr>
        <w:t>)</w:t>
      </w:r>
    </w:p>
    <w:p w14:paraId="75E45030" w14:textId="77777777" w:rsidR="005118C0" w:rsidRPr="00C11980" w:rsidRDefault="005118C0" w:rsidP="00743695">
      <w:pPr>
        <w:rPr>
          <w:rFonts w:ascii="Avenir Book" w:hAnsi="Avenir Book"/>
        </w:rPr>
      </w:pPr>
    </w:p>
    <w:p w14:paraId="4D7B3671" w14:textId="171EDE12" w:rsidR="00C11980" w:rsidRPr="005064A8" w:rsidRDefault="00743695" w:rsidP="00743695">
      <w:pPr>
        <w:rPr>
          <w:rFonts w:ascii="Avenir Book" w:hAnsi="Avenir Book" w:cs="Calibri"/>
          <w:color w:val="0000FF"/>
          <w:u w:val="single"/>
        </w:rPr>
      </w:pPr>
      <w:proofErr w:type="spellStart"/>
      <w:r w:rsidRPr="00C11980">
        <w:rPr>
          <w:rFonts w:ascii="Avenir Book" w:hAnsi="Avenir Book" w:cs="Calibri"/>
        </w:rPr>
        <w:t>Ghaffary</w:t>
      </w:r>
      <w:proofErr w:type="spellEnd"/>
      <w:r w:rsidR="00C11980" w:rsidRPr="00C11980">
        <w:rPr>
          <w:rFonts w:ascii="Avenir Book" w:hAnsi="Avenir Book" w:cs="Calibri"/>
        </w:rPr>
        <w:t>, Shirin</w:t>
      </w:r>
      <w:r w:rsidRPr="00C11980">
        <w:rPr>
          <w:rFonts w:ascii="Avenir Book" w:hAnsi="Avenir Book" w:cs="Calibri"/>
        </w:rPr>
        <w:t xml:space="preserve">. “The Instacart strike, explained.” </w:t>
      </w:r>
      <w:r w:rsidRPr="00C11980">
        <w:rPr>
          <w:rFonts w:ascii="Avenir Book" w:hAnsi="Avenir Book" w:cs="Calibri"/>
          <w:i/>
          <w:iCs/>
        </w:rPr>
        <w:t>Vox</w:t>
      </w:r>
      <w:r w:rsidRPr="00C11980">
        <w:rPr>
          <w:rFonts w:ascii="Avenir Book" w:hAnsi="Avenir Book" w:cs="Calibri"/>
        </w:rPr>
        <w:t xml:space="preserve">. </w:t>
      </w:r>
      <w:r w:rsidR="00C11980" w:rsidRPr="00C11980">
        <w:rPr>
          <w:rFonts w:ascii="Avenir Book" w:hAnsi="Avenir Book" w:cs="Calibri"/>
        </w:rPr>
        <w:t xml:space="preserve">March 30, 2020. </w:t>
      </w:r>
      <w:hyperlink r:id="rId16" w:history="1">
        <w:r w:rsidRPr="00C11980">
          <w:rPr>
            <w:rFonts w:ascii="Avenir Book" w:hAnsi="Avenir Book" w:cs="Calibri"/>
            <w:color w:val="0000FF"/>
            <w:u w:val="single"/>
          </w:rPr>
          <w:t>https://www.vox.com/recode/2020/3/30</w:t>
        </w:r>
        <w:r w:rsidRPr="00C11980">
          <w:rPr>
            <w:rFonts w:ascii="Avenir Book" w:hAnsi="Avenir Book" w:cs="Calibri"/>
            <w:color w:val="0000FF"/>
            <w:u w:val="single"/>
          </w:rPr>
          <w:t>/</w:t>
        </w:r>
        <w:r w:rsidRPr="00C11980">
          <w:rPr>
            <w:rFonts w:ascii="Avenir Book" w:hAnsi="Avenir Book" w:cs="Calibri"/>
            <w:color w:val="0000FF"/>
            <w:u w:val="single"/>
          </w:rPr>
          <w:t>21200495/instacart-strike-coronavirus-covid-19-working-conditions-amazon-whole-foods-gig-economy</w:t>
        </w:r>
      </w:hyperlink>
      <w:r w:rsidR="005064A8">
        <w:rPr>
          <w:rFonts w:ascii="Avenir Book" w:hAnsi="Avenir Book"/>
        </w:rPr>
        <w:t xml:space="preserve">. (Accessed May 1, 2020) </w:t>
      </w:r>
    </w:p>
    <w:p w14:paraId="38FABB3D" w14:textId="77777777" w:rsidR="005064A8" w:rsidRDefault="005064A8" w:rsidP="00743695">
      <w:pPr>
        <w:rPr>
          <w:rFonts w:ascii="Avenir Book" w:hAnsi="Avenir Book"/>
        </w:rPr>
      </w:pPr>
    </w:p>
    <w:p w14:paraId="17DCD238" w14:textId="3F8DB8FC" w:rsidR="005118C0" w:rsidRPr="00C11980" w:rsidRDefault="005118C0" w:rsidP="005118C0">
      <w:pPr>
        <w:rPr>
          <w:rFonts w:ascii="Avenir Book" w:hAnsi="Avenir Book" w:cs="Calibri"/>
        </w:rPr>
      </w:pPr>
      <w:proofErr w:type="spellStart"/>
      <w:r w:rsidRPr="00C11980">
        <w:rPr>
          <w:rFonts w:ascii="Avenir Book" w:hAnsi="Avenir Book"/>
        </w:rPr>
        <w:t>Gourinchas</w:t>
      </w:r>
      <w:proofErr w:type="spellEnd"/>
      <w:r w:rsidRPr="00C11980">
        <w:rPr>
          <w:rFonts w:ascii="Avenir Book" w:hAnsi="Avenir Book"/>
        </w:rPr>
        <w:t xml:space="preserve">, Pierre-Olivier. </w:t>
      </w:r>
      <w:r w:rsidRPr="00C11980">
        <w:rPr>
          <w:rFonts w:ascii="Avenir Book" w:hAnsi="Avenir Book" w:cs="Calibri"/>
        </w:rPr>
        <w:t xml:space="preserve">“Flattening the pandemic and recession curves.” In </w:t>
      </w:r>
      <w:r w:rsidRPr="00C11980">
        <w:rPr>
          <w:rFonts w:ascii="Avenir Book" w:hAnsi="Avenir Book" w:cs="Calibri"/>
          <w:i/>
          <w:iCs/>
        </w:rPr>
        <w:t>Mitigating the COVID Economic Crisis: Act Fast and Do Whatever It Takes</w:t>
      </w:r>
      <w:r w:rsidRPr="00C11980">
        <w:rPr>
          <w:rFonts w:ascii="Avenir Book" w:hAnsi="Avenir Book" w:cs="Calibri"/>
        </w:rPr>
        <w:t xml:space="preserve">. Eds. Richard Baldwin and Beatrice </w:t>
      </w:r>
      <w:proofErr w:type="spellStart"/>
      <w:r w:rsidRPr="00C11980">
        <w:rPr>
          <w:rFonts w:ascii="Avenir Book" w:hAnsi="Avenir Book" w:cs="Calibri"/>
        </w:rPr>
        <w:t>Weder</w:t>
      </w:r>
      <w:proofErr w:type="spellEnd"/>
      <w:r w:rsidRPr="00C11980">
        <w:rPr>
          <w:rFonts w:ascii="Avenir Book" w:hAnsi="Avenir Book" w:cs="Calibri"/>
        </w:rPr>
        <w:t xml:space="preserve"> di Mauro. pp. 31-40.</w:t>
      </w:r>
      <w:r w:rsidR="00644B07">
        <w:rPr>
          <w:rFonts w:ascii="Avenir Book" w:hAnsi="Avenir Book" w:cs="Calibri"/>
        </w:rPr>
        <w:t xml:space="preserve"> March 18, 2020.</w:t>
      </w:r>
    </w:p>
    <w:p w14:paraId="4ACF903A" w14:textId="3B04A66B" w:rsidR="005118C0" w:rsidRDefault="005118C0" w:rsidP="00743695">
      <w:pPr>
        <w:rPr>
          <w:rFonts w:ascii="Avenir Book" w:hAnsi="Avenir Book"/>
        </w:rPr>
      </w:pPr>
    </w:p>
    <w:p w14:paraId="5F327318" w14:textId="7936D9F7" w:rsidR="005118C0" w:rsidRPr="00C11980" w:rsidRDefault="005118C0" w:rsidP="005118C0">
      <w:pPr>
        <w:rPr>
          <w:rFonts w:ascii="Avenir Book" w:hAnsi="Avenir Book" w:cs="Calibri"/>
        </w:rPr>
      </w:pPr>
      <w:r w:rsidRPr="00C11980">
        <w:rPr>
          <w:rFonts w:ascii="Avenir Book" w:hAnsi="Avenir Book" w:cs="Calibri"/>
        </w:rPr>
        <w:t>Hansen</w:t>
      </w:r>
      <w:r w:rsidR="00AA60A1">
        <w:rPr>
          <w:rFonts w:ascii="Avenir Book" w:hAnsi="Avenir Book" w:cs="Calibri"/>
        </w:rPr>
        <w:t xml:space="preserve">, </w:t>
      </w:r>
      <w:proofErr w:type="spellStart"/>
      <w:r w:rsidR="00AA60A1">
        <w:rPr>
          <w:rFonts w:ascii="Avenir Book" w:hAnsi="Avenir Book" w:cs="Calibri"/>
        </w:rPr>
        <w:t>Bue</w:t>
      </w:r>
      <w:proofErr w:type="spellEnd"/>
      <w:r w:rsidR="00AA60A1">
        <w:rPr>
          <w:rFonts w:ascii="Avenir Book" w:hAnsi="Avenir Book" w:cs="Calibri"/>
        </w:rPr>
        <w:t xml:space="preserve"> </w:t>
      </w:r>
      <w:proofErr w:type="spellStart"/>
      <w:r w:rsidR="00AA60A1">
        <w:rPr>
          <w:rFonts w:ascii="Avenir Book" w:hAnsi="Avenir Book" w:cs="Calibri"/>
        </w:rPr>
        <w:t>Rübner</w:t>
      </w:r>
      <w:proofErr w:type="spellEnd"/>
      <w:r w:rsidR="00AA60A1">
        <w:rPr>
          <w:rFonts w:ascii="Avenir Book" w:hAnsi="Avenir Book" w:cs="Calibri"/>
        </w:rPr>
        <w:t>.</w:t>
      </w:r>
      <w:r w:rsidRPr="00C11980">
        <w:rPr>
          <w:rFonts w:ascii="Avenir Book" w:hAnsi="Avenir Book" w:cs="Calibri"/>
        </w:rPr>
        <w:t xml:space="preserve"> “Denmark’s Answer to the Coronavirus Recession.” </w:t>
      </w:r>
      <w:r w:rsidRPr="00C11980">
        <w:rPr>
          <w:rFonts w:ascii="Avenir Book" w:hAnsi="Avenir Book" w:cs="Calibri"/>
          <w:i/>
          <w:iCs/>
        </w:rPr>
        <w:t>Tribune Magazine</w:t>
      </w:r>
      <w:r w:rsidRPr="00C11980">
        <w:rPr>
          <w:rFonts w:ascii="Avenir Book" w:hAnsi="Avenir Book" w:cs="Calibri"/>
        </w:rPr>
        <w:t xml:space="preserve">. March 16, 2020. </w:t>
      </w:r>
      <w:hyperlink r:id="rId17" w:history="1">
        <w:r w:rsidR="00AA60A1" w:rsidRPr="00F0621E">
          <w:rPr>
            <w:rStyle w:val="Hyperlink"/>
            <w:rFonts w:ascii="Avenir Book" w:hAnsi="Avenir Book" w:cs="Calibri"/>
          </w:rPr>
          <w:t>https://tribune</w:t>
        </w:r>
        <w:r w:rsidR="00AA60A1" w:rsidRPr="00F0621E">
          <w:rPr>
            <w:rStyle w:val="Hyperlink"/>
            <w:rFonts w:ascii="Avenir Book" w:hAnsi="Avenir Book" w:cs="Calibri"/>
          </w:rPr>
          <w:t>m</w:t>
        </w:r>
        <w:r w:rsidR="00AA60A1" w:rsidRPr="00F0621E">
          <w:rPr>
            <w:rStyle w:val="Hyperlink"/>
            <w:rFonts w:ascii="Avenir Book" w:hAnsi="Avenir Book" w:cs="Calibri"/>
          </w:rPr>
          <w:t>ag.co.uk/2020/03/denmarks-answer-to-the-coronavirus-recession</w:t>
        </w:r>
      </w:hyperlink>
      <w:r w:rsidR="00AA60A1">
        <w:rPr>
          <w:rFonts w:ascii="Avenir Book" w:hAnsi="Avenir Book" w:cs="Calibri"/>
        </w:rPr>
        <w:t>. (Accessed May 1, 2020)</w:t>
      </w:r>
    </w:p>
    <w:p w14:paraId="3C713CB3" w14:textId="25A9968A" w:rsidR="005118C0" w:rsidRDefault="005118C0" w:rsidP="00743695">
      <w:pPr>
        <w:rPr>
          <w:rFonts w:ascii="Avenir Book" w:hAnsi="Avenir Book"/>
        </w:rPr>
      </w:pPr>
    </w:p>
    <w:p w14:paraId="68EB0FE0" w14:textId="07CCE162" w:rsidR="005118C0" w:rsidRDefault="005118C0" w:rsidP="00AA60A1">
      <w:pPr>
        <w:rPr>
          <w:rFonts w:ascii="Avenir Book" w:hAnsi="Avenir Book"/>
        </w:rPr>
      </w:pPr>
      <w:proofErr w:type="spellStart"/>
      <w:r w:rsidRPr="00C11980">
        <w:rPr>
          <w:rFonts w:ascii="Avenir Book" w:hAnsi="Avenir Book"/>
        </w:rPr>
        <w:t>Mehtar</w:t>
      </w:r>
      <w:proofErr w:type="spellEnd"/>
      <w:r w:rsidR="00AA60A1">
        <w:rPr>
          <w:rFonts w:ascii="Avenir Book" w:hAnsi="Avenir Book"/>
        </w:rPr>
        <w:t xml:space="preserve">, </w:t>
      </w:r>
      <w:proofErr w:type="spellStart"/>
      <w:r w:rsidR="00AA60A1">
        <w:rPr>
          <w:rFonts w:ascii="Avenir Book" w:hAnsi="Avenir Book"/>
        </w:rPr>
        <w:t>Shaheen</w:t>
      </w:r>
      <w:proofErr w:type="spellEnd"/>
      <w:r w:rsidR="00AA60A1">
        <w:rPr>
          <w:rFonts w:ascii="Avenir Book" w:hAnsi="Avenir Book"/>
        </w:rPr>
        <w:t xml:space="preserve">, Wolfgang </w:t>
      </w:r>
      <w:proofErr w:type="spellStart"/>
      <w:r w:rsidR="00AA60A1">
        <w:rPr>
          <w:rFonts w:ascii="Avenir Book" w:hAnsi="Avenir Book"/>
        </w:rPr>
        <w:t>Preiser</w:t>
      </w:r>
      <w:proofErr w:type="spellEnd"/>
      <w:r w:rsidR="00AA60A1">
        <w:rPr>
          <w:rFonts w:ascii="Avenir Book" w:hAnsi="Avenir Book"/>
        </w:rPr>
        <w:t xml:space="preserve">, </w:t>
      </w:r>
      <w:proofErr w:type="spellStart"/>
      <w:r w:rsidR="00AA60A1">
        <w:rPr>
          <w:rFonts w:ascii="Avenir Book" w:hAnsi="Avenir Book"/>
        </w:rPr>
        <w:t>Ndèye</w:t>
      </w:r>
      <w:proofErr w:type="spellEnd"/>
      <w:r w:rsidR="00AA60A1">
        <w:rPr>
          <w:rFonts w:ascii="Avenir Book" w:hAnsi="Avenir Book"/>
        </w:rPr>
        <w:t xml:space="preserve"> </w:t>
      </w:r>
      <w:proofErr w:type="spellStart"/>
      <w:r w:rsidR="00AA60A1">
        <w:rPr>
          <w:rFonts w:ascii="Avenir Book" w:hAnsi="Avenir Book"/>
        </w:rPr>
        <w:t>Aissatou</w:t>
      </w:r>
      <w:proofErr w:type="spellEnd"/>
      <w:r w:rsidR="00AA60A1">
        <w:rPr>
          <w:rFonts w:ascii="Avenir Book" w:hAnsi="Avenir Book"/>
        </w:rPr>
        <w:t xml:space="preserve"> </w:t>
      </w:r>
      <w:proofErr w:type="spellStart"/>
      <w:r w:rsidR="00AA60A1">
        <w:rPr>
          <w:rFonts w:ascii="Avenir Book" w:hAnsi="Avenir Book"/>
        </w:rPr>
        <w:t>Lakhe</w:t>
      </w:r>
      <w:proofErr w:type="spellEnd"/>
      <w:r w:rsidR="00AA60A1">
        <w:rPr>
          <w:rFonts w:ascii="Avenir Book" w:hAnsi="Avenir Book"/>
        </w:rPr>
        <w:t xml:space="preserve">, </w:t>
      </w:r>
      <w:r w:rsidR="00AA60A1" w:rsidRPr="00AA60A1">
        <w:rPr>
          <w:rFonts w:ascii="Avenir Book" w:hAnsi="Avenir Book"/>
        </w:rPr>
        <w:t xml:space="preserve">Abdoulaye </w:t>
      </w:r>
      <w:proofErr w:type="spellStart"/>
      <w:r w:rsidR="00AA60A1" w:rsidRPr="00AA60A1">
        <w:rPr>
          <w:rFonts w:ascii="Avenir Book" w:hAnsi="Avenir Book"/>
        </w:rPr>
        <w:t>Bousso</w:t>
      </w:r>
      <w:proofErr w:type="spellEnd"/>
      <w:r w:rsidR="00AA60A1">
        <w:rPr>
          <w:rFonts w:ascii="Avenir Book" w:hAnsi="Avenir Book"/>
        </w:rPr>
        <w:t xml:space="preserve">, </w:t>
      </w:r>
      <w:r w:rsidR="00AA60A1" w:rsidRPr="00AA60A1">
        <w:rPr>
          <w:rFonts w:ascii="Avenir Book" w:hAnsi="Avenir Book"/>
        </w:rPr>
        <w:t xml:space="preserve">Jean-Jacques </w:t>
      </w:r>
      <w:proofErr w:type="spellStart"/>
      <w:r w:rsidR="00AA60A1" w:rsidRPr="00AA60A1">
        <w:rPr>
          <w:rFonts w:ascii="Avenir Book" w:hAnsi="Avenir Book"/>
        </w:rPr>
        <w:t>Muyembe</w:t>
      </w:r>
      <w:proofErr w:type="spellEnd"/>
      <w:r w:rsidR="00AA60A1" w:rsidRPr="00AA60A1">
        <w:rPr>
          <w:rFonts w:ascii="Avenir Book" w:hAnsi="Avenir Book"/>
        </w:rPr>
        <w:t xml:space="preserve"> </w:t>
      </w:r>
      <w:proofErr w:type="spellStart"/>
      <w:r w:rsidR="00AA60A1" w:rsidRPr="00AA60A1">
        <w:rPr>
          <w:rFonts w:ascii="Avenir Book" w:hAnsi="Avenir Book"/>
        </w:rPr>
        <w:t>TamFum</w:t>
      </w:r>
      <w:proofErr w:type="spellEnd"/>
      <w:r w:rsidR="00AA60A1">
        <w:rPr>
          <w:rFonts w:ascii="Avenir Book" w:hAnsi="Avenir Book"/>
        </w:rPr>
        <w:t xml:space="preserve">, </w:t>
      </w:r>
      <w:r w:rsidR="00AA60A1" w:rsidRPr="00AA60A1">
        <w:rPr>
          <w:rFonts w:ascii="Avenir Book" w:hAnsi="Avenir Book"/>
        </w:rPr>
        <w:t>Oscar Kallay</w:t>
      </w:r>
      <w:r w:rsidR="00AA60A1">
        <w:rPr>
          <w:rFonts w:ascii="Avenir Book" w:hAnsi="Avenir Book"/>
        </w:rPr>
        <w:t xml:space="preserve">, </w:t>
      </w:r>
      <w:r w:rsidR="00AA60A1" w:rsidRPr="00AA60A1">
        <w:rPr>
          <w:rFonts w:ascii="Avenir Book" w:hAnsi="Avenir Book"/>
        </w:rPr>
        <w:t>et al.</w:t>
      </w:r>
      <w:r w:rsidRPr="00C11980">
        <w:rPr>
          <w:rFonts w:ascii="Avenir Book" w:hAnsi="Avenir Book"/>
        </w:rPr>
        <w:t xml:space="preserve"> </w:t>
      </w:r>
      <w:r w:rsidR="00AA60A1">
        <w:rPr>
          <w:rFonts w:ascii="Avenir Book" w:hAnsi="Avenir Book"/>
        </w:rPr>
        <w:t>“</w:t>
      </w:r>
      <w:r w:rsidRPr="00C11980">
        <w:rPr>
          <w:rFonts w:ascii="Avenir Book" w:hAnsi="Avenir Book"/>
        </w:rPr>
        <w:t>Limiting the spread of COVID-19 in Africa: one size mitigation strategies do not fit all countries.</w:t>
      </w:r>
      <w:r w:rsidR="00AA60A1">
        <w:rPr>
          <w:rFonts w:ascii="Avenir Book" w:hAnsi="Avenir Book"/>
        </w:rPr>
        <w:t>”</w:t>
      </w:r>
      <w:r w:rsidRPr="00C11980">
        <w:rPr>
          <w:rFonts w:ascii="Avenir Book" w:hAnsi="Avenir Book"/>
        </w:rPr>
        <w:t xml:space="preserve"> </w:t>
      </w:r>
      <w:r w:rsidRPr="00C11980">
        <w:rPr>
          <w:rFonts w:ascii="Avenir Book" w:hAnsi="Avenir Book"/>
          <w:i/>
          <w:iCs/>
        </w:rPr>
        <w:t>The Lancet Global Health</w:t>
      </w:r>
      <w:r w:rsidRPr="00C11980">
        <w:rPr>
          <w:rFonts w:ascii="Avenir Book" w:hAnsi="Avenir Book"/>
        </w:rPr>
        <w:t xml:space="preserve">. April 28, 2020. </w:t>
      </w:r>
      <w:hyperlink r:id="rId18" w:history="1">
        <w:r w:rsidRPr="00F0621E">
          <w:rPr>
            <w:rStyle w:val="Hyperlink"/>
            <w:rFonts w:ascii="Avenir Book" w:hAnsi="Avenir Book"/>
          </w:rPr>
          <w:t>https://doi.org/10.1016/S221</w:t>
        </w:r>
        <w:r w:rsidRPr="00F0621E">
          <w:rPr>
            <w:rStyle w:val="Hyperlink"/>
            <w:rFonts w:ascii="Avenir Book" w:hAnsi="Avenir Book"/>
          </w:rPr>
          <w:t>4</w:t>
        </w:r>
        <w:r w:rsidRPr="00F0621E">
          <w:rPr>
            <w:rStyle w:val="Hyperlink"/>
            <w:rFonts w:ascii="Avenir Book" w:hAnsi="Avenir Book"/>
          </w:rPr>
          <w:t>-1</w:t>
        </w:r>
        <w:r w:rsidRPr="00F0621E">
          <w:rPr>
            <w:rStyle w:val="Hyperlink"/>
            <w:rFonts w:ascii="Avenir Book" w:hAnsi="Avenir Book"/>
          </w:rPr>
          <w:t>0</w:t>
        </w:r>
        <w:r w:rsidRPr="00F0621E">
          <w:rPr>
            <w:rStyle w:val="Hyperlink"/>
            <w:rFonts w:ascii="Avenir Book" w:hAnsi="Avenir Book"/>
          </w:rPr>
          <w:t>9X(20)30212-6</w:t>
        </w:r>
      </w:hyperlink>
    </w:p>
    <w:p w14:paraId="7C6FD27D" w14:textId="77777777" w:rsidR="005118C0" w:rsidRDefault="005118C0" w:rsidP="00743695">
      <w:pPr>
        <w:rPr>
          <w:rFonts w:ascii="Avenir Book" w:hAnsi="Avenir Book"/>
        </w:rPr>
      </w:pPr>
    </w:p>
    <w:p w14:paraId="03898688" w14:textId="0129B242" w:rsidR="005118C0" w:rsidRPr="00C11980" w:rsidRDefault="005118C0" w:rsidP="005118C0">
      <w:pPr>
        <w:rPr>
          <w:rFonts w:ascii="Avenir Book" w:hAnsi="Avenir Book" w:cs="Calibri"/>
        </w:rPr>
      </w:pPr>
      <w:r w:rsidRPr="00C11980">
        <w:rPr>
          <w:rFonts w:ascii="Avenir Book" w:hAnsi="Avenir Book"/>
        </w:rPr>
        <w:t>Nelson</w:t>
      </w:r>
      <w:r w:rsidR="00AA60A1">
        <w:rPr>
          <w:rFonts w:ascii="Avenir Book" w:hAnsi="Avenir Book"/>
        </w:rPr>
        <w:t>, Roxanne</w:t>
      </w:r>
      <w:r w:rsidRPr="00C11980">
        <w:rPr>
          <w:rFonts w:ascii="Avenir Book" w:hAnsi="Avenir Book"/>
        </w:rPr>
        <w:t xml:space="preserve">. “COVID-19 disrupts vaccine delivery.” </w:t>
      </w:r>
      <w:r w:rsidRPr="00C11980">
        <w:rPr>
          <w:rFonts w:ascii="Avenir Book" w:hAnsi="Avenir Book"/>
          <w:i/>
          <w:iCs/>
        </w:rPr>
        <w:t>The Lancet Infectious Diseases</w:t>
      </w:r>
      <w:r w:rsidRPr="00C11980">
        <w:rPr>
          <w:rFonts w:ascii="Avenir Book" w:hAnsi="Avenir Book"/>
        </w:rPr>
        <w:t xml:space="preserve">. </w:t>
      </w:r>
      <w:r w:rsidR="00AA60A1">
        <w:rPr>
          <w:rFonts w:ascii="Avenir Book" w:hAnsi="Avenir Book"/>
        </w:rPr>
        <w:t xml:space="preserve">Vol 20. </w:t>
      </w:r>
      <w:r w:rsidRPr="00C11980">
        <w:rPr>
          <w:rFonts w:ascii="Avenir Book" w:hAnsi="Avenir Book"/>
        </w:rPr>
        <w:t xml:space="preserve">April 17, 2020. </w:t>
      </w:r>
      <w:hyperlink r:id="rId19" w:history="1">
        <w:r w:rsidRPr="00C11980">
          <w:rPr>
            <w:rStyle w:val="Hyperlink"/>
            <w:rFonts w:ascii="Avenir Book" w:hAnsi="Avenir Book"/>
          </w:rPr>
          <w:t>https://doi.o</w:t>
        </w:r>
        <w:r w:rsidRPr="00C11980">
          <w:rPr>
            <w:rStyle w:val="Hyperlink"/>
            <w:rFonts w:ascii="Avenir Book" w:hAnsi="Avenir Book"/>
          </w:rPr>
          <w:t>r</w:t>
        </w:r>
        <w:r w:rsidRPr="00C11980">
          <w:rPr>
            <w:rStyle w:val="Hyperlink"/>
            <w:rFonts w:ascii="Avenir Book" w:hAnsi="Avenir Book"/>
          </w:rPr>
          <w:t>g/10.1016/S1473-3099(20)30304-2</w:t>
        </w:r>
      </w:hyperlink>
    </w:p>
    <w:p w14:paraId="79E4515A" w14:textId="4711DBBC" w:rsidR="005118C0" w:rsidRDefault="005118C0" w:rsidP="00743695">
      <w:pPr>
        <w:rPr>
          <w:rFonts w:ascii="Avenir Book" w:hAnsi="Avenir Book"/>
        </w:rPr>
      </w:pPr>
    </w:p>
    <w:p w14:paraId="733792DD" w14:textId="748F82B0" w:rsidR="005118C0" w:rsidRPr="00C11980" w:rsidRDefault="005118C0" w:rsidP="005118C0">
      <w:pPr>
        <w:rPr>
          <w:rFonts w:ascii="Avenir Book" w:hAnsi="Avenir Book"/>
        </w:rPr>
      </w:pPr>
      <w:r w:rsidRPr="00C11980">
        <w:rPr>
          <w:rFonts w:ascii="Avenir Book" w:hAnsi="Avenir Book"/>
        </w:rPr>
        <w:lastRenderedPageBreak/>
        <w:t xml:space="preserve">Robinson, Lisa A., James K. </w:t>
      </w:r>
      <w:proofErr w:type="spellStart"/>
      <w:r w:rsidRPr="00C11980">
        <w:rPr>
          <w:rFonts w:ascii="Avenir Book" w:hAnsi="Avenir Book"/>
        </w:rPr>
        <w:t>Hammitt</w:t>
      </w:r>
      <w:proofErr w:type="spellEnd"/>
      <w:r w:rsidRPr="00C11980">
        <w:rPr>
          <w:rFonts w:ascii="Avenir Book" w:hAnsi="Avenir Book"/>
        </w:rPr>
        <w:t>, and Lucy O’Keeffe. "Valuing mortality risk reductions in global benefit-cost analysis." </w:t>
      </w:r>
      <w:r w:rsidRPr="00C11980">
        <w:rPr>
          <w:rFonts w:ascii="Avenir Book" w:hAnsi="Avenir Book"/>
          <w:i/>
          <w:iCs/>
        </w:rPr>
        <w:t>Journal of Benefit-Cost Analysis</w:t>
      </w:r>
      <w:r w:rsidRPr="00C11980">
        <w:rPr>
          <w:rFonts w:ascii="Avenir Book" w:hAnsi="Avenir Book"/>
        </w:rPr>
        <w:t> 10, no. S1 (2019): 15-50.</w:t>
      </w:r>
      <w:r w:rsidR="00EB70C5">
        <w:rPr>
          <w:rFonts w:ascii="Avenir Book" w:hAnsi="Avenir Book"/>
        </w:rPr>
        <w:t xml:space="preserve"> </w:t>
      </w:r>
      <w:r w:rsidR="00EB70C5" w:rsidRPr="00EB70C5">
        <w:rPr>
          <w:rFonts w:ascii="Avenir Book" w:hAnsi="Avenir Book"/>
        </w:rPr>
        <w:t>https://doi.org/10.1017/bca.2018.26</w:t>
      </w:r>
    </w:p>
    <w:p w14:paraId="1327A6D2" w14:textId="77777777" w:rsidR="005118C0" w:rsidRDefault="005118C0" w:rsidP="00743695">
      <w:pPr>
        <w:rPr>
          <w:rFonts w:ascii="Avenir Book" w:hAnsi="Avenir Book"/>
        </w:rPr>
      </w:pPr>
    </w:p>
    <w:p w14:paraId="7A96CD60" w14:textId="6429841B" w:rsidR="005118C0" w:rsidRPr="00C11980" w:rsidRDefault="005118C0" w:rsidP="005118C0">
      <w:pPr>
        <w:rPr>
          <w:rFonts w:ascii="Avenir Book" w:hAnsi="Avenir Book"/>
        </w:rPr>
      </w:pPr>
      <w:proofErr w:type="spellStart"/>
      <w:r w:rsidRPr="00C11980">
        <w:rPr>
          <w:rFonts w:ascii="Avenir Book" w:hAnsi="Avenir Book"/>
        </w:rPr>
        <w:t>Ruan</w:t>
      </w:r>
      <w:proofErr w:type="spellEnd"/>
      <w:r w:rsidRPr="00C11980">
        <w:rPr>
          <w:rFonts w:ascii="Avenir Book" w:hAnsi="Avenir Book"/>
        </w:rPr>
        <w:t xml:space="preserve">, </w:t>
      </w:r>
      <w:proofErr w:type="spellStart"/>
      <w:r w:rsidRPr="00C11980">
        <w:rPr>
          <w:rFonts w:ascii="Avenir Book" w:hAnsi="Avenir Book"/>
        </w:rPr>
        <w:t>Shigui</w:t>
      </w:r>
      <w:proofErr w:type="spellEnd"/>
      <w:r w:rsidRPr="00C11980">
        <w:rPr>
          <w:rFonts w:ascii="Avenir Book" w:hAnsi="Avenir Book"/>
        </w:rPr>
        <w:t>. "Likelihood of survival of coronavirus disease 2019." </w:t>
      </w:r>
      <w:r w:rsidRPr="00C11980">
        <w:rPr>
          <w:rFonts w:ascii="Avenir Book" w:hAnsi="Avenir Book"/>
          <w:i/>
          <w:iCs/>
        </w:rPr>
        <w:t>The Lancet Infectious Diseases</w:t>
      </w:r>
      <w:r w:rsidRPr="00C11980">
        <w:rPr>
          <w:rFonts w:ascii="Avenir Book" w:hAnsi="Avenir Book"/>
        </w:rPr>
        <w:t>.</w:t>
      </w:r>
      <w:r w:rsidR="00AA60A1">
        <w:rPr>
          <w:rFonts w:ascii="Avenir Book" w:hAnsi="Avenir Book"/>
        </w:rPr>
        <w:t xml:space="preserve"> March 30, 2020.</w:t>
      </w:r>
      <w:r w:rsidR="0029311B">
        <w:rPr>
          <w:rFonts w:ascii="Avenir Book" w:hAnsi="Avenir Book"/>
        </w:rPr>
        <w:t xml:space="preserve"> </w:t>
      </w:r>
      <w:r w:rsidR="0029311B" w:rsidRPr="0029311B">
        <w:rPr>
          <w:rFonts w:ascii="Avenir Book" w:hAnsi="Avenir Book"/>
        </w:rPr>
        <w:t>https://doi.org/10.1016/S1473-3099(20)30257-7</w:t>
      </w:r>
    </w:p>
    <w:p w14:paraId="71D9BAD1" w14:textId="08C97781" w:rsidR="005118C0" w:rsidRDefault="005118C0" w:rsidP="00743695">
      <w:pPr>
        <w:rPr>
          <w:rFonts w:ascii="Avenir Book" w:hAnsi="Avenir Book"/>
        </w:rPr>
      </w:pPr>
    </w:p>
    <w:p w14:paraId="33FA32A2" w14:textId="4A9D6990" w:rsidR="005118C0" w:rsidRPr="005118C0" w:rsidRDefault="005118C0" w:rsidP="00743695">
      <w:pPr>
        <w:rPr>
          <w:rFonts w:ascii="Avenir Book" w:hAnsi="Avenir Book" w:cs="Calibri"/>
        </w:rPr>
      </w:pPr>
      <w:r w:rsidRPr="00C11980">
        <w:rPr>
          <w:rFonts w:ascii="Avenir Book" w:hAnsi="Avenir Book" w:cs="Calibri"/>
        </w:rPr>
        <w:t>Sussman</w:t>
      </w:r>
      <w:r>
        <w:rPr>
          <w:rFonts w:ascii="Avenir Book" w:hAnsi="Avenir Book" w:cs="Calibri"/>
        </w:rPr>
        <w:t>, Nathan</w:t>
      </w:r>
      <w:r w:rsidRPr="00C11980">
        <w:rPr>
          <w:rFonts w:ascii="Avenir Book" w:hAnsi="Avenir Book" w:cs="Calibri"/>
        </w:rPr>
        <w:t xml:space="preserve">. “Time for bed(s): Hospital capacity and mortality from COVID-19.” </w:t>
      </w:r>
      <w:r w:rsidRPr="00C11980">
        <w:rPr>
          <w:rFonts w:ascii="Avenir Book" w:hAnsi="Avenir Book" w:cs="Calibri"/>
          <w:i/>
          <w:iCs/>
        </w:rPr>
        <w:t>COVID Economics</w:t>
      </w:r>
      <w:r w:rsidRPr="00C11980">
        <w:rPr>
          <w:rFonts w:ascii="Avenir Book" w:hAnsi="Avenir Book" w:cs="Calibri"/>
        </w:rPr>
        <w:t>. No 11, April 29, 2020.</w:t>
      </w:r>
    </w:p>
    <w:p w14:paraId="74FBCA8F" w14:textId="77777777" w:rsidR="005118C0" w:rsidRPr="00C11980" w:rsidRDefault="005118C0" w:rsidP="00743695">
      <w:pPr>
        <w:rPr>
          <w:rFonts w:ascii="Avenir Book" w:hAnsi="Avenir Book"/>
        </w:rPr>
      </w:pPr>
    </w:p>
    <w:p w14:paraId="2AFC2A21" w14:textId="2F2E1474" w:rsidR="00C11980" w:rsidRPr="00C11980" w:rsidRDefault="00C11980" w:rsidP="00C11980">
      <w:pPr>
        <w:rPr>
          <w:rFonts w:ascii="Avenir Book" w:hAnsi="Avenir Book"/>
        </w:rPr>
      </w:pPr>
      <w:r w:rsidRPr="00C11980">
        <w:rPr>
          <w:rFonts w:ascii="Avenir Book" w:hAnsi="Avenir Book"/>
        </w:rPr>
        <w:t xml:space="preserve">Verity, Robert, Lucy C. </w:t>
      </w:r>
      <w:proofErr w:type="spellStart"/>
      <w:r w:rsidRPr="00C11980">
        <w:rPr>
          <w:rFonts w:ascii="Avenir Book" w:hAnsi="Avenir Book"/>
        </w:rPr>
        <w:t>Okell</w:t>
      </w:r>
      <w:proofErr w:type="spellEnd"/>
      <w:r w:rsidRPr="00C11980">
        <w:rPr>
          <w:rFonts w:ascii="Avenir Book" w:hAnsi="Avenir Book"/>
        </w:rPr>
        <w:t xml:space="preserve">, Ilaria </w:t>
      </w:r>
      <w:proofErr w:type="spellStart"/>
      <w:r w:rsidRPr="00C11980">
        <w:rPr>
          <w:rFonts w:ascii="Avenir Book" w:hAnsi="Avenir Book"/>
        </w:rPr>
        <w:t>Dorigatti</w:t>
      </w:r>
      <w:proofErr w:type="spellEnd"/>
      <w:r w:rsidRPr="00C11980">
        <w:rPr>
          <w:rFonts w:ascii="Avenir Book" w:hAnsi="Avenir Book"/>
        </w:rPr>
        <w:t xml:space="preserve">, Peter </w:t>
      </w:r>
      <w:proofErr w:type="spellStart"/>
      <w:r w:rsidRPr="00C11980">
        <w:rPr>
          <w:rFonts w:ascii="Avenir Book" w:hAnsi="Avenir Book"/>
        </w:rPr>
        <w:t>Winskill</w:t>
      </w:r>
      <w:proofErr w:type="spellEnd"/>
      <w:r w:rsidRPr="00C11980">
        <w:rPr>
          <w:rFonts w:ascii="Avenir Book" w:hAnsi="Avenir Book"/>
        </w:rPr>
        <w:t>, Charles Whittaker, Natsuko Imai, Gina Cuomo-</w:t>
      </w:r>
      <w:proofErr w:type="spellStart"/>
      <w:r w:rsidRPr="00C11980">
        <w:rPr>
          <w:rFonts w:ascii="Avenir Book" w:hAnsi="Avenir Book"/>
        </w:rPr>
        <w:t>Dannenburg</w:t>
      </w:r>
      <w:proofErr w:type="spellEnd"/>
      <w:r w:rsidRPr="00C11980">
        <w:rPr>
          <w:rFonts w:ascii="Avenir Book" w:hAnsi="Avenir Book"/>
        </w:rPr>
        <w:t xml:space="preserve"> et al. "Estimates of the severity of coronavirus disease 2019: a model-based analysis." </w:t>
      </w:r>
      <w:r w:rsidRPr="00C11980">
        <w:rPr>
          <w:rFonts w:ascii="Avenir Book" w:hAnsi="Avenir Book"/>
          <w:i/>
          <w:iCs/>
        </w:rPr>
        <w:t>The Lancet Infectious Diseases</w:t>
      </w:r>
      <w:r w:rsidR="00644B07">
        <w:rPr>
          <w:rFonts w:ascii="Avenir Book" w:hAnsi="Avenir Book"/>
        </w:rPr>
        <w:t>. March 30, 2020</w:t>
      </w:r>
      <w:r w:rsidRPr="00C11980">
        <w:rPr>
          <w:rFonts w:ascii="Avenir Book" w:hAnsi="Avenir Book"/>
        </w:rPr>
        <w:t>.</w:t>
      </w:r>
      <w:r w:rsidR="00644B07">
        <w:rPr>
          <w:rFonts w:ascii="Avenir Book" w:hAnsi="Avenir Book"/>
        </w:rPr>
        <w:t xml:space="preserve"> </w:t>
      </w:r>
      <w:r w:rsidR="00644B07" w:rsidRPr="00644B07">
        <w:rPr>
          <w:rFonts w:ascii="Avenir Book" w:hAnsi="Avenir Book"/>
        </w:rPr>
        <w:t>https://doi.org/10.1016/S1473-3099(20)30243-7</w:t>
      </w:r>
    </w:p>
    <w:p w14:paraId="2FCCC69A" w14:textId="0DDC385C" w:rsidR="00C11980" w:rsidRDefault="00C11980">
      <w:pPr>
        <w:rPr>
          <w:rFonts w:ascii="Avenir Book" w:hAnsi="Avenir Book"/>
        </w:rPr>
      </w:pPr>
    </w:p>
    <w:p w14:paraId="546AE083" w14:textId="63EE1586" w:rsidR="005118C0" w:rsidRDefault="005118C0">
      <w:pPr>
        <w:rPr>
          <w:rFonts w:ascii="Avenir Book" w:hAnsi="Avenir Book"/>
        </w:rPr>
      </w:pPr>
      <w:proofErr w:type="spellStart"/>
      <w:r w:rsidRPr="00C11980">
        <w:rPr>
          <w:rFonts w:ascii="Avenir Book" w:hAnsi="Avenir Book"/>
        </w:rPr>
        <w:t>Viscusi</w:t>
      </w:r>
      <w:proofErr w:type="spellEnd"/>
      <w:r w:rsidRPr="00C11980">
        <w:rPr>
          <w:rFonts w:ascii="Avenir Book" w:hAnsi="Avenir Book"/>
        </w:rPr>
        <w:t xml:space="preserve">, W. Kip, and Clayton J. </w:t>
      </w:r>
      <w:proofErr w:type="spellStart"/>
      <w:r w:rsidRPr="00C11980">
        <w:rPr>
          <w:rFonts w:ascii="Avenir Book" w:hAnsi="Avenir Book"/>
        </w:rPr>
        <w:t>Masterman</w:t>
      </w:r>
      <w:proofErr w:type="spellEnd"/>
      <w:r w:rsidRPr="00C11980">
        <w:rPr>
          <w:rFonts w:ascii="Avenir Book" w:hAnsi="Avenir Book"/>
        </w:rPr>
        <w:t xml:space="preserve">. </w:t>
      </w:r>
      <w:r w:rsidR="00EB70C5">
        <w:rPr>
          <w:rFonts w:ascii="Avenir Book" w:hAnsi="Avenir Book"/>
        </w:rPr>
        <w:t>“</w:t>
      </w:r>
      <w:r w:rsidRPr="00C11980">
        <w:rPr>
          <w:rFonts w:ascii="Avenir Book" w:hAnsi="Avenir Book"/>
        </w:rPr>
        <w:t>Income elasticities and global values of a statistical life.</w:t>
      </w:r>
      <w:r w:rsidR="00EB70C5">
        <w:rPr>
          <w:rFonts w:ascii="Avenir Book" w:hAnsi="Avenir Book"/>
        </w:rPr>
        <w:t>”</w:t>
      </w:r>
      <w:r w:rsidRPr="00C11980">
        <w:rPr>
          <w:rFonts w:ascii="Avenir Book" w:hAnsi="Avenir Book"/>
        </w:rPr>
        <w:t> </w:t>
      </w:r>
      <w:r w:rsidRPr="00C11980">
        <w:rPr>
          <w:rFonts w:ascii="Avenir Book" w:hAnsi="Avenir Book"/>
          <w:i/>
          <w:iCs/>
        </w:rPr>
        <w:t>Journal of Benefit-Cost Analysis</w:t>
      </w:r>
      <w:r w:rsidRPr="00C11980">
        <w:rPr>
          <w:rFonts w:ascii="Avenir Book" w:hAnsi="Avenir Book"/>
        </w:rPr>
        <w:t> 8, no. 2 (2017): 226-250.</w:t>
      </w:r>
      <w:r w:rsidR="00EB70C5">
        <w:rPr>
          <w:rFonts w:ascii="Avenir Book" w:hAnsi="Avenir Book"/>
        </w:rPr>
        <w:t xml:space="preserve"> </w:t>
      </w:r>
      <w:r w:rsidR="00EB70C5" w:rsidRPr="00EB70C5">
        <w:rPr>
          <w:rFonts w:ascii="Avenir Book" w:hAnsi="Avenir Book"/>
        </w:rPr>
        <w:t>https://doi.org/10.1017/bca.2017.12</w:t>
      </w:r>
    </w:p>
    <w:p w14:paraId="171FA084" w14:textId="77777777" w:rsidR="005118C0" w:rsidRDefault="005118C0">
      <w:pPr>
        <w:rPr>
          <w:rFonts w:ascii="Avenir Book" w:hAnsi="Avenir Book"/>
        </w:rPr>
      </w:pPr>
    </w:p>
    <w:p w14:paraId="1DF92AF3" w14:textId="1BC856A1" w:rsidR="005118C0" w:rsidRPr="00C11980" w:rsidRDefault="005118C0" w:rsidP="005118C0">
      <w:pPr>
        <w:rPr>
          <w:rFonts w:ascii="Avenir Book" w:hAnsi="Avenir Book"/>
        </w:rPr>
      </w:pPr>
      <w:r w:rsidRPr="00C11980">
        <w:rPr>
          <w:rFonts w:ascii="Avenir Book" w:hAnsi="Avenir Book" w:cs="Arial"/>
          <w:color w:val="222222"/>
          <w:shd w:val="clear" w:color="auto" w:fill="FFFFFF"/>
        </w:rPr>
        <w:t xml:space="preserve">Walker, P., C. Whittaker, O. Watson, M. </w:t>
      </w:r>
      <w:proofErr w:type="spellStart"/>
      <w:r w:rsidRPr="00C11980">
        <w:rPr>
          <w:rFonts w:ascii="Avenir Book" w:hAnsi="Avenir Book" w:cs="Arial"/>
          <w:color w:val="222222"/>
          <w:shd w:val="clear" w:color="auto" w:fill="FFFFFF"/>
        </w:rPr>
        <w:t>Baguelin</w:t>
      </w:r>
      <w:proofErr w:type="spellEnd"/>
      <w:r w:rsidRPr="00C11980">
        <w:rPr>
          <w:rFonts w:ascii="Avenir Book" w:hAnsi="Avenir Book" w:cs="Arial"/>
          <w:color w:val="222222"/>
          <w:shd w:val="clear" w:color="auto" w:fill="FFFFFF"/>
        </w:rPr>
        <w:t xml:space="preserve">, K. Ainslie, S. Bhatia, S. Bhatt et al. </w:t>
      </w:r>
      <w:r w:rsidR="00EB70C5">
        <w:rPr>
          <w:rFonts w:ascii="Avenir Book" w:hAnsi="Avenir Book" w:cs="Arial"/>
          <w:color w:val="222222"/>
          <w:shd w:val="clear" w:color="auto" w:fill="FFFFFF"/>
        </w:rPr>
        <w:t>“</w:t>
      </w:r>
      <w:r w:rsidRPr="00C11980">
        <w:rPr>
          <w:rFonts w:ascii="Avenir Book" w:hAnsi="Avenir Book" w:cs="Arial"/>
          <w:color w:val="222222"/>
          <w:shd w:val="clear" w:color="auto" w:fill="FFFFFF"/>
        </w:rPr>
        <w:t>Report 12: The global impact of COVID-19 and strategies for mitigation and suppression.</w:t>
      </w:r>
      <w:r w:rsidR="00EB70C5">
        <w:rPr>
          <w:rFonts w:ascii="Avenir Book" w:hAnsi="Avenir Book" w:cs="Arial"/>
          <w:color w:val="222222"/>
          <w:shd w:val="clear" w:color="auto" w:fill="FFFFFF"/>
        </w:rPr>
        <w:t>”</w:t>
      </w:r>
      <w:r w:rsidRPr="00C11980">
        <w:rPr>
          <w:rFonts w:ascii="Avenir Book" w:hAnsi="Avenir Book" w:cs="Arial"/>
          <w:color w:val="222222"/>
          <w:shd w:val="clear" w:color="auto" w:fill="FFFFFF"/>
        </w:rPr>
        <w:t xml:space="preserve"> </w:t>
      </w:r>
      <w:r w:rsidR="00644B07">
        <w:rPr>
          <w:rFonts w:ascii="Avenir Book" w:hAnsi="Avenir Book" w:cs="Arial"/>
          <w:color w:val="222222"/>
          <w:shd w:val="clear" w:color="auto" w:fill="FFFFFF"/>
        </w:rPr>
        <w:t xml:space="preserve">March 26, </w:t>
      </w:r>
      <w:r w:rsidRPr="00C11980">
        <w:rPr>
          <w:rFonts w:ascii="Avenir Book" w:hAnsi="Avenir Book" w:cs="Arial"/>
          <w:color w:val="222222"/>
          <w:shd w:val="clear" w:color="auto" w:fill="FFFFFF"/>
        </w:rPr>
        <w:t>2020.</w:t>
      </w:r>
      <w:r w:rsidR="00EB70C5">
        <w:rPr>
          <w:rFonts w:ascii="Avenir Book" w:hAnsi="Avenir Book" w:cs="Arial"/>
          <w:color w:val="222222"/>
          <w:shd w:val="clear" w:color="auto" w:fill="FFFFFF"/>
        </w:rPr>
        <w:t xml:space="preserve"> </w:t>
      </w:r>
      <w:r w:rsidR="00EB70C5" w:rsidRPr="00EB70C5">
        <w:rPr>
          <w:rFonts w:ascii="Avenir Book" w:hAnsi="Avenir Book" w:cs="Arial"/>
          <w:color w:val="222222"/>
          <w:shd w:val="clear" w:color="auto" w:fill="FFFFFF"/>
        </w:rPr>
        <w:t>https://doi.org/10.25561/77735</w:t>
      </w:r>
    </w:p>
    <w:p w14:paraId="4EC92048" w14:textId="77777777" w:rsidR="005118C0" w:rsidRDefault="005118C0" w:rsidP="00C11980">
      <w:pPr>
        <w:rPr>
          <w:rFonts w:ascii="Avenir Book" w:hAnsi="Avenir Book"/>
        </w:rPr>
      </w:pPr>
    </w:p>
    <w:p w14:paraId="2D548182" w14:textId="77777777" w:rsidR="005118C0" w:rsidRDefault="005118C0" w:rsidP="00C11980">
      <w:pPr>
        <w:rPr>
          <w:rFonts w:ascii="Avenir Book" w:hAnsi="Avenir Book"/>
        </w:rPr>
      </w:pPr>
    </w:p>
    <w:p w14:paraId="0E442306" w14:textId="670068B5" w:rsidR="00743695" w:rsidRPr="00C11980" w:rsidRDefault="00743695">
      <w:pPr>
        <w:rPr>
          <w:rFonts w:ascii="Avenir Book" w:hAnsi="Avenir Book"/>
        </w:rPr>
      </w:pPr>
    </w:p>
    <w:p w14:paraId="25EB6E27" w14:textId="77777777" w:rsidR="00C11980" w:rsidRDefault="00C11980">
      <w:pPr>
        <w:rPr>
          <w:rFonts w:ascii="Avenir Book" w:hAnsi="Avenir Book"/>
        </w:rPr>
      </w:pPr>
    </w:p>
    <w:p w14:paraId="1424908E" w14:textId="52728173" w:rsidR="003E0E6E" w:rsidRDefault="003E0E6E">
      <w:pPr>
        <w:rPr>
          <w:rFonts w:ascii="Avenir Book" w:hAnsi="Avenir Book"/>
        </w:rPr>
      </w:pPr>
    </w:p>
    <w:p w14:paraId="60C587B3" w14:textId="77915BCD" w:rsidR="003E0E6E" w:rsidRPr="00C11980" w:rsidRDefault="003E0E6E">
      <w:pPr>
        <w:rPr>
          <w:rFonts w:ascii="Avenir Book" w:hAnsi="Avenir Book" w:cs="Calibri"/>
        </w:rPr>
      </w:pPr>
    </w:p>
    <w:p w14:paraId="3F808612" w14:textId="77777777" w:rsidR="00C11980" w:rsidRDefault="00C11980">
      <w:pPr>
        <w:rPr>
          <w:rFonts w:ascii="Avenir Book" w:hAnsi="Avenir Book" w:cs="Calibri"/>
        </w:rPr>
      </w:pPr>
    </w:p>
    <w:p w14:paraId="65548C25" w14:textId="6C114A5B" w:rsidR="003E0E6E" w:rsidRPr="00C11980" w:rsidRDefault="003E0E6E">
      <w:pPr>
        <w:rPr>
          <w:rFonts w:ascii="Avenir Book" w:hAnsi="Avenir Book"/>
        </w:rPr>
      </w:pPr>
    </w:p>
    <w:p w14:paraId="665B4EF8" w14:textId="61CC8684" w:rsidR="003E0E6E" w:rsidRPr="00C11980" w:rsidRDefault="003E0E6E">
      <w:pPr>
        <w:rPr>
          <w:rFonts w:ascii="Avenir Book" w:hAnsi="Avenir Book" w:cs="Calibri"/>
        </w:rPr>
      </w:pPr>
    </w:p>
    <w:p w14:paraId="7E51655E" w14:textId="13AACB2D" w:rsidR="003E0E6E" w:rsidRPr="00C11980" w:rsidRDefault="003E0E6E">
      <w:pPr>
        <w:rPr>
          <w:rFonts w:ascii="Avenir Book" w:hAnsi="Avenir Book" w:cs="Calibri"/>
        </w:rPr>
      </w:pPr>
    </w:p>
    <w:p w14:paraId="3EBE349A" w14:textId="77777777" w:rsidR="003E0E6E" w:rsidRPr="00C11980" w:rsidRDefault="003E0E6E">
      <w:pPr>
        <w:rPr>
          <w:rFonts w:ascii="Avenir Book" w:hAnsi="Avenir Book" w:cs="Calibri"/>
        </w:rPr>
      </w:pPr>
    </w:p>
    <w:p w14:paraId="30303E7B" w14:textId="45D9CD66" w:rsidR="003E0E6E" w:rsidRPr="00C11980" w:rsidRDefault="003E0E6E">
      <w:pPr>
        <w:rPr>
          <w:rFonts w:ascii="Avenir Book" w:hAnsi="Avenir Book" w:cs="Calibri"/>
        </w:rPr>
      </w:pPr>
    </w:p>
    <w:p w14:paraId="4FA99E4A" w14:textId="392A6DBA" w:rsidR="003E0E6E" w:rsidRPr="00C11980" w:rsidRDefault="003E0E6E">
      <w:pPr>
        <w:rPr>
          <w:rFonts w:ascii="Avenir Book" w:hAnsi="Avenir Book" w:cs="Calibri"/>
        </w:rPr>
      </w:pPr>
    </w:p>
    <w:p w14:paraId="2BC0412D" w14:textId="09913591" w:rsidR="003E0E6E" w:rsidRPr="00C11980" w:rsidRDefault="003E0E6E">
      <w:pPr>
        <w:rPr>
          <w:rFonts w:ascii="Avenir Book" w:hAnsi="Avenir Book" w:cs="Calibri"/>
        </w:rPr>
      </w:pPr>
    </w:p>
    <w:p w14:paraId="1E9E568E" w14:textId="03A93E27" w:rsidR="003E0E6E" w:rsidRPr="00C11980" w:rsidRDefault="003E0E6E">
      <w:pPr>
        <w:rPr>
          <w:rFonts w:ascii="Avenir Book" w:hAnsi="Avenir Book"/>
        </w:rPr>
      </w:pPr>
    </w:p>
    <w:p w14:paraId="7AD0E93A" w14:textId="77777777" w:rsidR="00C11980" w:rsidRPr="00C11980" w:rsidRDefault="00C11980">
      <w:pPr>
        <w:rPr>
          <w:rFonts w:ascii="Avenir Book" w:hAnsi="Avenir Book"/>
        </w:rPr>
      </w:pPr>
    </w:p>
    <w:p w14:paraId="40B102EB" w14:textId="77777777" w:rsidR="00714B43" w:rsidRDefault="00714B43" w:rsidP="00714B43">
      <w:pPr>
        <w:keepNext/>
      </w:pPr>
      <w:r>
        <w:rPr>
          <w:rFonts w:ascii="Avenir Book" w:hAnsi="Avenir Book"/>
          <w:noProof/>
        </w:rPr>
        <w:lastRenderedPageBreak/>
        <w:drawing>
          <wp:inline distT="0" distB="0" distL="0" distR="0" wp14:anchorId="06EB94A0" wp14:editId="07785E87">
            <wp:extent cx="5943600" cy="5943600"/>
            <wp:effectExtent l="0" t="0" r="0" b="0"/>
            <wp:docPr id="2" name="Picture 2" descr="Differences in average VSL lost under different COVID-19 policy response scenari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l-income-blo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5E8725" w14:textId="12AC07F7" w:rsidR="00876D52" w:rsidRDefault="00714B43" w:rsidP="00714B43">
      <w:pPr>
        <w:pStyle w:val="Caption"/>
        <w:rPr>
          <w:rFonts w:ascii="Avenir Book" w:hAnsi="Avenir Book"/>
        </w:rPr>
      </w:pPr>
      <w:r>
        <w:t xml:space="preserve">Figure </w:t>
      </w:r>
      <w:r w:rsidR="00A25420">
        <w:fldChar w:fldCharType="begin"/>
      </w:r>
      <w:r w:rsidR="00A25420">
        <w:instrText xml:space="preserve"> SEQ Figure \* ARABIC </w:instrText>
      </w:r>
      <w:r w:rsidR="00A25420">
        <w:fldChar w:fldCharType="separate"/>
      </w:r>
      <w:r>
        <w:rPr>
          <w:noProof/>
        </w:rPr>
        <w:t>1</w:t>
      </w:r>
      <w:r w:rsidR="00A25420">
        <w:rPr>
          <w:noProof/>
        </w:rPr>
        <w:fldChar w:fldCharType="end"/>
      </w:r>
      <w:r>
        <w:t xml:space="preserve">: </w:t>
      </w:r>
      <w:r w:rsidR="00BF3479">
        <w:t xml:space="preserve">Estimated </w:t>
      </w:r>
      <w:r>
        <w:t xml:space="preserve">Population-weighted average value of increasing mitigation policies using mortality estimates </w:t>
      </w:r>
      <w:r w:rsidR="005910D8">
        <w:t xml:space="preserve">and policy scenarios </w:t>
      </w:r>
      <w:r>
        <w:t xml:space="preserve">from Walker et al. 2020 and VSL estimates from </w:t>
      </w:r>
      <w:proofErr w:type="spellStart"/>
      <w:r>
        <w:t>Viscusi</w:t>
      </w:r>
      <w:proofErr w:type="spellEnd"/>
      <w:r>
        <w:t xml:space="preserve"> and </w:t>
      </w:r>
      <w:proofErr w:type="spellStart"/>
      <w:r>
        <w:t>Masterman</w:t>
      </w:r>
      <w:proofErr w:type="spellEnd"/>
      <w:r>
        <w:t xml:space="preserve"> 2017. Income classifications given by the World Bank.</w:t>
      </w:r>
    </w:p>
    <w:p w14:paraId="2440E80B" w14:textId="77777777" w:rsidR="00714B43" w:rsidRDefault="00714B43" w:rsidP="00714B43">
      <w:pPr>
        <w:keepNext/>
      </w:pPr>
      <w:r>
        <w:rPr>
          <w:rFonts w:ascii="Avenir Book" w:hAnsi="Avenir Book"/>
          <w:noProof/>
        </w:rPr>
        <w:lastRenderedPageBreak/>
        <w:drawing>
          <wp:inline distT="0" distB="0" distL="0" distR="0" wp14:anchorId="01E236BF" wp14:editId="578E064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lnerable-employ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0AC5B4C" w14:textId="224A777F" w:rsidR="00714B43" w:rsidRDefault="00714B43" w:rsidP="00714B43">
      <w:pPr>
        <w:pStyle w:val="Caption"/>
        <w:rPr>
          <w:rFonts w:ascii="Avenir Book" w:hAnsi="Avenir Book"/>
        </w:rPr>
      </w:pPr>
      <w:r>
        <w:t xml:space="preserve">Figure </w:t>
      </w:r>
      <w:r w:rsidR="00A25420">
        <w:fldChar w:fldCharType="begin"/>
      </w:r>
      <w:r w:rsidR="00A25420">
        <w:instrText xml:space="preserve"> SEQ Figure \* ARABIC </w:instrText>
      </w:r>
      <w:r w:rsidR="00A25420">
        <w:fldChar w:fldCharType="separate"/>
      </w:r>
      <w:r>
        <w:rPr>
          <w:noProof/>
        </w:rPr>
        <w:t>2</w:t>
      </w:r>
      <w:r w:rsidR="00A25420">
        <w:rPr>
          <w:noProof/>
        </w:rPr>
        <w:fldChar w:fldCharType="end"/>
      </w:r>
      <w:r>
        <w:t>: Distribution of percentage of the workforce either self-employed or in the informal sector by World Bank income classification.</w:t>
      </w:r>
    </w:p>
    <w:p w14:paraId="371442DC" w14:textId="77777777" w:rsidR="00714B43" w:rsidRDefault="00714B43" w:rsidP="00714B43">
      <w:pPr>
        <w:keepNext/>
      </w:pPr>
      <w:r>
        <w:rPr>
          <w:rFonts w:ascii="Avenir Book" w:hAnsi="Avenir Book"/>
          <w:noProof/>
        </w:rPr>
        <w:lastRenderedPageBreak/>
        <w:drawing>
          <wp:inline distT="0" distB="0" distL="0" distR="0" wp14:anchorId="4998CAD6" wp14:editId="709FC9F7">
            <wp:extent cx="5943600" cy="59436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dis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62698D6" w14:textId="052B6C9E" w:rsidR="00714B43" w:rsidRDefault="00714B43" w:rsidP="00714B43">
      <w:pPr>
        <w:pStyle w:val="Caption"/>
        <w:rPr>
          <w:rFonts w:ascii="Avenir Book" w:hAnsi="Avenir Book"/>
        </w:rPr>
      </w:pPr>
      <w:r>
        <w:t xml:space="preserve">Figure </w:t>
      </w:r>
      <w:r w:rsidR="00A25420">
        <w:fldChar w:fldCharType="begin"/>
      </w:r>
      <w:r w:rsidR="00A25420">
        <w:instrText xml:space="preserve"> SEQ Figure \* ARABIC </w:instrText>
      </w:r>
      <w:r w:rsidR="00A25420">
        <w:fldChar w:fldCharType="separate"/>
      </w:r>
      <w:r>
        <w:rPr>
          <w:noProof/>
        </w:rPr>
        <w:t>3</w:t>
      </w:r>
      <w:r w:rsidR="00A25420">
        <w:rPr>
          <w:noProof/>
        </w:rPr>
        <w:fldChar w:fldCharType="end"/>
      </w:r>
      <w:r>
        <w:t>: distribution of percentage of the population over the age of 65 by World Bank income classification group.</w:t>
      </w:r>
    </w:p>
    <w:p w14:paraId="544B49DE" w14:textId="675DA06A" w:rsidR="00714B43" w:rsidRDefault="00714B43" w:rsidP="00797B45">
      <w:pPr>
        <w:rPr>
          <w:rFonts w:ascii="Avenir Book" w:hAnsi="Avenir Book"/>
        </w:rPr>
      </w:pPr>
    </w:p>
    <w:p w14:paraId="0DDFE963" w14:textId="77777777" w:rsidR="00714B43" w:rsidRPr="008E1DB2" w:rsidRDefault="00714B43" w:rsidP="00797B45">
      <w:pPr>
        <w:rPr>
          <w:rFonts w:ascii="Avenir Book" w:hAnsi="Avenir Book"/>
        </w:rPr>
      </w:pPr>
    </w:p>
    <w:sectPr w:rsidR="00714B43" w:rsidRPr="008E1DB2" w:rsidSect="00307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BFEBA" w14:textId="77777777" w:rsidR="00B711B6" w:rsidRDefault="00B711B6" w:rsidP="00716AB6">
      <w:r>
        <w:separator/>
      </w:r>
    </w:p>
  </w:endnote>
  <w:endnote w:type="continuationSeparator" w:id="0">
    <w:p w14:paraId="17B5D199" w14:textId="77777777" w:rsidR="00B711B6" w:rsidRDefault="00B711B6" w:rsidP="0071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82C8E" w14:textId="77777777" w:rsidR="00B711B6" w:rsidRDefault="00B711B6" w:rsidP="00716AB6">
      <w:r>
        <w:separator/>
      </w:r>
    </w:p>
  </w:footnote>
  <w:footnote w:type="continuationSeparator" w:id="0">
    <w:p w14:paraId="45602866" w14:textId="77777777" w:rsidR="00B711B6" w:rsidRDefault="00B711B6" w:rsidP="00716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C509F"/>
    <w:multiLevelType w:val="hybridMultilevel"/>
    <w:tmpl w:val="3462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E10AC"/>
    <w:multiLevelType w:val="multilevel"/>
    <w:tmpl w:val="B80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71091"/>
    <w:multiLevelType w:val="multilevel"/>
    <w:tmpl w:val="583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55EFA"/>
    <w:multiLevelType w:val="multilevel"/>
    <w:tmpl w:val="F4F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A6A3D"/>
    <w:multiLevelType w:val="multilevel"/>
    <w:tmpl w:val="E802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F38BA"/>
    <w:multiLevelType w:val="hybridMultilevel"/>
    <w:tmpl w:val="B67C497A"/>
    <w:lvl w:ilvl="0" w:tplc="4826559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3390FAC"/>
    <w:multiLevelType w:val="hybridMultilevel"/>
    <w:tmpl w:val="8452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46587"/>
    <w:multiLevelType w:val="hybridMultilevel"/>
    <w:tmpl w:val="6296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74"/>
    <w:rsid w:val="000073DD"/>
    <w:rsid w:val="00020081"/>
    <w:rsid w:val="00026974"/>
    <w:rsid w:val="00037376"/>
    <w:rsid w:val="00037ACD"/>
    <w:rsid w:val="00065EB7"/>
    <w:rsid w:val="00073439"/>
    <w:rsid w:val="000764C7"/>
    <w:rsid w:val="000B6275"/>
    <w:rsid w:val="000C36D3"/>
    <w:rsid w:val="000C501C"/>
    <w:rsid w:val="000C5232"/>
    <w:rsid w:val="000D06A8"/>
    <w:rsid w:val="000D502E"/>
    <w:rsid w:val="00101BF4"/>
    <w:rsid w:val="00104AAC"/>
    <w:rsid w:val="00106FE7"/>
    <w:rsid w:val="00123359"/>
    <w:rsid w:val="0014256D"/>
    <w:rsid w:val="001536B6"/>
    <w:rsid w:val="001544D1"/>
    <w:rsid w:val="00166688"/>
    <w:rsid w:val="00187E01"/>
    <w:rsid w:val="00193C97"/>
    <w:rsid w:val="00195273"/>
    <w:rsid w:val="001A5B16"/>
    <w:rsid w:val="001B02B8"/>
    <w:rsid w:val="001C060F"/>
    <w:rsid w:val="001E666E"/>
    <w:rsid w:val="001F0014"/>
    <w:rsid w:val="00232DC8"/>
    <w:rsid w:val="00233984"/>
    <w:rsid w:val="00250E49"/>
    <w:rsid w:val="00257FF2"/>
    <w:rsid w:val="0029311B"/>
    <w:rsid w:val="002C3885"/>
    <w:rsid w:val="002E21E8"/>
    <w:rsid w:val="002E22BC"/>
    <w:rsid w:val="0030733D"/>
    <w:rsid w:val="003421AB"/>
    <w:rsid w:val="00344A9D"/>
    <w:rsid w:val="00360FAA"/>
    <w:rsid w:val="0039125F"/>
    <w:rsid w:val="003A2215"/>
    <w:rsid w:val="003C454A"/>
    <w:rsid w:val="003D3433"/>
    <w:rsid w:val="003E0E6E"/>
    <w:rsid w:val="00406683"/>
    <w:rsid w:val="0040760A"/>
    <w:rsid w:val="0042041D"/>
    <w:rsid w:val="004604EB"/>
    <w:rsid w:val="004952EA"/>
    <w:rsid w:val="00495AAB"/>
    <w:rsid w:val="004B10A8"/>
    <w:rsid w:val="004C2F06"/>
    <w:rsid w:val="004C5392"/>
    <w:rsid w:val="004D2C17"/>
    <w:rsid w:val="004E4650"/>
    <w:rsid w:val="004F7EEF"/>
    <w:rsid w:val="005064A8"/>
    <w:rsid w:val="00507898"/>
    <w:rsid w:val="0051062A"/>
    <w:rsid w:val="005118C0"/>
    <w:rsid w:val="00534CD7"/>
    <w:rsid w:val="0056398D"/>
    <w:rsid w:val="005910D8"/>
    <w:rsid w:val="005A455A"/>
    <w:rsid w:val="005A613F"/>
    <w:rsid w:val="005E34D4"/>
    <w:rsid w:val="005F0635"/>
    <w:rsid w:val="005F7842"/>
    <w:rsid w:val="0060562C"/>
    <w:rsid w:val="0063380A"/>
    <w:rsid w:val="00644B07"/>
    <w:rsid w:val="00646C0A"/>
    <w:rsid w:val="00660814"/>
    <w:rsid w:val="006B437B"/>
    <w:rsid w:val="006C1FC9"/>
    <w:rsid w:val="006C7BF1"/>
    <w:rsid w:val="006F176F"/>
    <w:rsid w:val="006F4F00"/>
    <w:rsid w:val="00714B43"/>
    <w:rsid w:val="00716AB6"/>
    <w:rsid w:val="0072593E"/>
    <w:rsid w:val="00743695"/>
    <w:rsid w:val="0077350B"/>
    <w:rsid w:val="00797B45"/>
    <w:rsid w:val="00810607"/>
    <w:rsid w:val="0081286B"/>
    <w:rsid w:val="00827E7F"/>
    <w:rsid w:val="00850749"/>
    <w:rsid w:val="00873EFB"/>
    <w:rsid w:val="00876D52"/>
    <w:rsid w:val="00883925"/>
    <w:rsid w:val="008A2A21"/>
    <w:rsid w:val="008E1DB2"/>
    <w:rsid w:val="008E3BB9"/>
    <w:rsid w:val="008F0EFE"/>
    <w:rsid w:val="008F1F2E"/>
    <w:rsid w:val="008F3F3A"/>
    <w:rsid w:val="009049FE"/>
    <w:rsid w:val="00905FF7"/>
    <w:rsid w:val="00923219"/>
    <w:rsid w:val="009263C3"/>
    <w:rsid w:val="00950C9C"/>
    <w:rsid w:val="0095652C"/>
    <w:rsid w:val="00982046"/>
    <w:rsid w:val="009A3FAD"/>
    <w:rsid w:val="009A784D"/>
    <w:rsid w:val="009A7CE0"/>
    <w:rsid w:val="009C29A5"/>
    <w:rsid w:val="009F0ABE"/>
    <w:rsid w:val="009F371A"/>
    <w:rsid w:val="00A06AA6"/>
    <w:rsid w:val="00A24435"/>
    <w:rsid w:val="00A25420"/>
    <w:rsid w:val="00A31445"/>
    <w:rsid w:val="00AA60A1"/>
    <w:rsid w:val="00AC2531"/>
    <w:rsid w:val="00AD6442"/>
    <w:rsid w:val="00AE36FC"/>
    <w:rsid w:val="00B05A9B"/>
    <w:rsid w:val="00B13CA3"/>
    <w:rsid w:val="00B265C5"/>
    <w:rsid w:val="00B3645C"/>
    <w:rsid w:val="00B711B6"/>
    <w:rsid w:val="00B73FEC"/>
    <w:rsid w:val="00B80C5B"/>
    <w:rsid w:val="00B83DDC"/>
    <w:rsid w:val="00B9606C"/>
    <w:rsid w:val="00BA088C"/>
    <w:rsid w:val="00BC02B1"/>
    <w:rsid w:val="00BE19EF"/>
    <w:rsid w:val="00BF16C9"/>
    <w:rsid w:val="00BF3479"/>
    <w:rsid w:val="00C11980"/>
    <w:rsid w:val="00C21B8D"/>
    <w:rsid w:val="00C40FFA"/>
    <w:rsid w:val="00C41D10"/>
    <w:rsid w:val="00CB2EDF"/>
    <w:rsid w:val="00CD22D2"/>
    <w:rsid w:val="00CE0B22"/>
    <w:rsid w:val="00D227C7"/>
    <w:rsid w:val="00D35304"/>
    <w:rsid w:val="00D53A62"/>
    <w:rsid w:val="00DA3520"/>
    <w:rsid w:val="00DA5CE6"/>
    <w:rsid w:val="00DB62D8"/>
    <w:rsid w:val="00DC3FD3"/>
    <w:rsid w:val="00DC678D"/>
    <w:rsid w:val="00DE3E77"/>
    <w:rsid w:val="00E21C27"/>
    <w:rsid w:val="00E30400"/>
    <w:rsid w:val="00E57933"/>
    <w:rsid w:val="00E729A3"/>
    <w:rsid w:val="00E83461"/>
    <w:rsid w:val="00EA0A5C"/>
    <w:rsid w:val="00EA1CFD"/>
    <w:rsid w:val="00EB6C2D"/>
    <w:rsid w:val="00EB70C5"/>
    <w:rsid w:val="00EC4783"/>
    <w:rsid w:val="00ED452D"/>
    <w:rsid w:val="00EE7656"/>
    <w:rsid w:val="00F06074"/>
    <w:rsid w:val="00F11648"/>
    <w:rsid w:val="00F1402D"/>
    <w:rsid w:val="00F1718C"/>
    <w:rsid w:val="00F2652E"/>
    <w:rsid w:val="00F3020B"/>
    <w:rsid w:val="00F362E7"/>
    <w:rsid w:val="00F9081F"/>
    <w:rsid w:val="00FA3CA7"/>
    <w:rsid w:val="00FC386C"/>
    <w:rsid w:val="00FE65C1"/>
    <w:rsid w:val="00FF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D04A"/>
  <w15:chartTrackingRefBased/>
  <w15:docId w15:val="{4EA59400-7F36-C246-A423-225E3D45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55A"/>
    <w:rPr>
      <w:rFonts w:ascii="Times New Roman" w:eastAsia="Times New Roman" w:hAnsi="Times New Roman" w:cs="Times New Roman"/>
    </w:rPr>
  </w:style>
  <w:style w:type="paragraph" w:styleId="Heading1">
    <w:name w:val="heading 1"/>
    <w:basedOn w:val="Normal"/>
    <w:next w:val="Normal"/>
    <w:link w:val="Heading1Char"/>
    <w:uiPriority w:val="9"/>
    <w:qFormat/>
    <w:rsid w:val="00716A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B6"/>
    <w:pPr>
      <w:ind w:left="720"/>
      <w:contextualSpacing/>
    </w:pPr>
  </w:style>
  <w:style w:type="paragraph" w:styleId="FootnoteText">
    <w:name w:val="footnote text"/>
    <w:basedOn w:val="Normal"/>
    <w:link w:val="FootnoteTextChar"/>
    <w:uiPriority w:val="99"/>
    <w:semiHidden/>
    <w:unhideWhenUsed/>
    <w:rsid w:val="00716AB6"/>
    <w:rPr>
      <w:sz w:val="20"/>
      <w:szCs w:val="20"/>
    </w:rPr>
  </w:style>
  <w:style w:type="character" w:customStyle="1" w:styleId="FootnoteTextChar">
    <w:name w:val="Footnote Text Char"/>
    <w:basedOn w:val="DefaultParagraphFont"/>
    <w:link w:val="FootnoteText"/>
    <w:uiPriority w:val="99"/>
    <w:semiHidden/>
    <w:rsid w:val="00716AB6"/>
    <w:rPr>
      <w:sz w:val="20"/>
      <w:szCs w:val="20"/>
    </w:rPr>
  </w:style>
  <w:style w:type="character" w:styleId="FootnoteReference">
    <w:name w:val="footnote reference"/>
    <w:basedOn w:val="DefaultParagraphFont"/>
    <w:uiPriority w:val="99"/>
    <w:semiHidden/>
    <w:unhideWhenUsed/>
    <w:rsid w:val="00716AB6"/>
    <w:rPr>
      <w:vertAlign w:val="superscript"/>
    </w:rPr>
  </w:style>
  <w:style w:type="character" w:customStyle="1" w:styleId="Heading1Char">
    <w:name w:val="Heading 1 Char"/>
    <w:basedOn w:val="DefaultParagraphFont"/>
    <w:link w:val="Heading1"/>
    <w:uiPriority w:val="9"/>
    <w:rsid w:val="00716A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4650"/>
    <w:rPr>
      <w:color w:val="0563C1" w:themeColor="hyperlink"/>
      <w:u w:val="single"/>
    </w:rPr>
  </w:style>
  <w:style w:type="character" w:styleId="UnresolvedMention">
    <w:name w:val="Unresolved Mention"/>
    <w:basedOn w:val="DefaultParagraphFont"/>
    <w:uiPriority w:val="99"/>
    <w:semiHidden/>
    <w:unhideWhenUsed/>
    <w:rsid w:val="004E4650"/>
    <w:rPr>
      <w:color w:val="605E5C"/>
      <w:shd w:val="clear" w:color="auto" w:fill="E1DFDD"/>
    </w:rPr>
  </w:style>
  <w:style w:type="paragraph" w:styleId="NormalWeb">
    <w:name w:val="Normal (Web)"/>
    <w:basedOn w:val="Normal"/>
    <w:uiPriority w:val="99"/>
    <w:unhideWhenUsed/>
    <w:rsid w:val="00905FF7"/>
    <w:pPr>
      <w:spacing w:before="100" w:beforeAutospacing="1" w:after="100" w:afterAutospacing="1"/>
    </w:pPr>
  </w:style>
  <w:style w:type="paragraph" w:styleId="Title">
    <w:name w:val="Title"/>
    <w:basedOn w:val="Normal"/>
    <w:next w:val="Normal"/>
    <w:link w:val="TitleChar"/>
    <w:uiPriority w:val="10"/>
    <w:qFormat/>
    <w:rsid w:val="001952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27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95273"/>
    <w:rPr>
      <w:i/>
      <w:iCs/>
      <w:color w:val="404040" w:themeColor="text1" w:themeTint="BF"/>
    </w:rPr>
  </w:style>
  <w:style w:type="paragraph" w:styleId="Subtitle">
    <w:name w:val="Subtitle"/>
    <w:basedOn w:val="Normal"/>
    <w:next w:val="Normal"/>
    <w:link w:val="SubtitleChar"/>
    <w:uiPriority w:val="11"/>
    <w:qFormat/>
    <w:rsid w:val="0019527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5273"/>
    <w:rPr>
      <w:rFonts w:eastAsiaTheme="minorEastAsia"/>
      <w:color w:val="5A5A5A" w:themeColor="text1" w:themeTint="A5"/>
      <w:spacing w:val="15"/>
      <w:sz w:val="22"/>
      <w:szCs w:val="22"/>
    </w:rPr>
  </w:style>
  <w:style w:type="paragraph" w:styleId="EndnoteText">
    <w:name w:val="endnote text"/>
    <w:basedOn w:val="Normal"/>
    <w:link w:val="EndnoteTextChar"/>
    <w:uiPriority w:val="99"/>
    <w:semiHidden/>
    <w:unhideWhenUsed/>
    <w:rsid w:val="00195273"/>
    <w:rPr>
      <w:sz w:val="20"/>
      <w:szCs w:val="20"/>
    </w:rPr>
  </w:style>
  <w:style w:type="character" w:customStyle="1" w:styleId="EndnoteTextChar">
    <w:name w:val="Endnote Text Char"/>
    <w:basedOn w:val="DefaultParagraphFont"/>
    <w:link w:val="EndnoteText"/>
    <w:uiPriority w:val="99"/>
    <w:semiHidden/>
    <w:rsid w:val="0019527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95273"/>
    <w:rPr>
      <w:vertAlign w:val="superscript"/>
    </w:rPr>
  </w:style>
  <w:style w:type="character" w:styleId="FollowedHyperlink">
    <w:name w:val="FollowedHyperlink"/>
    <w:basedOn w:val="DefaultParagraphFont"/>
    <w:uiPriority w:val="99"/>
    <w:semiHidden/>
    <w:unhideWhenUsed/>
    <w:rsid w:val="0095652C"/>
    <w:rPr>
      <w:color w:val="954F72" w:themeColor="followedHyperlink"/>
      <w:u w:val="single"/>
    </w:rPr>
  </w:style>
  <w:style w:type="paragraph" w:styleId="Caption">
    <w:name w:val="caption"/>
    <w:basedOn w:val="Normal"/>
    <w:next w:val="Normal"/>
    <w:uiPriority w:val="35"/>
    <w:unhideWhenUsed/>
    <w:qFormat/>
    <w:rsid w:val="00714B43"/>
    <w:pPr>
      <w:spacing w:after="200"/>
    </w:pPr>
    <w:rPr>
      <w:i/>
      <w:iCs/>
      <w:color w:val="44546A" w:themeColor="text2"/>
      <w:sz w:val="18"/>
      <w:szCs w:val="18"/>
    </w:rPr>
  </w:style>
  <w:style w:type="character" w:customStyle="1" w:styleId="apple-converted-space">
    <w:name w:val="apple-converted-space"/>
    <w:basedOn w:val="DefaultParagraphFont"/>
    <w:rsid w:val="00C11980"/>
  </w:style>
  <w:style w:type="paragraph" w:styleId="Header">
    <w:name w:val="header"/>
    <w:basedOn w:val="Normal"/>
    <w:link w:val="HeaderChar"/>
    <w:uiPriority w:val="99"/>
    <w:unhideWhenUsed/>
    <w:rsid w:val="00EA1CFD"/>
    <w:pPr>
      <w:tabs>
        <w:tab w:val="center" w:pos="4680"/>
        <w:tab w:val="right" w:pos="9360"/>
      </w:tabs>
    </w:pPr>
  </w:style>
  <w:style w:type="character" w:customStyle="1" w:styleId="HeaderChar">
    <w:name w:val="Header Char"/>
    <w:basedOn w:val="DefaultParagraphFont"/>
    <w:link w:val="Header"/>
    <w:uiPriority w:val="99"/>
    <w:rsid w:val="00EA1CFD"/>
    <w:rPr>
      <w:rFonts w:ascii="Times New Roman" w:eastAsia="Times New Roman" w:hAnsi="Times New Roman" w:cs="Times New Roman"/>
    </w:rPr>
  </w:style>
  <w:style w:type="paragraph" w:styleId="Footer">
    <w:name w:val="footer"/>
    <w:basedOn w:val="Normal"/>
    <w:link w:val="FooterChar"/>
    <w:uiPriority w:val="99"/>
    <w:unhideWhenUsed/>
    <w:rsid w:val="00EA1CFD"/>
    <w:pPr>
      <w:tabs>
        <w:tab w:val="center" w:pos="4680"/>
        <w:tab w:val="right" w:pos="9360"/>
      </w:tabs>
    </w:pPr>
  </w:style>
  <w:style w:type="character" w:customStyle="1" w:styleId="FooterChar">
    <w:name w:val="Footer Char"/>
    <w:basedOn w:val="DefaultParagraphFont"/>
    <w:link w:val="Footer"/>
    <w:uiPriority w:val="99"/>
    <w:rsid w:val="00EA1C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1593">
      <w:bodyDiv w:val="1"/>
      <w:marLeft w:val="0"/>
      <w:marRight w:val="0"/>
      <w:marTop w:val="0"/>
      <w:marBottom w:val="0"/>
      <w:divBdr>
        <w:top w:val="none" w:sz="0" w:space="0" w:color="auto"/>
        <w:left w:val="none" w:sz="0" w:space="0" w:color="auto"/>
        <w:bottom w:val="none" w:sz="0" w:space="0" w:color="auto"/>
        <w:right w:val="none" w:sz="0" w:space="0" w:color="auto"/>
      </w:divBdr>
      <w:divsChild>
        <w:div w:id="734623789">
          <w:marLeft w:val="0"/>
          <w:marRight w:val="0"/>
          <w:marTop w:val="0"/>
          <w:marBottom w:val="0"/>
          <w:divBdr>
            <w:top w:val="none" w:sz="0" w:space="0" w:color="auto"/>
            <w:left w:val="none" w:sz="0" w:space="0" w:color="auto"/>
            <w:bottom w:val="none" w:sz="0" w:space="0" w:color="auto"/>
            <w:right w:val="none" w:sz="0" w:space="0" w:color="auto"/>
          </w:divBdr>
          <w:divsChild>
            <w:div w:id="643004772">
              <w:marLeft w:val="0"/>
              <w:marRight w:val="0"/>
              <w:marTop w:val="0"/>
              <w:marBottom w:val="0"/>
              <w:divBdr>
                <w:top w:val="none" w:sz="0" w:space="0" w:color="auto"/>
                <w:left w:val="none" w:sz="0" w:space="0" w:color="auto"/>
                <w:bottom w:val="none" w:sz="0" w:space="0" w:color="auto"/>
                <w:right w:val="none" w:sz="0" w:space="0" w:color="auto"/>
              </w:divBdr>
              <w:divsChild>
                <w:div w:id="608511380">
                  <w:marLeft w:val="0"/>
                  <w:marRight w:val="0"/>
                  <w:marTop w:val="0"/>
                  <w:marBottom w:val="0"/>
                  <w:divBdr>
                    <w:top w:val="none" w:sz="0" w:space="0" w:color="auto"/>
                    <w:left w:val="none" w:sz="0" w:space="0" w:color="auto"/>
                    <w:bottom w:val="none" w:sz="0" w:space="0" w:color="auto"/>
                    <w:right w:val="none" w:sz="0" w:space="0" w:color="auto"/>
                  </w:divBdr>
                  <w:divsChild>
                    <w:div w:id="54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2968">
      <w:bodyDiv w:val="1"/>
      <w:marLeft w:val="0"/>
      <w:marRight w:val="0"/>
      <w:marTop w:val="0"/>
      <w:marBottom w:val="0"/>
      <w:divBdr>
        <w:top w:val="none" w:sz="0" w:space="0" w:color="auto"/>
        <w:left w:val="none" w:sz="0" w:space="0" w:color="auto"/>
        <w:bottom w:val="none" w:sz="0" w:space="0" w:color="auto"/>
        <w:right w:val="none" w:sz="0" w:space="0" w:color="auto"/>
      </w:divBdr>
    </w:div>
    <w:div w:id="143550510">
      <w:bodyDiv w:val="1"/>
      <w:marLeft w:val="0"/>
      <w:marRight w:val="0"/>
      <w:marTop w:val="0"/>
      <w:marBottom w:val="0"/>
      <w:divBdr>
        <w:top w:val="none" w:sz="0" w:space="0" w:color="auto"/>
        <w:left w:val="none" w:sz="0" w:space="0" w:color="auto"/>
        <w:bottom w:val="none" w:sz="0" w:space="0" w:color="auto"/>
        <w:right w:val="none" w:sz="0" w:space="0" w:color="auto"/>
      </w:divBdr>
    </w:div>
    <w:div w:id="158470032">
      <w:bodyDiv w:val="1"/>
      <w:marLeft w:val="0"/>
      <w:marRight w:val="0"/>
      <w:marTop w:val="0"/>
      <w:marBottom w:val="0"/>
      <w:divBdr>
        <w:top w:val="none" w:sz="0" w:space="0" w:color="auto"/>
        <w:left w:val="none" w:sz="0" w:space="0" w:color="auto"/>
        <w:bottom w:val="none" w:sz="0" w:space="0" w:color="auto"/>
        <w:right w:val="none" w:sz="0" w:space="0" w:color="auto"/>
      </w:divBdr>
    </w:div>
    <w:div w:id="190846364">
      <w:bodyDiv w:val="1"/>
      <w:marLeft w:val="0"/>
      <w:marRight w:val="0"/>
      <w:marTop w:val="0"/>
      <w:marBottom w:val="0"/>
      <w:divBdr>
        <w:top w:val="none" w:sz="0" w:space="0" w:color="auto"/>
        <w:left w:val="none" w:sz="0" w:space="0" w:color="auto"/>
        <w:bottom w:val="none" w:sz="0" w:space="0" w:color="auto"/>
        <w:right w:val="none" w:sz="0" w:space="0" w:color="auto"/>
      </w:divBdr>
      <w:divsChild>
        <w:div w:id="1691298235">
          <w:marLeft w:val="0"/>
          <w:marRight w:val="0"/>
          <w:marTop w:val="0"/>
          <w:marBottom w:val="0"/>
          <w:divBdr>
            <w:top w:val="none" w:sz="0" w:space="0" w:color="auto"/>
            <w:left w:val="none" w:sz="0" w:space="0" w:color="auto"/>
            <w:bottom w:val="none" w:sz="0" w:space="0" w:color="auto"/>
            <w:right w:val="none" w:sz="0" w:space="0" w:color="auto"/>
          </w:divBdr>
          <w:divsChild>
            <w:div w:id="393821514">
              <w:marLeft w:val="0"/>
              <w:marRight w:val="0"/>
              <w:marTop w:val="0"/>
              <w:marBottom w:val="0"/>
              <w:divBdr>
                <w:top w:val="none" w:sz="0" w:space="0" w:color="auto"/>
                <w:left w:val="none" w:sz="0" w:space="0" w:color="auto"/>
                <w:bottom w:val="none" w:sz="0" w:space="0" w:color="auto"/>
                <w:right w:val="none" w:sz="0" w:space="0" w:color="auto"/>
              </w:divBdr>
              <w:divsChild>
                <w:div w:id="1179738626">
                  <w:marLeft w:val="0"/>
                  <w:marRight w:val="0"/>
                  <w:marTop w:val="0"/>
                  <w:marBottom w:val="0"/>
                  <w:divBdr>
                    <w:top w:val="none" w:sz="0" w:space="0" w:color="auto"/>
                    <w:left w:val="none" w:sz="0" w:space="0" w:color="auto"/>
                    <w:bottom w:val="none" w:sz="0" w:space="0" w:color="auto"/>
                    <w:right w:val="none" w:sz="0" w:space="0" w:color="auto"/>
                  </w:divBdr>
                  <w:divsChild>
                    <w:div w:id="13915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5714">
      <w:bodyDiv w:val="1"/>
      <w:marLeft w:val="0"/>
      <w:marRight w:val="0"/>
      <w:marTop w:val="0"/>
      <w:marBottom w:val="0"/>
      <w:divBdr>
        <w:top w:val="none" w:sz="0" w:space="0" w:color="auto"/>
        <w:left w:val="none" w:sz="0" w:space="0" w:color="auto"/>
        <w:bottom w:val="none" w:sz="0" w:space="0" w:color="auto"/>
        <w:right w:val="none" w:sz="0" w:space="0" w:color="auto"/>
      </w:divBdr>
    </w:div>
    <w:div w:id="213734000">
      <w:bodyDiv w:val="1"/>
      <w:marLeft w:val="0"/>
      <w:marRight w:val="0"/>
      <w:marTop w:val="0"/>
      <w:marBottom w:val="0"/>
      <w:divBdr>
        <w:top w:val="none" w:sz="0" w:space="0" w:color="auto"/>
        <w:left w:val="none" w:sz="0" w:space="0" w:color="auto"/>
        <w:bottom w:val="none" w:sz="0" w:space="0" w:color="auto"/>
        <w:right w:val="none" w:sz="0" w:space="0" w:color="auto"/>
      </w:divBdr>
    </w:div>
    <w:div w:id="260261096">
      <w:bodyDiv w:val="1"/>
      <w:marLeft w:val="0"/>
      <w:marRight w:val="0"/>
      <w:marTop w:val="0"/>
      <w:marBottom w:val="0"/>
      <w:divBdr>
        <w:top w:val="none" w:sz="0" w:space="0" w:color="auto"/>
        <w:left w:val="none" w:sz="0" w:space="0" w:color="auto"/>
        <w:bottom w:val="none" w:sz="0" w:space="0" w:color="auto"/>
        <w:right w:val="none" w:sz="0" w:space="0" w:color="auto"/>
      </w:divBdr>
    </w:div>
    <w:div w:id="262568341">
      <w:bodyDiv w:val="1"/>
      <w:marLeft w:val="0"/>
      <w:marRight w:val="0"/>
      <w:marTop w:val="0"/>
      <w:marBottom w:val="0"/>
      <w:divBdr>
        <w:top w:val="none" w:sz="0" w:space="0" w:color="auto"/>
        <w:left w:val="none" w:sz="0" w:space="0" w:color="auto"/>
        <w:bottom w:val="none" w:sz="0" w:space="0" w:color="auto"/>
        <w:right w:val="none" w:sz="0" w:space="0" w:color="auto"/>
      </w:divBdr>
    </w:div>
    <w:div w:id="291056202">
      <w:bodyDiv w:val="1"/>
      <w:marLeft w:val="0"/>
      <w:marRight w:val="0"/>
      <w:marTop w:val="0"/>
      <w:marBottom w:val="0"/>
      <w:divBdr>
        <w:top w:val="none" w:sz="0" w:space="0" w:color="auto"/>
        <w:left w:val="none" w:sz="0" w:space="0" w:color="auto"/>
        <w:bottom w:val="none" w:sz="0" w:space="0" w:color="auto"/>
        <w:right w:val="none" w:sz="0" w:space="0" w:color="auto"/>
      </w:divBdr>
    </w:div>
    <w:div w:id="336076671">
      <w:bodyDiv w:val="1"/>
      <w:marLeft w:val="0"/>
      <w:marRight w:val="0"/>
      <w:marTop w:val="0"/>
      <w:marBottom w:val="0"/>
      <w:divBdr>
        <w:top w:val="none" w:sz="0" w:space="0" w:color="auto"/>
        <w:left w:val="none" w:sz="0" w:space="0" w:color="auto"/>
        <w:bottom w:val="none" w:sz="0" w:space="0" w:color="auto"/>
        <w:right w:val="none" w:sz="0" w:space="0" w:color="auto"/>
      </w:divBdr>
      <w:divsChild>
        <w:div w:id="1712537455">
          <w:marLeft w:val="0"/>
          <w:marRight w:val="0"/>
          <w:marTop w:val="0"/>
          <w:marBottom w:val="0"/>
          <w:divBdr>
            <w:top w:val="none" w:sz="0" w:space="0" w:color="auto"/>
            <w:left w:val="none" w:sz="0" w:space="0" w:color="auto"/>
            <w:bottom w:val="none" w:sz="0" w:space="0" w:color="auto"/>
            <w:right w:val="none" w:sz="0" w:space="0" w:color="auto"/>
          </w:divBdr>
          <w:divsChild>
            <w:div w:id="1167018926">
              <w:marLeft w:val="0"/>
              <w:marRight w:val="0"/>
              <w:marTop w:val="0"/>
              <w:marBottom w:val="0"/>
              <w:divBdr>
                <w:top w:val="none" w:sz="0" w:space="0" w:color="auto"/>
                <w:left w:val="none" w:sz="0" w:space="0" w:color="auto"/>
                <w:bottom w:val="none" w:sz="0" w:space="0" w:color="auto"/>
                <w:right w:val="none" w:sz="0" w:space="0" w:color="auto"/>
              </w:divBdr>
              <w:divsChild>
                <w:div w:id="38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4041">
      <w:bodyDiv w:val="1"/>
      <w:marLeft w:val="0"/>
      <w:marRight w:val="0"/>
      <w:marTop w:val="0"/>
      <w:marBottom w:val="0"/>
      <w:divBdr>
        <w:top w:val="none" w:sz="0" w:space="0" w:color="auto"/>
        <w:left w:val="none" w:sz="0" w:space="0" w:color="auto"/>
        <w:bottom w:val="none" w:sz="0" w:space="0" w:color="auto"/>
        <w:right w:val="none" w:sz="0" w:space="0" w:color="auto"/>
      </w:divBdr>
    </w:div>
    <w:div w:id="427041171">
      <w:bodyDiv w:val="1"/>
      <w:marLeft w:val="0"/>
      <w:marRight w:val="0"/>
      <w:marTop w:val="0"/>
      <w:marBottom w:val="0"/>
      <w:divBdr>
        <w:top w:val="none" w:sz="0" w:space="0" w:color="auto"/>
        <w:left w:val="none" w:sz="0" w:space="0" w:color="auto"/>
        <w:bottom w:val="none" w:sz="0" w:space="0" w:color="auto"/>
        <w:right w:val="none" w:sz="0" w:space="0" w:color="auto"/>
      </w:divBdr>
    </w:div>
    <w:div w:id="454445075">
      <w:bodyDiv w:val="1"/>
      <w:marLeft w:val="0"/>
      <w:marRight w:val="0"/>
      <w:marTop w:val="0"/>
      <w:marBottom w:val="0"/>
      <w:divBdr>
        <w:top w:val="none" w:sz="0" w:space="0" w:color="auto"/>
        <w:left w:val="none" w:sz="0" w:space="0" w:color="auto"/>
        <w:bottom w:val="none" w:sz="0" w:space="0" w:color="auto"/>
        <w:right w:val="none" w:sz="0" w:space="0" w:color="auto"/>
      </w:divBdr>
      <w:divsChild>
        <w:div w:id="1803689556">
          <w:marLeft w:val="0"/>
          <w:marRight w:val="0"/>
          <w:marTop w:val="0"/>
          <w:marBottom w:val="0"/>
          <w:divBdr>
            <w:top w:val="none" w:sz="0" w:space="0" w:color="auto"/>
            <w:left w:val="none" w:sz="0" w:space="0" w:color="auto"/>
            <w:bottom w:val="none" w:sz="0" w:space="0" w:color="auto"/>
            <w:right w:val="none" w:sz="0" w:space="0" w:color="auto"/>
          </w:divBdr>
          <w:divsChild>
            <w:div w:id="1044718874">
              <w:marLeft w:val="0"/>
              <w:marRight w:val="0"/>
              <w:marTop w:val="0"/>
              <w:marBottom w:val="0"/>
              <w:divBdr>
                <w:top w:val="none" w:sz="0" w:space="0" w:color="auto"/>
                <w:left w:val="none" w:sz="0" w:space="0" w:color="auto"/>
                <w:bottom w:val="none" w:sz="0" w:space="0" w:color="auto"/>
                <w:right w:val="none" w:sz="0" w:space="0" w:color="auto"/>
              </w:divBdr>
              <w:divsChild>
                <w:div w:id="972709072">
                  <w:marLeft w:val="0"/>
                  <w:marRight w:val="0"/>
                  <w:marTop w:val="0"/>
                  <w:marBottom w:val="0"/>
                  <w:divBdr>
                    <w:top w:val="none" w:sz="0" w:space="0" w:color="auto"/>
                    <w:left w:val="none" w:sz="0" w:space="0" w:color="auto"/>
                    <w:bottom w:val="none" w:sz="0" w:space="0" w:color="auto"/>
                    <w:right w:val="none" w:sz="0" w:space="0" w:color="auto"/>
                  </w:divBdr>
                  <w:divsChild>
                    <w:div w:id="10143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9048">
      <w:bodyDiv w:val="1"/>
      <w:marLeft w:val="0"/>
      <w:marRight w:val="0"/>
      <w:marTop w:val="0"/>
      <w:marBottom w:val="0"/>
      <w:divBdr>
        <w:top w:val="none" w:sz="0" w:space="0" w:color="auto"/>
        <w:left w:val="none" w:sz="0" w:space="0" w:color="auto"/>
        <w:bottom w:val="none" w:sz="0" w:space="0" w:color="auto"/>
        <w:right w:val="none" w:sz="0" w:space="0" w:color="auto"/>
      </w:divBdr>
    </w:div>
    <w:div w:id="555046130">
      <w:bodyDiv w:val="1"/>
      <w:marLeft w:val="0"/>
      <w:marRight w:val="0"/>
      <w:marTop w:val="0"/>
      <w:marBottom w:val="0"/>
      <w:divBdr>
        <w:top w:val="none" w:sz="0" w:space="0" w:color="auto"/>
        <w:left w:val="none" w:sz="0" w:space="0" w:color="auto"/>
        <w:bottom w:val="none" w:sz="0" w:space="0" w:color="auto"/>
        <w:right w:val="none" w:sz="0" w:space="0" w:color="auto"/>
      </w:divBdr>
    </w:div>
    <w:div w:id="599992334">
      <w:bodyDiv w:val="1"/>
      <w:marLeft w:val="0"/>
      <w:marRight w:val="0"/>
      <w:marTop w:val="0"/>
      <w:marBottom w:val="0"/>
      <w:divBdr>
        <w:top w:val="none" w:sz="0" w:space="0" w:color="auto"/>
        <w:left w:val="none" w:sz="0" w:space="0" w:color="auto"/>
        <w:bottom w:val="none" w:sz="0" w:space="0" w:color="auto"/>
        <w:right w:val="none" w:sz="0" w:space="0" w:color="auto"/>
      </w:divBdr>
      <w:divsChild>
        <w:div w:id="1119840561">
          <w:marLeft w:val="0"/>
          <w:marRight w:val="0"/>
          <w:marTop w:val="0"/>
          <w:marBottom w:val="0"/>
          <w:divBdr>
            <w:top w:val="none" w:sz="0" w:space="0" w:color="auto"/>
            <w:left w:val="none" w:sz="0" w:space="0" w:color="auto"/>
            <w:bottom w:val="none" w:sz="0" w:space="0" w:color="auto"/>
            <w:right w:val="none" w:sz="0" w:space="0" w:color="auto"/>
          </w:divBdr>
          <w:divsChild>
            <w:div w:id="1090539651">
              <w:marLeft w:val="0"/>
              <w:marRight w:val="0"/>
              <w:marTop w:val="0"/>
              <w:marBottom w:val="0"/>
              <w:divBdr>
                <w:top w:val="none" w:sz="0" w:space="0" w:color="auto"/>
                <w:left w:val="none" w:sz="0" w:space="0" w:color="auto"/>
                <w:bottom w:val="none" w:sz="0" w:space="0" w:color="auto"/>
                <w:right w:val="none" w:sz="0" w:space="0" w:color="auto"/>
              </w:divBdr>
              <w:divsChild>
                <w:div w:id="6519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3746">
      <w:bodyDiv w:val="1"/>
      <w:marLeft w:val="0"/>
      <w:marRight w:val="0"/>
      <w:marTop w:val="0"/>
      <w:marBottom w:val="0"/>
      <w:divBdr>
        <w:top w:val="none" w:sz="0" w:space="0" w:color="auto"/>
        <w:left w:val="none" w:sz="0" w:space="0" w:color="auto"/>
        <w:bottom w:val="none" w:sz="0" w:space="0" w:color="auto"/>
        <w:right w:val="none" w:sz="0" w:space="0" w:color="auto"/>
      </w:divBdr>
    </w:div>
    <w:div w:id="748233515">
      <w:bodyDiv w:val="1"/>
      <w:marLeft w:val="0"/>
      <w:marRight w:val="0"/>
      <w:marTop w:val="0"/>
      <w:marBottom w:val="0"/>
      <w:divBdr>
        <w:top w:val="none" w:sz="0" w:space="0" w:color="auto"/>
        <w:left w:val="none" w:sz="0" w:space="0" w:color="auto"/>
        <w:bottom w:val="none" w:sz="0" w:space="0" w:color="auto"/>
        <w:right w:val="none" w:sz="0" w:space="0" w:color="auto"/>
      </w:divBdr>
    </w:div>
    <w:div w:id="763496464">
      <w:bodyDiv w:val="1"/>
      <w:marLeft w:val="0"/>
      <w:marRight w:val="0"/>
      <w:marTop w:val="0"/>
      <w:marBottom w:val="0"/>
      <w:divBdr>
        <w:top w:val="none" w:sz="0" w:space="0" w:color="auto"/>
        <w:left w:val="none" w:sz="0" w:space="0" w:color="auto"/>
        <w:bottom w:val="none" w:sz="0" w:space="0" w:color="auto"/>
        <w:right w:val="none" w:sz="0" w:space="0" w:color="auto"/>
      </w:divBdr>
    </w:div>
    <w:div w:id="778140647">
      <w:bodyDiv w:val="1"/>
      <w:marLeft w:val="0"/>
      <w:marRight w:val="0"/>
      <w:marTop w:val="0"/>
      <w:marBottom w:val="0"/>
      <w:divBdr>
        <w:top w:val="none" w:sz="0" w:space="0" w:color="auto"/>
        <w:left w:val="none" w:sz="0" w:space="0" w:color="auto"/>
        <w:bottom w:val="none" w:sz="0" w:space="0" w:color="auto"/>
        <w:right w:val="none" w:sz="0" w:space="0" w:color="auto"/>
      </w:divBdr>
    </w:div>
    <w:div w:id="817461231">
      <w:bodyDiv w:val="1"/>
      <w:marLeft w:val="0"/>
      <w:marRight w:val="0"/>
      <w:marTop w:val="0"/>
      <w:marBottom w:val="0"/>
      <w:divBdr>
        <w:top w:val="none" w:sz="0" w:space="0" w:color="auto"/>
        <w:left w:val="none" w:sz="0" w:space="0" w:color="auto"/>
        <w:bottom w:val="none" w:sz="0" w:space="0" w:color="auto"/>
        <w:right w:val="none" w:sz="0" w:space="0" w:color="auto"/>
      </w:divBdr>
    </w:div>
    <w:div w:id="837615897">
      <w:bodyDiv w:val="1"/>
      <w:marLeft w:val="0"/>
      <w:marRight w:val="0"/>
      <w:marTop w:val="0"/>
      <w:marBottom w:val="0"/>
      <w:divBdr>
        <w:top w:val="none" w:sz="0" w:space="0" w:color="auto"/>
        <w:left w:val="none" w:sz="0" w:space="0" w:color="auto"/>
        <w:bottom w:val="none" w:sz="0" w:space="0" w:color="auto"/>
        <w:right w:val="none" w:sz="0" w:space="0" w:color="auto"/>
      </w:divBdr>
      <w:divsChild>
        <w:div w:id="1029066482">
          <w:marLeft w:val="0"/>
          <w:marRight w:val="0"/>
          <w:marTop w:val="0"/>
          <w:marBottom w:val="0"/>
          <w:divBdr>
            <w:top w:val="none" w:sz="0" w:space="0" w:color="auto"/>
            <w:left w:val="none" w:sz="0" w:space="0" w:color="auto"/>
            <w:bottom w:val="none" w:sz="0" w:space="0" w:color="auto"/>
            <w:right w:val="none" w:sz="0" w:space="0" w:color="auto"/>
          </w:divBdr>
          <w:divsChild>
            <w:div w:id="198665628">
              <w:marLeft w:val="0"/>
              <w:marRight w:val="0"/>
              <w:marTop w:val="0"/>
              <w:marBottom w:val="0"/>
              <w:divBdr>
                <w:top w:val="none" w:sz="0" w:space="0" w:color="auto"/>
                <w:left w:val="none" w:sz="0" w:space="0" w:color="auto"/>
                <w:bottom w:val="none" w:sz="0" w:space="0" w:color="auto"/>
                <w:right w:val="none" w:sz="0" w:space="0" w:color="auto"/>
              </w:divBdr>
              <w:divsChild>
                <w:div w:id="1943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064">
      <w:bodyDiv w:val="1"/>
      <w:marLeft w:val="0"/>
      <w:marRight w:val="0"/>
      <w:marTop w:val="0"/>
      <w:marBottom w:val="0"/>
      <w:divBdr>
        <w:top w:val="none" w:sz="0" w:space="0" w:color="auto"/>
        <w:left w:val="none" w:sz="0" w:space="0" w:color="auto"/>
        <w:bottom w:val="none" w:sz="0" w:space="0" w:color="auto"/>
        <w:right w:val="none" w:sz="0" w:space="0" w:color="auto"/>
      </w:divBdr>
    </w:div>
    <w:div w:id="863245749">
      <w:bodyDiv w:val="1"/>
      <w:marLeft w:val="0"/>
      <w:marRight w:val="0"/>
      <w:marTop w:val="0"/>
      <w:marBottom w:val="0"/>
      <w:divBdr>
        <w:top w:val="none" w:sz="0" w:space="0" w:color="auto"/>
        <w:left w:val="none" w:sz="0" w:space="0" w:color="auto"/>
        <w:bottom w:val="none" w:sz="0" w:space="0" w:color="auto"/>
        <w:right w:val="none" w:sz="0" w:space="0" w:color="auto"/>
      </w:divBdr>
    </w:div>
    <w:div w:id="864635616">
      <w:bodyDiv w:val="1"/>
      <w:marLeft w:val="0"/>
      <w:marRight w:val="0"/>
      <w:marTop w:val="0"/>
      <w:marBottom w:val="0"/>
      <w:divBdr>
        <w:top w:val="none" w:sz="0" w:space="0" w:color="auto"/>
        <w:left w:val="none" w:sz="0" w:space="0" w:color="auto"/>
        <w:bottom w:val="none" w:sz="0" w:space="0" w:color="auto"/>
        <w:right w:val="none" w:sz="0" w:space="0" w:color="auto"/>
      </w:divBdr>
    </w:div>
    <w:div w:id="869297592">
      <w:bodyDiv w:val="1"/>
      <w:marLeft w:val="0"/>
      <w:marRight w:val="0"/>
      <w:marTop w:val="0"/>
      <w:marBottom w:val="0"/>
      <w:divBdr>
        <w:top w:val="none" w:sz="0" w:space="0" w:color="auto"/>
        <w:left w:val="none" w:sz="0" w:space="0" w:color="auto"/>
        <w:bottom w:val="none" w:sz="0" w:space="0" w:color="auto"/>
        <w:right w:val="none" w:sz="0" w:space="0" w:color="auto"/>
      </w:divBdr>
    </w:div>
    <w:div w:id="880435422">
      <w:bodyDiv w:val="1"/>
      <w:marLeft w:val="0"/>
      <w:marRight w:val="0"/>
      <w:marTop w:val="0"/>
      <w:marBottom w:val="0"/>
      <w:divBdr>
        <w:top w:val="none" w:sz="0" w:space="0" w:color="auto"/>
        <w:left w:val="none" w:sz="0" w:space="0" w:color="auto"/>
        <w:bottom w:val="none" w:sz="0" w:space="0" w:color="auto"/>
        <w:right w:val="none" w:sz="0" w:space="0" w:color="auto"/>
      </w:divBdr>
      <w:divsChild>
        <w:div w:id="1325627205">
          <w:marLeft w:val="0"/>
          <w:marRight w:val="0"/>
          <w:marTop w:val="0"/>
          <w:marBottom w:val="0"/>
          <w:divBdr>
            <w:top w:val="none" w:sz="0" w:space="0" w:color="auto"/>
            <w:left w:val="none" w:sz="0" w:space="0" w:color="auto"/>
            <w:bottom w:val="none" w:sz="0" w:space="0" w:color="auto"/>
            <w:right w:val="none" w:sz="0" w:space="0" w:color="auto"/>
          </w:divBdr>
          <w:divsChild>
            <w:div w:id="618996063">
              <w:marLeft w:val="0"/>
              <w:marRight w:val="0"/>
              <w:marTop w:val="0"/>
              <w:marBottom w:val="0"/>
              <w:divBdr>
                <w:top w:val="none" w:sz="0" w:space="0" w:color="auto"/>
                <w:left w:val="none" w:sz="0" w:space="0" w:color="auto"/>
                <w:bottom w:val="none" w:sz="0" w:space="0" w:color="auto"/>
                <w:right w:val="none" w:sz="0" w:space="0" w:color="auto"/>
              </w:divBdr>
              <w:divsChild>
                <w:div w:id="1101070971">
                  <w:marLeft w:val="0"/>
                  <w:marRight w:val="0"/>
                  <w:marTop w:val="0"/>
                  <w:marBottom w:val="0"/>
                  <w:divBdr>
                    <w:top w:val="none" w:sz="0" w:space="0" w:color="auto"/>
                    <w:left w:val="none" w:sz="0" w:space="0" w:color="auto"/>
                    <w:bottom w:val="none" w:sz="0" w:space="0" w:color="auto"/>
                    <w:right w:val="none" w:sz="0" w:space="0" w:color="auto"/>
                  </w:divBdr>
                  <w:divsChild>
                    <w:div w:id="713581717">
                      <w:marLeft w:val="0"/>
                      <w:marRight w:val="0"/>
                      <w:marTop w:val="0"/>
                      <w:marBottom w:val="0"/>
                      <w:divBdr>
                        <w:top w:val="none" w:sz="0" w:space="0" w:color="auto"/>
                        <w:left w:val="none" w:sz="0" w:space="0" w:color="auto"/>
                        <w:bottom w:val="none" w:sz="0" w:space="0" w:color="auto"/>
                        <w:right w:val="none" w:sz="0" w:space="0" w:color="auto"/>
                      </w:divBdr>
                      <w:divsChild>
                        <w:div w:id="1518734785">
                          <w:marLeft w:val="0"/>
                          <w:marRight w:val="0"/>
                          <w:marTop w:val="0"/>
                          <w:marBottom w:val="0"/>
                          <w:divBdr>
                            <w:top w:val="none" w:sz="0" w:space="0" w:color="auto"/>
                            <w:left w:val="none" w:sz="0" w:space="0" w:color="auto"/>
                            <w:bottom w:val="none" w:sz="0" w:space="0" w:color="auto"/>
                            <w:right w:val="none" w:sz="0" w:space="0" w:color="auto"/>
                          </w:divBdr>
                          <w:divsChild>
                            <w:div w:id="769351198">
                              <w:marLeft w:val="0"/>
                              <w:marRight w:val="0"/>
                              <w:marTop w:val="0"/>
                              <w:marBottom w:val="0"/>
                              <w:divBdr>
                                <w:top w:val="none" w:sz="0" w:space="0" w:color="auto"/>
                                <w:left w:val="none" w:sz="0" w:space="0" w:color="auto"/>
                                <w:bottom w:val="none" w:sz="0" w:space="0" w:color="auto"/>
                                <w:right w:val="none" w:sz="0" w:space="0" w:color="auto"/>
                              </w:divBdr>
                              <w:divsChild>
                                <w:div w:id="2315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937379">
      <w:bodyDiv w:val="1"/>
      <w:marLeft w:val="0"/>
      <w:marRight w:val="0"/>
      <w:marTop w:val="0"/>
      <w:marBottom w:val="0"/>
      <w:divBdr>
        <w:top w:val="none" w:sz="0" w:space="0" w:color="auto"/>
        <w:left w:val="none" w:sz="0" w:space="0" w:color="auto"/>
        <w:bottom w:val="none" w:sz="0" w:space="0" w:color="auto"/>
        <w:right w:val="none" w:sz="0" w:space="0" w:color="auto"/>
      </w:divBdr>
    </w:div>
    <w:div w:id="985931580">
      <w:bodyDiv w:val="1"/>
      <w:marLeft w:val="0"/>
      <w:marRight w:val="0"/>
      <w:marTop w:val="0"/>
      <w:marBottom w:val="0"/>
      <w:divBdr>
        <w:top w:val="none" w:sz="0" w:space="0" w:color="auto"/>
        <w:left w:val="none" w:sz="0" w:space="0" w:color="auto"/>
        <w:bottom w:val="none" w:sz="0" w:space="0" w:color="auto"/>
        <w:right w:val="none" w:sz="0" w:space="0" w:color="auto"/>
      </w:divBdr>
    </w:div>
    <w:div w:id="997734784">
      <w:bodyDiv w:val="1"/>
      <w:marLeft w:val="0"/>
      <w:marRight w:val="0"/>
      <w:marTop w:val="0"/>
      <w:marBottom w:val="0"/>
      <w:divBdr>
        <w:top w:val="none" w:sz="0" w:space="0" w:color="auto"/>
        <w:left w:val="none" w:sz="0" w:space="0" w:color="auto"/>
        <w:bottom w:val="none" w:sz="0" w:space="0" w:color="auto"/>
        <w:right w:val="none" w:sz="0" w:space="0" w:color="auto"/>
      </w:divBdr>
    </w:div>
    <w:div w:id="1075006307">
      <w:bodyDiv w:val="1"/>
      <w:marLeft w:val="0"/>
      <w:marRight w:val="0"/>
      <w:marTop w:val="0"/>
      <w:marBottom w:val="0"/>
      <w:divBdr>
        <w:top w:val="none" w:sz="0" w:space="0" w:color="auto"/>
        <w:left w:val="none" w:sz="0" w:space="0" w:color="auto"/>
        <w:bottom w:val="none" w:sz="0" w:space="0" w:color="auto"/>
        <w:right w:val="none" w:sz="0" w:space="0" w:color="auto"/>
      </w:divBdr>
      <w:divsChild>
        <w:div w:id="1623219752">
          <w:marLeft w:val="0"/>
          <w:marRight w:val="0"/>
          <w:marTop w:val="0"/>
          <w:marBottom w:val="0"/>
          <w:divBdr>
            <w:top w:val="none" w:sz="0" w:space="0" w:color="auto"/>
            <w:left w:val="none" w:sz="0" w:space="0" w:color="auto"/>
            <w:bottom w:val="none" w:sz="0" w:space="0" w:color="auto"/>
            <w:right w:val="none" w:sz="0" w:space="0" w:color="auto"/>
          </w:divBdr>
          <w:divsChild>
            <w:div w:id="1220744496">
              <w:marLeft w:val="0"/>
              <w:marRight w:val="0"/>
              <w:marTop w:val="0"/>
              <w:marBottom w:val="0"/>
              <w:divBdr>
                <w:top w:val="none" w:sz="0" w:space="0" w:color="auto"/>
                <w:left w:val="none" w:sz="0" w:space="0" w:color="auto"/>
                <w:bottom w:val="none" w:sz="0" w:space="0" w:color="auto"/>
                <w:right w:val="none" w:sz="0" w:space="0" w:color="auto"/>
              </w:divBdr>
              <w:divsChild>
                <w:div w:id="14230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1954">
      <w:bodyDiv w:val="1"/>
      <w:marLeft w:val="0"/>
      <w:marRight w:val="0"/>
      <w:marTop w:val="0"/>
      <w:marBottom w:val="0"/>
      <w:divBdr>
        <w:top w:val="none" w:sz="0" w:space="0" w:color="auto"/>
        <w:left w:val="none" w:sz="0" w:space="0" w:color="auto"/>
        <w:bottom w:val="none" w:sz="0" w:space="0" w:color="auto"/>
        <w:right w:val="none" w:sz="0" w:space="0" w:color="auto"/>
      </w:divBdr>
      <w:divsChild>
        <w:div w:id="1851489023">
          <w:marLeft w:val="0"/>
          <w:marRight w:val="0"/>
          <w:marTop w:val="0"/>
          <w:marBottom w:val="0"/>
          <w:divBdr>
            <w:top w:val="none" w:sz="0" w:space="0" w:color="auto"/>
            <w:left w:val="none" w:sz="0" w:space="0" w:color="auto"/>
            <w:bottom w:val="none" w:sz="0" w:space="0" w:color="auto"/>
            <w:right w:val="none" w:sz="0" w:space="0" w:color="auto"/>
          </w:divBdr>
          <w:divsChild>
            <w:div w:id="540360157">
              <w:marLeft w:val="0"/>
              <w:marRight w:val="0"/>
              <w:marTop w:val="0"/>
              <w:marBottom w:val="0"/>
              <w:divBdr>
                <w:top w:val="none" w:sz="0" w:space="0" w:color="auto"/>
                <w:left w:val="none" w:sz="0" w:space="0" w:color="auto"/>
                <w:bottom w:val="none" w:sz="0" w:space="0" w:color="auto"/>
                <w:right w:val="none" w:sz="0" w:space="0" w:color="auto"/>
              </w:divBdr>
              <w:divsChild>
                <w:div w:id="968556961">
                  <w:marLeft w:val="0"/>
                  <w:marRight w:val="0"/>
                  <w:marTop w:val="0"/>
                  <w:marBottom w:val="0"/>
                  <w:divBdr>
                    <w:top w:val="none" w:sz="0" w:space="0" w:color="auto"/>
                    <w:left w:val="none" w:sz="0" w:space="0" w:color="auto"/>
                    <w:bottom w:val="none" w:sz="0" w:space="0" w:color="auto"/>
                    <w:right w:val="none" w:sz="0" w:space="0" w:color="auto"/>
                  </w:divBdr>
                  <w:divsChild>
                    <w:div w:id="313489922">
                      <w:marLeft w:val="0"/>
                      <w:marRight w:val="0"/>
                      <w:marTop w:val="0"/>
                      <w:marBottom w:val="0"/>
                      <w:divBdr>
                        <w:top w:val="none" w:sz="0" w:space="0" w:color="auto"/>
                        <w:left w:val="none" w:sz="0" w:space="0" w:color="auto"/>
                        <w:bottom w:val="none" w:sz="0" w:space="0" w:color="auto"/>
                        <w:right w:val="none" w:sz="0" w:space="0" w:color="auto"/>
                      </w:divBdr>
                    </w:div>
                  </w:divsChild>
                </w:div>
                <w:div w:id="1686590952">
                  <w:marLeft w:val="0"/>
                  <w:marRight w:val="0"/>
                  <w:marTop w:val="0"/>
                  <w:marBottom w:val="0"/>
                  <w:divBdr>
                    <w:top w:val="none" w:sz="0" w:space="0" w:color="auto"/>
                    <w:left w:val="none" w:sz="0" w:space="0" w:color="auto"/>
                    <w:bottom w:val="none" w:sz="0" w:space="0" w:color="auto"/>
                    <w:right w:val="none" w:sz="0" w:space="0" w:color="auto"/>
                  </w:divBdr>
                  <w:divsChild>
                    <w:div w:id="241918245">
                      <w:marLeft w:val="0"/>
                      <w:marRight w:val="0"/>
                      <w:marTop w:val="0"/>
                      <w:marBottom w:val="0"/>
                      <w:divBdr>
                        <w:top w:val="none" w:sz="0" w:space="0" w:color="auto"/>
                        <w:left w:val="none" w:sz="0" w:space="0" w:color="auto"/>
                        <w:bottom w:val="none" w:sz="0" w:space="0" w:color="auto"/>
                        <w:right w:val="none" w:sz="0" w:space="0" w:color="auto"/>
                      </w:divBdr>
                    </w:div>
                  </w:divsChild>
                </w:div>
                <w:div w:id="501507103">
                  <w:marLeft w:val="0"/>
                  <w:marRight w:val="0"/>
                  <w:marTop w:val="0"/>
                  <w:marBottom w:val="0"/>
                  <w:divBdr>
                    <w:top w:val="none" w:sz="0" w:space="0" w:color="auto"/>
                    <w:left w:val="none" w:sz="0" w:space="0" w:color="auto"/>
                    <w:bottom w:val="none" w:sz="0" w:space="0" w:color="auto"/>
                    <w:right w:val="none" w:sz="0" w:space="0" w:color="auto"/>
                  </w:divBdr>
                  <w:divsChild>
                    <w:div w:id="1362626511">
                      <w:marLeft w:val="0"/>
                      <w:marRight w:val="0"/>
                      <w:marTop w:val="0"/>
                      <w:marBottom w:val="0"/>
                      <w:divBdr>
                        <w:top w:val="none" w:sz="0" w:space="0" w:color="auto"/>
                        <w:left w:val="none" w:sz="0" w:space="0" w:color="auto"/>
                        <w:bottom w:val="none" w:sz="0" w:space="0" w:color="auto"/>
                        <w:right w:val="none" w:sz="0" w:space="0" w:color="auto"/>
                      </w:divBdr>
                    </w:div>
                  </w:divsChild>
                </w:div>
                <w:div w:id="1955288274">
                  <w:marLeft w:val="0"/>
                  <w:marRight w:val="0"/>
                  <w:marTop w:val="0"/>
                  <w:marBottom w:val="0"/>
                  <w:divBdr>
                    <w:top w:val="none" w:sz="0" w:space="0" w:color="auto"/>
                    <w:left w:val="none" w:sz="0" w:space="0" w:color="auto"/>
                    <w:bottom w:val="none" w:sz="0" w:space="0" w:color="auto"/>
                    <w:right w:val="none" w:sz="0" w:space="0" w:color="auto"/>
                  </w:divBdr>
                  <w:divsChild>
                    <w:div w:id="3801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52002">
      <w:bodyDiv w:val="1"/>
      <w:marLeft w:val="0"/>
      <w:marRight w:val="0"/>
      <w:marTop w:val="0"/>
      <w:marBottom w:val="0"/>
      <w:divBdr>
        <w:top w:val="none" w:sz="0" w:space="0" w:color="auto"/>
        <w:left w:val="none" w:sz="0" w:space="0" w:color="auto"/>
        <w:bottom w:val="none" w:sz="0" w:space="0" w:color="auto"/>
        <w:right w:val="none" w:sz="0" w:space="0" w:color="auto"/>
      </w:divBdr>
    </w:div>
    <w:div w:id="1146973971">
      <w:bodyDiv w:val="1"/>
      <w:marLeft w:val="0"/>
      <w:marRight w:val="0"/>
      <w:marTop w:val="0"/>
      <w:marBottom w:val="0"/>
      <w:divBdr>
        <w:top w:val="none" w:sz="0" w:space="0" w:color="auto"/>
        <w:left w:val="none" w:sz="0" w:space="0" w:color="auto"/>
        <w:bottom w:val="none" w:sz="0" w:space="0" w:color="auto"/>
        <w:right w:val="none" w:sz="0" w:space="0" w:color="auto"/>
      </w:divBdr>
    </w:div>
    <w:div w:id="1153370665">
      <w:bodyDiv w:val="1"/>
      <w:marLeft w:val="0"/>
      <w:marRight w:val="0"/>
      <w:marTop w:val="0"/>
      <w:marBottom w:val="0"/>
      <w:divBdr>
        <w:top w:val="none" w:sz="0" w:space="0" w:color="auto"/>
        <w:left w:val="none" w:sz="0" w:space="0" w:color="auto"/>
        <w:bottom w:val="none" w:sz="0" w:space="0" w:color="auto"/>
        <w:right w:val="none" w:sz="0" w:space="0" w:color="auto"/>
      </w:divBdr>
      <w:divsChild>
        <w:div w:id="779641124">
          <w:marLeft w:val="0"/>
          <w:marRight w:val="0"/>
          <w:marTop w:val="0"/>
          <w:marBottom w:val="0"/>
          <w:divBdr>
            <w:top w:val="none" w:sz="0" w:space="0" w:color="auto"/>
            <w:left w:val="none" w:sz="0" w:space="0" w:color="auto"/>
            <w:bottom w:val="none" w:sz="0" w:space="0" w:color="auto"/>
            <w:right w:val="none" w:sz="0" w:space="0" w:color="auto"/>
          </w:divBdr>
          <w:divsChild>
            <w:div w:id="199780107">
              <w:marLeft w:val="0"/>
              <w:marRight w:val="0"/>
              <w:marTop w:val="0"/>
              <w:marBottom w:val="0"/>
              <w:divBdr>
                <w:top w:val="none" w:sz="0" w:space="0" w:color="auto"/>
                <w:left w:val="none" w:sz="0" w:space="0" w:color="auto"/>
                <w:bottom w:val="none" w:sz="0" w:space="0" w:color="auto"/>
                <w:right w:val="none" w:sz="0" w:space="0" w:color="auto"/>
              </w:divBdr>
              <w:divsChild>
                <w:div w:id="473451025">
                  <w:marLeft w:val="0"/>
                  <w:marRight w:val="0"/>
                  <w:marTop w:val="0"/>
                  <w:marBottom w:val="0"/>
                  <w:divBdr>
                    <w:top w:val="none" w:sz="0" w:space="0" w:color="auto"/>
                    <w:left w:val="none" w:sz="0" w:space="0" w:color="auto"/>
                    <w:bottom w:val="none" w:sz="0" w:space="0" w:color="auto"/>
                    <w:right w:val="none" w:sz="0" w:space="0" w:color="auto"/>
                  </w:divBdr>
                  <w:divsChild>
                    <w:div w:id="13302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6931">
      <w:bodyDiv w:val="1"/>
      <w:marLeft w:val="0"/>
      <w:marRight w:val="0"/>
      <w:marTop w:val="0"/>
      <w:marBottom w:val="0"/>
      <w:divBdr>
        <w:top w:val="none" w:sz="0" w:space="0" w:color="auto"/>
        <w:left w:val="none" w:sz="0" w:space="0" w:color="auto"/>
        <w:bottom w:val="none" w:sz="0" w:space="0" w:color="auto"/>
        <w:right w:val="none" w:sz="0" w:space="0" w:color="auto"/>
      </w:divBdr>
    </w:div>
    <w:div w:id="1258101557">
      <w:bodyDiv w:val="1"/>
      <w:marLeft w:val="0"/>
      <w:marRight w:val="0"/>
      <w:marTop w:val="0"/>
      <w:marBottom w:val="0"/>
      <w:divBdr>
        <w:top w:val="none" w:sz="0" w:space="0" w:color="auto"/>
        <w:left w:val="none" w:sz="0" w:space="0" w:color="auto"/>
        <w:bottom w:val="none" w:sz="0" w:space="0" w:color="auto"/>
        <w:right w:val="none" w:sz="0" w:space="0" w:color="auto"/>
      </w:divBdr>
    </w:div>
    <w:div w:id="1325090575">
      <w:bodyDiv w:val="1"/>
      <w:marLeft w:val="0"/>
      <w:marRight w:val="0"/>
      <w:marTop w:val="0"/>
      <w:marBottom w:val="0"/>
      <w:divBdr>
        <w:top w:val="none" w:sz="0" w:space="0" w:color="auto"/>
        <w:left w:val="none" w:sz="0" w:space="0" w:color="auto"/>
        <w:bottom w:val="none" w:sz="0" w:space="0" w:color="auto"/>
        <w:right w:val="none" w:sz="0" w:space="0" w:color="auto"/>
      </w:divBdr>
    </w:div>
    <w:div w:id="1367368655">
      <w:bodyDiv w:val="1"/>
      <w:marLeft w:val="0"/>
      <w:marRight w:val="0"/>
      <w:marTop w:val="0"/>
      <w:marBottom w:val="0"/>
      <w:divBdr>
        <w:top w:val="none" w:sz="0" w:space="0" w:color="auto"/>
        <w:left w:val="none" w:sz="0" w:space="0" w:color="auto"/>
        <w:bottom w:val="none" w:sz="0" w:space="0" w:color="auto"/>
        <w:right w:val="none" w:sz="0" w:space="0" w:color="auto"/>
      </w:divBdr>
    </w:div>
    <w:div w:id="1402751866">
      <w:bodyDiv w:val="1"/>
      <w:marLeft w:val="0"/>
      <w:marRight w:val="0"/>
      <w:marTop w:val="0"/>
      <w:marBottom w:val="0"/>
      <w:divBdr>
        <w:top w:val="none" w:sz="0" w:space="0" w:color="auto"/>
        <w:left w:val="none" w:sz="0" w:space="0" w:color="auto"/>
        <w:bottom w:val="none" w:sz="0" w:space="0" w:color="auto"/>
        <w:right w:val="none" w:sz="0" w:space="0" w:color="auto"/>
      </w:divBdr>
    </w:div>
    <w:div w:id="1404791068">
      <w:bodyDiv w:val="1"/>
      <w:marLeft w:val="0"/>
      <w:marRight w:val="0"/>
      <w:marTop w:val="0"/>
      <w:marBottom w:val="0"/>
      <w:divBdr>
        <w:top w:val="none" w:sz="0" w:space="0" w:color="auto"/>
        <w:left w:val="none" w:sz="0" w:space="0" w:color="auto"/>
        <w:bottom w:val="none" w:sz="0" w:space="0" w:color="auto"/>
        <w:right w:val="none" w:sz="0" w:space="0" w:color="auto"/>
      </w:divBdr>
    </w:div>
    <w:div w:id="1427965323">
      <w:bodyDiv w:val="1"/>
      <w:marLeft w:val="0"/>
      <w:marRight w:val="0"/>
      <w:marTop w:val="0"/>
      <w:marBottom w:val="0"/>
      <w:divBdr>
        <w:top w:val="none" w:sz="0" w:space="0" w:color="auto"/>
        <w:left w:val="none" w:sz="0" w:space="0" w:color="auto"/>
        <w:bottom w:val="none" w:sz="0" w:space="0" w:color="auto"/>
        <w:right w:val="none" w:sz="0" w:space="0" w:color="auto"/>
      </w:divBdr>
      <w:divsChild>
        <w:div w:id="635568691">
          <w:marLeft w:val="0"/>
          <w:marRight w:val="0"/>
          <w:marTop w:val="0"/>
          <w:marBottom w:val="0"/>
          <w:divBdr>
            <w:top w:val="none" w:sz="0" w:space="0" w:color="auto"/>
            <w:left w:val="none" w:sz="0" w:space="0" w:color="auto"/>
            <w:bottom w:val="none" w:sz="0" w:space="0" w:color="auto"/>
            <w:right w:val="none" w:sz="0" w:space="0" w:color="auto"/>
          </w:divBdr>
          <w:divsChild>
            <w:div w:id="1385367440">
              <w:marLeft w:val="0"/>
              <w:marRight w:val="0"/>
              <w:marTop w:val="0"/>
              <w:marBottom w:val="0"/>
              <w:divBdr>
                <w:top w:val="none" w:sz="0" w:space="0" w:color="auto"/>
                <w:left w:val="none" w:sz="0" w:space="0" w:color="auto"/>
                <w:bottom w:val="none" w:sz="0" w:space="0" w:color="auto"/>
                <w:right w:val="none" w:sz="0" w:space="0" w:color="auto"/>
              </w:divBdr>
              <w:divsChild>
                <w:div w:id="1277374863">
                  <w:marLeft w:val="0"/>
                  <w:marRight w:val="0"/>
                  <w:marTop w:val="0"/>
                  <w:marBottom w:val="0"/>
                  <w:divBdr>
                    <w:top w:val="none" w:sz="0" w:space="0" w:color="auto"/>
                    <w:left w:val="none" w:sz="0" w:space="0" w:color="auto"/>
                    <w:bottom w:val="none" w:sz="0" w:space="0" w:color="auto"/>
                    <w:right w:val="none" w:sz="0" w:space="0" w:color="auto"/>
                  </w:divBdr>
                  <w:divsChild>
                    <w:div w:id="2062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3927">
      <w:bodyDiv w:val="1"/>
      <w:marLeft w:val="0"/>
      <w:marRight w:val="0"/>
      <w:marTop w:val="0"/>
      <w:marBottom w:val="0"/>
      <w:divBdr>
        <w:top w:val="none" w:sz="0" w:space="0" w:color="auto"/>
        <w:left w:val="none" w:sz="0" w:space="0" w:color="auto"/>
        <w:bottom w:val="none" w:sz="0" w:space="0" w:color="auto"/>
        <w:right w:val="none" w:sz="0" w:space="0" w:color="auto"/>
      </w:divBdr>
    </w:div>
    <w:div w:id="1436638134">
      <w:bodyDiv w:val="1"/>
      <w:marLeft w:val="0"/>
      <w:marRight w:val="0"/>
      <w:marTop w:val="0"/>
      <w:marBottom w:val="0"/>
      <w:divBdr>
        <w:top w:val="none" w:sz="0" w:space="0" w:color="auto"/>
        <w:left w:val="none" w:sz="0" w:space="0" w:color="auto"/>
        <w:bottom w:val="none" w:sz="0" w:space="0" w:color="auto"/>
        <w:right w:val="none" w:sz="0" w:space="0" w:color="auto"/>
      </w:divBdr>
    </w:div>
    <w:div w:id="1438333053">
      <w:bodyDiv w:val="1"/>
      <w:marLeft w:val="0"/>
      <w:marRight w:val="0"/>
      <w:marTop w:val="0"/>
      <w:marBottom w:val="0"/>
      <w:divBdr>
        <w:top w:val="none" w:sz="0" w:space="0" w:color="auto"/>
        <w:left w:val="none" w:sz="0" w:space="0" w:color="auto"/>
        <w:bottom w:val="none" w:sz="0" w:space="0" w:color="auto"/>
        <w:right w:val="none" w:sz="0" w:space="0" w:color="auto"/>
      </w:divBdr>
    </w:div>
    <w:div w:id="1483496657">
      <w:bodyDiv w:val="1"/>
      <w:marLeft w:val="0"/>
      <w:marRight w:val="0"/>
      <w:marTop w:val="0"/>
      <w:marBottom w:val="0"/>
      <w:divBdr>
        <w:top w:val="none" w:sz="0" w:space="0" w:color="auto"/>
        <w:left w:val="none" w:sz="0" w:space="0" w:color="auto"/>
        <w:bottom w:val="none" w:sz="0" w:space="0" w:color="auto"/>
        <w:right w:val="none" w:sz="0" w:space="0" w:color="auto"/>
      </w:divBdr>
      <w:divsChild>
        <w:div w:id="1679503079">
          <w:marLeft w:val="0"/>
          <w:marRight w:val="0"/>
          <w:marTop w:val="0"/>
          <w:marBottom w:val="0"/>
          <w:divBdr>
            <w:top w:val="none" w:sz="0" w:space="0" w:color="auto"/>
            <w:left w:val="none" w:sz="0" w:space="0" w:color="auto"/>
            <w:bottom w:val="none" w:sz="0" w:space="0" w:color="auto"/>
            <w:right w:val="none" w:sz="0" w:space="0" w:color="auto"/>
          </w:divBdr>
          <w:divsChild>
            <w:div w:id="1818717961">
              <w:marLeft w:val="0"/>
              <w:marRight w:val="0"/>
              <w:marTop w:val="0"/>
              <w:marBottom w:val="0"/>
              <w:divBdr>
                <w:top w:val="none" w:sz="0" w:space="0" w:color="auto"/>
                <w:left w:val="none" w:sz="0" w:space="0" w:color="auto"/>
                <w:bottom w:val="none" w:sz="0" w:space="0" w:color="auto"/>
                <w:right w:val="none" w:sz="0" w:space="0" w:color="auto"/>
              </w:divBdr>
              <w:divsChild>
                <w:div w:id="169835962">
                  <w:marLeft w:val="0"/>
                  <w:marRight w:val="0"/>
                  <w:marTop w:val="0"/>
                  <w:marBottom w:val="0"/>
                  <w:divBdr>
                    <w:top w:val="none" w:sz="0" w:space="0" w:color="auto"/>
                    <w:left w:val="none" w:sz="0" w:space="0" w:color="auto"/>
                    <w:bottom w:val="none" w:sz="0" w:space="0" w:color="auto"/>
                    <w:right w:val="none" w:sz="0" w:space="0" w:color="auto"/>
                  </w:divBdr>
                  <w:divsChild>
                    <w:div w:id="20369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3248">
      <w:bodyDiv w:val="1"/>
      <w:marLeft w:val="0"/>
      <w:marRight w:val="0"/>
      <w:marTop w:val="0"/>
      <w:marBottom w:val="0"/>
      <w:divBdr>
        <w:top w:val="none" w:sz="0" w:space="0" w:color="auto"/>
        <w:left w:val="none" w:sz="0" w:space="0" w:color="auto"/>
        <w:bottom w:val="none" w:sz="0" w:space="0" w:color="auto"/>
        <w:right w:val="none" w:sz="0" w:space="0" w:color="auto"/>
      </w:divBdr>
    </w:div>
    <w:div w:id="1507549229">
      <w:bodyDiv w:val="1"/>
      <w:marLeft w:val="0"/>
      <w:marRight w:val="0"/>
      <w:marTop w:val="0"/>
      <w:marBottom w:val="0"/>
      <w:divBdr>
        <w:top w:val="none" w:sz="0" w:space="0" w:color="auto"/>
        <w:left w:val="none" w:sz="0" w:space="0" w:color="auto"/>
        <w:bottom w:val="none" w:sz="0" w:space="0" w:color="auto"/>
        <w:right w:val="none" w:sz="0" w:space="0" w:color="auto"/>
      </w:divBdr>
    </w:div>
    <w:div w:id="1645504916">
      <w:bodyDiv w:val="1"/>
      <w:marLeft w:val="0"/>
      <w:marRight w:val="0"/>
      <w:marTop w:val="0"/>
      <w:marBottom w:val="0"/>
      <w:divBdr>
        <w:top w:val="none" w:sz="0" w:space="0" w:color="auto"/>
        <w:left w:val="none" w:sz="0" w:space="0" w:color="auto"/>
        <w:bottom w:val="none" w:sz="0" w:space="0" w:color="auto"/>
        <w:right w:val="none" w:sz="0" w:space="0" w:color="auto"/>
      </w:divBdr>
    </w:div>
    <w:div w:id="1727601774">
      <w:bodyDiv w:val="1"/>
      <w:marLeft w:val="0"/>
      <w:marRight w:val="0"/>
      <w:marTop w:val="0"/>
      <w:marBottom w:val="0"/>
      <w:divBdr>
        <w:top w:val="none" w:sz="0" w:space="0" w:color="auto"/>
        <w:left w:val="none" w:sz="0" w:space="0" w:color="auto"/>
        <w:bottom w:val="none" w:sz="0" w:space="0" w:color="auto"/>
        <w:right w:val="none" w:sz="0" w:space="0" w:color="auto"/>
      </w:divBdr>
      <w:divsChild>
        <w:div w:id="570654545">
          <w:marLeft w:val="0"/>
          <w:marRight w:val="0"/>
          <w:marTop w:val="0"/>
          <w:marBottom w:val="0"/>
          <w:divBdr>
            <w:top w:val="none" w:sz="0" w:space="0" w:color="auto"/>
            <w:left w:val="none" w:sz="0" w:space="0" w:color="auto"/>
            <w:bottom w:val="none" w:sz="0" w:space="0" w:color="auto"/>
            <w:right w:val="none" w:sz="0" w:space="0" w:color="auto"/>
          </w:divBdr>
          <w:divsChild>
            <w:div w:id="1090927871">
              <w:marLeft w:val="0"/>
              <w:marRight w:val="0"/>
              <w:marTop w:val="0"/>
              <w:marBottom w:val="0"/>
              <w:divBdr>
                <w:top w:val="none" w:sz="0" w:space="0" w:color="auto"/>
                <w:left w:val="none" w:sz="0" w:space="0" w:color="auto"/>
                <w:bottom w:val="none" w:sz="0" w:space="0" w:color="auto"/>
                <w:right w:val="none" w:sz="0" w:space="0" w:color="auto"/>
              </w:divBdr>
              <w:divsChild>
                <w:div w:id="2096776712">
                  <w:marLeft w:val="0"/>
                  <w:marRight w:val="0"/>
                  <w:marTop w:val="0"/>
                  <w:marBottom w:val="0"/>
                  <w:divBdr>
                    <w:top w:val="none" w:sz="0" w:space="0" w:color="auto"/>
                    <w:left w:val="none" w:sz="0" w:space="0" w:color="auto"/>
                    <w:bottom w:val="none" w:sz="0" w:space="0" w:color="auto"/>
                    <w:right w:val="none" w:sz="0" w:space="0" w:color="auto"/>
                  </w:divBdr>
                  <w:divsChild>
                    <w:div w:id="4711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69953">
      <w:bodyDiv w:val="1"/>
      <w:marLeft w:val="0"/>
      <w:marRight w:val="0"/>
      <w:marTop w:val="0"/>
      <w:marBottom w:val="0"/>
      <w:divBdr>
        <w:top w:val="none" w:sz="0" w:space="0" w:color="auto"/>
        <w:left w:val="none" w:sz="0" w:space="0" w:color="auto"/>
        <w:bottom w:val="none" w:sz="0" w:space="0" w:color="auto"/>
        <w:right w:val="none" w:sz="0" w:space="0" w:color="auto"/>
      </w:divBdr>
      <w:divsChild>
        <w:div w:id="1189222101">
          <w:marLeft w:val="0"/>
          <w:marRight w:val="0"/>
          <w:marTop w:val="0"/>
          <w:marBottom w:val="0"/>
          <w:divBdr>
            <w:top w:val="none" w:sz="0" w:space="0" w:color="auto"/>
            <w:left w:val="none" w:sz="0" w:space="0" w:color="auto"/>
            <w:bottom w:val="none" w:sz="0" w:space="0" w:color="auto"/>
            <w:right w:val="none" w:sz="0" w:space="0" w:color="auto"/>
          </w:divBdr>
          <w:divsChild>
            <w:div w:id="592276489">
              <w:marLeft w:val="0"/>
              <w:marRight w:val="0"/>
              <w:marTop w:val="0"/>
              <w:marBottom w:val="0"/>
              <w:divBdr>
                <w:top w:val="none" w:sz="0" w:space="0" w:color="auto"/>
                <w:left w:val="none" w:sz="0" w:space="0" w:color="auto"/>
                <w:bottom w:val="none" w:sz="0" w:space="0" w:color="auto"/>
                <w:right w:val="none" w:sz="0" w:space="0" w:color="auto"/>
              </w:divBdr>
              <w:divsChild>
                <w:div w:id="964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899">
      <w:bodyDiv w:val="1"/>
      <w:marLeft w:val="0"/>
      <w:marRight w:val="0"/>
      <w:marTop w:val="0"/>
      <w:marBottom w:val="0"/>
      <w:divBdr>
        <w:top w:val="none" w:sz="0" w:space="0" w:color="auto"/>
        <w:left w:val="none" w:sz="0" w:space="0" w:color="auto"/>
        <w:bottom w:val="none" w:sz="0" w:space="0" w:color="auto"/>
        <w:right w:val="none" w:sz="0" w:space="0" w:color="auto"/>
      </w:divBdr>
    </w:div>
    <w:div w:id="1773816049">
      <w:bodyDiv w:val="1"/>
      <w:marLeft w:val="0"/>
      <w:marRight w:val="0"/>
      <w:marTop w:val="0"/>
      <w:marBottom w:val="0"/>
      <w:divBdr>
        <w:top w:val="none" w:sz="0" w:space="0" w:color="auto"/>
        <w:left w:val="none" w:sz="0" w:space="0" w:color="auto"/>
        <w:bottom w:val="none" w:sz="0" w:space="0" w:color="auto"/>
        <w:right w:val="none" w:sz="0" w:space="0" w:color="auto"/>
      </w:divBdr>
    </w:div>
    <w:div w:id="1801681329">
      <w:bodyDiv w:val="1"/>
      <w:marLeft w:val="0"/>
      <w:marRight w:val="0"/>
      <w:marTop w:val="0"/>
      <w:marBottom w:val="0"/>
      <w:divBdr>
        <w:top w:val="none" w:sz="0" w:space="0" w:color="auto"/>
        <w:left w:val="none" w:sz="0" w:space="0" w:color="auto"/>
        <w:bottom w:val="none" w:sz="0" w:space="0" w:color="auto"/>
        <w:right w:val="none" w:sz="0" w:space="0" w:color="auto"/>
      </w:divBdr>
    </w:div>
    <w:div w:id="1801806191">
      <w:bodyDiv w:val="1"/>
      <w:marLeft w:val="0"/>
      <w:marRight w:val="0"/>
      <w:marTop w:val="0"/>
      <w:marBottom w:val="0"/>
      <w:divBdr>
        <w:top w:val="none" w:sz="0" w:space="0" w:color="auto"/>
        <w:left w:val="none" w:sz="0" w:space="0" w:color="auto"/>
        <w:bottom w:val="none" w:sz="0" w:space="0" w:color="auto"/>
        <w:right w:val="none" w:sz="0" w:space="0" w:color="auto"/>
      </w:divBdr>
    </w:div>
    <w:div w:id="1847279823">
      <w:bodyDiv w:val="1"/>
      <w:marLeft w:val="0"/>
      <w:marRight w:val="0"/>
      <w:marTop w:val="0"/>
      <w:marBottom w:val="0"/>
      <w:divBdr>
        <w:top w:val="none" w:sz="0" w:space="0" w:color="auto"/>
        <w:left w:val="none" w:sz="0" w:space="0" w:color="auto"/>
        <w:bottom w:val="none" w:sz="0" w:space="0" w:color="auto"/>
        <w:right w:val="none" w:sz="0" w:space="0" w:color="auto"/>
      </w:divBdr>
      <w:divsChild>
        <w:div w:id="1518500185">
          <w:marLeft w:val="0"/>
          <w:marRight w:val="0"/>
          <w:marTop w:val="0"/>
          <w:marBottom w:val="0"/>
          <w:divBdr>
            <w:top w:val="none" w:sz="0" w:space="0" w:color="auto"/>
            <w:left w:val="none" w:sz="0" w:space="0" w:color="auto"/>
            <w:bottom w:val="none" w:sz="0" w:space="0" w:color="auto"/>
            <w:right w:val="none" w:sz="0" w:space="0" w:color="auto"/>
          </w:divBdr>
          <w:divsChild>
            <w:div w:id="1028024907">
              <w:marLeft w:val="0"/>
              <w:marRight w:val="0"/>
              <w:marTop w:val="0"/>
              <w:marBottom w:val="0"/>
              <w:divBdr>
                <w:top w:val="none" w:sz="0" w:space="0" w:color="auto"/>
                <w:left w:val="none" w:sz="0" w:space="0" w:color="auto"/>
                <w:bottom w:val="none" w:sz="0" w:space="0" w:color="auto"/>
                <w:right w:val="none" w:sz="0" w:space="0" w:color="auto"/>
              </w:divBdr>
              <w:divsChild>
                <w:div w:id="11157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5181">
      <w:bodyDiv w:val="1"/>
      <w:marLeft w:val="0"/>
      <w:marRight w:val="0"/>
      <w:marTop w:val="0"/>
      <w:marBottom w:val="0"/>
      <w:divBdr>
        <w:top w:val="none" w:sz="0" w:space="0" w:color="auto"/>
        <w:left w:val="none" w:sz="0" w:space="0" w:color="auto"/>
        <w:bottom w:val="none" w:sz="0" w:space="0" w:color="auto"/>
        <w:right w:val="none" w:sz="0" w:space="0" w:color="auto"/>
      </w:divBdr>
      <w:divsChild>
        <w:div w:id="976959468">
          <w:marLeft w:val="0"/>
          <w:marRight w:val="0"/>
          <w:marTop w:val="0"/>
          <w:marBottom w:val="0"/>
          <w:divBdr>
            <w:top w:val="none" w:sz="0" w:space="0" w:color="auto"/>
            <w:left w:val="none" w:sz="0" w:space="0" w:color="auto"/>
            <w:bottom w:val="none" w:sz="0" w:space="0" w:color="auto"/>
            <w:right w:val="none" w:sz="0" w:space="0" w:color="auto"/>
          </w:divBdr>
          <w:divsChild>
            <w:div w:id="183369816">
              <w:marLeft w:val="0"/>
              <w:marRight w:val="0"/>
              <w:marTop w:val="0"/>
              <w:marBottom w:val="0"/>
              <w:divBdr>
                <w:top w:val="none" w:sz="0" w:space="0" w:color="auto"/>
                <w:left w:val="none" w:sz="0" w:space="0" w:color="auto"/>
                <w:bottom w:val="none" w:sz="0" w:space="0" w:color="auto"/>
                <w:right w:val="none" w:sz="0" w:space="0" w:color="auto"/>
              </w:divBdr>
              <w:divsChild>
                <w:div w:id="1459228670">
                  <w:marLeft w:val="0"/>
                  <w:marRight w:val="0"/>
                  <w:marTop w:val="0"/>
                  <w:marBottom w:val="0"/>
                  <w:divBdr>
                    <w:top w:val="none" w:sz="0" w:space="0" w:color="auto"/>
                    <w:left w:val="none" w:sz="0" w:space="0" w:color="auto"/>
                    <w:bottom w:val="none" w:sz="0" w:space="0" w:color="auto"/>
                    <w:right w:val="none" w:sz="0" w:space="0" w:color="auto"/>
                  </w:divBdr>
                  <w:divsChild>
                    <w:div w:id="1108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9474">
      <w:bodyDiv w:val="1"/>
      <w:marLeft w:val="0"/>
      <w:marRight w:val="0"/>
      <w:marTop w:val="0"/>
      <w:marBottom w:val="0"/>
      <w:divBdr>
        <w:top w:val="none" w:sz="0" w:space="0" w:color="auto"/>
        <w:left w:val="none" w:sz="0" w:space="0" w:color="auto"/>
        <w:bottom w:val="none" w:sz="0" w:space="0" w:color="auto"/>
        <w:right w:val="none" w:sz="0" w:space="0" w:color="auto"/>
      </w:divBdr>
    </w:div>
    <w:div w:id="1864126968">
      <w:bodyDiv w:val="1"/>
      <w:marLeft w:val="0"/>
      <w:marRight w:val="0"/>
      <w:marTop w:val="0"/>
      <w:marBottom w:val="0"/>
      <w:divBdr>
        <w:top w:val="none" w:sz="0" w:space="0" w:color="auto"/>
        <w:left w:val="none" w:sz="0" w:space="0" w:color="auto"/>
        <w:bottom w:val="none" w:sz="0" w:space="0" w:color="auto"/>
        <w:right w:val="none" w:sz="0" w:space="0" w:color="auto"/>
      </w:divBdr>
    </w:div>
    <w:div w:id="1881160184">
      <w:bodyDiv w:val="1"/>
      <w:marLeft w:val="0"/>
      <w:marRight w:val="0"/>
      <w:marTop w:val="0"/>
      <w:marBottom w:val="0"/>
      <w:divBdr>
        <w:top w:val="none" w:sz="0" w:space="0" w:color="auto"/>
        <w:left w:val="none" w:sz="0" w:space="0" w:color="auto"/>
        <w:bottom w:val="none" w:sz="0" w:space="0" w:color="auto"/>
        <w:right w:val="none" w:sz="0" w:space="0" w:color="auto"/>
      </w:divBdr>
    </w:div>
    <w:div w:id="1929146205">
      <w:bodyDiv w:val="1"/>
      <w:marLeft w:val="0"/>
      <w:marRight w:val="0"/>
      <w:marTop w:val="0"/>
      <w:marBottom w:val="0"/>
      <w:divBdr>
        <w:top w:val="none" w:sz="0" w:space="0" w:color="auto"/>
        <w:left w:val="none" w:sz="0" w:space="0" w:color="auto"/>
        <w:bottom w:val="none" w:sz="0" w:space="0" w:color="auto"/>
        <w:right w:val="none" w:sz="0" w:space="0" w:color="auto"/>
      </w:divBdr>
    </w:div>
    <w:div w:id="1959136861">
      <w:bodyDiv w:val="1"/>
      <w:marLeft w:val="0"/>
      <w:marRight w:val="0"/>
      <w:marTop w:val="0"/>
      <w:marBottom w:val="0"/>
      <w:divBdr>
        <w:top w:val="none" w:sz="0" w:space="0" w:color="auto"/>
        <w:left w:val="none" w:sz="0" w:space="0" w:color="auto"/>
        <w:bottom w:val="none" w:sz="0" w:space="0" w:color="auto"/>
        <w:right w:val="none" w:sz="0" w:space="0" w:color="auto"/>
      </w:divBdr>
      <w:divsChild>
        <w:div w:id="133714672">
          <w:marLeft w:val="0"/>
          <w:marRight w:val="0"/>
          <w:marTop w:val="0"/>
          <w:marBottom w:val="0"/>
          <w:divBdr>
            <w:top w:val="none" w:sz="0" w:space="0" w:color="auto"/>
            <w:left w:val="none" w:sz="0" w:space="0" w:color="auto"/>
            <w:bottom w:val="none" w:sz="0" w:space="0" w:color="auto"/>
            <w:right w:val="none" w:sz="0" w:space="0" w:color="auto"/>
          </w:divBdr>
          <w:divsChild>
            <w:div w:id="777024213">
              <w:marLeft w:val="0"/>
              <w:marRight w:val="0"/>
              <w:marTop w:val="0"/>
              <w:marBottom w:val="0"/>
              <w:divBdr>
                <w:top w:val="none" w:sz="0" w:space="0" w:color="auto"/>
                <w:left w:val="none" w:sz="0" w:space="0" w:color="auto"/>
                <w:bottom w:val="none" w:sz="0" w:space="0" w:color="auto"/>
                <w:right w:val="none" w:sz="0" w:space="0" w:color="auto"/>
              </w:divBdr>
              <w:divsChild>
                <w:div w:id="856965629">
                  <w:marLeft w:val="0"/>
                  <w:marRight w:val="0"/>
                  <w:marTop w:val="0"/>
                  <w:marBottom w:val="0"/>
                  <w:divBdr>
                    <w:top w:val="none" w:sz="0" w:space="0" w:color="auto"/>
                    <w:left w:val="none" w:sz="0" w:space="0" w:color="auto"/>
                    <w:bottom w:val="none" w:sz="0" w:space="0" w:color="auto"/>
                    <w:right w:val="none" w:sz="0" w:space="0" w:color="auto"/>
                  </w:divBdr>
                  <w:divsChild>
                    <w:div w:id="20126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11543">
      <w:bodyDiv w:val="1"/>
      <w:marLeft w:val="0"/>
      <w:marRight w:val="0"/>
      <w:marTop w:val="0"/>
      <w:marBottom w:val="0"/>
      <w:divBdr>
        <w:top w:val="none" w:sz="0" w:space="0" w:color="auto"/>
        <w:left w:val="none" w:sz="0" w:space="0" w:color="auto"/>
        <w:bottom w:val="none" w:sz="0" w:space="0" w:color="auto"/>
        <w:right w:val="none" w:sz="0" w:space="0" w:color="auto"/>
      </w:divBdr>
    </w:div>
    <w:div w:id="2020696002">
      <w:bodyDiv w:val="1"/>
      <w:marLeft w:val="0"/>
      <w:marRight w:val="0"/>
      <w:marTop w:val="0"/>
      <w:marBottom w:val="0"/>
      <w:divBdr>
        <w:top w:val="none" w:sz="0" w:space="0" w:color="auto"/>
        <w:left w:val="none" w:sz="0" w:space="0" w:color="auto"/>
        <w:bottom w:val="none" w:sz="0" w:space="0" w:color="auto"/>
        <w:right w:val="none" w:sz="0" w:space="0" w:color="auto"/>
      </w:divBdr>
      <w:divsChild>
        <w:div w:id="425155947">
          <w:marLeft w:val="0"/>
          <w:marRight w:val="0"/>
          <w:marTop w:val="0"/>
          <w:marBottom w:val="0"/>
          <w:divBdr>
            <w:top w:val="none" w:sz="0" w:space="0" w:color="auto"/>
            <w:left w:val="none" w:sz="0" w:space="0" w:color="auto"/>
            <w:bottom w:val="none" w:sz="0" w:space="0" w:color="auto"/>
            <w:right w:val="none" w:sz="0" w:space="0" w:color="auto"/>
          </w:divBdr>
          <w:divsChild>
            <w:div w:id="955403653">
              <w:marLeft w:val="0"/>
              <w:marRight w:val="0"/>
              <w:marTop w:val="0"/>
              <w:marBottom w:val="0"/>
              <w:divBdr>
                <w:top w:val="none" w:sz="0" w:space="0" w:color="auto"/>
                <w:left w:val="none" w:sz="0" w:space="0" w:color="auto"/>
                <w:bottom w:val="none" w:sz="0" w:space="0" w:color="auto"/>
                <w:right w:val="none" w:sz="0" w:space="0" w:color="auto"/>
              </w:divBdr>
              <w:divsChild>
                <w:div w:id="12712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0206">
      <w:bodyDiv w:val="1"/>
      <w:marLeft w:val="0"/>
      <w:marRight w:val="0"/>
      <w:marTop w:val="0"/>
      <w:marBottom w:val="0"/>
      <w:divBdr>
        <w:top w:val="none" w:sz="0" w:space="0" w:color="auto"/>
        <w:left w:val="none" w:sz="0" w:space="0" w:color="auto"/>
        <w:bottom w:val="none" w:sz="0" w:space="0" w:color="auto"/>
        <w:right w:val="none" w:sz="0" w:space="0" w:color="auto"/>
      </w:divBdr>
    </w:div>
    <w:div w:id="2044818255">
      <w:bodyDiv w:val="1"/>
      <w:marLeft w:val="0"/>
      <w:marRight w:val="0"/>
      <w:marTop w:val="0"/>
      <w:marBottom w:val="0"/>
      <w:divBdr>
        <w:top w:val="none" w:sz="0" w:space="0" w:color="auto"/>
        <w:left w:val="none" w:sz="0" w:space="0" w:color="auto"/>
        <w:bottom w:val="none" w:sz="0" w:space="0" w:color="auto"/>
        <w:right w:val="none" w:sz="0" w:space="0" w:color="auto"/>
      </w:divBdr>
      <w:divsChild>
        <w:div w:id="828518210">
          <w:marLeft w:val="0"/>
          <w:marRight w:val="0"/>
          <w:marTop w:val="0"/>
          <w:marBottom w:val="0"/>
          <w:divBdr>
            <w:top w:val="none" w:sz="0" w:space="0" w:color="auto"/>
            <w:left w:val="none" w:sz="0" w:space="0" w:color="auto"/>
            <w:bottom w:val="none" w:sz="0" w:space="0" w:color="auto"/>
            <w:right w:val="none" w:sz="0" w:space="0" w:color="auto"/>
          </w:divBdr>
          <w:divsChild>
            <w:div w:id="746344435">
              <w:marLeft w:val="0"/>
              <w:marRight w:val="0"/>
              <w:marTop w:val="0"/>
              <w:marBottom w:val="0"/>
              <w:divBdr>
                <w:top w:val="none" w:sz="0" w:space="0" w:color="auto"/>
                <w:left w:val="none" w:sz="0" w:space="0" w:color="auto"/>
                <w:bottom w:val="none" w:sz="0" w:space="0" w:color="auto"/>
                <w:right w:val="none" w:sz="0" w:space="0" w:color="auto"/>
              </w:divBdr>
              <w:divsChild>
                <w:div w:id="410781881">
                  <w:marLeft w:val="0"/>
                  <w:marRight w:val="0"/>
                  <w:marTop w:val="0"/>
                  <w:marBottom w:val="0"/>
                  <w:divBdr>
                    <w:top w:val="none" w:sz="0" w:space="0" w:color="auto"/>
                    <w:left w:val="none" w:sz="0" w:space="0" w:color="auto"/>
                    <w:bottom w:val="none" w:sz="0" w:space="0" w:color="auto"/>
                    <w:right w:val="none" w:sz="0" w:space="0" w:color="auto"/>
                  </w:divBdr>
                  <w:divsChild>
                    <w:div w:id="14020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32710">
      <w:bodyDiv w:val="1"/>
      <w:marLeft w:val="0"/>
      <w:marRight w:val="0"/>
      <w:marTop w:val="0"/>
      <w:marBottom w:val="0"/>
      <w:divBdr>
        <w:top w:val="none" w:sz="0" w:space="0" w:color="auto"/>
        <w:left w:val="none" w:sz="0" w:space="0" w:color="auto"/>
        <w:bottom w:val="none" w:sz="0" w:space="0" w:color="auto"/>
        <w:right w:val="none" w:sz="0" w:space="0" w:color="auto"/>
      </w:divBdr>
      <w:divsChild>
        <w:div w:id="2017996550">
          <w:marLeft w:val="0"/>
          <w:marRight w:val="0"/>
          <w:marTop w:val="0"/>
          <w:marBottom w:val="0"/>
          <w:divBdr>
            <w:top w:val="none" w:sz="0" w:space="0" w:color="auto"/>
            <w:left w:val="none" w:sz="0" w:space="0" w:color="auto"/>
            <w:bottom w:val="none" w:sz="0" w:space="0" w:color="auto"/>
            <w:right w:val="none" w:sz="0" w:space="0" w:color="auto"/>
          </w:divBdr>
          <w:divsChild>
            <w:div w:id="1669096601">
              <w:marLeft w:val="0"/>
              <w:marRight w:val="0"/>
              <w:marTop w:val="0"/>
              <w:marBottom w:val="0"/>
              <w:divBdr>
                <w:top w:val="none" w:sz="0" w:space="0" w:color="auto"/>
                <w:left w:val="none" w:sz="0" w:space="0" w:color="auto"/>
                <w:bottom w:val="none" w:sz="0" w:space="0" w:color="auto"/>
                <w:right w:val="none" w:sz="0" w:space="0" w:color="auto"/>
              </w:divBdr>
              <w:divsChild>
                <w:div w:id="646012672">
                  <w:marLeft w:val="0"/>
                  <w:marRight w:val="0"/>
                  <w:marTop w:val="0"/>
                  <w:marBottom w:val="0"/>
                  <w:divBdr>
                    <w:top w:val="none" w:sz="0" w:space="0" w:color="auto"/>
                    <w:left w:val="none" w:sz="0" w:space="0" w:color="auto"/>
                    <w:bottom w:val="none" w:sz="0" w:space="0" w:color="auto"/>
                    <w:right w:val="none" w:sz="0" w:space="0" w:color="auto"/>
                  </w:divBdr>
                  <w:divsChild>
                    <w:div w:id="1734037247">
                      <w:marLeft w:val="0"/>
                      <w:marRight w:val="0"/>
                      <w:marTop w:val="0"/>
                      <w:marBottom w:val="0"/>
                      <w:divBdr>
                        <w:top w:val="none" w:sz="0" w:space="0" w:color="auto"/>
                        <w:left w:val="none" w:sz="0" w:space="0" w:color="auto"/>
                        <w:bottom w:val="none" w:sz="0" w:space="0" w:color="auto"/>
                        <w:right w:val="none" w:sz="0" w:space="0" w:color="auto"/>
                      </w:divBdr>
                    </w:div>
                  </w:divsChild>
                </w:div>
                <w:div w:id="679116663">
                  <w:marLeft w:val="0"/>
                  <w:marRight w:val="0"/>
                  <w:marTop w:val="0"/>
                  <w:marBottom w:val="0"/>
                  <w:divBdr>
                    <w:top w:val="none" w:sz="0" w:space="0" w:color="auto"/>
                    <w:left w:val="none" w:sz="0" w:space="0" w:color="auto"/>
                    <w:bottom w:val="none" w:sz="0" w:space="0" w:color="auto"/>
                    <w:right w:val="none" w:sz="0" w:space="0" w:color="auto"/>
                  </w:divBdr>
                  <w:divsChild>
                    <w:div w:id="408162923">
                      <w:marLeft w:val="0"/>
                      <w:marRight w:val="0"/>
                      <w:marTop w:val="0"/>
                      <w:marBottom w:val="0"/>
                      <w:divBdr>
                        <w:top w:val="none" w:sz="0" w:space="0" w:color="auto"/>
                        <w:left w:val="none" w:sz="0" w:space="0" w:color="auto"/>
                        <w:bottom w:val="none" w:sz="0" w:space="0" w:color="auto"/>
                        <w:right w:val="none" w:sz="0" w:space="0" w:color="auto"/>
                      </w:divBdr>
                    </w:div>
                  </w:divsChild>
                </w:div>
                <w:div w:id="747649918">
                  <w:marLeft w:val="0"/>
                  <w:marRight w:val="0"/>
                  <w:marTop w:val="0"/>
                  <w:marBottom w:val="0"/>
                  <w:divBdr>
                    <w:top w:val="none" w:sz="0" w:space="0" w:color="auto"/>
                    <w:left w:val="none" w:sz="0" w:space="0" w:color="auto"/>
                    <w:bottom w:val="none" w:sz="0" w:space="0" w:color="auto"/>
                    <w:right w:val="none" w:sz="0" w:space="0" w:color="auto"/>
                  </w:divBdr>
                  <w:divsChild>
                    <w:div w:id="3210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23259">
      <w:bodyDiv w:val="1"/>
      <w:marLeft w:val="0"/>
      <w:marRight w:val="0"/>
      <w:marTop w:val="0"/>
      <w:marBottom w:val="0"/>
      <w:divBdr>
        <w:top w:val="none" w:sz="0" w:space="0" w:color="auto"/>
        <w:left w:val="none" w:sz="0" w:space="0" w:color="auto"/>
        <w:bottom w:val="none" w:sz="0" w:space="0" w:color="auto"/>
        <w:right w:val="none" w:sz="0" w:space="0" w:color="auto"/>
      </w:divBdr>
    </w:div>
    <w:div w:id="21429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rise.yale.edu/covid-19/" TargetMode="External"/><Relationship Id="rId13" Type="http://schemas.openxmlformats.org/officeDocument/2006/relationships/hyperlink" Target="https://a2i.gov.bd/" TargetMode="External"/><Relationship Id="rId18" Type="http://schemas.openxmlformats.org/officeDocument/2006/relationships/hyperlink" Target="https://doi.org/10.1016/S2214-109X(20)30212-6"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poverty-action.org/" TargetMode="External"/><Relationship Id="rId17" Type="http://schemas.openxmlformats.org/officeDocument/2006/relationships/hyperlink" Target="https://tribunemag.co.uk/2020/03/denmarks-answer-to-the-coronavirus-recession" TargetMode="External"/><Relationship Id="rId2" Type="http://schemas.openxmlformats.org/officeDocument/2006/relationships/numbering" Target="numbering.xml"/><Relationship Id="rId16" Type="http://schemas.openxmlformats.org/officeDocument/2006/relationships/hyperlink" Target="https://www.vox.com/recode/2020/3/30/21200495/instacart-strike-coronavirus-covid-19-working-conditions-amazon-whole-foods-gig-economy"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rise.yale.edu/covid-1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guardian.com/commentisfree/2020/mar/18/denmark-coronavirus-uk-government-workers-employees" TargetMode="External"/><Relationship Id="rId23" Type="http://schemas.openxmlformats.org/officeDocument/2006/relationships/fontTable" Target="fontTable.xml"/><Relationship Id="rId10" Type="http://schemas.openxmlformats.org/officeDocument/2006/relationships/hyperlink" Target="https://www.imperial.ac.uk/media/imperial-college/medicine/sph/ide/gida-fellowships/Imperial-College-COVID19-Global-Impact-26-03-2020v2.pdf" TargetMode="External"/><Relationship Id="rId19" Type="http://schemas.openxmlformats.org/officeDocument/2006/relationships/hyperlink" Target="https://doi.org/10.1016/S1473-3099(20)30304-2" TargetMode="External"/><Relationship Id="rId4" Type="http://schemas.openxmlformats.org/officeDocument/2006/relationships/settings" Target="settings.xml"/><Relationship Id="rId9" Type="http://schemas.openxmlformats.org/officeDocument/2006/relationships/hyperlink" Target="http://yrise.yale.edu/wp-content/uploads/2020/04/covid19_in_low_income_countries.pdf" TargetMode="External"/><Relationship Id="rId14" Type="http://schemas.openxmlformats.org/officeDocument/2006/relationships/hyperlink" Target="https://www.washingtonpost.com/world/africa/africa-coronavirus-ventilators/2020/04/17/903163a4-7f3e-11ea-84c2-0792d8591911_story.html"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Gha20</b:Tag>
    <b:SourceType>InternetSite</b:SourceType>
    <b:Guid>{7507BED6-934D-344D-80EE-A1B2EBCAD9BB}</b:Guid>
    <b:Title>The Instacart strike, explained</b:Title>
    <b:Year>2020</b:Year>
    <b:Author>
      <b:Author>
        <b:NameList>
          <b:Person>
            <b:Last>Ghaffary</b:Last>
            <b:First>Shirin</b:First>
          </b:Person>
        </b:NameList>
      </b:Author>
    </b:Author>
    <b:JournalName>Vox</b:JournalName>
    <b:InternetSiteTitle>Vox</b:InternetSiteTitle>
    <b:RefOrder>1</b:RefOrder>
  </b:Source>
</b:Sources>
</file>

<file path=customXml/itemProps1.xml><?xml version="1.0" encoding="utf-8"?>
<ds:datastoreItem xmlns:ds="http://schemas.openxmlformats.org/officeDocument/2006/customXml" ds:itemID="{2C1F704C-1F2D-074D-A35D-2B278CF5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Barnett-Howell</dc:creator>
  <cp:keywords/>
  <dc:description/>
  <cp:lastModifiedBy>Barnett-Howell, Zack</cp:lastModifiedBy>
  <cp:revision>143</cp:revision>
  <dcterms:created xsi:type="dcterms:W3CDTF">2020-04-29T01:56:00Z</dcterms:created>
  <dcterms:modified xsi:type="dcterms:W3CDTF">2020-05-01T15:54:00Z</dcterms:modified>
</cp:coreProperties>
</file>