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6B7280"/>
          <w:sz w:val="28"/>
          <w:szCs w:val="28"/>
        </w:rPr>
        <w:t xml:space="preserve">PANDRA</w:t>
      </w:r>
    </w:p>
    <w:p>
      <w:pPr>
        <w:spacing w:after="100"/>
        <w:jc w:val="center"/>
      </w:pPr>
      <w:r>
        <w:rPr>
          <w:rFonts w:ascii="Arial" w:cs="Arial" w:eastAsia="Arial" w:hAnsi="Arial"/>
          <w:b/>
          <w:bCs/>
          <w:color w:val="6C5CE7"/>
          <w:sz w:val="64"/>
          <w:szCs w:val="64"/>
        </w:rPr>
        <w:t xml:space="preserve">KINETIKS ID</w:t>
      </w:r>
    </w:p>
    <w:p>
      <w:pPr>
        <w:spacing w:after="80"/>
        <w:jc w:val="center"/>
      </w:pPr>
      <w:r>
        <w:rPr>
          <w:rFonts w:ascii="Arial" w:cs="Arial" w:eastAsia="Arial" w:hAnsi="Arial"/>
          <w:color w:val="1A1A2E"/>
          <w:sz w:val="32"/>
          <w:szCs w:val="32"/>
        </w:rPr>
        <w:t xml:space="preserve">The Marketing Data Platform</w:t>
      </w:r>
    </w:p>
    <w:p>
      <w:pPr>
        <w:spacing w:after="500"/>
        <w:jc w:val="center"/>
      </w:pPr>
      <w:r>
        <w:rPr>
          <w:rFonts w:ascii="Arial" w:cs="Arial" w:eastAsia="Arial" w:hAnsi="Arial"/>
          <w:color w:val="6B7280"/>
          <w:sz w:val="24"/>
          <w:szCs w:val="24"/>
        </w:rPr>
        <w:t xml:space="preserve">Definitive Product Specification</w:t>
      </w:r>
    </w:p>
    <w:p>
      <w:pPr>
        <w:pBdr>
          <w:bottom w:val="single" w:color="6C5CE7" w:sz="3" w:space="4"/>
        </w:pBdr>
        <w:spacing w:before="200" w:after="200"/>
      </w:pPr>
    </w:p>
    <w:p>
      <w:pPr>
        <w:spacing w:after="80"/>
        <w:jc w:val="center"/>
      </w:pPr>
      <w:r>
        <w:rPr>
          <w:rFonts w:ascii="Arial" w:cs="Arial" w:eastAsia="Arial" w:hAnsi="Arial"/>
          <w:color w:val="6B7280"/>
          <w:sz w:val="22"/>
          <w:szCs w:val="22"/>
        </w:rPr>
        <w:t xml:space="preserve">Version 1.0  |  March 2026</w:t>
      </w:r>
    </w:p>
    <w:p>
      <w:pPr>
        <w:spacing w:after="80"/>
        <w:jc w:val="center"/>
      </w:pPr>
      <w:r>
        <w:rPr>
          <w:rFonts w:ascii="Arial" w:cs="Arial" w:eastAsia="Arial" w:hAnsi="Arial"/>
          <w:color w:val="6B7280"/>
          <w:sz w:val="22"/>
          <w:szCs w:val="22"/>
        </w:rPr>
        <w:t xml:space="preserve">Author: Zack Holland</w:t>
      </w:r>
    </w:p>
    <w:p>
      <w:pPr>
        <w:jc w:val="center"/>
      </w:pPr>
      <w:r>
        <w:rPr>
          <w:rFonts w:ascii="Arial" w:cs="Arial" w:eastAsia="Arial" w:hAnsi="Arial"/>
          <w:i/>
          <w:iCs/>
          <w:color w:val="6B7280"/>
          <w:sz w:val="20"/>
          <w:szCs w:val="20"/>
        </w:rPr>
        <w:t xml:space="preserve">This document supersedes all prior Kinetiks ID specs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1. The Vision</w:t>
      </w:r>
    </w:p>
    <w:p>
      <w:pPr>
        <w:spacing w:after="160" w:line="276"/>
      </w:pPr>
      <w:r>
        <w:rPr>
          <w:rFonts w:ascii="Arial" w:cs="Arial" w:eastAsia="Arial" w:hAnsi="Arial"/>
          <w:color w:val="333333"/>
          <w:sz w:val="22"/>
          <w:szCs w:val="22"/>
        </w:rPr>
        <w:t xml:space="preserve">The Kinetiks ID is not a profile. It is a marketing data platform with an intelligence layer. You pour your messy, scattered business data in one end - website copy, analytics, brand assets, contact lists, content libraries, revenue data. Clean, organized, actionable context comes out the other end. And it travels with you across every app in the Kinetiks ecosystem.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The Positioning</w:t>
            </w:r>
          </w:p>
          <w:p>
            <w:pPr>
              <w:spacing w:after="0"/>
            </w:pPr>
            <w:r>
              <w:rPr>
                <w:rFonts w:ascii="Arial" w:cs="Arial" w:eastAsia="Arial" w:hAnsi="Arial"/>
                <w:i/>
                <w:iCs/>
                <w:color w:val="444444"/>
                <w:sz w:val="21"/>
                <w:szCs w:val="21"/>
              </w:rPr>
              <w:t xml:space="preserve">Every AI tool asks you to start from scratch. Describe your business. Define your audience. Upload your brand guide. Again and again, per tool. Kinetiks ID does this once, comprehensively, with an AI agent that understands business context - and then every app in the ecosystem inherits the full picture. Your identity gets richer with every interaction across every app. The data compounds. The output improves. The system gets smarter than any individual tool ever could.</w:t>
            </w:r>
          </w:p>
        </w:tc>
      </w:tr>
    </w:tbl>
    <w:p>
      <w:pPr>
        <w:spacing w:after="100"/>
      </w:pPr>
    </w:p>
    <w:p>
      <w:pPr>
        <w:pStyle w:val="Heading2"/>
        <w:spacing w:before="280" w:after="160"/>
      </w:pPr>
      <w:r>
        <w:rPr>
          <w:rFonts w:ascii="Arial" w:cs="Arial" w:eastAsia="Arial" w:hAnsi="Arial"/>
          <w:b/>
          <w:bCs/>
          <w:color w:val="6C5CE7"/>
          <w:sz w:val="28"/>
          <w:szCs w:val="28"/>
        </w:rPr>
        <w:t xml:space="preserve">1.1 What Makes This Different</w:t>
      </w:r>
    </w:p>
    <w:p>
      <w:pPr>
        <w:spacing w:after="160" w:line="276"/>
      </w:pPr>
      <w:r>
        <w:rPr>
          <w:rFonts w:ascii="Arial" w:cs="Arial" w:eastAsia="Arial" w:hAnsi="Arial"/>
          <w:color w:val="333333"/>
          <w:sz w:val="22"/>
          <w:szCs w:val="22"/>
        </w:rPr>
        <w:t xml:space="preserve">Three things set the Kinetiks ID apart from every other onboarding flow, customer data platform, or AI profile system:</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Agent-led intelligence gathering: </w:t>
      </w:r>
      <w:r>
        <w:rPr>
          <w:rFonts w:ascii="Arial" w:cs="Arial" w:eastAsia="Arial" w:hAnsi="Arial"/>
          <w:color w:val="333333"/>
          <w:sz w:val="22"/>
          <w:szCs w:val="22"/>
        </w:rPr>
        <w:t xml:space="preserve">The Cartographer - an AI onboarding agent - doesn't just ask questions. It crawls your website, connects to your analytics, imports your assets, and asks sharp follow-up questions informed by real data. It builds a richer business identity in 15 minutes than most agencies build in 15 meetings.</w:t>
      </w:r>
    </w:p>
    <w:p>
      <w:pPr>
        <w:pStyle w:val="ListParagraph"/>
        <w:numPr>
          <w:ilvl w:val="0"/>
          <w:numId w:val="2"/>
        </w:numPr>
        <w:spacing w:after="80" w:line="276"/>
      </w:pPr>
      <w:r>
        <w:rPr>
          <w:rFonts w:ascii="Arial" w:cs="Arial" w:eastAsia="Arial" w:hAnsi="Arial"/>
          <w:b/>
          <w:bCs/>
          <w:color w:val="1A1A2E"/>
          <w:sz w:val="22"/>
          <w:szCs w:val="22"/>
        </w:rPr>
        <w:t xml:space="preserve">Continuous data quality: </w:t>
      </w:r>
      <w:r>
        <w:rPr>
          <w:rFonts w:ascii="Arial" w:cs="Arial" w:eastAsia="Arial" w:hAnsi="Arial"/>
          <w:color w:val="333333"/>
          <w:sz w:val="22"/>
          <w:szCs w:val="22"/>
        </w:rPr>
        <w:t xml:space="preserve">The Archivist - a data steward agent - runs continuously on the Context Structure, deduplicating, normalizing, expiring stale data, filling gaps, and flagging contradictions. Your business identity stays clean without you lifting a finger.</w:t>
      </w:r>
    </w:p>
    <w:p>
      <w:pPr>
        <w:pStyle w:val="ListParagraph"/>
        <w:numPr>
          <w:ilvl w:val="0"/>
          <w:numId w:val="2"/>
        </w:numPr>
        <w:spacing w:after="80" w:line="276"/>
      </w:pPr>
      <w:r>
        <w:rPr>
          <w:rFonts w:ascii="Arial" w:cs="Arial" w:eastAsia="Arial" w:hAnsi="Arial"/>
          <w:b/>
          <w:bCs/>
          <w:color w:val="1A1A2E"/>
          <w:sz w:val="22"/>
          <w:szCs w:val="22"/>
        </w:rPr>
        <w:t xml:space="preserve">Cross-app compounding: </w:t>
      </w:r>
      <w:r>
        <w:rPr>
          <w:rFonts w:ascii="Arial" w:cs="Arial" w:eastAsia="Arial" w:hAnsi="Arial"/>
          <w:color w:val="333333"/>
          <w:sz w:val="22"/>
          <w:szCs w:val="22"/>
        </w:rPr>
        <w:t xml:space="preserve">Every Kinetiks App reads from and writes learnings back to the ID through a formal Proposal Protocol. What Harvest learns about messaging effectiveness improves Dark Madder's content. What Litmus learns about media landscape shifts informs Hypothesis's landing page strategy. Intelligence compounds across every tool.</w:t>
      </w:r>
    </w:p>
    <w:p>
      <w:pPr>
        <w:spacing w:after="100"/>
      </w:pPr>
    </w:p>
    <w:p>
      <w:pPr>
        <w:pStyle w:val="Heading2"/>
        <w:spacing w:before="280" w:after="160"/>
      </w:pPr>
      <w:r>
        <w:rPr>
          <w:rFonts w:ascii="Arial" w:cs="Arial" w:eastAsia="Arial" w:hAnsi="Arial"/>
          <w:b/>
          <w:bCs/>
          <w:color w:val="6C5CE7"/>
          <w:sz w:val="28"/>
          <w:szCs w:val="28"/>
        </w:rPr>
        <w:t xml:space="preserve">1.2 The Product in One Sentence</w:t>
      </w:r>
    </w:p>
    <w:p>
      <w:pPr>
        <w:spacing w:after="160" w:line="276"/>
      </w:pPr>
      <w:r>
        <w:rPr>
          <w:rFonts w:ascii="Arial" w:cs="Arial" w:eastAsia="Arial" w:hAnsi="Arial"/>
          <w:color w:val="333333"/>
          <w:sz w:val="22"/>
          <w:szCs w:val="22"/>
        </w:rPr>
        <w:t xml:space="preserve">Plug all your marketing data into Kinetiks. It cleans it, organizes it, and makes it actionable via the apps. Carry your Kinetiks ID with you across every product in the ecosystem.</w:t>
      </w:r>
    </w:p>
    <w:p>
      <w:pPr>
        <w:spacing w:after="100"/>
      </w:pPr>
    </w:p>
    <w:p>
      <w:pPr>
        <w:pStyle w:val="Heading2"/>
        <w:spacing w:before="280" w:after="160"/>
      </w:pPr>
      <w:r>
        <w:rPr>
          <w:rFonts w:ascii="Arial" w:cs="Arial" w:eastAsia="Arial" w:hAnsi="Arial"/>
          <w:b/>
          <w:bCs/>
          <w:color w:val="6C5CE7"/>
          <w:sz w:val="28"/>
          <w:szCs w:val="28"/>
        </w:rPr>
        <w:t xml:space="preserve">1.3 Future: Open ID</w:t>
      </w:r>
    </w:p>
    <w:p>
      <w:pPr>
        <w:spacing w:after="160" w:line="276"/>
      </w:pPr>
      <w:r>
        <w:rPr>
          <w:rFonts w:ascii="Arial" w:cs="Arial" w:eastAsia="Arial" w:hAnsi="Arial"/>
          <w:color w:val="333333"/>
          <w:sz w:val="22"/>
          <w:szCs w:val="22"/>
        </w:rPr>
        <w:t xml:space="preserve">For now, the Kinetiks ID powers Pandra's own app ecosystem. In the future, third-party apps could plug into a user's Kinetiks ID via API - reading their business context (with permission) to deliver better output. Imagine a design tool that already knows your brand tokens, or an ad platform that already knows your customer segments. The ID becomes a portable business identity across the entire SaaS landscape. This is the long-term moat. Not for now, but the architecture should never preclude it.</w:t>
      </w:r>
    </w:p>
    <w:p>
      <w:r>
        <w:br w:type="page"/>
      </w:r>
    </w:p>
    <w:p>
      <w:pPr>
        <w:pStyle w:val="Heading1"/>
        <w:spacing w:before="360" w:after="200"/>
      </w:pPr>
      <w:r>
        <w:rPr>
          <w:rFonts w:ascii="Arial" w:cs="Arial" w:eastAsia="Arial" w:hAnsi="Arial"/>
          <w:b/>
          <w:bCs/>
          <w:color w:val="1A1A2E"/>
          <w:sz w:val="36"/>
          <w:szCs w:val="36"/>
        </w:rPr>
        <w:t xml:space="preserve">2. The Three-Layer Agent Architecture</w:t>
      </w:r>
    </w:p>
    <w:p>
      <w:pPr>
        <w:spacing w:after="160" w:line="276"/>
      </w:pPr>
      <w:r>
        <w:rPr>
          <w:rFonts w:ascii="Arial" w:cs="Arial" w:eastAsia="Arial" w:hAnsi="Arial"/>
          <w:color w:val="333333"/>
          <w:sz w:val="22"/>
          <w:szCs w:val="22"/>
        </w:rPr>
        <w:t xml:space="preserve">All intelligence in the Kinetiks system flows through three layers with strict boundaries. This architecture governs every app, every agent, and every piece of data in the ecosystem.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600"/>
        <w:gridCol w:w="3060"/>
      </w:tblGrid>
      <w:tr>
        <w:tc>
          <w:tcPr>
            <w:tcW w:type="dxa" w:w="11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Agent Type</w:t>
            </w:r>
          </w:p>
        </w:tc>
        <w:tc>
          <w:tcPr>
            <w:tcW w:type="dxa" w:w="3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Quantity</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Cortex</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Core ID agent system. Maintains the Context Structure. Processes Proposals. Routes learnings. Scores confidence. Houses two Operators: the Cartographer and the Archivist.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per Kinetiks ID. Always running.</w:t>
            </w:r>
          </w:p>
        </w:tc>
      </w:tr>
      <w:tr>
        <w:tc>
          <w:tcPr>
            <w:tcW w:type="dxa" w:w="11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Synapse</w:t>
            </w:r>
          </w:p>
        </w:tc>
        <w:tc>
          <w:tcPr>
            <w:tcW w:type="dxa" w:w="3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per app. The membrane between an app's internal world and the shared ID. Pulls context from the Cortex, distributes to Operators. Collects intelligence from Operators and submits Proposals.</w:t>
            </w:r>
          </w:p>
        </w:tc>
        <w:tc>
          <w:tcPr>
            <w:tcW w:type="dxa" w:w="30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per active Kinetiks App.</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Operator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App-internal agents doing operational work. Named per app. Never touch the ID directly. Report to their app's Synapse.</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Varies per app. No limit.</w:t>
            </w:r>
          </w:p>
        </w:tc>
      </w:tr>
    </w:tbl>
    <w:p>
      <w:pPr>
        <w:spacing w:after="100"/>
      </w:pPr>
    </w:p>
    <w:p>
      <w:pPr>
        <w:pStyle w:val="Heading2"/>
        <w:spacing w:before="280" w:after="160"/>
      </w:pPr>
      <w:r>
        <w:rPr>
          <w:rFonts w:ascii="Arial" w:cs="Arial" w:eastAsia="Arial" w:hAnsi="Arial"/>
          <w:b/>
          <w:bCs/>
          <w:color w:val="6C5CE7"/>
          <w:sz w:val="28"/>
          <w:szCs w:val="28"/>
        </w:rPr>
        <w:t xml:space="preserve">2.1 The Cortex - Two Operators</w:t>
      </w:r>
    </w:p>
    <w:p>
      <w:pPr>
        <w:spacing w:after="160" w:line="276"/>
      </w:pPr>
      <w:r>
        <w:rPr>
          <w:rFonts w:ascii="Arial" w:cs="Arial" w:eastAsia="Arial" w:hAnsi="Arial"/>
          <w:color w:val="333333"/>
          <w:sz w:val="22"/>
          <w:szCs w:val="22"/>
        </w:rPr>
        <w:t xml:space="preserve">The Cortex is unique among all agent systems in Kinetiks because it has its own Operators that don't belong to any app. They belong to the ID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Cartographer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intake agent. Runs the onboarding experience. Crawls websites, connects to data sources, imports assets, conducts the guided conversation, runs voice calibration exercises. Builds the initial Context Structure. Can be re-invoked any time the user wants to update their ID.</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During onboarding. On-demand when user edits their ID. Triggered when a new data connection is added.</w:t>
            </w:r>
          </w:p>
        </w:tc>
      </w:tr>
      <w:tr>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Archivist</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data steward. Runs continuously on the Context Structure and the Proposal pipeline. Deduplicates entries, normalizes formats, fills inferrable gaps, flags contradictions, expires stale data, merges related data points, and maintains structural integrity across all eight layers.</w:t>
            </w:r>
          </w:p>
        </w:tc>
        <w:tc>
          <w:tcPr>
            <w:tcW w:type="dxa" w:w="37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 CRON cycle every 6 hours for deep cleanup. Event-triggered after every accepted Proposal batch.</w:t>
            </w:r>
          </w:p>
        </w:tc>
      </w:tr>
    </w:tbl>
    <w:p>
      <w:pPr>
        <w:spacing w:after="100"/>
      </w:pPr>
    </w:p>
    <w:p>
      <w:pPr>
        <w:pStyle w:val="Heading2"/>
        <w:spacing w:before="280" w:after="160"/>
      </w:pPr>
      <w:r>
        <w:rPr>
          <w:rFonts w:ascii="Arial" w:cs="Arial" w:eastAsia="Arial" w:hAnsi="Arial"/>
          <w:b/>
          <w:bCs/>
          <w:color w:val="6C5CE7"/>
          <w:sz w:val="28"/>
          <w:szCs w:val="28"/>
        </w:rPr>
        <w:t xml:space="preserve">2.2 Communication Rules</w:t>
      </w:r>
    </w:p>
    <w:p>
      <w:pPr>
        <w:pStyle w:val="ListParagraph"/>
        <w:numPr>
          <w:ilvl w:val="0"/>
          <w:numId w:val="2"/>
        </w:numPr>
        <w:spacing w:after="80" w:line="276"/>
      </w:pPr>
      <w:r>
        <w:rPr>
          <w:rFonts w:ascii="Arial" w:cs="Arial" w:eastAsia="Arial" w:hAnsi="Arial"/>
          <w:b/>
          <w:bCs/>
          <w:color w:val="1A1A2E"/>
          <w:sz w:val="22"/>
          <w:szCs w:val="22"/>
        </w:rPr>
        <w:t xml:space="preserve">Rule 1: </w:t>
      </w:r>
      <w:r>
        <w:rPr>
          <w:rFonts w:ascii="Arial" w:cs="Arial" w:eastAsia="Arial" w:hAnsi="Arial"/>
          <w:color w:val="333333"/>
          <w:sz w:val="22"/>
          <w:szCs w:val="22"/>
        </w:rPr>
        <w:t xml:space="preserve">Operators never touch the Kinetiks ID. They report to their Synapse only.</w:t>
      </w:r>
    </w:p>
    <w:p>
      <w:pPr>
        <w:pStyle w:val="ListParagraph"/>
        <w:numPr>
          <w:ilvl w:val="0"/>
          <w:numId w:val="2"/>
        </w:numPr>
        <w:spacing w:after="80" w:line="276"/>
      </w:pPr>
      <w:r>
        <w:rPr>
          <w:rFonts w:ascii="Arial" w:cs="Arial" w:eastAsia="Arial" w:hAnsi="Arial"/>
          <w:b/>
          <w:bCs/>
          <w:color w:val="1A1A2E"/>
          <w:sz w:val="22"/>
          <w:szCs w:val="22"/>
        </w:rPr>
        <w:t xml:space="preserve">Rule 2: </w:t>
      </w:r>
      <w:r>
        <w:rPr>
          <w:rFonts w:ascii="Arial" w:cs="Arial" w:eastAsia="Arial" w:hAnsi="Arial"/>
          <w:color w:val="333333"/>
          <w:sz w:val="22"/>
          <w:szCs w:val="22"/>
        </w:rPr>
        <w:t xml:space="preserve">Synapses talk only to the Cortex and their own Operators. Never to other Synapses.</w:t>
      </w:r>
    </w:p>
    <w:p>
      <w:pPr>
        <w:pStyle w:val="ListParagraph"/>
        <w:numPr>
          <w:ilvl w:val="0"/>
          <w:numId w:val="2"/>
        </w:numPr>
        <w:spacing w:after="80" w:line="276"/>
      </w:pPr>
      <w:r>
        <w:rPr>
          <w:rFonts w:ascii="Arial" w:cs="Arial" w:eastAsia="Arial" w:hAnsi="Arial"/>
          <w:b/>
          <w:bCs/>
          <w:color w:val="1A1A2E"/>
          <w:sz w:val="22"/>
          <w:szCs w:val="22"/>
        </w:rPr>
        <w:t xml:space="preserve">Rule 3: </w:t>
      </w:r>
      <w:r>
        <w:rPr>
          <w:rFonts w:ascii="Arial" w:cs="Arial" w:eastAsia="Arial" w:hAnsi="Arial"/>
          <w:color w:val="333333"/>
          <w:sz w:val="22"/>
          <w:szCs w:val="22"/>
        </w:rPr>
        <w:t xml:space="preserve">The Cortex talks only to Synapses and its own Operators (Cartographer, Archivist).</w:t>
      </w:r>
    </w:p>
    <w:p>
      <w:pPr>
        <w:pStyle w:val="ListParagraph"/>
        <w:numPr>
          <w:ilvl w:val="0"/>
          <w:numId w:val="2"/>
        </w:numPr>
        <w:spacing w:after="80" w:line="276"/>
      </w:pPr>
      <w:r>
        <w:rPr>
          <w:rFonts w:ascii="Arial" w:cs="Arial" w:eastAsia="Arial" w:hAnsi="Arial"/>
          <w:b/>
          <w:bCs/>
          <w:color w:val="1A1A2E"/>
          <w:sz w:val="22"/>
          <w:szCs w:val="22"/>
        </w:rPr>
        <w:t xml:space="preserve">Rule 4: </w:t>
      </w:r>
      <w:r>
        <w:rPr>
          <w:rFonts w:ascii="Arial" w:cs="Arial" w:eastAsia="Arial" w:hAnsi="Arial"/>
          <w:color w:val="333333"/>
          <w:sz w:val="22"/>
          <w:szCs w:val="22"/>
        </w:rPr>
        <w:t xml:space="preserve">All intelligence crosses the app boundary via Proposal (up) or Routing (down). No exceptions.</w:t>
      </w:r>
    </w:p>
    <w:p>
      <w:pPr>
        <w:pStyle w:val="ListParagraph"/>
        <w:numPr>
          <w:ilvl w:val="0"/>
          <w:numId w:val="2"/>
        </w:numPr>
        <w:spacing w:after="80" w:line="276"/>
      </w:pPr>
      <w:r>
        <w:rPr>
          <w:rFonts w:ascii="Arial" w:cs="Arial" w:eastAsia="Arial" w:hAnsi="Arial"/>
          <w:b/>
          <w:bCs/>
          <w:color w:val="1A1A2E"/>
          <w:sz w:val="22"/>
          <w:szCs w:val="22"/>
        </w:rPr>
        <w:t xml:space="preserve">Rule 5: </w:t>
      </w:r>
      <w:r>
        <w:rPr>
          <w:rFonts w:ascii="Arial" w:cs="Arial" w:eastAsia="Arial" w:hAnsi="Arial"/>
          <w:color w:val="333333"/>
          <w:sz w:val="22"/>
          <w:szCs w:val="22"/>
        </w:rPr>
        <w:t xml:space="preserve">User-entered data always wins over AI-generated data.</w:t>
      </w:r>
    </w:p>
    <w:p>
      <w:pPr>
        <w:pStyle w:val="ListParagraph"/>
        <w:numPr>
          <w:ilvl w:val="0"/>
          <w:numId w:val="2"/>
        </w:numPr>
        <w:spacing w:after="80" w:line="276"/>
      </w:pPr>
      <w:r>
        <w:rPr>
          <w:rFonts w:ascii="Arial" w:cs="Arial" w:eastAsia="Arial" w:hAnsi="Arial"/>
          <w:b/>
          <w:bCs/>
          <w:color w:val="1A1A2E"/>
          <w:sz w:val="22"/>
          <w:szCs w:val="22"/>
        </w:rPr>
        <w:t xml:space="preserve">Rule 6: </w:t>
      </w:r>
      <w:r>
        <w:rPr>
          <w:rFonts w:ascii="Arial" w:cs="Arial" w:eastAsia="Arial" w:hAnsi="Arial"/>
          <w:color w:val="333333"/>
          <w:sz w:val="22"/>
          <w:szCs w:val="22"/>
        </w:rPr>
        <w:t xml:space="preserve">Everything is logged in the Learning Ledger with full attribution.</w:t>
      </w:r>
    </w:p>
    <w:p>
      <w:r>
        <w:br w:type="page"/>
      </w:r>
    </w:p>
    <w:p>
      <w:pPr>
        <w:pStyle w:val="Heading1"/>
        <w:spacing w:before="360" w:after="200"/>
      </w:pPr>
      <w:r>
        <w:rPr>
          <w:rFonts w:ascii="Arial" w:cs="Arial" w:eastAsia="Arial" w:hAnsi="Arial"/>
          <w:b/>
          <w:bCs/>
          <w:color w:val="1A1A2E"/>
          <w:sz w:val="36"/>
          <w:szCs w:val="36"/>
        </w:rPr>
        <w:t xml:space="preserve">3. The Context Structure - Eight Layers</w:t>
      </w:r>
    </w:p>
    <w:p>
      <w:pPr>
        <w:spacing w:after="160" w:line="276"/>
      </w:pPr>
      <w:r>
        <w:rPr>
          <w:rFonts w:ascii="Arial" w:cs="Arial" w:eastAsia="Arial" w:hAnsi="Arial"/>
          <w:color w:val="333333"/>
          <w:sz w:val="22"/>
          <w:szCs w:val="22"/>
        </w:rPr>
        <w:t xml:space="preserve">The Context Structure is the organized knowledge model the Cortex maintains. It is the single source of truth about the business. Eight layers, each capturing a distinct domain of business identity.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800"/>
        <w:gridCol w:w="2260"/>
      </w:tblGrid>
      <w:tr>
        <w:tc>
          <w:tcPr>
            <w:tcW w:type="dxa" w:w="13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1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2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Primary Source</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Org</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name, stage, geography, founding date, industry, team size, funding status, legal entity.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Cartographer (crawl + conversation)</w:t>
            </w:r>
          </w:p>
        </w:tc>
      </w:tr>
      <w:tr>
        <w:tc>
          <w:tcPr>
            <w:tcW w:type="dxa" w:w="13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Products</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catalog: names, descriptions, value props, pricing, features, differentiators, roadmap signals.</w:t>
            </w:r>
          </w:p>
        </w:tc>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Cartographer (crawl + Stripe)</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Voice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Tone, vocabulary, register, messaging patterns, writing samples, calibration data, platform-specific voice variants.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Cartographer (samples + calibration)</w:t>
            </w:r>
          </w:p>
        </w:tc>
      </w:tr>
      <w:tr>
        <w:tc>
          <w:tcPr>
            <w:tcW w:type="dxa" w:w="13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Customers</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personas, segments, pain points, buying triggers, objection patterns, conversion signals, actual customer demographics from analytics.</w:t>
            </w:r>
          </w:p>
        </w:tc>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Cartographer (GA4 + conversation)</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Narrative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Origin story, founder thesis, 'why this matters' framing, validated angles, brand arc, media positioning.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Cartographer (conversation)</w:t>
            </w:r>
          </w:p>
        </w:tc>
      </w:tr>
      <w:tr>
        <w:tc>
          <w:tcPr>
            <w:tcW w:type="dxa" w:w="13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Competitive</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Known competitors, positioning gaps, differentiation vectors, competitor activity log, narrative territory owned.</w:t>
            </w:r>
          </w:p>
        </w:tc>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Cartographer (conversation + crawl)</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Market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 trends, media sentiment, regulatory signals, funding cycles, LLM representation data, seasonal patterns.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Synapses (ongoing)</w:t>
            </w:r>
          </w:p>
        </w:tc>
      </w:tr>
      <w:tr>
        <w:tc>
          <w:tcPr>
            <w:tcW w:type="dxa" w:w="13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Brand</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identity (colors, logo, imagery), typography, design tokens, content style, motion, dark/light mode, social visual ID, accessibility baseline.</w:t>
            </w:r>
          </w:p>
        </w:tc>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Cartographer (crawl + brand guide import)</w:t>
            </w:r>
          </w:p>
        </w:tc>
      </w:tr>
    </w:tbl>
    <w:p>
      <w:pPr>
        <w:spacing w:after="80"/>
      </w:pPr>
    </w:p>
    <w:p>
      <w:pPr>
        <w:spacing w:after="160" w:line="276"/>
      </w:pPr>
      <w:r>
        <w:rPr>
          <w:rFonts w:ascii="Arial" w:cs="Arial" w:eastAsia="Arial" w:hAnsi="Arial"/>
          <w:color w:val="333333"/>
          <w:sz w:val="22"/>
          <w:szCs w:val="22"/>
        </w:rPr>
        <w:t xml:space="preserve">The confidence weights reflect how much each layer impacts downstream app quality. Voice and Products are weighted highest because they directly determine whether AI output sounds right and describes the right things. Brand is weighted high because it determines whether generated pages, content, and assets look right.</w:t>
      </w:r>
    </w:p>
    <w:p>
      <w:r>
        <w:br w:type="page"/>
      </w:r>
    </w:p>
    <w:p>
      <w:pPr>
        <w:pStyle w:val="Heading1"/>
        <w:spacing w:before="360" w:after="200"/>
      </w:pPr>
      <w:r>
        <w:rPr>
          <w:rFonts w:ascii="Arial" w:cs="Arial" w:eastAsia="Arial" w:hAnsi="Arial"/>
          <w:b/>
          <w:bCs/>
          <w:color w:val="1A1A2E"/>
          <w:sz w:val="36"/>
          <w:szCs w:val="36"/>
        </w:rPr>
        <w:t xml:space="preserve">4. The Brand Layer - Deep Specification</w:t>
      </w:r>
    </w:p>
    <w:p>
      <w:pPr>
        <w:spacing w:after="160" w:line="276"/>
      </w:pPr>
      <w:r>
        <w:rPr>
          <w:rFonts w:ascii="Arial" w:cs="Arial" w:eastAsia="Arial" w:hAnsi="Arial"/>
          <w:color w:val="333333"/>
          <w:sz w:val="22"/>
          <w:szCs w:val="22"/>
        </w:rPr>
        <w:t xml:space="preserve">The Brand layer captures everything needed to generate on-brand visual output across every Kinetiks App. In 2026, brand consistency across AI-generated touchpoints is a competitive advantage. A landing page from Hypothesis, a social graphic from Valence, a press kit from Litmus - they should all look unmistakably like your brand without manual design work.</w:t>
      </w:r>
    </w:p>
    <w:p>
      <w:pPr>
        <w:spacing w:after="100"/>
      </w:pPr>
    </w:p>
    <w:p>
      <w:pPr>
        <w:pStyle w:val="Heading2"/>
        <w:spacing w:before="280" w:after="160"/>
      </w:pPr>
      <w:r>
        <w:rPr>
          <w:rFonts w:ascii="Arial" w:cs="Arial" w:eastAsia="Arial" w:hAnsi="Arial"/>
          <w:b/>
          <w:bCs/>
          <w:color w:val="6C5CE7"/>
          <w:sz w:val="28"/>
          <w:szCs w:val="28"/>
        </w:rPr>
        <w:t xml:space="preserve">4.1 Visual Identity</w:t>
      </w:r>
    </w:p>
    <w:p>
      <w:pPr>
        <w:pStyle w:val="ListParagraph"/>
        <w:numPr>
          <w:ilvl w:val="0"/>
          <w:numId w:val="2"/>
        </w:numPr>
        <w:spacing w:after="80" w:line="276"/>
      </w:pPr>
      <w:r>
        <w:rPr>
          <w:rFonts w:ascii="Arial" w:cs="Arial" w:eastAsia="Arial" w:hAnsi="Arial"/>
          <w:b/>
          <w:bCs/>
          <w:color w:val="1A1A2E"/>
          <w:sz w:val="22"/>
          <w:szCs w:val="22"/>
        </w:rPr>
        <w:t xml:space="preserve">Color palette: </w:t>
      </w:r>
      <w:r>
        <w:rPr>
          <w:rFonts w:ascii="Arial" w:cs="Arial" w:eastAsia="Arial" w:hAnsi="Arial"/>
          <w:color w:val="333333"/>
          <w:sz w:val="22"/>
          <w:szCs w:val="22"/>
        </w:rPr>
        <w:t xml:space="preserve">Primary, secondary, accent colors extracted from website. Semantic colors (success, warning, error, info) inferred or configured. Full palette stored as hex values with named roles. Contrast ratios calculated and stored for accessibility.</w:t>
      </w:r>
    </w:p>
    <w:p>
      <w:pPr>
        <w:pStyle w:val="ListParagraph"/>
        <w:numPr>
          <w:ilvl w:val="0"/>
          <w:numId w:val="2"/>
        </w:numPr>
        <w:spacing w:after="80" w:line="276"/>
      </w:pPr>
      <w:r>
        <w:rPr>
          <w:rFonts w:ascii="Arial" w:cs="Arial" w:eastAsia="Arial" w:hAnsi="Arial"/>
          <w:b/>
          <w:bCs/>
          <w:color w:val="1A1A2E"/>
          <w:sz w:val="22"/>
          <w:szCs w:val="22"/>
        </w:rPr>
        <w:t xml:space="preserve">Logo: </w:t>
      </w:r>
      <w:r>
        <w:rPr>
          <w:rFonts w:ascii="Arial" w:cs="Arial" w:eastAsia="Arial" w:hAnsi="Arial"/>
          <w:color w:val="333333"/>
          <w:sz w:val="22"/>
          <w:szCs w:val="22"/>
        </w:rPr>
        <w:t xml:space="preserve">Stored in multiple formats - full wordmark, icon/symbol only, monochrome variant, reversed (for dark backgrounds). Extracted from website or uploaded. Safe zone and minimum size captured.</w:t>
      </w:r>
    </w:p>
    <w:p>
      <w:pPr>
        <w:pStyle w:val="ListParagraph"/>
        <w:numPr>
          <w:ilvl w:val="0"/>
          <w:numId w:val="2"/>
        </w:numPr>
        <w:spacing w:after="80" w:line="276"/>
      </w:pPr>
      <w:r>
        <w:rPr>
          <w:rFonts w:ascii="Arial" w:cs="Arial" w:eastAsia="Arial" w:hAnsi="Arial"/>
          <w:b/>
          <w:bCs/>
          <w:color w:val="1A1A2E"/>
          <w:sz w:val="22"/>
          <w:szCs w:val="22"/>
        </w:rPr>
        <w:t xml:space="preserve">Imagery direction: </w:t>
      </w:r>
      <w:r>
        <w:rPr>
          <w:rFonts w:ascii="Arial" w:cs="Arial" w:eastAsia="Arial" w:hAnsi="Arial"/>
          <w:color w:val="333333"/>
          <w:sz w:val="22"/>
          <w:szCs w:val="22"/>
        </w:rPr>
        <w:t xml:space="preserve">Photography vs. illustration vs. 3D vs. abstract. Warm vs. cool. Editorial vs. commercial. Light vs. dark. Human-centric vs. product-centric. Captured through pick-which-you-prefer exercises during onboarding.</w:t>
      </w:r>
    </w:p>
    <w:p>
      <w:pPr>
        <w:spacing w:after="100"/>
      </w:pPr>
    </w:p>
    <w:p>
      <w:pPr>
        <w:pStyle w:val="Heading2"/>
        <w:spacing w:before="280" w:after="160"/>
      </w:pPr>
      <w:r>
        <w:rPr>
          <w:rFonts w:ascii="Arial" w:cs="Arial" w:eastAsia="Arial" w:hAnsi="Arial"/>
          <w:b/>
          <w:bCs/>
          <w:color w:val="6C5CE7"/>
          <w:sz w:val="28"/>
          <w:szCs w:val="28"/>
        </w:rPr>
        <w:t xml:space="preserve">4.2 Typography</w:t>
      </w:r>
    </w:p>
    <w:p>
      <w:pPr>
        <w:pStyle w:val="ListParagraph"/>
        <w:numPr>
          <w:ilvl w:val="0"/>
          <w:numId w:val="2"/>
        </w:numPr>
        <w:spacing w:after="80" w:line="276"/>
      </w:pPr>
      <w:r>
        <w:rPr>
          <w:rFonts w:ascii="Arial" w:cs="Arial" w:eastAsia="Arial" w:hAnsi="Arial"/>
          <w:b/>
          <w:bCs/>
          <w:color w:val="1A1A2E"/>
          <w:sz w:val="22"/>
          <w:szCs w:val="22"/>
        </w:rPr>
        <w:t xml:space="preserve">Font families: </w:t>
      </w:r>
      <w:r>
        <w:rPr>
          <w:rFonts w:ascii="Arial" w:cs="Arial" w:eastAsia="Arial" w:hAnsi="Arial"/>
          <w:color w:val="333333"/>
          <w:sz w:val="22"/>
          <w:szCs w:val="22"/>
        </w:rPr>
        <w:t xml:space="preserve">Heading font, body font, accent/display font if applicable. Google Fonts identifier or uploaded custom font files. Fallback stack.</w:t>
      </w:r>
    </w:p>
    <w:p>
      <w:pPr>
        <w:pStyle w:val="ListParagraph"/>
        <w:numPr>
          <w:ilvl w:val="0"/>
          <w:numId w:val="2"/>
        </w:numPr>
        <w:spacing w:after="80" w:line="276"/>
      </w:pPr>
      <w:r>
        <w:rPr>
          <w:rFonts w:ascii="Arial" w:cs="Arial" w:eastAsia="Arial" w:hAnsi="Arial"/>
          <w:b/>
          <w:bCs/>
          <w:color w:val="1A1A2E"/>
          <w:sz w:val="22"/>
          <w:szCs w:val="22"/>
        </w:rPr>
        <w:t xml:space="preserve">Type scale: </w:t>
      </w:r>
      <w:r>
        <w:rPr>
          <w:rFonts w:ascii="Arial" w:cs="Arial" w:eastAsia="Arial" w:hAnsi="Arial"/>
          <w:color w:val="333333"/>
          <w:sz w:val="22"/>
          <w:szCs w:val="22"/>
        </w:rPr>
        <w:t xml:space="preserve">The ratio between heading sizes (e.g., 1.25 major third, 1.333 perfect fourth). H1 through H6 sizes in px/rem.</w:t>
      </w:r>
    </w:p>
    <w:p>
      <w:pPr>
        <w:pStyle w:val="ListParagraph"/>
        <w:numPr>
          <w:ilvl w:val="0"/>
          <w:numId w:val="2"/>
        </w:numPr>
        <w:spacing w:after="80" w:line="276"/>
      </w:pPr>
      <w:r>
        <w:rPr>
          <w:rFonts w:ascii="Arial" w:cs="Arial" w:eastAsia="Arial" w:hAnsi="Arial"/>
          <w:b/>
          <w:bCs/>
          <w:color w:val="1A1A2E"/>
          <w:sz w:val="22"/>
          <w:szCs w:val="22"/>
        </w:rPr>
        <w:t xml:space="preserve">Weights: </w:t>
      </w:r>
      <w:r>
        <w:rPr>
          <w:rFonts w:ascii="Arial" w:cs="Arial" w:eastAsia="Arial" w:hAnsi="Arial"/>
          <w:color w:val="333333"/>
          <w:sz w:val="22"/>
          <w:szCs w:val="22"/>
        </w:rPr>
        <w:t xml:space="preserve">Which weights are used (typically 2-3: regular, medium/semibold, bold). Heading weight vs. body weight.</w:t>
      </w:r>
    </w:p>
    <w:p>
      <w:pPr>
        <w:pStyle w:val="ListParagraph"/>
        <w:numPr>
          <w:ilvl w:val="0"/>
          <w:numId w:val="2"/>
        </w:numPr>
        <w:spacing w:after="80" w:line="276"/>
      </w:pPr>
      <w:r>
        <w:rPr>
          <w:rFonts w:ascii="Arial" w:cs="Arial" w:eastAsia="Arial" w:hAnsi="Arial"/>
          <w:b/>
          <w:bCs/>
          <w:color w:val="1A1A2E"/>
          <w:sz w:val="22"/>
          <w:szCs w:val="22"/>
        </w:rPr>
        <w:t xml:space="preserve">Line height: </w:t>
      </w:r>
      <w:r>
        <w:rPr>
          <w:rFonts w:ascii="Arial" w:cs="Arial" w:eastAsia="Arial" w:hAnsi="Arial"/>
          <w:color w:val="333333"/>
          <w:sz w:val="22"/>
          <w:szCs w:val="22"/>
        </w:rPr>
        <w:t xml:space="preserve">Body line height, heading line height. Paragraph spacing.</w:t>
      </w:r>
    </w:p>
    <w:p>
      <w:pPr>
        <w:spacing w:after="100"/>
      </w:pPr>
    </w:p>
    <w:p>
      <w:pPr>
        <w:pStyle w:val="Heading2"/>
        <w:spacing w:before="280" w:after="160"/>
      </w:pPr>
      <w:r>
        <w:rPr>
          <w:rFonts w:ascii="Arial" w:cs="Arial" w:eastAsia="Arial" w:hAnsi="Arial"/>
          <w:b/>
          <w:bCs/>
          <w:color w:val="6C5CE7"/>
          <w:sz w:val="28"/>
          <w:szCs w:val="28"/>
        </w:rPr>
        <w:t xml:space="preserve">4.3 Design Tokens</w:t>
      </w:r>
    </w:p>
    <w:p>
      <w:pPr>
        <w:pStyle w:val="ListParagraph"/>
        <w:numPr>
          <w:ilvl w:val="0"/>
          <w:numId w:val="2"/>
        </w:numPr>
        <w:spacing w:after="80" w:line="276"/>
      </w:pPr>
      <w:r>
        <w:rPr>
          <w:rFonts w:ascii="Arial" w:cs="Arial" w:eastAsia="Arial" w:hAnsi="Arial"/>
          <w:b/>
          <w:bCs/>
          <w:color w:val="1A1A2E"/>
          <w:sz w:val="22"/>
          <w:szCs w:val="22"/>
        </w:rPr>
        <w:t xml:space="preserve">Border radius: </w:t>
      </w:r>
      <w:r>
        <w:rPr>
          <w:rFonts w:ascii="Arial" w:cs="Arial" w:eastAsia="Arial" w:hAnsi="Arial"/>
          <w:color w:val="333333"/>
          <w:sz w:val="22"/>
          <w:szCs w:val="22"/>
        </w:rPr>
        <w:t xml:space="preserve">Sharp (0-2px), subtle (4-6px), rounded (8-12px), pill (full). Extracted from website button and card styles.</w:t>
      </w:r>
    </w:p>
    <w:p>
      <w:pPr>
        <w:pStyle w:val="ListParagraph"/>
        <w:numPr>
          <w:ilvl w:val="0"/>
          <w:numId w:val="2"/>
        </w:numPr>
        <w:spacing w:after="80" w:line="276"/>
      </w:pPr>
      <w:r>
        <w:rPr>
          <w:rFonts w:ascii="Arial" w:cs="Arial" w:eastAsia="Arial" w:hAnsi="Arial"/>
          <w:b/>
          <w:bCs/>
          <w:color w:val="1A1A2E"/>
          <w:sz w:val="22"/>
          <w:szCs w:val="22"/>
        </w:rPr>
        <w:t xml:space="preserve">Spacing system: </w:t>
      </w:r>
      <w:r>
        <w:rPr>
          <w:rFonts w:ascii="Arial" w:cs="Arial" w:eastAsia="Arial" w:hAnsi="Arial"/>
          <w:color w:val="333333"/>
          <w:sz w:val="22"/>
          <w:szCs w:val="22"/>
        </w:rPr>
        <w:t xml:space="preserve">Base unit (4px, 8px, etc.). Scale factor. Whether the brand feels tight/dense or open/airy.</w:t>
      </w:r>
    </w:p>
    <w:p>
      <w:pPr>
        <w:pStyle w:val="ListParagraph"/>
        <w:numPr>
          <w:ilvl w:val="0"/>
          <w:numId w:val="2"/>
        </w:numPr>
        <w:spacing w:after="80" w:line="276"/>
      </w:pPr>
      <w:r>
        <w:rPr>
          <w:rFonts w:ascii="Arial" w:cs="Arial" w:eastAsia="Arial" w:hAnsi="Arial"/>
          <w:b/>
          <w:bCs/>
          <w:color w:val="1A1A2E"/>
          <w:sz w:val="22"/>
          <w:szCs w:val="22"/>
        </w:rPr>
        <w:t xml:space="preserve">Shadow/elevation: </w:t>
      </w:r>
      <w:r>
        <w:rPr>
          <w:rFonts w:ascii="Arial" w:cs="Arial" w:eastAsia="Arial" w:hAnsi="Arial"/>
          <w:color w:val="333333"/>
          <w:sz w:val="22"/>
          <w:szCs w:val="22"/>
        </w:rPr>
        <w:t xml:space="preserve">Flat (no shadows), subtle (small soft shadows), layered (distinct elevation levels). Extracted from card and modal styles.</w:t>
      </w:r>
    </w:p>
    <w:p>
      <w:pPr>
        <w:pStyle w:val="ListParagraph"/>
        <w:numPr>
          <w:ilvl w:val="0"/>
          <w:numId w:val="2"/>
        </w:numPr>
        <w:spacing w:after="80" w:line="276"/>
      </w:pPr>
      <w:r>
        <w:rPr>
          <w:rFonts w:ascii="Arial" w:cs="Arial" w:eastAsia="Arial" w:hAnsi="Arial"/>
          <w:b/>
          <w:bCs/>
          <w:color w:val="1A1A2E"/>
          <w:sz w:val="22"/>
          <w:szCs w:val="22"/>
        </w:rPr>
        <w:t xml:space="preserve">Container styles: </w:t>
      </w:r>
      <w:r>
        <w:rPr>
          <w:rFonts w:ascii="Arial" w:cs="Arial" w:eastAsia="Arial" w:hAnsi="Arial"/>
          <w:color w:val="333333"/>
          <w:sz w:val="22"/>
          <w:szCs w:val="22"/>
        </w:rPr>
        <w:t xml:space="preserve">Card appearance, divider style, section separators. Border vs. shadow vs. background differentiation.</w:t>
      </w:r>
    </w:p>
    <w:p>
      <w:pPr>
        <w:spacing w:after="100"/>
      </w:pPr>
    </w:p>
    <w:p>
      <w:pPr>
        <w:pStyle w:val="Heading2"/>
        <w:spacing w:before="280" w:after="160"/>
      </w:pPr>
      <w:r>
        <w:rPr>
          <w:rFonts w:ascii="Arial" w:cs="Arial" w:eastAsia="Arial" w:hAnsi="Arial"/>
          <w:b/>
          <w:bCs/>
          <w:color w:val="6C5CE7"/>
          <w:sz w:val="28"/>
          <w:szCs w:val="28"/>
        </w:rPr>
        <w:t xml:space="preserve">4.4 Content Style</w:t>
      </w:r>
    </w:p>
    <w:p>
      <w:pPr>
        <w:pStyle w:val="ListParagraph"/>
        <w:numPr>
          <w:ilvl w:val="0"/>
          <w:numId w:val="2"/>
        </w:numPr>
        <w:spacing w:after="80" w:line="276"/>
      </w:pPr>
      <w:r>
        <w:rPr>
          <w:rFonts w:ascii="Arial" w:cs="Arial" w:eastAsia="Arial" w:hAnsi="Arial"/>
          <w:b/>
          <w:bCs/>
          <w:color w:val="1A1A2E"/>
          <w:sz w:val="22"/>
          <w:szCs w:val="22"/>
        </w:rPr>
        <w:t xml:space="preserve">Photography treatment: </w:t>
      </w:r>
      <w:r>
        <w:rPr>
          <w:rFonts w:ascii="Arial" w:cs="Arial" w:eastAsia="Arial" w:hAnsi="Arial"/>
          <w:color w:val="333333"/>
          <w:sz w:val="22"/>
          <w:szCs w:val="22"/>
        </w:rPr>
        <w:t xml:space="preserve">Saturated vs. desaturated. Warm vs. cool color grading. Lifestyle vs. abstract vs. product. This informs AI image generation prompts and stock photo selection.</w:t>
      </w:r>
    </w:p>
    <w:p>
      <w:pPr>
        <w:pStyle w:val="ListParagraph"/>
        <w:numPr>
          <w:ilvl w:val="0"/>
          <w:numId w:val="2"/>
        </w:numPr>
        <w:spacing w:after="80" w:line="276"/>
      </w:pPr>
      <w:r>
        <w:rPr>
          <w:rFonts w:ascii="Arial" w:cs="Arial" w:eastAsia="Arial" w:hAnsi="Arial"/>
          <w:b/>
          <w:bCs/>
          <w:color w:val="1A1A2E"/>
          <w:sz w:val="22"/>
          <w:szCs w:val="22"/>
        </w:rPr>
        <w:t xml:space="preserve">Illustration style: </w:t>
      </w:r>
      <w:r>
        <w:rPr>
          <w:rFonts w:ascii="Arial" w:cs="Arial" w:eastAsia="Arial" w:hAnsi="Arial"/>
          <w:color w:val="333333"/>
          <w:sz w:val="22"/>
          <w:szCs w:val="22"/>
        </w:rPr>
        <w:t xml:space="preserve">If applicable - flat, isometric, hand-drawn, 3D, line art. Informs graphic generation across apps.</w:t>
      </w:r>
    </w:p>
    <w:p>
      <w:pPr>
        <w:pStyle w:val="ListParagraph"/>
        <w:numPr>
          <w:ilvl w:val="0"/>
          <w:numId w:val="2"/>
        </w:numPr>
        <w:spacing w:after="80" w:line="276"/>
      </w:pPr>
      <w:r>
        <w:rPr>
          <w:rFonts w:ascii="Arial" w:cs="Arial" w:eastAsia="Arial" w:hAnsi="Arial"/>
          <w:b/>
          <w:bCs/>
          <w:color w:val="1A1A2E"/>
          <w:sz w:val="22"/>
          <w:szCs w:val="22"/>
        </w:rPr>
        <w:t xml:space="preserve">Icon style: </w:t>
      </w:r>
      <w:r>
        <w:rPr>
          <w:rFonts w:ascii="Arial" w:cs="Arial" w:eastAsia="Arial" w:hAnsi="Arial"/>
          <w:color w:val="333333"/>
          <w:sz w:val="22"/>
          <w:szCs w:val="22"/>
        </w:rPr>
        <w:t xml:space="preserve">Outlined, filled, duotone. Weight/stroke width. Consistent with brand personality.</w:t>
      </w:r>
    </w:p>
    <w:p>
      <w:pPr>
        <w:pStyle w:val="ListParagraph"/>
        <w:numPr>
          <w:ilvl w:val="0"/>
          <w:numId w:val="2"/>
        </w:numPr>
        <w:spacing w:after="80" w:line="276"/>
      </w:pPr>
      <w:r>
        <w:rPr>
          <w:rFonts w:ascii="Arial" w:cs="Arial" w:eastAsia="Arial" w:hAnsi="Arial"/>
          <w:b/>
          <w:bCs/>
          <w:color w:val="1A1A2E"/>
          <w:sz w:val="22"/>
          <w:szCs w:val="22"/>
        </w:rPr>
        <w:t xml:space="preserve">Data visualization: </w:t>
      </w:r>
      <w:r>
        <w:rPr>
          <w:rFonts w:ascii="Arial" w:cs="Arial" w:eastAsia="Arial" w:hAnsi="Arial"/>
          <w:color w:val="333333"/>
          <w:sz w:val="22"/>
          <w:szCs w:val="22"/>
        </w:rPr>
        <w:t xml:space="preserve">Chart style preferences - minimal vs. detailed, color mapping, label density. Informs analytics dashboards and report generation.</w:t>
      </w:r>
    </w:p>
    <w:p>
      <w:pPr>
        <w:spacing w:after="100"/>
      </w:pPr>
    </w:p>
    <w:p>
      <w:pPr>
        <w:pStyle w:val="Heading2"/>
        <w:spacing w:before="280" w:after="160"/>
      </w:pPr>
      <w:r>
        <w:rPr>
          <w:rFonts w:ascii="Arial" w:cs="Arial" w:eastAsia="Arial" w:hAnsi="Arial"/>
          <w:b/>
          <w:bCs/>
          <w:color w:val="6C5CE7"/>
          <w:sz w:val="28"/>
          <w:szCs w:val="28"/>
        </w:rPr>
        <w:t xml:space="preserve">4.5 Motion and Interaction</w:t>
      </w:r>
    </w:p>
    <w:p>
      <w:pPr>
        <w:pStyle w:val="ListParagraph"/>
        <w:numPr>
          <w:ilvl w:val="0"/>
          <w:numId w:val="2"/>
        </w:numPr>
        <w:spacing w:after="80" w:line="276"/>
      </w:pPr>
      <w:r>
        <w:rPr>
          <w:rFonts w:ascii="Arial" w:cs="Arial" w:eastAsia="Arial" w:hAnsi="Arial"/>
          <w:b/>
          <w:bCs/>
          <w:color w:val="1A1A2E"/>
          <w:sz w:val="22"/>
          <w:szCs w:val="22"/>
        </w:rPr>
        <w:t xml:space="preserve">Animation: </w:t>
      </w:r>
      <w:r>
        <w:rPr>
          <w:rFonts w:ascii="Arial" w:cs="Arial" w:eastAsia="Arial" w:hAnsi="Arial"/>
          <w:color w:val="333333"/>
          <w:sz w:val="22"/>
          <w:szCs w:val="22"/>
        </w:rPr>
        <w:t xml:space="preserve">None (static brand), subtle (micro-interactions), expressive (scroll animations, transitions). Affects Hypothesis page generation.</w:t>
      </w:r>
    </w:p>
    <w:p>
      <w:pPr>
        <w:pStyle w:val="ListParagraph"/>
        <w:numPr>
          <w:ilvl w:val="0"/>
          <w:numId w:val="2"/>
        </w:numPr>
        <w:spacing w:after="80" w:line="276"/>
      </w:pPr>
      <w:r>
        <w:rPr>
          <w:rFonts w:ascii="Arial" w:cs="Arial" w:eastAsia="Arial" w:hAnsi="Arial"/>
          <w:b/>
          <w:bCs/>
          <w:color w:val="1A1A2E"/>
          <w:sz w:val="22"/>
          <w:szCs w:val="22"/>
        </w:rPr>
        <w:t xml:space="preserve">Transition speed: </w:t>
      </w:r>
      <w:r>
        <w:rPr>
          <w:rFonts w:ascii="Arial" w:cs="Arial" w:eastAsia="Arial" w:hAnsi="Arial"/>
          <w:color w:val="333333"/>
          <w:sz w:val="22"/>
          <w:szCs w:val="22"/>
        </w:rPr>
        <w:t xml:space="preserve">Fast (150ms), medium (300ms), deliberate (500ms+). Affects perceived brand personality.</w:t>
      </w:r>
    </w:p>
    <w:p>
      <w:pPr>
        <w:pStyle w:val="ListParagraph"/>
        <w:numPr>
          <w:ilvl w:val="0"/>
          <w:numId w:val="2"/>
        </w:numPr>
        <w:spacing w:after="80" w:line="276"/>
      </w:pPr>
      <w:r>
        <w:rPr>
          <w:rFonts w:ascii="Arial" w:cs="Arial" w:eastAsia="Arial" w:hAnsi="Arial"/>
          <w:b/>
          <w:bCs/>
          <w:color w:val="1A1A2E"/>
          <w:sz w:val="22"/>
          <w:szCs w:val="22"/>
        </w:rPr>
        <w:t xml:space="preserve">Hover/click behavior: </w:t>
      </w:r>
      <w:r>
        <w:rPr>
          <w:rFonts w:ascii="Arial" w:cs="Arial" w:eastAsia="Arial" w:hAnsi="Arial"/>
          <w:color w:val="333333"/>
          <w:sz w:val="22"/>
          <w:szCs w:val="22"/>
        </w:rPr>
        <w:t xml:space="preserve">Scale, color shift, underline, glow. Small detail but matters for brand consistency.</w:t>
      </w:r>
    </w:p>
    <w:p>
      <w:pPr>
        <w:spacing w:after="100"/>
      </w:pPr>
    </w:p>
    <w:p>
      <w:pPr>
        <w:pStyle w:val="Heading2"/>
        <w:spacing w:before="280" w:after="160"/>
      </w:pPr>
      <w:r>
        <w:rPr>
          <w:rFonts w:ascii="Arial" w:cs="Arial" w:eastAsia="Arial" w:hAnsi="Arial"/>
          <w:b/>
          <w:bCs/>
          <w:color w:val="6C5CE7"/>
          <w:sz w:val="28"/>
          <w:szCs w:val="28"/>
        </w:rPr>
        <w:t xml:space="preserve">4.6 Platform-Specific Visual Identity</w:t>
      </w:r>
    </w:p>
    <w:p>
      <w:pPr>
        <w:pStyle w:val="ListParagraph"/>
        <w:numPr>
          <w:ilvl w:val="0"/>
          <w:numId w:val="2"/>
        </w:numPr>
        <w:spacing w:after="80" w:line="276"/>
      </w:pPr>
      <w:r>
        <w:rPr>
          <w:rFonts w:ascii="Arial" w:cs="Arial" w:eastAsia="Arial" w:hAnsi="Arial"/>
          <w:b/>
          <w:bCs/>
          <w:color w:val="1A1A2E"/>
          <w:sz w:val="22"/>
          <w:szCs w:val="22"/>
        </w:rPr>
        <w:t xml:space="preserve">Social media: </w:t>
      </w:r>
      <w:r>
        <w:rPr>
          <w:rFonts w:ascii="Arial" w:cs="Arial" w:eastAsia="Arial" w:hAnsi="Arial"/>
          <w:color w:val="333333"/>
          <w:sz w:val="22"/>
          <w:szCs w:val="22"/>
        </w:rPr>
        <w:t xml:space="preserve">Instagram grid aesthetic (cohesive feed vs. varied), LinkedIn formatting preferences, Twitter/X visual style. Often differs from website brand.</w:t>
      </w:r>
    </w:p>
    <w:p>
      <w:pPr>
        <w:pStyle w:val="ListParagraph"/>
        <w:numPr>
          <w:ilvl w:val="0"/>
          <w:numId w:val="2"/>
        </w:numPr>
        <w:spacing w:after="80" w:line="276"/>
      </w:pPr>
      <w:r>
        <w:rPr>
          <w:rFonts w:ascii="Arial" w:cs="Arial" w:eastAsia="Arial" w:hAnsi="Arial"/>
          <w:b/>
          <w:bCs/>
          <w:color w:val="1A1A2E"/>
          <w:sz w:val="22"/>
          <w:szCs w:val="22"/>
        </w:rPr>
        <w:t xml:space="preserve">Email: </w:t>
      </w:r>
      <w:r>
        <w:rPr>
          <w:rFonts w:ascii="Arial" w:cs="Arial" w:eastAsia="Arial" w:hAnsi="Arial"/>
          <w:color w:val="333333"/>
          <w:sz w:val="22"/>
          <w:szCs w:val="22"/>
        </w:rPr>
        <w:t xml:space="preserve">Email-specific design language (wider margins, larger text, simpler layouts). Dark mode compatibility for email clients.</w:t>
      </w:r>
    </w:p>
    <w:p>
      <w:pPr>
        <w:pStyle w:val="ListParagraph"/>
        <w:numPr>
          <w:ilvl w:val="0"/>
          <w:numId w:val="2"/>
        </w:numPr>
        <w:spacing w:after="80" w:line="276"/>
      </w:pPr>
      <w:r>
        <w:rPr>
          <w:rFonts w:ascii="Arial" w:cs="Arial" w:eastAsia="Arial" w:hAnsi="Arial"/>
          <w:b/>
          <w:bCs/>
          <w:color w:val="1A1A2E"/>
          <w:sz w:val="22"/>
          <w:szCs w:val="22"/>
        </w:rPr>
        <w:t xml:space="preserve">Presentation: </w:t>
      </w:r>
      <w:r>
        <w:rPr>
          <w:rFonts w:ascii="Arial" w:cs="Arial" w:eastAsia="Arial" w:hAnsi="Arial"/>
          <w:color w:val="333333"/>
          <w:sz w:val="22"/>
          <w:szCs w:val="22"/>
        </w:rPr>
        <w:t xml:space="preserve">Slide deck visual language - deck-specific colors, chart styles, layout preferences.</w:t>
      </w:r>
    </w:p>
    <w:p>
      <w:pPr>
        <w:spacing w:after="100"/>
      </w:pPr>
    </w:p>
    <w:p>
      <w:pPr>
        <w:pStyle w:val="Heading2"/>
        <w:spacing w:before="280" w:after="160"/>
      </w:pPr>
      <w:r>
        <w:rPr>
          <w:rFonts w:ascii="Arial" w:cs="Arial" w:eastAsia="Arial" w:hAnsi="Arial"/>
          <w:b/>
          <w:bCs/>
          <w:color w:val="6C5CE7"/>
          <w:sz w:val="28"/>
          <w:szCs w:val="28"/>
        </w:rPr>
        <w:t xml:space="preserve">4.7 Accessibility and Modes</w:t>
      </w:r>
    </w:p>
    <w:p>
      <w:pPr>
        <w:pStyle w:val="ListParagraph"/>
        <w:numPr>
          <w:ilvl w:val="0"/>
          <w:numId w:val="2"/>
        </w:numPr>
        <w:spacing w:after="80" w:line="276"/>
      </w:pPr>
      <w:r>
        <w:rPr>
          <w:rFonts w:ascii="Arial" w:cs="Arial" w:eastAsia="Arial" w:hAnsi="Arial"/>
          <w:b/>
          <w:bCs/>
          <w:color w:val="1A1A2E"/>
          <w:sz w:val="22"/>
          <w:szCs w:val="22"/>
        </w:rPr>
        <w:t xml:space="preserve">Dark/light mode: </w:t>
      </w:r>
      <w:r>
        <w:rPr>
          <w:rFonts w:ascii="Arial" w:cs="Arial" w:eastAsia="Arial" w:hAnsi="Arial"/>
          <w:color w:val="333333"/>
          <w:sz w:val="22"/>
          <w:szCs w:val="22"/>
        </w:rPr>
        <w:t xml:space="preserve">Full token mapping between modes. Not just 'invert' - deliberate color choices per mode. Whether dark mode is supported at all.</w:t>
      </w:r>
    </w:p>
    <w:p>
      <w:pPr>
        <w:pStyle w:val="ListParagraph"/>
        <w:numPr>
          <w:ilvl w:val="0"/>
          <w:numId w:val="2"/>
        </w:numPr>
        <w:spacing w:after="80" w:line="276"/>
      </w:pPr>
      <w:r>
        <w:rPr>
          <w:rFonts w:ascii="Arial" w:cs="Arial" w:eastAsia="Arial" w:hAnsi="Arial"/>
          <w:b/>
          <w:bCs/>
          <w:color w:val="1A1A2E"/>
          <w:sz w:val="22"/>
          <w:szCs w:val="22"/>
        </w:rPr>
        <w:t xml:space="preserve">WCAG target: </w:t>
      </w:r>
      <w:r>
        <w:rPr>
          <w:rFonts w:ascii="Arial" w:cs="Arial" w:eastAsia="Arial" w:hAnsi="Arial"/>
          <w:color w:val="333333"/>
          <w:sz w:val="22"/>
          <w:szCs w:val="22"/>
        </w:rPr>
        <w:t xml:space="preserve">AA or AAA. Minimum contrast ratios. Font size minimums. Touch target minimums for mobile.</w:t>
      </w:r>
    </w:p>
    <w:p>
      <w:pPr>
        <w:pStyle w:val="ListParagraph"/>
        <w:numPr>
          <w:ilvl w:val="0"/>
          <w:numId w:val="2"/>
        </w:numPr>
        <w:spacing w:after="80" w:line="276"/>
      </w:pPr>
      <w:r>
        <w:rPr>
          <w:rFonts w:ascii="Arial" w:cs="Arial" w:eastAsia="Arial" w:hAnsi="Arial"/>
          <w:b/>
          <w:bCs/>
          <w:color w:val="1A1A2E"/>
          <w:sz w:val="22"/>
          <w:szCs w:val="22"/>
        </w:rPr>
        <w:t xml:space="preserve">Reduced motion: </w:t>
      </w:r>
      <w:r>
        <w:rPr>
          <w:rFonts w:ascii="Arial" w:cs="Arial" w:eastAsia="Arial" w:hAnsi="Arial"/>
          <w:color w:val="333333"/>
          <w:sz w:val="22"/>
          <w:szCs w:val="22"/>
        </w:rPr>
        <w:t xml:space="preserve">Alternative non-animated versions of all motion elements. Respected automatically by all apps.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How Brand Data Is Captured</w:t>
            </w:r>
          </w:p>
          <w:p>
            <w:pPr>
              <w:spacing w:after="0"/>
            </w:pPr>
            <w:r>
              <w:rPr>
                <w:rFonts w:ascii="Arial" w:cs="Arial" w:eastAsia="Arial" w:hAnsi="Arial"/>
                <w:i/>
                <w:iCs/>
                <w:color w:val="444444"/>
                <w:sz w:val="21"/>
                <w:szCs w:val="21"/>
              </w:rPr>
              <w:t xml:space="preserve">Website crawl extracts ~60% (colors, fonts, spacing, imagery patterns). Brand guide PDF import adds ~20% (official palette, typography rules, logo guidelines). Pick-which-you-prefer exercises during onboarding fill remaining gaps (imagery direction, animation preferences, content style). Total: a usable Brand layer in under 5 minutes of active user effort.</w:t>
            </w:r>
          </w:p>
        </w:tc>
      </w:tr>
    </w:tbl>
    <w:p>
      <w:r>
        <w:br w:type="page"/>
      </w:r>
    </w:p>
    <w:p>
      <w:pPr>
        <w:pStyle w:val="Heading1"/>
        <w:spacing w:before="360" w:after="200"/>
      </w:pPr>
      <w:r>
        <w:rPr>
          <w:rFonts w:ascii="Arial" w:cs="Arial" w:eastAsia="Arial" w:hAnsi="Arial"/>
          <w:b/>
          <w:bCs/>
          <w:color w:val="1A1A2E"/>
          <w:sz w:val="36"/>
          <w:szCs w:val="36"/>
        </w:rPr>
        <w:t xml:space="preserve">5. The Cartographer - Onboarding Agent</w:t>
      </w:r>
    </w:p>
    <w:p>
      <w:pPr>
        <w:spacing w:after="160" w:line="276"/>
      </w:pPr>
      <w:r>
        <w:rPr>
          <w:rFonts w:ascii="Arial" w:cs="Arial" w:eastAsia="Arial" w:hAnsi="Arial"/>
          <w:color w:val="333333"/>
          <w:sz w:val="22"/>
          <w:szCs w:val="22"/>
        </w:rPr>
        <w:t xml:space="preserve">The Cartographer is the primary experience of id.kinetiks.ai. It is an AI agent whose sole purpose is building the richest possible Context Structure in the shortest possible time. Not a form wizard. Not a chatbot. A structured intelligence-gathering session that uses three modes of input simultaneously.</w:t>
      </w:r>
    </w:p>
    <w:p>
      <w:pPr>
        <w:spacing w:after="100"/>
      </w:pPr>
    </w:p>
    <w:p>
      <w:pPr>
        <w:pStyle w:val="Heading2"/>
        <w:spacing w:before="280" w:after="160"/>
      </w:pPr>
      <w:r>
        <w:rPr>
          <w:rFonts w:ascii="Arial" w:cs="Arial" w:eastAsia="Arial" w:hAnsi="Arial"/>
          <w:b/>
          <w:bCs/>
          <w:color w:val="6C5CE7"/>
          <w:sz w:val="28"/>
          <w:szCs w:val="28"/>
        </w:rPr>
        <w:t xml:space="preserve">5.1 Three Intelligence Modes</w:t>
      </w:r>
    </w:p>
    <w:p>
      <w:pPr>
        <w:spacing w:after="80"/>
      </w:pPr>
    </w:p>
    <w:p>
      <w:pPr>
        <w:spacing w:before="200" w:after="120"/>
      </w:pPr>
      <w:r>
        <w:rPr>
          <w:rFonts w:ascii="Arial" w:cs="Arial" w:eastAsia="Arial" w:hAnsi="Arial"/>
          <w:b/>
          <w:bCs/>
          <w:color w:val="1A1A2E"/>
          <w:sz w:val="24"/>
          <w:szCs w:val="24"/>
        </w:rPr>
        <w:t xml:space="preserve">Mode 1: Crawl and Extract</w:t>
      </w:r>
    </w:p>
    <w:p>
      <w:pPr>
        <w:spacing w:after="160" w:line="276"/>
      </w:pPr>
      <w:r>
        <w:rPr>
          <w:rFonts w:ascii="Arial" w:cs="Arial" w:eastAsia="Arial" w:hAnsi="Arial"/>
          <w:color w:val="333333"/>
          <w:sz w:val="22"/>
          <w:szCs w:val="22"/>
        </w:rPr>
        <w:t xml:space="preserve">User provides their website URL. The Cartographer crawls and extracts: company name, industry, product descriptions, pricing, features, brand colors, typography, logo, imagery patterns, voice characteristics from copy, page structure, tech stack signals, social media links, and team information. One URL fills portions of Org, Products, Voice, Brand, and sometimes Competitive layers (if the website has a comparison page).</w:t>
      </w:r>
    </w:p>
    <w:p>
      <w:pPr>
        <w:spacing w:after="160" w:line="276"/>
      </w:pPr>
      <w:r>
        <w:rPr>
          <w:rFonts w:ascii="Arial" w:cs="Arial" w:eastAsia="Arial" w:hAnsi="Arial"/>
          <w:color w:val="333333"/>
          <w:sz w:val="22"/>
          <w:szCs w:val="22"/>
        </w:rPr>
        <w:t xml:space="preserve">If the user provides social media URLs, those are crawled too - extracting audience signals, engagement patterns, content style differences across platforms, and visual identity variants.</w:t>
      </w:r>
    </w:p>
    <w:p>
      <w:pPr>
        <w:spacing w:after="80"/>
      </w:pPr>
    </w:p>
    <w:p>
      <w:pPr>
        <w:spacing w:before="200" w:after="120"/>
      </w:pPr>
      <w:r>
        <w:rPr>
          <w:rFonts w:ascii="Arial" w:cs="Arial" w:eastAsia="Arial" w:hAnsi="Arial"/>
          <w:b/>
          <w:bCs/>
          <w:color w:val="1A1A2E"/>
          <w:sz w:val="24"/>
          <w:szCs w:val="24"/>
        </w:rPr>
        <w:t xml:space="preserve">Mode 2: Connected Data</w:t>
      </w:r>
    </w:p>
    <w:p>
      <w:pPr>
        <w:spacing w:after="160" w:line="276"/>
      </w:pPr>
      <w:r>
        <w:rPr>
          <w:rFonts w:ascii="Arial" w:cs="Arial" w:eastAsia="Arial" w:hAnsi="Arial"/>
          <w:color w:val="333333"/>
          <w:sz w:val="22"/>
          <w:szCs w:val="22"/>
        </w:rPr>
        <w:t xml:space="preserve">The Cartographer offers to connect to external data sources. Each connection dramatically improves the quality of specific layers. Connections are OAuth-based where possible, API key-based otherwise.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3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9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Layers Enriched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GA4</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 pages, traffic sources, audience demographics and interests, behavior flow, conversion events, acquisition channels, geographic distribution.</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Customers (who actually visits), Market (what topics drive traffic), Products (which features get attention)</w:t>
            </w:r>
          </w:p>
        </w:tc>
      </w:tr>
      <w:tr>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Google Search Console</w:t>
            </w:r>
          </w:p>
        </w:tc>
        <w:tc>
          <w:tcPr>
            <w:tcW w:type="dxa" w:w="3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 keywords, impressions, CTR by query, page performance, crawl data, indexation status.</w:t>
            </w:r>
          </w:p>
        </w:tc>
        <w:tc>
          <w:tcPr>
            <w:tcW w:type="dxa" w:w="3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 (what the audience searches for), Products (which value props appear in search), Competitive (where competitors outrank)</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Stripe / revenue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MRR, churn rate, plan distribution, LTV, growth rate, geographic revenue split, upgrade/downgrade patterns.</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Products (real pricing data, plan performance), Customers (which segments pay most, churn signals)</w:t>
            </w:r>
          </w:p>
        </w:tc>
      </w:tr>
      <w:tr>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CRM</w:t>
            </w:r>
          </w:p>
        </w:tc>
        <w:tc>
          <w:tcPr>
            <w:tcW w:type="dxa" w:w="3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Lead sources, deal stages, win/loss data, sales cycle length, common objections, customer company profiles.</w:t>
            </w:r>
          </w:p>
        </w:tc>
        <w:tc>
          <w:tcPr>
            <w:tcW w:type="dxa" w:w="3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Customers (who buys and why), Competitive (why deals are lost), Products (what closes deals)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Social accounts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Follower demographics, engagement rates by content type, top-performing posts, audience growth, reach patterns.</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Customers (who engages), Voice (what resonates), Brand (visual identity per platform)</w:t>
            </w:r>
          </w:p>
        </w:tc>
      </w:tr>
      <w:tr>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Email / newsletter</w:t>
            </w:r>
          </w:p>
        </w:tc>
        <w:tc>
          <w:tcPr>
            <w:tcW w:type="dxa" w:w="3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rates, click patterns, list size and growth, segment performance, top-performing subject lines and content.</w:t>
            </w:r>
          </w:p>
        </w:tc>
        <w:tc>
          <w:tcPr>
            <w:tcW w:type="dxa" w:w="3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(what messaging works), Customers (segment engagement patterns)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Advertising</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 spend by platform, ROAS, top-performing creatives, audience targeting that works, cost per acquisition.</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Customers (paid acquisition signals), Products (which value props convert in ads), Brand (which visuals perform)</w:t>
            </w:r>
          </w:p>
        </w:tc>
      </w:tr>
    </w:tbl>
    <w:p>
      <w:pPr>
        <w:spacing w:after="80"/>
      </w:pPr>
    </w:p>
    <w:p>
      <w:pPr>
        <w:spacing w:after="160" w:line="276"/>
      </w:pPr>
      <w:r>
        <w:rPr>
          <w:rFonts w:ascii="Arial" w:cs="Arial" w:eastAsia="Arial" w:hAnsi="Arial"/>
          <w:color w:val="333333"/>
          <w:sz w:val="22"/>
          <w:szCs w:val="22"/>
        </w:rPr>
        <w:t xml:space="preserve">Connections are optional but dramatically increase Context Structure quality and confidence score. The Cartographer explains what each connection will enable: 'Connect GA4 and I can tell you exactly who your customers are instead of guessing. Your confidence score will jump by approximately 12%.'</w:t>
      </w:r>
    </w:p>
    <w:p>
      <w:pPr>
        <w:spacing w:after="100"/>
      </w:pPr>
    </w:p>
    <w:p>
      <w:pPr>
        <w:spacing w:before="200" w:after="120"/>
      </w:pPr>
      <w:r>
        <w:rPr>
          <w:rFonts w:ascii="Arial" w:cs="Arial" w:eastAsia="Arial" w:hAnsi="Arial"/>
          <w:b/>
          <w:bCs/>
          <w:color w:val="1A1A2E"/>
          <w:sz w:val="24"/>
          <w:szCs w:val="24"/>
        </w:rPr>
        <w:t xml:space="preserve">Mode 3: Guided Conversation</w:t>
      </w:r>
    </w:p>
    <w:p>
      <w:pPr>
        <w:spacing w:after="160" w:line="276"/>
      </w:pPr>
      <w:r>
        <w:rPr>
          <w:rFonts w:ascii="Arial" w:cs="Arial" w:eastAsia="Arial" w:hAnsi="Arial"/>
          <w:color w:val="333333"/>
          <w:sz w:val="22"/>
          <w:szCs w:val="22"/>
        </w:rPr>
        <w:t xml:space="preserve">Armed with crawl data and connected data, the Cartographer conducts a targeted conversation. It asks 5-8 questions, each designed to fill multiple layers simultaneously. The questions adapt based on what's already been captured and what gaps remain.</w:t>
      </w:r>
    </w:p>
    <w:p>
      <w:pPr>
        <w:spacing w:after="80"/>
      </w:pPr>
    </w:p>
    <w:p>
      <w:pPr>
        <w:spacing w:before="200" w:after="120"/>
      </w:pPr>
      <w:r>
        <w:rPr>
          <w:rFonts w:ascii="Arial" w:cs="Arial" w:eastAsia="Arial" w:hAnsi="Arial"/>
          <w:b/>
          <w:bCs/>
          <w:color w:val="1A1A2E"/>
          <w:sz w:val="24"/>
          <w:szCs w:val="24"/>
        </w:rPr>
        <w:t xml:space="preserve">Core Questions (adapt per context)</w:t>
      </w:r>
    </w:p>
    <w:p>
      <w:pPr>
        <w:spacing w:after="60"/>
      </w:pPr>
    </w:p>
    <w:p>
      <w:pPr>
        <w:pStyle w:val="ListParagraph"/>
        <w:numPr>
          <w:ilvl w:val="0"/>
          <w:numId w:val="2"/>
        </w:numPr>
        <w:spacing w:after="80" w:line="276"/>
      </w:pPr>
      <w:r>
        <w:rPr>
          <w:rFonts w:ascii="Arial" w:cs="Arial" w:eastAsia="Arial" w:hAnsi="Arial"/>
          <w:b/>
          <w:bCs/>
          <w:color w:val="1A1A2E"/>
          <w:sz w:val="22"/>
          <w:szCs w:val="22"/>
        </w:rPr>
        <w:t xml:space="preserve">'Tell me the story of why you started this.' </w:t>
      </w:r>
      <w:r>
        <w:rPr>
          <w:rFonts w:ascii="Arial" w:cs="Arial" w:eastAsia="Arial" w:hAnsi="Arial"/>
          <w:color w:val="333333"/>
          <w:sz w:val="22"/>
          <w:szCs w:val="22"/>
        </w:rPr>
        <w:t xml:space="preserve">Fills: Narrative (origin, thesis), Voice (how the founder talks unscripted), Customers (the pain that motivated founding).</w:t>
      </w:r>
    </w:p>
    <w:p>
      <w:pPr>
        <w:pStyle w:val="ListParagraph"/>
        <w:numPr>
          <w:ilvl w:val="0"/>
          <w:numId w:val="2"/>
        </w:numPr>
        <w:spacing w:after="80" w:line="276"/>
      </w:pPr>
      <w:r>
        <w:rPr>
          <w:rFonts w:ascii="Arial" w:cs="Arial" w:eastAsia="Arial" w:hAnsi="Arial"/>
          <w:b/>
          <w:bCs/>
          <w:color w:val="1A1A2E"/>
          <w:sz w:val="22"/>
          <w:szCs w:val="22"/>
        </w:rPr>
        <w:t xml:space="preserve">'Who is the person you most want to reach, and what's their biggest problem?' </w:t>
      </w:r>
      <w:r>
        <w:rPr>
          <w:rFonts w:ascii="Arial" w:cs="Arial" w:eastAsia="Arial" w:hAnsi="Arial"/>
          <w:color w:val="333333"/>
          <w:sz w:val="22"/>
          <w:szCs w:val="22"/>
        </w:rPr>
        <w:t xml:space="preserve">Fills: Customers (primary persona, pain point), Products (value prop framing), Narrative (who the hero of the story is).</w:t>
      </w:r>
    </w:p>
    <w:p>
      <w:pPr>
        <w:pStyle w:val="ListParagraph"/>
        <w:numPr>
          <w:ilvl w:val="0"/>
          <w:numId w:val="2"/>
        </w:numPr>
        <w:spacing w:after="80" w:line="276"/>
      </w:pPr>
      <w:r>
        <w:rPr>
          <w:rFonts w:ascii="Arial" w:cs="Arial" w:eastAsia="Arial" w:hAnsi="Arial"/>
          <w:b/>
          <w:bCs/>
          <w:color w:val="1A1A2E"/>
          <w:sz w:val="22"/>
          <w:szCs w:val="22"/>
        </w:rPr>
        <w:t xml:space="preserve">'Who do people compare you to, and why are you different?' </w:t>
      </w:r>
      <w:r>
        <w:rPr>
          <w:rFonts w:ascii="Arial" w:cs="Arial" w:eastAsia="Arial" w:hAnsi="Arial"/>
          <w:color w:val="333333"/>
          <w:sz w:val="22"/>
          <w:szCs w:val="22"/>
        </w:rPr>
        <w:t xml:space="preserve">Fills: Competitive (map, positioning), Products (differentiators), Narrative (contrast story).</w:t>
      </w:r>
    </w:p>
    <w:p>
      <w:pPr>
        <w:pStyle w:val="ListParagraph"/>
        <w:numPr>
          <w:ilvl w:val="0"/>
          <w:numId w:val="2"/>
        </w:numPr>
        <w:spacing w:after="80" w:line="276"/>
      </w:pPr>
      <w:r>
        <w:rPr>
          <w:rFonts w:ascii="Arial" w:cs="Arial" w:eastAsia="Arial" w:hAnsi="Arial"/>
          <w:b/>
          <w:bCs/>
          <w:color w:val="1A1A2E"/>
          <w:sz w:val="22"/>
          <w:szCs w:val="22"/>
        </w:rPr>
        <w:t xml:space="preserve">'When someone becomes a customer, what was the moment they decided?' </w:t>
      </w:r>
      <w:r>
        <w:rPr>
          <w:rFonts w:ascii="Arial" w:cs="Arial" w:eastAsia="Arial" w:hAnsi="Arial"/>
          <w:color w:val="333333"/>
          <w:sz w:val="22"/>
          <w:szCs w:val="22"/>
        </w:rPr>
        <w:t xml:space="preserve">Fills: Customers (buying trigger), Products (which feature/benefit closes), Voice (the language of conversion).</w:t>
      </w:r>
    </w:p>
    <w:p>
      <w:pPr>
        <w:pStyle w:val="ListParagraph"/>
        <w:numPr>
          <w:ilvl w:val="0"/>
          <w:numId w:val="2"/>
        </w:numPr>
        <w:spacing w:after="80" w:line="276"/>
      </w:pPr>
      <w:r>
        <w:rPr>
          <w:rFonts w:ascii="Arial" w:cs="Arial" w:eastAsia="Arial" w:hAnsi="Arial"/>
          <w:b/>
          <w:bCs/>
          <w:color w:val="1A1A2E"/>
          <w:sz w:val="22"/>
          <w:szCs w:val="22"/>
        </w:rPr>
        <w:t xml:space="preserve">'What do you want to be known for in two years?' </w:t>
      </w:r>
      <w:r>
        <w:rPr>
          <w:rFonts w:ascii="Arial" w:cs="Arial" w:eastAsia="Arial" w:hAnsi="Arial"/>
          <w:color w:val="333333"/>
          <w:sz w:val="22"/>
          <w:szCs w:val="22"/>
        </w:rPr>
        <w:t xml:space="preserve">Fills: Narrative (brand arc, aspiration), Market (where the founder sees the space going), Competitive (future positioning).</w:t>
      </w:r>
    </w:p>
    <w:p>
      <w:pPr>
        <w:spacing w:after="80"/>
      </w:pPr>
    </w:p>
    <w:p>
      <w:pPr>
        <w:spacing w:after="160" w:line="276"/>
      </w:pPr>
      <w:r>
        <w:rPr>
          <w:rFonts w:ascii="Arial" w:cs="Arial" w:eastAsia="Arial" w:hAnsi="Arial"/>
          <w:color w:val="333333"/>
          <w:sz w:val="22"/>
          <w:szCs w:val="22"/>
        </w:rPr>
        <w:t xml:space="preserve">When connected data is available, questions get sharper:</w:t>
      </w:r>
    </w:p>
    <w:p>
      <w:pPr>
        <w:pStyle w:val="ListParagraph"/>
        <w:numPr>
          <w:ilvl w:val="0"/>
          <w:numId w:val="2"/>
        </w:numPr>
        <w:spacing w:after="80" w:line="276"/>
      </w:pPr>
      <w:r>
        <w:rPr>
          <w:rFonts w:ascii="Arial" w:cs="Arial" w:eastAsia="Arial" w:hAnsi="Arial"/>
          <w:b/>
          <w:bCs/>
          <w:color w:val="1A1A2E"/>
          <w:sz w:val="22"/>
          <w:szCs w:val="22"/>
        </w:rPr>
        <w:t xml:space="preserve">With GA4: </w:t>
      </w:r>
      <w:r>
        <w:rPr>
          <w:rFonts w:ascii="Arial" w:cs="Arial" w:eastAsia="Arial" w:hAnsi="Arial"/>
          <w:color w:val="333333"/>
          <w:sz w:val="22"/>
          <w:szCs w:val="22"/>
        </w:rPr>
        <w:t xml:space="preserve">'Your top traffic comes from [source] on [topics]. Is that intentional, or is there a topic you'd rather own?'</w:t>
      </w:r>
    </w:p>
    <w:p>
      <w:pPr>
        <w:pStyle w:val="ListParagraph"/>
        <w:numPr>
          <w:ilvl w:val="0"/>
          <w:numId w:val="2"/>
        </w:numPr>
        <w:spacing w:after="80" w:line="276"/>
      </w:pPr>
      <w:r>
        <w:rPr>
          <w:rFonts w:ascii="Arial" w:cs="Arial" w:eastAsia="Arial" w:hAnsi="Arial"/>
          <w:b/>
          <w:bCs/>
          <w:color w:val="1A1A2E"/>
          <w:sz w:val="22"/>
          <w:szCs w:val="22"/>
        </w:rPr>
        <w:t xml:space="preserve">With Stripe: </w:t>
      </w:r>
      <w:r>
        <w:rPr>
          <w:rFonts w:ascii="Arial" w:cs="Arial" w:eastAsia="Arial" w:hAnsi="Arial"/>
          <w:color w:val="333333"/>
          <w:sz w:val="22"/>
          <w:szCs w:val="22"/>
        </w:rPr>
        <w:t xml:space="preserve">'Your [plan name] has 3x the churn of [other plan]. What's different about those customers?'</w:t>
      </w:r>
    </w:p>
    <w:p>
      <w:pPr>
        <w:pStyle w:val="ListParagraph"/>
        <w:numPr>
          <w:ilvl w:val="0"/>
          <w:numId w:val="2"/>
        </w:numPr>
        <w:spacing w:after="80" w:line="276"/>
      </w:pPr>
      <w:r>
        <w:rPr>
          <w:rFonts w:ascii="Arial" w:cs="Arial" w:eastAsia="Arial" w:hAnsi="Arial"/>
          <w:b/>
          <w:bCs/>
          <w:color w:val="1A1A2E"/>
          <w:sz w:val="22"/>
          <w:szCs w:val="22"/>
        </w:rPr>
        <w:t xml:space="preserve">With CRM: </w:t>
      </w:r>
      <w:r>
        <w:rPr>
          <w:rFonts w:ascii="Arial" w:cs="Arial" w:eastAsia="Arial" w:hAnsi="Arial"/>
          <w:color w:val="333333"/>
          <w:sz w:val="22"/>
          <w:szCs w:val="22"/>
        </w:rPr>
        <w:t xml:space="preserve">'You lose 40% of deals to [competitor]. What do they offer that you don't?'</w:t>
      </w:r>
    </w:p>
    <w:p>
      <w:pPr>
        <w:spacing w:after="100"/>
      </w:pPr>
    </w:p>
    <w:p>
      <w:pPr>
        <w:pStyle w:val="Heading2"/>
        <w:spacing w:before="280" w:after="160"/>
      </w:pPr>
      <w:r>
        <w:rPr>
          <w:rFonts w:ascii="Arial" w:cs="Arial" w:eastAsia="Arial" w:hAnsi="Arial"/>
          <w:b/>
          <w:bCs/>
          <w:color w:val="6C5CE7"/>
          <w:sz w:val="28"/>
          <w:szCs w:val="28"/>
        </w:rPr>
        <w:t xml:space="preserve">5.2 Voice Calibration</w:t>
      </w:r>
    </w:p>
    <w:p>
      <w:pPr>
        <w:spacing w:after="160" w:line="276"/>
      </w:pPr>
      <w:r>
        <w:rPr>
          <w:rFonts w:ascii="Arial" w:cs="Arial" w:eastAsia="Arial" w:hAnsi="Arial"/>
          <w:color w:val="333333"/>
          <w:sz w:val="22"/>
          <w:szCs w:val="22"/>
        </w:rPr>
        <w:t xml:space="preserve">After the conversation, the Cartographer runs quick voice calibration exercises:</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Pick-which-you-prefer: </w:t>
      </w:r>
      <w:r>
        <w:rPr>
          <w:rFonts w:ascii="Arial" w:cs="Arial" w:eastAsia="Arial" w:hAnsi="Arial"/>
          <w:color w:val="333333"/>
          <w:sz w:val="22"/>
          <w:szCs w:val="22"/>
        </w:rPr>
        <w:t xml:space="preserve">5-8 rounds. The Cartographer generates two versions of a piece of content (a headline, an email opening, a social post) and asks which feels more like the user's brand. Each choice reveals preferences no direct question can capture - formality level, humor tolerance, jargon density, sentence complexity, emotional register.</w:t>
      </w:r>
    </w:p>
    <w:p>
      <w:pPr>
        <w:pStyle w:val="ListParagraph"/>
        <w:numPr>
          <w:ilvl w:val="0"/>
          <w:numId w:val="2"/>
        </w:numPr>
        <w:spacing w:after="80" w:line="276"/>
      </w:pPr>
      <w:r>
        <w:rPr>
          <w:rFonts w:ascii="Arial" w:cs="Arial" w:eastAsia="Arial" w:hAnsi="Arial"/>
          <w:b/>
          <w:bCs/>
          <w:color w:val="1A1A2E"/>
          <w:sz w:val="22"/>
          <w:szCs w:val="22"/>
        </w:rPr>
        <w:t xml:space="preserve">Upload samples: </w:t>
      </w:r>
      <w:r>
        <w:rPr>
          <w:rFonts w:ascii="Arial" w:cs="Arial" w:eastAsia="Arial" w:hAnsi="Arial"/>
          <w:color w:val="333333"/>
          <w:sz w:val="22"/>
          <w:szCs w:val="22"/>
        </w:rPr>
        <w:t xml:space="preserve">'Upload 3-5 pieces you've written that sound most like you.' Blog posts, emails, social posts, investor updates. These are analyzed for vocabulary patterns, sentence structure, rhetorical devices, and tonal signatures. This is the richest voice data source.</w:t>
      </w:r>
    </w:p>
    <w:p>
      <w:pPr>
        <w:pStyle w:val="ListParagraph"/>
        <w:numPr>
          <w:ilvl w:val="0"/>
          <w:numId w:val="2"/>
        </w:numPr>
        <w:spacing w:after="80" w:line="276"/>
      </w:pPr>
      <w:r>
        <w:rPr>
          <w:rFonts w:ascii="Arial" w:cs="Arial" w:eastAsia="Arial" w:hAnsi="Arial"/>
          <w:b/>
          <w:bCs/>
          <w:color w:val="1A1A2E"/>
          <w:sz w:val="22"/>
          <w:szCs w:val="22"/>
        </w:rPr>
        <w:t xml:space="preserve">Aspirational samples: </w:t>
      </w:r>
      <w:r>
        <w:rPr>
          <w:rFonts w:ascii="Arial" w:cs="Arial" w:eastAsia="Arial" w:hAnsi="Arial"/>
          <w:color w:val="333333"/>
          <w:sz w:val="22"/>
          <w:szCs w:val="22"/>
        </w:rPr>
        <w:t xml:space="preserve">'Share something someone else wrote that you wish you sounded like.' The gap between current voice (from samples) and aspirational voice (from this) becomes the calibration vector. The system knows where you are and where you want to be, and can move output gradually in that direction.</w:t>
      </w:r>
    </w:p>
    <w:p>
      <w:pPr>
        <w:spacing w:after="100"/>
      </w:pPr>
    </w:p>
    <w:p>
      <w:pPr>
        <w:pStyle w:val="Heading2"/>
        <w:spacing w:before="280" w:after="160"/>
      </w:pPr>
      <w:r>
        <w:rPr>
          <w:rFonts w:ascii="Arial" w:cs="Arial" w:eastAsia="Arial" w:hAnsi="Arial"/>
          <w:b/>
          <w:bCs/>
          <w:color w:val="6C5CE7"/>
          <w:sz w:val="28"/>
          <w:szCs w:val="28"/>
        </w:rPr>
        <w:t xml:space="preserve">5.3 Data Imports</w:t>
      </w:r>
    </w:p>
    <w:p>
      <w:pPr>
        <w:spacing w:after="160" w:line="276"/>
      </w:pPr>
      <w:r>
        <w:rPr>
          <w:rFonts w:ascii="Arial" w:cs="Arial" w:eastAsia="Arial" w:hAnsi="Arial"/>
          <w:color w:val="333333"/>
          <w:sz w:val="22"/>
          <w:szCs w:val="22"/>
        </w:rPr>
        <w:t xml:space="preserve">The Cartographer handles importing existing assets that seed the apps. These aren't just stored - they're analyzed.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Import Type</w:t>
            </w:r>
          </w:p>
        </w:tc>
        <w:tc>
          <w:tcPr>
            <w:tcW w:type="dxa" w:w="32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What's Analyzed</w:t>
            </w:r>
          </w:p>
        </w:tc>
        <w:tc>
          <w:tcPr>
            <w:tcW w:type="dxa" w:w="22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Seeds Which App</w:t>
            </w:r>
          </w:p>
        </w:tc>
        <w:tc>
          <w:tcPr>
            <w:tcW w:type="dxa" w:w="21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Enriches Which Layer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Content library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Topic clusters, content gaps, voice patterns, keyword coverage, publishing cadence, content performance if analytics connected.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Dark Madder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 Market, Products</w:t>
            </w:r>
          </w:p>
        </w:tc>
      </w:tr>
      <w:tr>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Contact lists</w:t>
            </w:r>
          </w:p>
        </w:tc>
        <w:tc>
          <w:tcPr>
            <w:tcW w:type="dxa" w:w="3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 and role distribution, segment patterns, data quality assessment, enrichment opportunities, duplicate detection.</w:t>
            </w:r>
          </w:p>
        </w:tc>
        <w:tc>
          <w:tcPr>
            <w:tcW w:type="dxa" w:w="2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Harvest</w:t>
            </w:r>
          </w:p>
        </w:tc>
        <w:tc>
          <w:tcPr>
            <w:tcW w:type="dxa" w:w="21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Brand assets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Logo extraction (formats, variants), color palette parsing, typography identification, design token inference from brand guide PDF.</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apps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w:t>
            </w:r>
          </w:p>
        </w:tc>
      </w:tr>
      <w:tr>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Media lists</w:t>
            </w:r>
          </w:p>
        </w:tc>
        <w:tc>
          <w:tcPr>
            <w:tcW w:type="dxa" w:w="3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Journalist profiles, publication coverage, relationship history, contact quality assessment.</w:t>
            </w:r>
          </w:p>
        </w:tc>
        <w:tc>
          <w:tcPr>
            <w:tcW w:type="dxa" w:w="2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Litmus</w:t>
            </w:r>
          </w:p>
        </w:tc>
        <w:tc>
          <w:tcPr>
            <w:tcW w:type="dxa" w:w="21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Landing pages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Existing page inventory, conversion data if available, messaging variants, design patterns.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Hypothesis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Voice, Products</w:t>
            </w:r>
          </w:p>
        </w:tc>
      </w:tr>
      <w:tr>
        <w:tc>
          <w:tcPr>
            <w:tcW w:type="dxa" w:w="1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Ad creatives</w:t>
            </w:r>
          </w:p>
        </w:tc>
        <w:tc>
          <w:tcPr>
            <w:tcW w:type="dxa" w:w="3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Top-performing visuals, copy that converts, audience-creative fit, spend allocation patterns.</w:t>
            </w:r>
          </w:p>
        </w:tc>
        <w:tc>
          <w:tcPr>
            <w:tcW w:type="dxa" w:w="2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Future (Alchemy)</w:t>
            </w:r>
          </w:p>
        </w:tc>
        <w:tc>
          <w:tcPr>
            <w:tcW w:type="dxa" w:w="21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Voice, Customers</w:t>
            </w:r>
          </w:p>
        </w:tc>
      </w:tr>
    </w:tbl>
    <w:p>
      <w:pPr>
        <w:spacing w:after="80"/>
      </w:pPr>
    </w:p>
    <w:p>
      <w:pPr>
        <w:spacing w:after="160" w:line="276"/>
      </w:pPr>
      <w:r>
        <w:rPr>
          <w:rFonts w:ascii="Arial" w:cs="Arial" w:eastAsia="Arial" w:hAnsi="Arial"/>
          <w:color w:val="333333"/>
          <w:sz w:val="22"/>
          <w:szCs w:val="22"/>
        </w:rPr>
        <w:t xml:space="preserve">Every import goes through the Archivist for cleaning before it enters the system. Raw contact CSVs get deduplicated and normalized. Content libraries get tagged and clustered. Brand guides get parsed into structured tokens. The user never sees dirty data.</w:t>
      </w:r>
    </w:p>
    <w:p>
      <w:pPr>
        <w:spacing w:after="100"/>
      </w:pPr>
    </w:p>
    <w:p>
      <w:pPr>
        <w:pStyle w:val="Heading2"/>
        <w:spacing w:before="280" w:after="160"/>
      </w:pPr>
      <w:r>
        <w:rPr>
          <w:rFonts w:ascii="Arial" w:cs="Arial" w:eastAsia="Arial" w:hAnsi="Arial"/>
          <w:b/>
          <w:bCs/>
          <w:color w:val="6C5CE7"/>
          <w:sz w:val="28"/>
          <w:szCs w:val="28"/>
        </w:rPr>
        <w:t xml:space="preserve">5.4 The Review and Activation</w:t>
      </w:r>
    </w:p>
    <w:p>
      <w:pPr>
        <w:spacing w:after="160" w:line="276"/>
      </w:pPr>
      <w:r>
        <w:rPr>
          <w:rFonts w:ascii="Arial" w:cs="Arial" w:eastAsia="Arial" w:hAnsi="Arial"/>
          <w:color w:val="333333"/>
          <w:sz w:val="22"/>
          <w:szCs w:val="22"/>
        </w:rPr>
        <w:t xml:space="preserve">After all three modes complete, the Cartographer presents the full Context Structure visually. The user sees eight layers, each with a domain confidence score, populated with real data. They can correct anything, add context, or flag items for later.</w:t>
      </w:r>
    </w:p>
    <w:p>
      <w:pPr>
        <w:spacing w:after="80"/>
      </w:pPr>
    </w:p>
    <w:p>
      <w:pPr>
        <w:spacing w:after="160" w:line="276"/>
      </w:pPr>
      <w:r>
        <w:rPr>
          <w:rFonts w:ascii="Arial" w:cs="Arial" w:eastAsia="Arial" w:hAnsi="Arial"/>
          <w:color w:val="333333"/>
          <w:sz w:val="22"/>
          <w:szCs w:val="22"/>
        </w:rPr>
        <w:t xml:space="preserve">The confidence score is revealed: 'Your Kinetiks ID is copper-fox. Confidence: 58%.' With tips to improve: 'Connect GA4 (+10%). Upload 3 writing samples (+8%). Complete voice calibration (+5%).'</w:t>
      </w:r>
    </w:p>
    <w:p>
      <w:pPr>
        <w:spacing w:after="80"/>
      </w:pPr>
    </w:p>
    <w:p>
      <w:pPr>
        <w:spacing w:after="160" w:line="276"/>
      </w:pPr>
      <w:r>
        <w:rPr>
          <w:rFonts w:ascii="Arial" w:cs="Arial" w:eastAsia="Arial" w:hAnsi="Arial"/>
          <w:color w:val="333333"/>
          <w:sz w:val="22"/>
          <w:szCs w:val="22"/>
        </w:rPr>
        <w:t xml:space="preserve">Then the routing question: 'Which tool brought you here?' The user selects their first app. They land in that app with the full Context Structure already loaded. Every AI call, every generated piece of content, every outreach email - informed by the identity they just built. The app feels smart from the first interaction.</w:t>
      </w:r>
    </w:p>
    <w:p>
      <w:pPr>
        <w:spacing w:after="80"/>
      </w:pPr>
    </w:p>
    <w:p>
      <w:pPr>
        <w:spacing w:before="200" w:after="120"/>
      </w:pPr>
      <w:r>
        <w:rPr>
          <w:rFonts w:ascii="Arial" w:cs="Arial" w:eastAsia="Arial" w:hAnsi="Arial"/>
          <w:b/>
          <w:bCs/>
          <w:color w:val="1A1A2E"/>
          <w:sz w:val="24"/>
          <w:szCs w:val="24"/>
        </w:rPr>
        <w:t xml:space="preserve">Entry Point Variants</w:t>
      </w:r>
    </w:p>
    <w:p>
      <w:pPr>
        <w:spacing w:after="160" w:line="276"/>
      </w:pPr>
      <w:r>
        <w:rPr>
          <w:rFonts w:ascii="Arial" w:cs="Arial" w:eastAsia="Arial" w:hAnsi="Arial"/>
          <w:color w:val="333333"/>
          <w:sz w:val="22"/>
          <w:szCs w:val="22"/>
        </w:rPr>
        <w:t xml:space="preserve">The Cartographer adapts its framing based on where the user arrived from. Same process, different hook:</w:t>
      </w:r>
    </w:p>
    <w:p>
      <w:pPr>
        <w:pStyle w:val="ListParagraph"/>
        <w:numPr>
          <w:ilvl w:val="0"/>
          <w:numId w:val="2"/>
        </w:numPr>
        <w:spacing w:after="80" w:line="276"/>
      </w:pPr>
      <w:r>
        <w:rPr>
          <w:rFonts w:ascii="Arial" w:cs="Arial" w:eastAsia="Arial" w:hAnsi="Arial"/>
          <w:color w:val="333333"/>
          <w:sz w:val="22"/>
          <w:szCs w:val="22"/>
        </w:rPr>
        <w:t xml:space="preserve">kinetiks.ai: 'Let's build your business identity. Every marketing tool you use will be smarter because of it.'</w:t>
      </w:r>
    </w:p>
    <w:p>
      <w:pPr>
        <w:pStyle w:val="ListParagraph"/>
        <w:numPr>
          <w:ilvl w:val="0"/>
          <w:numId w:val="2"/>
        </w:numPr>
        <w:spacing w:after="80" w:line="276"/>
      </w:pPr>
      <w:r>
        <w:rPr>
          <w:rFonts w:ascii="Arial" w:cs="Arial" w:eastAsia="Arial" w:hAnsi="Arial"/>
          <w:color w:val="333333"/>
          <w:sz w:val="22"/>
          <w:szCs w:val="22"/>
        </w:rPr>
        <w:t xml:space="preserve">darkmadder.app: 'Let's learn your voice so your content sounds like you, not like AI.'</w:t>
      </w:r>
    </w:p>
    <w:p>
      <w:pPr>
        <w:pStyle w:val="ListParagraph"/>
        <w:numPr>
          <w:ilvl w:val="0"/>
          <w:numId w:val="2"/>
        </w:numPr>
        <w:spacing w:after="80" w:line="276"/>
      </w:pPr>
      <w:r>
        <w:rPr>
          <w:rFonts w:ascii="Arial" w:cs="Arial" w:eastAsia="Arial" w:hAnsi="Arial"/>
          <w:color w:val="333333"/>
          <w:sz w:val="22"/>
          <w:szCs w:val="22"/>
        </w:rPr>
        <w:t xml:space="preserve">harvest.app: 'Let's understand your business so we can find exactly the right people to reach.'</w:t>
      </w:r>
    </w:p>
    <w:p>
      <w:pPr>
        <w:pStyle w:val="ListParagraph"/>
        <w:numPr>
          <w:ilvl w:val="0"/>
          <w:numId w:val="2"/>
        </w:numPr>
        <w:spacing w:after="80" w:line="276"/>
      </w:pPr>
      <w:r>
        <w:rPr>
          <w:rFonts w:ascii="Arial" w:cs="Arial" w:eastAsia="Arial" w:hAnsi="Arial"/>
          <w:color w:val="333333"/>
          <w:sz w:val="22"/>
          <w:szCs w:val="22"/>
        </w:rPr>
        <w:t xml:space="preserve">hypothesis.app: 'Let's capture your brand so every landing page looks unmistakably yours.'</w:t>
      </w:r>
    </w:p>
    <w:p>
      <w:pPr>
        <w:pStyle w:val="ListParagraph"/>
        <w:numPr>
          <w:ilvl w:val="0"/>
          <w:numId w:val="2"/>
        </w:numPr>
        <w:spacing w:after="80" w:line="276"/>
      </w:pPr>
      <w:r>
        <w:rPr>
          <w:rFonts w:ascii="Arial" w:cs="Arial" w:eastAsia="Arial" w:hAnsi="Arial"/>
          <w:color w:val="333333"/>
          <w:sz w:val="22"/>
          <w:szCs w:val="22"/>
        </w:rPr>
        <w:t xml:space="preserve">litmus.app: 'Let's understand your story so we can get the right journalists talking about you.'</w:t>
      </w:r>
    </w:p>
    <w:p>
      <w:r>
        <w:br w:type="page"/>
      </w:r>
    </w:p>
    <w:p>
      <w:pPr>
        <w:pStyle w:val="Heading1"/>
        <w:spacing w:before="360" w:after="200"/>
      </w:pPr>
      <w:r>
        <w:rPr>
          <w:rFonts w:ascii="Arial" w:cs="Arial" w:eastAsia="Arial" w:hAnsi="Arial"/>
          <w:b/>
          <w:bCs/>
          <w:color w:val="1A1A2E"/>
          <w:sz w:val="36"/>
          <w:szCs w:val="36"/>
        </w:rPr>
        <w:t xml:space="preserve">6. The Archivist - Data Quality Agent</w:t>
      </w:r>
    </w:p>
    <w:p>
      <w:pPr>
        <w:spacing w:after="160" w:line="276"/>
      </w:pPr>
      <w:r>
        <w:rPr>
          <w:rFonts w:ascii="Arial" w:cs="Arial" w:eastAsia="Arial" w:hAnsi="Arial"/>
          <w:color w:val="333333"/>
          <w:sz w:val="22"/>
          <w:szCs w:val="22"/>
        </w:rPr>
        <w:t xml:space="preserve">The Archivist is the second Cortex Operator. If the Cartographer builds the house, the Archivist keeps it clean. It runs continuously on the Context Structure, ensuring data quality never degrades as the system accumulates intelligence from multiple apps over months and years.</w:t>
      </w:r>
    </w:p>
    <w:p>
      <w:pPr>
        <w:spacing w:after="100"/>
      </w:pPr>
    </w:p>
    <w:p>
      <w:pPr>
        <w:pStyle w:val="Heading2"/>
        <w:spacing w:before="280" w:after="160"/>
      </w:pPr>
      <w:r>
        <w:rPr>
          <w:rFonts w:ascii="Arial" w:cs="Arial" w:eastAsia="Arial" w:hAnsi="Arial"/>
          <w:b/>
          <w:bCs/>
          <w:color w:val="6C5CE7"/>
          <w:sz w:val="28"/>
          <w:szCs w:val="28"/>
        </w:rPr>
        <w:t xml:space="preserve">6.1 Core Functions</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Deduplication: </w:t>
      </w:r>
      <w:r>
        <w:rPr>
          <w:rFonts w:ascii="Arial" w:cs="Arial" w:eastAsia="Arial" w:hAnsi="Arial"/>
          <w:color w:val="333333"/>
          <w:sz w:val="22"/>
          <w:szCs w:val="22"/>
        </w:rPr>
        <w:t xml:space="preserve">Detects when multiple Proposals or imports describe the same entity (same competitor mentioned differently across apps, same customer segment described with different labels). Merges into a single canonical entry.</w:t>
      </w:r>
    </w:p>
    <w:p>
      <w:pPr>
        <w:pStyle w:val="ListParagraph"/>
        <w:numPr>
          <w:ilvl w:val="0"/>
          <w:numId w:val="2"/>
        </w:numPr>
        <w:spacing w:after="80" w:line="276"/>
      </w:pPr>
      <w:r>
        <w:rPr>
          <w:rFonts w:ascii="Arial" w:cs="Arial" w:eastAsia="Arial" w:hAnsi="Arial"/>
          <w:b/>
          <w:bCs/>
          <w:color w:val="1A1A2E"/>
          <w:sz w:val="22"/>
          <w:szCs w:val="22"/>
        </w:rPr>
        <w:t xml:space="preserve">Normalization: </w:t>
      </w:r>
      <w:r>
        <w:rPr>
          <w:rFonts w:ascii="Arial" w:cs="Arial" w:eastAsia="Arial" w:hAnsi="Arial"/>
          <w:color w:val="333333"/>
          <w:sz w:val="22"/>
          <w:szCs w:val="22"/>
        </w:rPr>
        <w:t xml:space="preserve">Standardizes formats across all data. Company names (Inc vs Inc. vs Incorporated), dates, URLs, currencies, industry categories. Ensures every app reads consistent data.</w:t>
      </w:r>
    </w:p>
    <w:p>
      <w:pPr>
        <w:pStyle w:val="ListParagraph"/>
        <w:numPr>
          <w:ilvl w:val="0"/>
          <w:numId w:val="2"/>
        </w:numPr>
        <w:spacing w:after="80" w:line="276"/>
      </w:pPr>
      <w:r>
        <w:rPr>
          <w:rFonts w:ascii="Arial" w:cs="Arial" w:eastAsia="Arial" w:hAnsi="Arial"/>
          <w:b/>
          <w:bCs/>
          <w:color w:val="1A1A2E"/>
          <w:sz w:val="22"/>
          <w:szCs w:val="22"/>
        </w:rPr>
        <w:t xml:space="preserve">Gap detection: </w:t>
      </w:r>
      <w:r>
        <w:rPr>
          <w:rFonts w:ascii="Arial" w:cs="Arial" w:eastAsia="Arial" w:hAnsi="Arial"/>
          <w:color w:val="333333"/>
          <w:sz w:val="22"/>
          <w:szCs w:val="22"/>
        </w:rPr>
        <w:t xml:space="preserve">Identifies layers or fields that are thin or empty. Generates suggestions for the user ('Your Competitive layer has only 2 entries. The system works better with 3-5 competitors mapped.'). Can trigger the Cartographer for targeted re-engagement.</w:t>
      </w:r>
    </w:p>
    <w:p>
      <w:pPr>
        <w:pStyle w:val="ListParagraph"/>
        <w:numPr>
          <w:ilvl w:val="0"/>
          <w:numId w:val="2"/>
        </w:numPr>
        <w:spacing w:after="80" w:line="276"/>
      </w:pPr>
      <w:r>
        <w:rPr>
          <w:rFonts w:ascii="Arial" w:cs="Arial" w:eastAsia="Arial" w:hAnsi="Arial"/>
          <w:b/>
          <w:bCs/>
          <w:color w:val="1A1A2E"/>
          <w:sz w:val="22"/>
          <w:szCs w:val="22"/>
        </w:rPr>
        <w:t xml:space="preserve">Contradiction resolution: </w:t>
      </w:r>
      <w:r>
        <w:rPr>
          <w:rFonts w:ascii="Arial" w:cs="Arial" w:eastAsia="Arial" w:hAnsi="Arial"/>
          <w:color w:val="333333"/>
          <w:sz w:val="22"/>
          <w:szCs w:val="22"/>
        </w:rPr>
        <w:t xml:space="preserve">When incoming Proposals conflict with existing data, the Archivist flags the contradiction and applies the ownership hierarchy (user explicit &gt; user implicit &gt; validated Proposals &gt; inferred Proposals). Surfacing conflicts to the user when both sources are credible.</w:t>
      </w:r>
    </w:p>
    <w:p>
      <w:pPr>
        <w:pStyle w:val="ListParagraph"/>
        <w:numPr>
          <w:ilvl w:val="0"/>
          <w:numId w:val="2"/>
        </w:numPr>
        <w:spacing w:after="80" w:line="276"/>
      </w:pPr>
      <w:r>
        <w:rPr>
          <w:rFonts w:ascii="Arial" w:cs="Arial" w:eastAsia="Arial" w:hAnsi="Arial"/>
          <w:b/>
          <w:bCs/>
          <w:color w:val="1A1A2E"/>
          <w:sz w:val="22"/>
          <w:szCs w:val="22"/>
        </w:rPr>
        <w:t xml:space="preserve">Expiration management: </w:t>
      </w:r>
      <w:r>
        <w:rPr>
          <w:rFonts w:ascii="Arial" w:cs="Arial" w:eastAsia="Arial" w:hAnsi="Arial"/>
          <w:color w:val="333333"/>
          <w:sz w:val="22"/>
          <w:szCs w:val="22"/>
        </w:rPr>
        <w:t xml:space="preserve">Market and competitive data decays. The Archivist monitors expires_at timestamps on all data points. Expired data is archived (preserved in the Learning Ledger) and removed from the active Context Structure. Domain confidence recalculates automatically.</w:t>
      </w:r>
    </w:p>
    <w:p>
      <w:pPr>
        <w:pStyle w:val="ListParagraph"/>
        <w:numPr>
          <w:ilvl w:val="0"/>
          <w:numId w:val="2"/>
        </w:numPr>
        <w:spacing w:after="80" w:line="276"/>
      </w:pPr>
      <w:r>
        <w:rPr>
          <w:rFonts w:ascii="Arial" w:cs="Arial" w:eastAsia="Arial" w:hAnsi="Arial"/>
          <w:b/>
          <w:bCs/>
          <w:color w:val="1A1A2E"/>
          <w:sz w:val="22"/>
          <w:szCs w:val="22"/>
        </w:rPr>
        <w:t xml:space="preserve">Relationship inference: </w:t>
      </w:r>
      <w:r>
        <w:rPr>
          <w:rFonts w:ascii="Arial" w:cs="Arial" w:eastAsia="Arial" w:hAnsi="Arial"/>
          <w:color w:val="333333"/>
          <w:sz w:val="22"/>
          <w:szCs w:val="22"/>
        </w:rPr>
        <w:t xml:space="preserve">Detects connections between data points that no single app would notice. A customer pain point from Harvest matches a trending topic from Litmus's Watchtower - the Archivist creates a cross-reference that North Star can use for campaign strategy.</w:t>
      </w:r>
    </w:p>
    <w:p>
      <w:pPr>
        <w:pStyle w:val="ListParagraph"/>
        <w:numPr>
          <w:ilvl w:val="0"/>
          <w:numId w:val="2"/>
        </w:numPr>
        <w:spacing w:after="80" w:line="276"/>
      </w:pPr>
      <w:r>
        <w:rPr>
          <w:rFonts w:ascii="Arial" w:cs="Arial" w:eastAsia="Arial" w:hAnsi="Arial"/>
          <w:b/>
          <w:bCs/>
          <w:color w:val="1A1A2E"/>
          <w:sz w:val="22"/>
          <w:szCs w:val="22"/>
        </w:rPr>
        <w:t xml:space="preserve">Quality scoring: </w:t>
      </w:r>
      <w:r>
        <w:rPr>
          <w:rFonts w:ascii="Arial" w:cs="Arial" w:eastAsia="Arial" w:hAnsi="Arial"/>
          <w:color w:val="333333"/>
          <w:sz w:val="22"/>
          <w:szCs w:val="22"/>
        </w:rPr>
        <w:t xml:space="preserve">Every data point in the Context Structure gets a quality score based on source credibility, recency, specificity, and corroboration (how many independent sources support it). The Archivist uses this to prioritize what the Cortex routes and what it suppresses.</w:t>
      </w:r>
    </w:p>
    <w:p>
      <w:pPr>
        <w:spacing w:after="100"/>
      </w:pPr>
    </w:p>
    <w:p>
      <w:pPr>
        <w:pStyle w:val="Heading2"/>
        <w:spacing w:before="280" w:after="160"/>
      </w:pPr>
      <w:r>
        <w:rPr>
          <w:rFonts w:ascii="Arial" w:cs="Arial" w:eastAsia="Arial" w:hAnsi="Arial"/>
          <w:b/>
          <w:bCs/>
          <w:color w:val="6C5CE7"/>
          <w:sz w:val="28"/>
          <w:szCs w:val="28"/>
        </w:rPr>
        <w:t xml:space="preserve">6.2 Import Cleaning Pipeline</w:t>
      </w:r>
    </w:p>
    <w:p>
      <w:pPr>
        <w:spacing w:after="160" w:line="276"/>
      </w:pPr>
      <w:r>
        <w:rPr>
          <w:rFonts w:ascii="Arial" w:cs="Arial" w:eastAsia="Arial" w:hAnsi="Arial"/>
          <w:color w:val="333333"/>
          <w:sz w:val="22"/>
          <w:szCs w:val="22"/>
        </w:rPr>
        <w:t xml:space="preserve">Every data import goes through the Archivist before entering the Context Structure or being routed to an app. The pipeline:</w:t>
      </w:r>
    </w:p>
    <w:p>
      <w:pPr>
        <w:spacing w:after="80"/>
      </w:pPr>
    </w:p>
    <w:p>
      <w:pPr>
        <w:pStyle w:val="ListParagraph"/>
        <w:numPr>
          <w:ilvl w:val="0"/>
          <w:numId w:val="2"/>
        </w:numPr>
        <w:spacing w:after="80" w:line="276"/>
      </w:pPr>
      <w:r>
        <w:rPr>
          <w:rFonts w:ascii="Arial" w:cs="Arial" w:eastAsia="Arial" w:hAnsi="Arial"/>
          <w:color w:val="333333"/>
          <w:sz w:val="22"/>
          <w:szCs w:val="22"/>
        </w:rPr>
        <w:t xml:space="preserve">Format detection and parsing (CSV, JSON, PDF, DOCX, image files)</w:t>
      </w:r>
    </w:p>
    <w:p>
      <w:pPr>
        <w:pStyle w:val="ListParagraph"/>
        <w:numPr>
          <w:ilvl w:val="0"/>
          <w:numId w:val="2"/>
        </w:numPr>
        <w:spacing w:after="80" w:line="276"/>
      </w:pPr>
      <w:r>
        <w:rPr>
          <w:rFonts w:ascii="Arial" w:cs="Arial" w:eastAsia="Arial" w:hAnsi="Arial"/>
          <w:color w:val="333333"/>
          <w:sz w:val="22"/>
          <w:szCs w:val="22"/>
        </w:rPr>
        <w:t xml:space="preserve">Schema inference (what columns mean, what data types are present)</w:t>
      </w:r>
    </w:p>
    <w:p>
      <w:pPr>
        <w:pStyle w:val="ListParagraph"/>
        <w:numPr>
          <w:ilvl w:val="0"/>
          <w:numId w:val="2"/>
        </w:numPr>
        <w:spacing w:after="80" w:line="276"/>
      </w:pPr>
      <w:r>
        <w:rPr>
          <w:rFonts w:ascii="Arial" w:cs="Arial" w:eastAsia="Arial" w:hAnsi="Arial"/>
          <w:color w:val="333333"/>
          <w:sz w:val="22"/>
          <w:szCs w:val="22"/>
        </w:rPr>
        <w:t xml:space="preserve">Deduplication against existing data (contacts already in the system, content already indexed)</w:t>
      </w:r>
    </w:p>
    <w:p>
      <w:pPr>
        <w:pStyle w:val="ListParagraph"/>
        <w:numPr>
          <w:ilvl w:val="0"/>
          <w:numId w:val="2"/>
        </w:numPr>
        <w:spacing w:after="80" w:line="276"/>
      </w:pPr>
      <w:r>
        <w:rPr>
          <w:rFonts w:ascii="Arial" w:cs="Arial" w:eastAsia="Arial" w:hAnsi="Arial"/>
          <w:color w:val="333333"/>
          <w:sz w:val="22"/>
          <w:szCs w:val="22"/>
        </w:rPr>
        <w:t xml:space="preserve">Normalization (names, emails, URLs, dates, company identifiers)</w:t>
      </w:r>
    </w:p>
    <w:p>
      <w:pPr>
        <w:pStyle w:val="ListParagraph"/>
        <w:numPr>
          <w:ilvl w:val="0"/>
          <w:numId w:val="2"/>
        </w:numPr>
        <w:spacing w:after="80" w:line="276"/>
      </w:pPr>
      <w:r>
        <w:rPr>
          <w:rFonts w:ascii="Arial" w:cs="Arial" w:eastAsia="Arial" w:hAnsi="Arial"/>
          <w:color w:val="333333"/>
          <w:sz w:val="22"/>
          <w:szCs w:val="22"/>
        </w:rPr>
        <w:t xml:space="preserve">Quality assessment (completeness per record, validity of emails/URLs, data freshness)</w:t>
      </w:r>
    </w:p>
    <w:p>
      <w:pPr>
        <w:pStyle w:val="ListParagraph"/>
        <w:numPr>
          <w:ilvl w:val="0"/>
          <w:numId w:val="2"/>
        </w:numPr>
        <w:spacing w:after="80" w:line="276"/>
      </w:pPr>
      <w:r>
        <w:rPr>
          <w:rFonts w:ascii="Arial" w:cs="Arial" w:eastAsia="Arial" w:hAnsi="Arial"/>
          <w:color w:val="333333"/>
          <w:sz w:val="22"/>
          <w:szCs w:val="22"/>
        </w:rPr>
        <w:t xml:space="preserve">Enrichment flagging (records that could benefit from PDL or other enrichment)</w:t>
      </w:r>
    </w:p>
    <w:p>
      <w:pPr>
        <w:pStyle w:val="ListParagraph"/>
        <w:numPr>
          <w:ilvl w:val="0"/>
          <w:numId w:val="2"/>
        </w:numPr>
        <w:spacing w:after="80" w:line="276"/>
      </w:pPr>
      <w:r>
        <w:rPr>
          <w:rFonts w:ascii="Arial" w:cs="Arial" w:eastAsia="Arial" w:hAnsi="Arial"/>
          <w:color w:val="333333"/>
          <w:sz w:val="22"/>
          <w:szCs w:val="22"/>
        </w:rPr>
        <w:t xml:space="preserve">Routing (clean data sent to the appropriate app's Synapse and relevant Context Structure layers)</w:t>
      </w:r>
    </w:p>
    <w:p>
      <w:pPr>
        <w:spacing w:after="80"/>
      </w:pPr>
    </w:p>
    <w:p>
      <w:pPr>
        <w:spacing w:after="160" w:line="276"/>
      </w:pPr>
      <w:r>
        <w:rPr>
          <w:rFonts w:ascii="Arial" w:cs="Arial" w:eastAsia="Arial" w:hAnsi="Arial"/>
          <w:color w:val="333333"/>
          <w:sz w:val="22"/>
          <w:szCs w:val="22"/>
        </w:rPr>
        <w:t xml:space="preserve">The user sees a clean summary: 'Imported 247 contacts. 12 duplicates removed. 23 missing emails flagged for enrichment. 189 ready for Harvest. Data quality: 78%.'</w:t>
      </w:r>
    </w:p>
    <w:p>
      <w:pPr>
        <w:spacing w:after="100"/>
      </w:pPr>
    </w:p>
    <w:p>
      <w:pPr>
        <w:pStyle w:val="Heading2"/>
        <w:spacing w:before="280" w:after="160"/>
      </w:pPr>
      <w:r>
        <w:rPr>
          <w:rFonts w:ascii="Arial" w:cs="Arial" w:eastAsia="Arial" w:hAnsi="Arial"/>
          <w:b/>
          <w:bCs/>
          <w:color w:val="6C5CE7"/>
          <w:sz w:val="28"/>
          <w:szCs w:val="28"/>
        </w:rPr>
        <w:t xml:space="preserve">6.3 Operational Cadence</w:t>
      </w:r>
    </w:p>
    <w:p>
      <w:pPr>
        <w:pStyle w:val="ListParagraph"/>
        <w:numPr>
          <w:ilvl w:val="0"/>
          <w:numId w:val="2"/>
        </w:numPr>
        <w:spacing w:after="80" w:line="276"/>
      </w:pPr>
      <w:r>
        <w:rPr>
          <w:rFonts w:ascii="Arial" w:cs="Arial" w:eastAsia="Arial" w:hAnsi="Arial"/>
          <w:color w:val="333333"/>
          <w:sz w:val="22"/>
          <w:szCs w:val="22"/>
        </w:rPr>
        <w:t xml:space="preserve">Every accepted Proposal batch: light cleaning pass (dedup, normalize, conflict check)</w:t>
      </w:r>
    </w:p>
    <w:p>
      <w:pPr>
        <w:pStyle w:val="ListParagraph"/>
        <w:numPr>
          <w:ilvl w:val="0"/>
          <w:numId w:val="2"/>
        </w:numPr>
        <w:spacing w:after="80" w:line="276"/>
      </w:pPr>
      <w:r>
        <w:rPr>
          <w:rFonts w:ascii="Arial" w:cs="Arial" w:eastAsia="Arial" w:hAnsi="Arial"/>
          <w:color w:val="333333"/>
          <w:sz w:val="22"/>
          <w:szCs w:val="22"/>
        </w:rPr>
        <w:t xml:space="preserve">Every 6 hours: deep cleaning pass (gap detection, relationship inference, expiration sweep)</w:t>
      </w:r>
    </w:p>
    <w:p>
      <w:pPr>
        <w:pStyle w:val="ListParagraph"/>
        <w:numPr>
          <w:ilvl w:val="0"/>
          <w:numId w:val="2"/>
        </w:numPr>
        <w:spacing w:after="80" w:line="276"/>
      </w:pPr>
      <w:r>
        <w:rPr>
          <w:rFonts w:ascii="Arial" w:cs="Arial" w:eastAsia="Arial" w:hAnsi="Arial"/>
          <w:color w:val="333333"/>
          <w:sz w:val="22"/>
          <w:szCs w:val="22"/>
        </w:rPr>
        <w:t xml:space="preserve">Every 24 hours: quality score recalculation across all layers</w:t>
      </w:r>
    </w:p>
    <w:p>
      <w:pPr>
        <w:pStyle w:val="ListParagraph"/>
        <w:numPr>
          <w:ilvl w:val="0"/>
          <w:numId w:val="2"/>
        </w:numPr>
        <w:spacing w:after="80" w:line="276"/>
      </w:pPr>
      <w:r>
        <w:rPr>
          <w:rFonts w:ascii="Arial" w:cs="Arial" w:eastAsia="Arial" w:hAnsi="Arial"/>
          <w:color w:val="333333"/>
          <w:sz w:val="22"/>
          <w:szCs w:val="22"/>
        </w:rPr>
        <w:t xml:space="preserve">On import: full cleaning pipeline before data enters the system</w:t>
      </w:r>
    </w:p>
    <w:p>
      <w:pPr>
        <w:pStyle w:val="ListParagraph"/>
        <w:numPr>
          <w:ilvl w:val="0"/>
          <w:numId w:val="2"/>
        </w:numPr>
        <w:spacing w:after="80" w:line="276"/>
      </w:pPr>
      <w:r>
        <w:rPr>
          <w:rFonts w:ascii="Arial" w:cs="Arial" w:eastAsia="Arial" w:hAnsi="Arial"/>
          <w:color w:val="333333"/>
          <w:sz w:val="22"/>
          <w:szCs w:val="22"/>
        </w:rPr>
        <w:t xml:space="preserve">On user edit: immediate propagation with priority-1 flag (user data always wins)</w:t>
      </w:r>
    </w:p>
    <w:p>
      <w:r>
        <w:br w:type="page"/>
      </w:r>
    </w:p>
    <w:p>
      <w:pPr>
        <w:pStyle w:val="Heading1"/>
        <w:spacing w:before="360" w:after="200"/>
      </w:pPr>
      <w:r>
        <w:rPr>
          <w:rFonts w:ascii="Arial" w:cs="Arial" w:eastAsia="Arial" w:hAnsi="Arial"/>
          <w:b/>
          <w:bCs/>
          <w:color w:val="1A1A2E"/>
          <w:sz w:val="36"/>
          <w:szCs w:val="36"/>
        </w:rPr>
        <w:t xml:space="preserve">7. The Proposal Protocol</w:t>
      </w:r>
    </w:p>
    <w:p>
      <w:pPr>
        <w:spacing w:after="160" w:line="276"/>
      </w:pPr>
      <w:r>
        <w:rPr>
          <w:rFonts w:ascii="Arial" w:cs="Arial" w:eastAsia="Arial" w:hAnsi="Arial"/>
          <w:color w:val="333333"/>
          <w:sz w:val="22"/>
          <w:szCs w:val="22"/>
        </w:rPr>
        <w:t xml:space="preserve">Every piece of intelligence crossing the app boundary must be structured as a Proposal. This section summarizes the protocol defined in the Agent Architecture spec.</w:t>
      </w:r>
    </w:p>
    <w:p>
      <w:pPr>
        <w:spacing w:after="100"/>
      </w:pPr>
    </w:p>
    <w:p>
      <w:pPr>
        <w:pStyle w:val="Heading2"/>
        <w:spacing w:before="280" w:after="160"/>
      </w:pPr>
      <w:r>
        <w:rPr>
          <w:rFonts w:ascii="Arial" w:cs="Arial" w:eastAsia="Arial" w:hAnsi="Arial"/>
          <w:b/>
          <w:bCs/>
          <w:color w:val="6C5CE7"/>
          <w:sz w:val="28"/>
          <w:szCs w:val="28"/>
        </w:rPr>
        <w:t xml:space="preserve">7.1 Proposal Schema</w:t>
      </w:r>
    </w:p>
    <w:p>
      <w:pPr>
        <w:spacing w:after="120" w:line="276"/>
        <w:ind w:left="360"/>
      </w:pPr>
      <w:r>
        <w:rPr>
          <w:rFonts w:ascii="Courier New" w:cs="Courier New" w:eastAsia="Courier New" w:hAnsi="Courier New"/>
          <w:color w:val="444444"/>
          <w:sz w:val="20"/>
          <w:szCs w:val="20"/>
        </w:rPr>
        <w:t xml:space="preserve">{ id: uuid,</w:t>
      </w:r>
    </w:p>
    <w:p>
      <w:pPr>
        <w:spacing w:after="120" w:line="276"/>
        <w:ind w:left="360"/>
      </w:pPr>
      <w:r>
        <w:rPr>
          <w:rFonts w:ascii="Courier New" w:cs="Courier New" w:eastAsia="Courier New" w:hAnsi="Courier New"/>
          <w:color w:val="444444"/>
          <w:sz w:val="20"/>
          <w:szCs w:val="20"/>
        </w:rPr>
        <w:t xml:space="preserve">  source_app: string,</w:t>
      </w:r>
    </w:p>
    <w:p>
      <w:pPr>
        <w:spacing w:after="120" w:line="276"/>
        <w:ind w:left="360"/>
      </w:pPr>
      <w:r>
        <w:rPr>
          <w:rFonts w:ascii="Courier New" w:cs="Courier New" w:eastAsia="Courier New" w:hAnsi="Courier New"/>
          <w:color w:val="444444"/>
          <w:sz w:val="20"/>
          <w:szCs w:val="20"/>
        </w:rPr>
        <w:t xml:space="preserve">  source_operator: string | null,</w:t>
      </w:r>
    </w:p>
    <w:p>
      <w:pPr>
        <w:spacing w:after="120" w:line="276"/>
        <w:ind w:left="360"/>
      </w:pPr>
      <w:r>
        <w:rPr>
          <w:rFonts w:ascii="Courier New" w:cs="Courier New" w:eastAsia="Courier New" w:hAnsi="Courier New"/>
          <w:color w:val="444444"/>
          <w:sz w:val="20"/>
          <w:szCs w:val="20"/>
        </w:rPr>
        <w:t xml:space="preserve">  target_layer: 'org' | 'products' | 'voice' | 'customers' | 'narrative' | 'competitive' | 'market' | 'brand',</w:t>
      </w:r>
    </w:p>
    <w:p>
      <w:pPr>
        <w:spacing w:after="120" w:line="276"/>
        <w:ind w:left="360"/>
      </w:pPr>
      <w:r>
        <w:rPr>
          <w:rFonts w:ascii="Courier New" w:cs="Courier New" w:eastAsia="Courier New" w:hAnsi="Courier New"/>
          <w:color w:val="444444"/>
          <w:sz w:val="20"/>
          <w:szCs w:val="20"/>
        </w:rPr>
        <w:t xml:space="preserve">  action: 'add' | 'update' | 'escalate',</w:t>
      </w:r>
    </w:p>
    <w:p>
      <w:pPr>
        <w:spacing w:after="120" w:line="276"/>
        <w:ind w:left="360"/>
      </w:pPr>
      <w:r>
        <w:rPr>
          <w:rFonts w:ascii="Courier New" w:cs="Courier New" w:eastAsia="Courier New" w:hAnsi="Courier New"/>
          <w:color w:val="444444"/>
          <w:sz w:val="20"/>
          <w:szCs w:val="20"/>
        </w:rPr>
        <w:t xml:space="preserve">  confidence: 'validated' | 'inferred' | 'speculative',</w:t>
      </w:r>
    </w:p>
    <w:p>
      <w:pPr>
        <w:spacing w:after="120" w:line="276"/>
        <w:ind w:left="360"/>
      </w:pPr>
      <w:r>
        <w:rPr>
          <w:rFonts w:ascii="Courier New" w:cs="Courier New" w:eastAsia="Courier New" w:hAnsi="Courier New"/>
          <w:color w:val="444444"/>
          <w:sz w:val="20"/>
          <w:szCs w:val="20"/>
        </w:rPr>
        <w:t xml:space="preserve">  payload: object,  // schema varies by target layer</w:t>
      </w:r>
    </w:p>
    <w:p>
      <w:pPr>
        <w:spacing w:after="120" w:line="276"/>
        <w:ind w:left="360"/>
      </w:pPr>
      <w:r>
        <w:rPr>
          <w:rFonts w:ascii="Courier New" w:cs="Courier New" w:eastAsia="Courier New" w:hAnsi="Courier New"/>
          <w:color w:val="444444"/>
          <w:sz w:val="20"/>
          <w:szCs w:val="20"/>
        </w:rPr>
        <w:t xml:space="preserve">  evidence: object[],</w:t>
      </w:r>
    </w:p>
    <w:p>
      <w:pPr>
        <w:spacing w:after="120" w:line="276"/>
        <w:ind w:left="360"/>
      </w:pPr>
      <w:r>
        <w:rPr>
          <w:rFonts w:ascii="Courier New" w:cs="Courier New" w:eastAsia="Courier New" w:hAnsi="Courier New"/>
          <w:color w:val="444444"/>
          <w:sz w:val="20"/>
          <w:szCs w:val="20"/>
        </w:rPr>
        <w:t xml:space="preserve">  expires_at: timestamp | null,</w:t>
      </w:r>
    </w:p>
    <w:p>
      <w:pPr>
        <w:spacing w:after="120" w:line="276"/>
        <w:ind w:left="360"/>
      </w:pPr>
      <w:r>
        <w:rPr>
          <w:rFonts w:ascii="Courier New" w:cs="Courier New" w:eastAsia="Courier New" w:hAnsi="Courier New"/>
          <w:color w:val="444444"/>
          <w:sz w:val="20"/>
          <w:szCs w:val="20"/>
        </w:rPr>
        <w:t xml:space="preserve">  submitted_at: timestamp }</w:t>
      </w:r>
    </w:p>
    <w:p>
      <w:pPr>
        <w:spacing w:after="100"/>
      </w:pPr>
    </w:p>
    <w:p>
      <w:pPr>
        <w:pStyle w:val="Heading2"/>
        <w:spacing w:before="280" w:after="160"/>
      </w:pPr>
      <w:r>
        <w:rPr>
          <w:rFonts w:ascii="Arial" w:cs="Arial" w:eastAsia="Arial" w:hAnsi="Arial"/>
          <w:b/>
          <w:bCs/>
          <w:color w:val="6C5CE7"/>
          <w:sz w:val="28"/>
          <w:szCs w:val="28"/>
        </w:rPr>
        <w:t xml:space="preserve">7.2 Evaluation Steps</w:t>
      </w:r>
    </w:p>
    <w:p>
      <w:pPr>
        <w:pStyle w:val="ListParagraph"/>
        <w:numPr>
          <w:ilvl w:val="0"/>
          <w:numId w:val="2"/>
        </w:numPr>
        <w:spacing w:after="80" w:line="276"/>
      </w:pPr>
      <w:r>
        <w:rPr>
          <w:rFonts w:ascii="Arial" w:cs="Arial" w:eastAsia="Arial" w:hAnsi="Arial"/>
          <w:color w:val="333333"/>
          <w:sz w:val="22"/>
          <w:szCs w:val="22"/>
        </w:rPr>
        <w:t xml:space="preserve">Step 1 - Schema validation: well-formed? Correct payload for target layer?</w:t>
      </w:r>
    </w:p>
    <w:p>
      <w:pPr>
        <w:pStyle w:val="ListParagraph"/>
        <w:numPr>
          <w:ilvl w:val="0"/>
          <w:numId w:val="2"/>
        </w:numPr>
        <w:spacing w:after="80" w:line="276"/>
      </w:pPr>
      <w:r>
        <w:rPr>
          <w:rFonts w:ascii="Arial" w:cs="Arial" w:eastAsia="Arial" w:hAnsi="Arial"/>
          <w:color w:val="333333"/>
          <w:sz w:val="22"/>
          <w:szCs w:val="22"/>
        </w:rPr>
        <w:t xml:space="preserve">Step 2 - Conflict detection: contradicts user data? Higher-confidence existing data?</w:t>
      </w:r>
    </w:p>
    <w:p>
      <w:pPr>
        <w:pStyle w:val="ListParagraph"/>
        <w:numPr>
          <w:ilvl w:val="0"/>
          <w:numId w:val="2"/>
        </w:numPr>
        <w:spacing w:after="80" w:line="276"/>
      </w:pPr>
      <w:r>
        <w:rPr>
          <w:rFonts w:ascii="Arial" w:cs="Arial" w:eastAsia="Arial" w:hAnsi="Arial"/>
          <w:color w:val="333333"/>
          <w:sz w:val="22"/>
          <w:szCs w:val="22"/>
        </w:rPr>
        <w:t xml:space="preserve">Step 3 - Relevance scoring: evidence quality, recency, specificity, novelty</w:t>
      </w:r>
    </w:p>
    <w:p>
      <w:pPr>
        <w:pStyle w:val="ListParagraph"/>
        <w:numPr>
          <w:ilvl w:val="0"/>
          <w:numId w:val="2"/>
        </w:numPr>
        <w:spacing w:after="80" w:line="276"/>
      </w:pPr>
      <w:r>
        <w:rPr>
          <w:rFonts w:ascii="Arial" w:cs="Arial" w:eastAsia="Arial" w:hAnsi="Arial"/>
          <w:color w:val="333333"/>
          <w:sz w:val="22"/>
          <w:szCs w:val="22"/>
        </w:rPr>
        <w:t xml:space="preserve">Step 4 - Merge: add, update, or escalate to user</w:t>
      </w:r>
    </w:p>
    <w:p>
      <w:pPr>
        <w:pStyle w:val="ListParagraph"/>
        <w:numPr>
          <w:ilvl w:val="0"/>
          <w:numId w:val="2"/>
        </w:numPr>
        <w:spacing w:after="80" w:line="276"/>
      </w:pPr>
      <w:r>
        <w:rPr>
          <w:rFonts w:ascii="Arial" w:cs="Arial" w:eastAsia="Arial" w:hAnsi="Arial"/>
          <w:color w:val="333333"/>
          <w:sz w:val="22"/>
          <w:szCs w:val="22"/>
        </w:rPr>
        <w:t xml:space="preserve">Step 5 - Route: which other Synapses need this learning? Targeted, not broadcast.</w:t>
      </w:r>
    </w:p>
    <w:p>
      <w:pPr>
        <w:spacing w:after="100"/>
      </w:pPr>
    </w:p>
    <w:p>
      <w:pPr>
        <w:pStyle w:val="Heading2"/>
        <w:spacing w:before="280" w:after="160"/>
      </w:pPr>
      <w:r>
        <w:rPr>
          <w:rFonts w:ascii="Arial" w:cs="Arial" w:eastAsia="Arial" w:hAnsi="Arial"/>
          <w:b/>
          <w:bCs/>
          <w:color w:val="6C5CE7"/>
          <w:sz w:val="28"/>
          <w:szCs w:val="28"/>
        </w:rPr>
        <w:t xml:space="preserve">7.3 Lifecycle Statuses</w:t>
      </w:r>
    </w:p>
    <w:p>
      <w:pPr>
        <w:spacing w:after="160" w:line="276"/>
      </w:pPr>
      <w:r>
        <w:rPr>
          <w:rFonts w:ascii="Arial" w:cs="Arial" w:eastAsia="Arial" w:hAnsi="Arial"/>
          <w:color w:val="333333"/>
          <w:sz w:val="22"/>
          <w:szCs w:val="22"/>
        </w:rPr>
        <w:t xml:space="preserve">submitted, accepted, declined, escalated, expired, superseded. All logged in Learning Ledger.</w:t>
      </w:r>
    </w:p>
    <w:p>
      <w:pPr>
        <w:spacing w:after="100"/>
      </w:pPr>
    </w:p>
    <w:p>
      <w:pPr>
        <w:pStyle w:val="Heading2"/>
        <w:spacing w:before="280" w:after="160"/>
      </w:pPr>
      <w:r>
        <w:rPr>
          <w:rFonts w:ascii="Arial" w:cs="Arial" w:eastAsia="Arial" w:hAnsi="Arial"/>
          <w:b/>
          <w:bCs/>
          <w:color w:val="6C5CE7"/>
          <w:sz w:val="28"/>
          <w:szCs w:val="28"/>
        </w:rPr>
        <w:t xml:space="preserve">7.4 Ownership Hierarchy (Conflict Resolution)</w:t>
      </w:r>
    </w:p>
    <w:p>
      <w:pPr>
        <w:pStyle w:val="ListParagraph"/>
        <w:numPr>
          <w:ilvl w:val="0"/>
          <w:numId w:val="2"/>
        </w:numPr>
        <w:spacing w:after="80" w:line="276"/>
      </w:pPr>
      <w:r>
        <w:rPr>
          <w:rFonts w:ascii="Arial" w:cs="Arial" w:eastAsia="Arial" w:hAnsi="Arial"/>
          <w:color w:val="333333"/>
          <w:sz w:val="22"/>
          <w:szCs w:val="22"/>
        </w:rPr>
        <w:t xml:space="preserve">Priority 1 - User explicit: typed or uploaded directly. Sacred. Never overridden.</w:t>
      </w:r>
    </w:p>
    <w:p>
      <w:pPr>
        <w:pStyle w:val="ListParagraph"/>
        <w:numPr>
          <w:ilvl w:val="0"/>
          <w:numId w:val="2"/>
        </w:numPr>
        <w:spacing w:after="80" w:line="276"/>
      </w:pPr>
      <w:r>
        <w:rPr>
          <w:rFonts w:ascii="Arial" w:cs="Arial" w:eastAsia="Arial" w:hAnsi="Arial"/>
          <w:color w:val="333333"/>
          <w:sz w:val="22"/>
          <w:szCs w:val="22"/>
        </w:rPr>
        <w:t xml:space="preserve">Priority 2 - User implicit: inferred from behavior (edits, calibration choices).</w:t>
      </w:r>
    </w:p>
    <w:p>
      <w:pPr>
        <w:pStyle w:val="ListParagraph"/>
        <w:numPr>
          <w:ilvl w:val="0"/>
          <w:numId w:val="2"/>
        </w:numPr>
        <w:spacing w:after="80" w:line="276"/>
      </w:pPr>
      <w:r>
        <w:rPr>
          <w:rFonts w:ascii="Arial" w:cs="Arial" w:eastAsia="Arial" w:hAnsi="Arial"/>
          <w:color w:val="333333"/>
          <w:sz w:val="22"/>
          <w:szCs w:val="22"/>
        </w:rPr>
        <w:t xml:space="preserve">Priority 3 - Validated Proposals: confirmed by real-world outcomes.</w:t>
      </w:r>
    </w:p>
    <w:p>
      <w:pPr>
        <w:pStyle w:val="ListParagraph"/>
        <w:numPr>
          <w:ilvl w:val="0"/>
          <w:numId w:val="2"/>
        </w:numPr>
        <w:spacing w:after="80" w:line="276"/>
      </w:pPr>
      <w:r>
        <w:rPr>
          <w:rFonts w:ascii="Arial" w:cs="Arial" w:eastAsia="Arial" w:hAnsi="Arial"/>
          <w:color w:val="333333"/>
          <w:sz w:val="22"/>
          <w:szCs w:val="22"/>
        </w:rPr>
        <w:t xml:space="preserve">Priority 4 - Inferred Proposals: AI analysis, not yet confirmed.</w:t>
      </w:r>
    </w:p>
    <w:p>
      <w:pPr>
        <w:pStyle w:val="ListParagraph"/>
        <w:numPr>
          <w:ilvl w:val="0"/>
          <w:numId w:val="2"/>
        </w:numPr>
        <w:spacing w:after="80" w:line="276"/>
      </w:pPr>
      <w:r>
        <w:rPr>
          <w:rFonts w:ascii="Arial" w:cs="Arial" w:eastAsia="Arial" w:hAnsi="Arial"/>
          <w:color w:val="333333"/>
          <w:sz w:val="22"/>
          <w:szCs w:val="22"/>
        </w:rPr>
        <w:t xml:space="preserve">Priority 5 - Speculative Proposals: pattern detected, low certainty.</w:t>
      </w:r>
    </w:p>
    <w:p>
      <w:r>
        <w:br w:type="page"/>
      </w:r>
    </w:p>
    <w:p>
      <w:pPr>
        <w:pStyle w:val="Heading1"/>
        <w:spacing w:before="360" w:after="200"/>
      </w:pPr>
      <w:r>
        <w:rPr>
          <w:rFonts w:ascii="Arial" w:cs="Arial" w:eastAsia="Arial" w:hAnsi="Arial"/>
          <w:b/>
          <w:bCs/>
          <w:color w:val="1A1A2E"/>
          <w:sz w:val="36"/>
          <w:szCs w:val="36"/>
        </w:rPr>
        <w:t xml:space="preserve">8. The Synapse - Standard Interface</w:t>
      </w:r>
    </w:p>
    <w:p>
      <w:pPr>
        <w:spacing w:after="160" w:line="276"/>
      </w:pPr>
      <w:r>
        <w:rPr>
          <w:rFonts w:ascii="Arial" w:cs="Arial" w:eastAsia="Arial" w:hAnsi="Arial"/>
          <w:color w:val="333333"/>
          <w:sz w:val="22"/>
          <w:szCs w:val="22"/>
        </w:rPr>
        <w:t xml:space="preserve">Every Kinetiks App implements exactly one Synapse. Standard interface, custom filter logic.</w:t>
      </w:r>
    </w:p>
    <w:p>
      <w:pPr>
        <w:spacing w:after="100"/>
      </w:pPr>
    </w:p>
    <w:p>
      <w:pPr>
        <w:pStyle w:val="Heading2"/>
        <w:spacing w:before="280" w:after="160"/>
      </w:pPr>
      <w:r>
        <w:rPr>
          <w:rFonts w:ascii="Arial" w:cs="Arial" w:eastAsia="Arial" w:hAnsi="Arial"/>
          <w:b/>
          <w:bCs/>
          <w:color w:val="6C5CE7"/>
          <w:sz w:val="28"/>
          <w:szCs w:val="28"/>
        </w:rPr>
        <w:t xml:space="preserve">8.1 Methods</w:t>
      </w:r>
    </w:p>
    <w:p>
      <w:pPr>
        <w:pStyle w:val="ListParagraph"/>
        <w:numPr>
          <w:ilvl w:val="0"/>
          <w:numId w:val="2"/>
        </w:numPr>
        <w:spacing w:after="80" w:line="276"/>
      </w:pPr>
      <w:r>
        <w:rPr>
          <w:rFonts w:ascii="Arial" w:cs="Arial" w:eastAsia="Arial" w:hAnsi="Arial"/>
          <w:b/>
          <w:bCs/>
          <w:color w:val="1A1A2E"/>
          <w:sz w:val="22"/>
          <w:szCs w:val="22"/>
        </w:rPr>
        <w:t xml:space="preserve">pullContext(): </w:t>
      </w:r>
      <w:r>
        <w:rPr>
          <w:rFonts w:ascii="Arial" w:cs="Arial" w:eastAsia="Arial" w:hAnsi="Arial"/>
          <w:color w:val="333333"/>
          <w:sz w:val="22"/>
          <w:szCs w:val="22"/>
        </w:rPr>
        <w:t xml:space="preserve">Request Context Structure from Cortex. Returns layers the app has read access to.</w:t>
      </w:r>
    </w:p>
    <w:p>
      <w:pPr>
        <w:pStyle w:val="ListParagraph"/>
        <w:numPr>
          <w:ilvl w:val="0"/>
          <w:numId w:val="2"/>
        </w:numPr>
        <w:spacing w:after="80" w:line="276"/>
      </w:pPr>
      <w:r>
        <w:rPr>
          <w:rFonts w:ascii="Arial" w:cs="Arial" w:eastAsia="Arial" w:hAnsi="Arial"/>
          <w:b/>
          <w:bCs/>
          <w:color w:val="1A1A2E"/>
          <w:sz w:val="22"/>
          <w:szCs w:val="22"/>
        </w:rPr>
        <w:t xml:space="preserve">submitProposal(proposal): </w:t>
      </w:r>
      <w:r>
        <w:rPr>
          <w:rFonts w:ascii="Arial" w:cs="Arial" w:eastAsia="Arial" w:hAnsi="Arial"/>
          <w:color w:val="333333"/>
          <w:sz w:val="22"/>
          <w:szCs w:val="22"/>
        </w:rPr>
        <w:t xml:space="preserve">Send a Proposal to the Cortex. Returns status.</w:t>
      </w:r>
    </w:p>
    <w:p>
      <w:pPr>
        <w:pStyle w:val="ListParagraph"/>
        <w:numPr>
          <w:ilvl w:val="0"/>
          <w:numId w:val="2"/>
        </w:numPr>
        <w:spacing w:after="80" w:line="276"/>
      </w:pPr>
      <w:r>
        <w:rPr>
          <w:rFonts w:ascii="Arial" w:cs="Arial" w:eastAsia="Arial" w:hAnsi="Arial"/>
          <w:b/>
          <w:bCs/>
          <w:color w:val="1A1A2E"/>
          <w:sz w:val="22"/>
          <w:szCs w:val="22"/>
        </w:rPr>
        <w:t xml:space="preserve">receiveRouting(event): </w:t>
      </w:r>
      <w:r>
        <w:rPr>
          <w:rFonts w:ascii="Arial" w:cs="Arial" w:eastAsia="Arial" w:hAnsi="Arial"/>
          <w:color w:val="333333"/>
          <w:sz w:val="22"/>
          <w:szCs w:val="22"/>
        </w:rPr>
        <w:t xml:space="preserve">Handle a Routing Event from the Cortex. Distribute to relevant Operators.</w:t>
      </w:r>
    </w:p>
    <w:p>
      <w:pPr>
        <w:pStyle w:val="ListParagraph"/>
        <w:numPr>
          <w:ilvl w:val="0"/>
          <w:numId w:val="2"/>
        </w:numPr>
        <w:spacing w:after="80" w:line="276"/>
      </w:pPr>
      <w:r>
        <w:rPr>
          <w:rFonts w:ascii="Arial" w:cs="Arial" w:eastAsia="Arial" w:hAnsi="Arial"/>
          <w:b/>
          <w:bCs/>
          <w:color w:val="1A1A2E"/>
          <w:sz w:val="22"/>
          <w:szCs w:val="22"/>
        </w:rPr>
        <w:t xml:space="preserve">collectFromOperator(data): </w:t>
      </w:r>
      <w:r>
        <w:rPr>
          <w:rFonts w:ascii="Arial" w:cs="Arial" w:eastAsia="Arial" w:hAnsi="Arial"/>
          <w:color w:val="333333"/>
          <w:sz w:val="22"/>
          <w:szCs w:val="22"/>
        </w:rPr>
        <w:t xml:space="preserve">Receive raw intelligence from an Operator. Decide whether to promote to Proposal.</w:t>
      </w:r>
    </w:p>
    <w:p>
      <w:pPr>
        <w:pStyle w:val="ListParagraph"/>
        <w:numPr>
          <w:ilvl w:val="0"/>
          <w:numId w:val="2"/>
        </w:numPr>
        <w:spacing w:after="80" w:line="276"/>
      </w:pPr>
      <w:r>
        <w:rPr>
          <w:rFonts w:ascii="Arial" w:cs="Arial" w:eastAsia="Arial" w:hAnsi="Arial"/>
          <w:b/>
          <w:bCs/>
          <w:color w:val="1A1A2E"/>
          <w:sz w:val="22"/>
          <w:szCs w:val="22"/>
        </w:rPr>
        <w:t xml:space="preserve">distributeToOperator(data): </w:t>
      </w:r>
      <w:r>
        <w:rPr>
          <w:rFonts w:ascii="Arial" w:cs="Arial" w:eastAsia="Arial" w:hAnsi="Arial"/>
          <w:color w:val="333333"/>
          <w:sz w:val="22"/>
          <w:szCs w:val="22"/>
        </w:rPr>
        <w:t xml:space="preserve">Push context or routed learnings to specific Operators.</w:t>
      </w:r>
    </w:p>
    <w:p>
      <w:pPr>
        <w:spacing w:after="100"/>
      </w:pPr>
    </w:p>
    <w:p>
      <w:pPr>
        <w:pStyle w:val="Heading2"/>
        <w:spacing w:before="280" w:after="160"/>
      </w:pPr>
      <w:r>
        <w:rPr>
          <w:rFonts w:ascii="Arial" w:cs="Arial" w:eastAsia="Arial" w:hAnsi="Arial"/>
          <w:b/>
          <w:bCs/>
          <w:color w:val="6C5CE7"/>
          <w:sz w:val="28"/>
          <w:szCs w:val="28"/>
        </w:rPr>
        <w:t xml:space="preserve">8.2 The Filter Decision</w:t>
      </w:r>
    </w:p>
    <w:p>
      <w:pPr>
        <w:spacing w:before="200" w:after="120"/>
      </w:pPr>
      <w:r>
        <w:rPr>
          <w:rFonts w:ascii="Arial" w:cs="Arial" w:eastAsia="Arial" w:hAnsi="Arial"/>
          <w:b/>
          <w:bCs/>
          <w:color w:val="1A1A2E"/>
          <w:sz w:val="24"/>
          <w:szCs w:val="24"/>
        </w:rPr>
        <w:t xml:space="preserve">Promote to Proposal when:</w:t>
      </w:r>
    </w:p>
    <w:p>
      <w:pPr>
        <w:pStyle w:val="ListParagraph"/>
        <w:numPr>
          <w:ilvl w:val="0"/>
          <w:numId w:val="2"/>
        </w:numPr>
        <w:spacing w:after="80" w:line="276"/>
      </w:pPr>
      <w:r>
        <w:rPr>
          <w:rFonts w:ascii="Arial" w:cs="Arial" w:eastAsia="Arial" w:hAnsi="Arial"/>
          <w:color w:val="333333"/>
          <w:sz w:val="22"/>
          <w:szCs w:val="22"/>
        </w:rPr>
        <w:t xml:space="preserve">The learning benefits other apps (cross-cutting intelligence)</w:t>
      </w:r>
    </w:p>
    <w:p>
      <w:pPr>
        <w:pStyle w:val="ListParagraph"/>
        <w:numPr>
          <w:ilvl w:val="0"/>
          <w:numId w:val="2"/>
        </w:numPr>
        <w:spacing w:after="80" w:line="276"/>
      </w:pPr>
      <w:r>
        <w:rPr>
          <w:rFonts w:ascii="Arial" w:cs="Arial" w:eastAsia="Arial" w:hAnsi="Arial"/>
          <w:color w:val="333333"/>
          <w:sz w:val="22"/>
          <w:szCs w:val="22"/>
        </w:rPr>
        <w:t xml:space="preserve">The learning changes how the system should understand the business</w:t>
      </w:r>
    </w:p>
    <w:p>
      <w:pPr>
        <w:pStyle w:val="ListParagraph"/>
        <w:numPr>
          <w:ilvl w:val="0"/>
          <w:numId w:val="2"/>
        </w:numPr>
        <w:spacing w:after="80" w:line="276"/>
      </w:pPr>
      <w:r>
        <w:rPr>
          <w:rFonts w:ascii="Arial" w:cs="Arial" w:eastAsia="Arial" w:hAnsi="Arial"/>
          <w:color w:val="333333"/>
          <w:sz w:val="22"/>
          <w:szCs w:val="22"/>
        </w:rPr>
        <w:t xml:space="preserve">The learning has real-world validation</w:t>
      </w:r>
    </w:p>
    <w:p>
      <w:pPr>
        <w:pStyle w:val="ListParagraph"/>
        <w:numPr>
          <w:ilvl w:val="0"/>
          <w:numId w:val="2"/>
        </w:numPr>
        <w:spacing w:after="80" w:line="276"/>
      </w:pPr>
      <w:r>
        <w:rPr>
          <w:rFonts w:ascii="Arial" w:cs="Arial" w:eastAsia="Arial" w:hAnsi="Arial"/>
          <w:color w:val="333333"/>
          <w:sz w:val="22"/>
          <w:szCs w:val="22"/>
        </w:rPr>
        <w:t xml:space="preserve">The learning affects a core Context Structure layer</w:t>
      </w:r>
    </w:p>
    <w:p>
      <w:pPr>
        <w:spacing w:after="80"/>
      </w:pPr>
    </w:p>
    <w:p>
      <w:pPr>
        <w:spacing w:before="200" w:after="120"/>
      </w:pPr>
      <w:r>
        <w:rPr>
          <w:rFonts w:ascii="Arial" w:cs="Arial" w:eastAsia="Arial" w:hAnsi="Arial"/>
          <w:b/>
          <w:bCs/>
          <w:color w:val="1A1A2E"/>
          <w:sz w:val="24"/>
          <w:szCs w:val="24"/>
        </w:rPr>
        <w:t xml:space="preserve">Keep inside the app when:</w:t>
      </w:r>
    </w:p>
    <w:p>
      <w:pPr>
        <w:pStyle w:val="ListParagraph"/>
        <w:numPr>
          <w:ilvl w:val="0"/>
          <w:numId w:val="2"/>
        </w:numPr>
        <w:spacing w:after="80" w:line="276"/>
      </w:pPr>
      <w:r>
        <w:rPr>
          <w:rFonts w:ascii="Arial" w:cs="Arial" w:eastAsia="Arial" w:hAnsi="Arial"/>
          <w:color w:val="333333"/>
          <w:sz w:val="22"/>
          <w:szCs w:val="22"/>
        </w:rPr>
        <w:t xml:space="preserve">Operational plumbing (internal scoring, draft states, queue positions)</w:t>
      </w:r>
    </w:p>
    <w:p>
      <w:pPr>
        <w:pStyle w:val="ListParagraph"/>
        <w:numPr>
          <w:ilvl w:val="0"/>
          <w:numId w:val="2"/>
        </w:numPr>
        <w:spacing w:after="80" w:line="276"/>
      </w:pPr>
      <w:r>
        <w:rPr>
          <w:rFonts w:ascii="Arial" w:cs="Arial" w:eastAsia="Arial" w:hAnsi="Arial"/>
          <w:color w:val="333333"/>
          <w:sz w:val="22"/>
          <w:szCs w:val="22"/>
        </w:rPr>
        <w:t xml:space="preserve">App-specific data (individual journalist profiles, email thread states)</w:t>
      </w:r>
    </w:p>
    <w:p>
      <w:pPr>
        <w:pStyle w:val="ListParagraph"/>
        <w:numPr>
          <w:ilvl w:val="0"/>
          <w:numId w:val="2"/>
        </w:numPr>
        <w:spacing w:after="80" w:line="276"/>
      </w:pPr>
      <w:r>
        <w:rPr>
          <w:rFonts w:ascii="Arial" w:cs="Arial" w:eastAsia="Arial" w:hAnsi="Arial"/>
          <w:color w:val="333333"/>
          <w:sz w:val="22"/>
          <w:szCs w:val="22"/>
        </w:rPr>
        <w:t xml:space="preserve">Ephemeral data (real-time streams, temporary caches)</w:t>
      </w:r>
    </w:p>
    <w:p>
      <w:pPr>
        <w:pStyle w:val="ListParagraph"/>
        <w:numPr>
          <w:ilvl w:val="0"/>
          <w:numId w:val="2"/>
        </w:numPr>
        <w:spacing w:after="80" w:line="276"/>
      </w:pPr>
      <w:r>
        <w:rPr>
          <w:rFonts w:ascii="Arial" w:cs="Arial" w:eastAsia="Arial" w:hAnsi="Arial"/>
          <w:color w:val="333333"/>
          <w:sz w:val="22"/>
          <w:szCs w:val="22"/>
        </w:rPr>
        <w:t xml:space="preserve">Too granular (single data points that need aggregation first)</w:t>
      </w:r>
    </w:p>
    <w:p>
      <w:pPr>
        <w:spacing w:after="100"/>
      </w:pPr>
    </w:p>
    <w:p>
      <w:pPr>
        <w:pStyle w:val="Heading2"/>
        <w:spacing w:before="280" w:after="160"/>
      </w:pPr>
      <w:r>
        <w:rPr>
          <w:rFonts w:ascii="Arial" w:cs="Arial" w:eastAsia="Arial" w:hAnsi="Arial"/>
          <w:b/>
          <w:bCs/>
          <w:color w:val="6C5CE7"/>
          <w:sz w:val="28"/>
          <w:szCs w:val="28"/>
        </w:rPr>
        <w:t xml:space="preserve">8.3 Initial Synapses</w:t>
      </w:r>
    </w:p>
    <w:p>
      <w:pPr>
        <w:spacing w:after="160" w:line="276"/>
      </w:pPr>
      <w:r>
        <w:rPr>
          <w:rFonts w:ascii="Arial" w:cs="Arial" w:eastAsia="Arial" w:hAnsi="Arial"/>
          <w:color w:val="333333"/>
          <w:sz w:val="22"/>
          <w:szCs w:val="22"/>
        </w:rPr>
        <w:t xml:space="preserve">Four Synapses at launch, each with defined promote/keep logic:</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Dark Madder Synapse: </w:t>
      </w:r>
      <w:r>
        <w:rPr>
          <w:rFonts w:ascii="Arial" w:cs="Arial" w:eastAsia="Arial" w:hAnsi="Arial"/>
          <w:color w:val="333333"/>
          <w:sz w:val="22"/>
          <w:szCs w:val="22"/>
        </w:rPr>
        <w:t xml:space="preserve">Promotes content performance patterns, voice refinements from editorial usage, SEO intelligence revealing customer language. Keeps individual drafts, editorial calendar, CMS state, keyword databases.</w:t>
      </w:r>
    </w:p>
    <w:p>
      <w:pPr>
        <w:pStyle w:val="ListParagraph"/>
        <w:numPr>
          <w:ilvl w:val="0"/>
          <w:numId w:val="2"/>
        </w:numPr>
        <w:spacing w:after="80" w:line="276"/>
      </w:pPr>
      <w:r>
        <w:rPr>
          <w:rFonts w:ascii="Arial" w:cs="Arial" w:eastAsia="Arial" w:hAnsi="Arial"/>
          <w:b/>
          <w:bCs/>
          <w:color w:val="1A1A2E"/>
          <w:sz w:val="22"/>
          <w:szCs w:val="22"/>
        </w:rPr>
        <w:t xml:space="preserve">Harvest Synapse: </w:t>
      </w:r>
      <w:r>
        <w:rPr>
          <w:rFonts w:ascii="Arial" w:cs="Arial" w:eastAsia="Arial" w:hAnsi="Arial"/>
          <w:color w:val="333333"/>
          <w:sz w:val="22"/>
          <w:szCs w:val="22"/>
        </w:rPr>
        <w:t xml:space="preserve">Promotes deal outcome learnings, messaging that converts in outbound, customer objection patterns, competitive intelligence from sales. Keeps individual prospects, email threads, pipeline positions.</w:t>
      </w:r>
    </w:p>
    <w:p>
      <w:pPr>
        <w:pStyle w:val="ListParagraph"/>
        <w:numPr>
          <w:ilvl w:val="0"/>
          <w:numId w:val="2"/>
        </w:numPr>
        <w:spacing w:after="80" w:line="276"/>
      </w:pPr>
      <w:r>
        <w:rPr>
          <w:rFonts w:ascii="Arial" w:cs="Arial" w:eastAsia="Arial" w:hAnsi="Arial"/>
          <w:b/>
          <w:bCs/>
          <w:color w:val="1A1A2E"/>
          <w:sz w:val="22"/>
          <w:szCs w:val="22"/>
        </w:rPr>
        <w:t xml:space="preserve">Hypothesis Synapse: </w:t>
      </w:r>
      <w:r>
        <w:rPr>
          <w:rFonts w:ascii="Arial" w:cs="Arial" w:eastAsia="Arial" w:hAnsi="Arial"/>
          <w:color w:val="333333"/>
          <w:sz w:val="22"/>
          <w:szCs w:val="22"/>
        </w:rPr>
        <w:t xml:space="preserve">Promotes conversion data by messaging variant, page behavior patterns, A/B test results affecting positioning. Keeps individual page configs, template library, test queues.</w:t>
      </w:r>
    </w:p>
    <w:p>
      <w:pPr>
        <w:pStyle w:val="ListParagraph"/>
        <w:numPr>
          <w:ilvl w:val="0"/>
          <w:numId w:val="2"/>
        </w:numPr>
        <w:spacing w:after="80" w:line="276"/>
      </w:pPr>
      <w:r>
        <w:rPr>
          <w:rFonts w:ascii="Arial" w:cs="Arial" w:eastAsia="Arial" w:hAnsi="Arial"/>
          <w:b/>
          <w:bCs/>
          <w:color w:val="1A1A2E"/>
          <w:sz w:val="22"/>
          <w:szCs w:val="22"/>
        </w:rPr>
        <w:t xml:space="preserve">Litmus Synapse: </w:t>
      </w:r>
      <w:r>
        <w:rPr>
          <w:rFonts w:ascii="Arial" w:cs="Arial" w:eastAsia="Arial" w:hAnsi="Arial"/>
          <w:color w:val="333333"/>
          <w:sz w:val="22"/>
          <w:szCs w:val="22"/>
        </w:rPr>
        <w:t xml:space="preserve">Promotes competitive intel from Watchtower, validated narrative angles, LLM representation data, messaging patterns from pitches. Keeps individual journalist profiles, article databases, mention streams.</w:t>
      </w:r>
    </w:p>
    <w:p>
      <w:r>
        <w:br w:type="page"/>
      </w:r>
    </w:p>
    <w:p>
      <w:pPr>
        <w:pStyle w:val="Heading1"/>
        <w:spacing w:before="360" w:after="200"/>
      </w:pPr>
      <w:r>
        <w:rPr>
          <w:rFonts w:ascii="Arial" w:cs="Arial" w:eastAsia="Arial" w:hAnsi="Arial"/>
          <w:b/>
          <w:bCs/>
          <w:color w:val="1A1A2E"/>
          <w:sz w:val="36"/>
          <w:szCs w:val="36"/>
        </w:rPr>
        <w:t xml:space="preserve">9. Build Plan</w:t>
      </w:r>
    </w:p>
    <w:p>
      <w:pPr>
        <w:spacing w:after="160" w:line="276"/>
      </w:pPr>
      <w:r>
        <w:rPr>
          <w:rFonts w:ascii="Arial" w:cs="Arial" w:eastAsia="Arial" w:hAnsi="Arial"/>
          <w:color w:val="333333"/>
          <w:sz w:val="22"/>
          <w:szCs w:val="22"/>
        </w:rPr>
        <w:t xml:space="preserve">id.kinetiks.ai is the foundation that every app depends on. It is built first, completely, before any app rebuild begins.</w:t>
      </w:r>
    </w:p>
    <w:p>
      <w:pPr>
        <w:spacing w:after="100"/>
      </w:pPr>
    </w:p>
    <w:p>
      <w:pPr>
        <w:pStyle w:val="Heading2"/>
        <w:spacing w:before="280" w:after="160"/>
      </w:pPr>
      <w:r>
        <w:rPr>
          <w:rFonts w:ascii="Arial" w:cs="Arial" w:eastAsia="Arial" w:hAnsi="Arial"/>
          <w:b/>
          <w:bCs/>
          <w:color w:val="6C5CE7"/>
          <w:sz w:val="28"/>
          <w:szCs w:val="28"/>
        </w:rPr>
        <w:t xml:space="preserve">9.1 Phase 0: Infrastructure (Days 1-3)</w:t>
      </w:r>
    </w:p>
    <w:p>
      <w:pPr>
        <w:pStyle w:val="ListParagraph"/>
        <w:numPr>
          <w:ilvl w:val="0"/>
          <w:numId w:val="2"/>
        </w:numPr>
        <w:spacing w:after="80" w:line="276"/>
      </w:pPr>
      <w:r>
        <w:rPr>
          <w:rFonts w:ascii="Arial" w:cs="Arial" w:eastAsia="Arial" w:hAnsi="Arial"/>
          <w:color w:val="333333"/>
          <w:sz w:val="22"/>
          <w:szCs w:val="22"/>
        </w:rPr>
        <w:t xml:space="preserve">Supabase project setup (kinetiks-core)</w:t>
      </w:r>
    </w:p>
    <w:p>
      <w:pPr>
        <w:pStyle w:val="ListParagraph"/>
        <w:numPr>
          <w:ilvl w:val="0"/>
          <w:numId w:val="2"/>
        </w:numPr>
        <w:spacing w:after="80" w:line="276"/>
      </w:pPr>
      <w:r>
        <w:rPr>
          <w:rFonts w:ascii="Arial" w:cs="Arial" w:eastAsia="Arial" w:hAnsi="Arial"/>
          <w:color w:val="333333"/>
          <w:sz w:val="22"/>
          <w:szCs w:val="22"/>
        </w:rPr>
        <w:t xml:space="preserve">Auth system (Kinetiks ID SSO - email + OAuth providers)</w:t>
      </w:r>
    </w:p>
    <w:p>
      <w:pPr>
        <w:pStyle w:val="ListParagraph"/>
        <w:numPr>
          <w:ilvl w:val="0"/>
          <w:numId w:val="2"/>
        </w:numPr>
        <w:spacing w:after="80" w:line="276"/>
      </w:pPr>
      <w:r>
        <w:rPr>
          <w:rFonts w:ascii="Arial" w:cs="Arial" w:eastAsia="Arial" w:hAnsi="Arial"/>
          <w:color w:val="333333"/>
          <w:sz w:val="22"/>
          <w:szCs w:val="22"/>
        </w:rPr>
        <w:t xml:space="preserve">Context Structure schema (8 layer tables with RLS policies)</w:t>
      </w:r>
    </w:p>
    <w:p>
      <w:pPr>
        <w:pStyle w:val="ListParagraph"/>
        <w:numPr>
          <w:ilvl w:val="0"/>
          <w:numId w:val="2"/>
        </w:numPr>
        <w:spacing w:after="80" w:line="276"/>
      </w:pPr>
      <w:r>
        <w:rPr>
          <w:rFonts w:ascii="Arial" w:cs="Arial" w:eastAsia="Arial" w:hAnsi="Arial"/>
          <w:color w:val="333333"/>
          <w:sz w:val="22"/>
          <w:szCs w:val="22"/>
        </w:rPr>
        <w:t xml:space="preserve">Proposal queue table with schema validation triggers</w:t>
      </w:r>
    </w:p>
    <w:p>
      <w:pPr>
        <w:pStyle w:val="ListParagraph"/>
        <w:numPr>
          <w:ilvl w:val="0"/>
          <w:numId w:val="2"/>
        </w:numPr>
        <w:spacing w:after="80" w:line="276"/>
      </w:pPr>
      <w:r>
        <w:rPr>
          <w:rFonts w:ascii="Arial" w:cs="Arial" w:eastAsia="Arial" w:hAnsi="Arial"/>
          <w:color w:val="333333"/>
          <w:sz w:val="22"/>
          <w:szCs w:val="22"/>
        </w:rPr>
        <w:t xml:space="preserve">Learning Ledger table (append-only)</w:t>
      </w:r>
    </w:p>
    <w:p>
      <w:pPr>
        <w:pStyle w:val="ListParagraph"/>
        <w:numPr>
          <w:ilvl w:val="0"/>
          <w:numId w:val="2"/>
        </w:numPr>
        <w:spacing w:after="80" w:line="276"/>
      </w:pPr>
      <w:r>
        <w:rPr>
          <w:rFonts w:ascii="Arial" w:cs="Arial" w:eastAsia="Arial" w:hAnsi="Arial"/>
          <w:color w:val="333333"/>
          <w:sz w:val="22"/>
          <w:szCs w:val="22"/>
        </w:rPr>
        <w:t xml:space="preserve">Routing Events via Supabase Realtime channels</w:t>
      </w:r>
    </w:p>
    <w:p>
      <w:pPr>
        <w:pStyle w:val="ListParagraph"/>
        <w:numPr>
          <w:ilvl w:val="0"/>
          <w:numId w:val="2"/>
        </w:numPr>
        <w:spacing w:after="80" w:line="276"/>
      </w:pPr>
      <w:r>
        <w:rPr>
          <w:rFonts w:ascii="Arial" w:cs="Arial" w:eastAsia="Arial" w:hAnsi="Arial"/>
          <w:color w:val="333333"/>
          <w:sz w:val="22"/>
          <w:szCs w:val="22"/>
        </w:rPr>
        <w:t xml:space="preserve">Kinetiks ID generator (random codenames: copper-fox, blue-llama, etc.)</w:t>
      </w:r>
    </w:p>
    <w:p>
      <w:pPr>
        <w:spacing w:after="100"/>
      </w:pPr>
    </w:p>
    <w:p>
      <w:pPr>
        <w:pStyle w:val="Heading2"/>
        <w:spacing w:before="280" w:after="160"/>
      </w:pPr>
      <w:r>
        <w:rPr>
          <w:rFonts w:ascii="Arial" w:cs="Arial" w:eastAsia="Arial" w:hAnsi="Arial"/>
          <w:b/>
          <w:bCs/>
          <w:color w:val="6C5CE7"/>
          <w:sz w:val="28"/>
          <w:szCs w:val="28"/>
        </w:rPr>
        <w:t xml:space="preserve">9.2 Phase 1: Cortex Agent (Days 4-6)</w:t>
      </w:r>
    </w:p>
    <w:p>
      <w:pPr>
        <w:pStyle w:val="ListParagraph"/>
        <w:numPr>
          <w:ilvl w:val="0"/>
          <w:numId w:val="2"/>
        </w:numPr>
        <w:spacing w:after="80" w:line="276"/>
      </w:pPr>
      <w:r>
        <w:rPr>
          <w:rFonts w:ascii="Arial" w:cs="Arial" w:eastAsia="Arial" w:hAnsi="Arial"/>
          <w:color w:val="333333"/>
          <w:sz w:val="22"/>
          <w:szCs w:val="22"/>
        </w:rPr>
        <w:t xml:space="preserve">Cortex Edge Function: Proposal evaluation pipeline (5-step process)</w:t>
      </w:r>
    </w:p>
    <w:p>
      <w:pPr>
        <w:pStyle w:val="ListParagraph"/>
        <w:numPr>
          <w:ilvl w:val="0"/>
          <w:numId w:val="2"/>
        </w:numPr>
        <w:spacing w:after="80" w:line="276"/>
      </w:pPr>
      <w:r>
        <w:rPr>
          <w:rFonts w:ascii="Arial" w:cs="Arial" w:eastAsia="Arial" w:hAnsi="Arial"/>
          <w:color w:val="333333"/>
          <w:sz w:val="22"/>
          <w:szCs w:val="22"/>
        </w:rPr>
        <w:t xml:space="preserve">Conflict detection engine with ownership hierarchy</w:t>
      </w:r>
    </w:p>
    <w:p>
      <w:pPr>
        <w:pStyle w:val="ListParagraph"/>
        <w:numPr>
          <w:ilvl w:val="0"/>
          <w:numId w:val="2"/>
        </w:numPr>
        <w:spacing w:after="80" w:line="276"/>
      </w:pPr>
      <w:r>
        <w:rPr>
          <w:rFonts w:ascii="Arial" w:cs="Arial" w:eastAsia="Arial" w:hAnsi="Arial"/>
          <w:color w:val="333333"/>
          <w:sz w:val="22"/>
          <w:szCs w:val="22"/>
        </w:rPr>
        <w:t xml:space="preserve">Routing logic with relevance gating and recency throttling</w:t>
      </w:r>
    </w:p>
    <w:p>
      <w:pPr>
        <w:pStyle w:val="ListParagraph"/>
        <w:numPr>
          <w:ilvl w:val="0"/>
          <w:numId w:val="2"/>
        </w:numPr>
        <w:spacing w:after="80" w:line="276"/>
      </w:pPr>
      <w:r>
        <w:rPr>
          <w:rFonts w:ascii="Arial" w:cs="Arial" w:eastAsia="Arial" w:hAnsi="Arial"/>
          <w:color w:val="333333"/>
          <w:sz w:val="22"/>
          <w:szCs w:val="22"/>
        </w:rPr>
        <w:t xml:space="preserve">Confidence scoring engine (per-layer + aggregate)</w:t>
      </w:r>
    </w:p>
    <w:p>
      <w:pPr>
        <w:pStyle w:val="ListParagraph"/>
        <w:numPr>
          <w:ilvl w:val="0"/>
          <w:numId w:val="2"/>
        </w:numPr>
        <w:spacing w:after="80" w:line="276"/>
      </w:pPr>
      <w:r>
        <w:rPr>
          <w:rFonts w:ascii="Arial" w:cs="Arial" w:eastAsia="Arial" w:hAnsi="Arial"/>
          <w:color w:val="333333"/>
          <w:sz w:val="22"/>
          <w:szCs w:val="22"/>
        </w:rPr>
        <w:t xml:space="preserve">Expiration sweeper (CRON-based)</w:t>
      </w:r>
    </w:p>
    <w:p>
      <w:pPr>
        <w:spacing w:after="100"/>
      </w:pPr>
    </w:p>
    <w:p>
      <w:pPr>
        <w:pStyle w:val="Heading2"/>
        <w:spacing w:before="280" w:after="160"/>
      </w:pPr>
      <w:r>
        <w:rPr>
          <w:rFonts w:ascii="Arial" w:cs="Arial" w:eastAsia="Arial" w:hAnsi="Arial"/>
          <w:b/>
          <w:bCs/>
          <w:color w:val="6C5CE7"/>
          <w:sz w:val="28"/>
          <w:szCs w:val="28"/>
        </w:rPr>
        <w:t xml:space="preserve">9.3 Phase 2: Cartographer - Crawl + Extract (Days 7-9)</w:t>
      </w:r>
    </w:p>
    <w:p>
      <w:pPr>
        <w:pStyle w:val="ListParagraph"/>
        <w:numPr>
          <w:ilvl w:val="0"/>
          <w:numId w:val="2"/>
        </w:numPr>
        <w:spacing w:after="80" w:line="276"/>
      </w:pPr>
      <w:r>
        <w:rPr>
          <w:rFonts w:ascii="Arial" w:cs="Arial" w:eastAsia="Arial" w:hAnsi="Arial"/>
          <w:color w:val="333333"/>
          <w:sz w:val="22"/>
          <w:szCs w:val="22"/>
        </w:rPr>
        <w:t xml:space="preserve">Website crawler (Cloudflare /crawl or Firecrawl)</w:t>
      </w:r>
    </w:p>
    <w:p>
      <w:pPr>
        <w:pStyle w:val="ListParagraph"/>
        <w:numPr>
          <w:ilvl w:val="0"/>
          <w:numId w:val="2"/>
        </w:numPr>
        <w:spacing w:after="80" w:line="276"/>
      </w:pPr>
      <w:r>
        <w:rPr>
          <w:rFonts w:ascii="Arial" w:cs="Arial" w:eastAsia="Arial" w:hAnsi="Arial"/>
          <w:color w:val="333333"/>
          <w:sz w:val="22"/>
          <w:szCs w:val="22"/>
        </w:rPr>
        <w:t xml:space="preserve">Brand extraction pipeline (colors, fonts, logo, design tokens from CSS/HTML)</w:t>
      </w:r>
    </w:p>
    <w:p>
      <w:pPr>
        <w:pStyle w:val="ListParagraph"/>
        <w:numPr>
          <w:ilvl w:val="0"/>
          <w:numId w:val="2"/>
        </w:numPr>
        <w:spacing w:after="80" w:line="276"/>
      </w:pPr>
      <w:r>
        <w:rPr>
          <w:rFonts w:ascii="Arial" w:cs="Arial" w:eastAsia="Arial" w:hAnsi="Arial"/>
          <w:color w:val="333333"/>
          <w:sz w:val="22"/>
          <w:szCs w:val="22"/>
        </w:rPr>
        <w:t xml:space="preserve">Product/org extraction (structured data, meta tags, page content analysis)</w:t>
      </w:r>
    </w:p>
    <w:p>
      <w:pPr>
        <w:pStyle w:val="ListParagraph"/>
        <w:numPr>
          <w:ilvl w:val="0"/>
          <w:numId w:val="2"/>
        </w:numPr>
        <w:spacing w:after="80" w:line="276"/>
      </w:pPr>
      <w:r>
        <w:rPr>
          <w:rFonts w:ascii="Arial" w:cs="Arial" w:eastAsia="Arial" w:hAnsi="Arial"/>
          <w:color w:val="333333"/>
          <w:sz w:val="22"/>
          <w:szCs w:val="22"/>
        </w:rPr>
        <w:t xml:space="preserve">Voice extraction from website copy (tone analysis via Claude)</w:t>
      </w:r>
    </w:p>
    <w:p>
      <w:pPr>
        <w:pStyle w:val="ListParagraph"/>
        <w:numPr>
          <w:ilvl w:val="0"/>
          <w:numId w:val="2"/>
        </w:numPr>
        <w:spacing w:after="80" w:line="276"/>
      </w:pPr>
      <w:r>
        <w:rPr>
          <w:rFonts w:ascii="Arial" w:cs="Arial" w:eastAsia="Arial" w:hAnsi="Arial"/>
          <w:color w:val="333333"/>
          <w:sz w:val="22"/>
          <w:szCs w:val="22"/>
        </w:rPr>
        <w:t xml:space="preserve">Social media profile crawling</w:t>
      </w:r>
    </w:p>
    <w:p>
      <w:pPr>
        <w:spacing w:after="100"/>
      </w:pPr>
    </w:p>
    <w:p>
      <w:pPr>
        <w:pStyle w:val="Heading2"/>
        <w:spacing w:before="280" w:after="160"/>
      </w:pPr>
      <w:r>
        <w:rPr>
          <w:rFonts w:ascii="Arial" w:cs="Arial" w:eastAsia="Arial" w:hAnsi="Arial"/>
          <w:b/>
          <w:bCs/>
          <w:color w:val="6C5CE7"/>
          <w:sz w:val="28"/>
          <w:szCs w:val="28"/>
        </w:rPr>
        <w:t xml:space="preserve">9.4 Phase 3: Cartographer - Conversation + Calibration (Days 10-12)</w:t>
      </w:r>
    </w:p>
    <w:p>
      <w:pPr>
        <w:pStyle w:val="ListParagraph"/>
        <w:numPr>
          <w:ilvl w:val="0"/>
          <w:numId w:val="2"/>
        </w:numPr>
        <w:spacing w:after="80" w:line="276"/>
      </w:pPr>
      <w:r>
        <w:rPr>
          <w:rFonts w:ascii="Arial" w:cs="Arial" w:eastAsia="Arial" w:hAnsi="Arial"/>
          <w:color w:val="333333"/>
          <w:sz w:val="22"/>
          <w:szCs w:val="22"/>
        </w:rPr>
        <w:t xml:space="preserve">Conversational onboarding UI (chat interface with structured data capture behind it)</w:t>
      </w:r>
    </w:p>
    <w:p>
      <w:pPr>
        <w:pStyle w:val="ListParagraph"/>
        <w:numPr>
          <w:ilvl w:val="0"/>
          <w:numId w:val="2"/>
        </w:numPr>
        <w:spacing w:after="80" w:line="276"/>
      </w:pPr>
      <w:r>
        <w:rPr>
          <w:rFonts w:ascii="Arial" w:cs="Arial" w:eastAsia="Arial" w:hAnsi="Arial"/>
          <w:color w:val="333333"/>
          <w:sz w:val="22"/>
          <w:szCs w:val="22"/>
        </w:rPr>
        <w:t xml:space="preserve">Adaptive question engine (selects questions based on existing gaps in Context Structure)</w:t>
      </w:r>
    </w:p>
    <w:p>
      <w:pPr>
        <w:pStyle w:val="ListParagraph"/>
        <w:numPr>
          <w:ilvl w:val="0"/>
          <w:numId w:val="2"/>
        </w:numPr>
        <w:spacing w:after="80" w:line="276"/>
      </w:pPr>
      <w:r>
        <w:rPr>
          <w:rFonts w:ascii="Arial" w:cs="Arial" w:eastAsia="Arial" w:hAnsi="Arial"/>
          <w:color w:val="333333"/>
          <w:sz w:val="22"/>
          <w:szCs w:val="22"/>
        </w:rPr>
        <w:t xml:space="preserve">Voice calibration exercises (pick-which-you-prefer, A/B content comparison)</w:t>
      </w:r>
    </w:p>
    <w:p>
      <w:pPr>
        <w:pStyle w:val="ListParagraph"/>
        <w:numPr>
          <w:ilvl w:val="0"/>
          <w:numId w:val="2"/>
        </w:numPr>
        <w:spacing w:after="80" w:line="276"/>
      </w:pPr>
      <w:r>
        <w:rPr>
          <w:rFonts w:ascii="Arial" w:cs="Arial" w:eastAsia="Arial" w:hAnsi="Arial"/>
          <w:color w:val="333333"/>
          <w:sz w:val="22"/>
          <w:szCs w:val="22"/>
        </w:rPr>
        <w:t xml:space="preserve">Writing sample upload and analysis pipeline</w:t>
      </w:r>
    </w:p>
    <w:p>
      <w:pPr>
        <w:pStyle w:val="ListParagraph"/>
        <w:numPr>
          <w:ilvl w:val="0"/>
          <w:numId w:val="2"/>
        </w:numPr>
        <w:spacing w:after="80" w:line="276"/>
      </w:pPr>
      <w:r>
        <w:rPr>
          <w:rFonts w:ascii="Arial" w:cs="Arial" w:eastAsia="Arial" w:hAnsi="Arial"/>
          <w:color w:val="333333"/>
          <w:sz w:val="22"/>
          <w:szCs w:val="22"/>
        </w:rPr>
        <w:t xml:space="preserve">Aspirational sample analysis with gap detection</w:t>
      </w:r>
    </w:p>
    <w:p>
      <w:pPr>
        <w:spacing w:after="100"/>
      </w:pPr>
    </w:p>
    <w:p>
      <w:pPr>
        <w:pStyle w:val="Heading2"/>
        <w:spacing w:before="280" w:after="160"/>
      </w:pPr>
      <w:r>
        <w:rPr>
          <w:rFonts w:ascii="Arial" w:cs="Arial" w:eastAsia="Arial" w:hAnsi="Arial"/>
          <w:b/>
          <w:bCs/>
          <w:color w:val="6C5CE7"/>
          <w:sz w:val="28"/>
          <w:szCs w:val="28"/>
        </w:rPr>
        <w:t xml:space="preserve">9.5 Phase 4: Cartographer - Data Connections (Days 13-16)</w:t>
      </w:r>
    </w:p>
    <w:p>
      <w:pPr>
        <w:pStyle w:val="ListParagraph"/>
        <w:numPr>
          <w:ilvl w:val="0"/>
          <w:numId w:val="2"/>
        </w:numPr>
        <w:spacing w:after="80" w:line="276"/>
      </w:pPr>
      <w:r>
        <w:rPr>
          <w:rFonts w:ascii="Arial" w:cs="Arial" w:eastAsia="Arial" w:hAnsi="Arial"/>
          <w:color w:val="333333"/>
          <w:sz w:val="22"/>
          <w:szCs w:val="22"/>
        </w:rPr>
        <w:t xml:space="preserve">GA4 OAuth integration + data extraction pipeline</w:t>
      </w:r>
    </w:p>
    <w:p>
      <w:pPr>
        <w:pStyle w:val="ListParagraph"/>
        <w:numPr>
          <w:ilvl w:val="0"/>
          <w:numId w:val="2"/>
        </w:numPr>
        <w:spacing w:after="80" w:line="276"/>
      </w:pPr>
      <w:r>
        <w:rPr>
          <w:rFonts w:ascii="Arial" w:cs="Arial" w:eastAsia="Arial" w:hAnsi="Arial"/>
          <w:color w:val="333333"/>
          <w:sz w:val="22"/>
          <w:szCs w:val="22"/>
        </w:rPr>
        <w:t xml:space="preserve">Google Search Console integration</w:t>
      </w:r>
    </w:p>
    <w:p>
      <w:pPr>
        <w:pStyle w:val="ListParagraph"/>
        <w:numPr>
          <w:ilvl w:val="0"/>
          <w:numId w:val="2"/>
        </w:numPr>
        <w:spacing w:after="80" w:line="276"/>
      </w:pPr>
      <w:r>
        <w:rPr>
          <w:rFonts w:ascii="Arial" w:cs="Arial" w:eastAsia="Arial" w:hAnsi="Arial"/>
          <w:color w:val="333333"/>
          <w:sz w:val="22"/>
          <w:szCs w:val="22"/>
        </w:rPr>
        <w:t xml:space="preserve">Stripe integration (read-only revenue data)</w:t>
      </w:r>
    </w:p>
    <w:p>
      <w:pPr>
        <w:pStyle w:val="ListParagraph"/>
        <w:numPr>
          <w:ilvl w:val="0"/>
          <w:numId w:val="2"/>
        </w:numPr>
        <w:spacing w:after="80" w:line="276"/>
      </w:pPr>
      <w:r>
        <w:rPr>
          <w:rFonts w:ascii="Arial" w:cs="Arial" w:eastAsia="Arial" w:hAnsi="Arial"/>
          <w:color w:val="333333"/>
          <w:sz w:val="22"/>
          <w:szCs w:val="22"/>
        </w:rPr>
        <w:t xml:space="preserve">CRM import (CSV + Salesforce/HubSpot OAuth if feasible)</w:t>
      </w:r>
    </w:p>
    <w:p>
      <w:pPr>
        <w:pStyle w:val="ListParagraph"/>
        <w:numPr>
          <w:ilvl w:val="0"/>
          <w:numId w:val="2"/>
        </w:numPr>
        <w:spacing w:after="80" w:line="276"/>
      </w:pPr>
      <w:r>
        <w:rPr>
          <w:rFonts w:ascii="Arial" w:cs="Arial" w:eastAsia="Arial" w:hAnsi="Arial"/>
          <w:color w:val="333333"/>
          <w:sz w:val="22"/>
          <w:szCs w:val="22"/>
        </w:rPr>
        <w:t xml:space="preserve">Social account connections (X/Twitter, LinkedIn, Instagram APIs)</w:t>
      </w:r>
    </w:p>
    <w:p>
      <w:pPr>
        <w:pStyle w:val="ListParagraph"/>
        <w:numPr>
          <w:ilvl w:val="0"/>
          <w:numId w:val="2"/>
        </w:numPr>
        <w:spacing w:after="80" w:line="276"/>
      </w:pPr>
      <w:r>
        <w:rPr>
          <w:rFonts w:ascii="Arial" w:cs="Arial" w:eastAsia="Arial" w:hAnsi="Arial"/>
          <w:color w:val="333333"/>
          <w:sz w:val="22"/>
          <w:szCs w:val="22"/>
        </w:rPr>
        <w:t xml:space="preserve">Email/newsletter platform integration (Substack, Mailchimp, ConvertKit)</w:t>
      </w:r>
    </w:p>
    <w:p>
      <w:pPr>
        <w:spacing w:after="100"/>
      </w:pPr>
    </w:p>
    <w:p>
      <w:pPr>
        <w:pStyle w:val="Heading2"/>
        <w:spacing w:before="280" w:after="160"/>
      </w:pPr>
      <w:r>
        <w:rPr>
          <w:rFonts w:ascii="Arial" w:cs="Arial" w:eastAsia="Arial" w:hAnsi="Arial"/>
          <w:b/>
          <w:bCs/>
          <w:color w:val="6C5CE7"/>
          <w:sz w:val="28"/>
          <w:szCs w:val="28"/>
        </w:rPr>
        <w:t xml:space="preserve">9.6 Phase 5: Archivist + Imports (Days 17-19)</w:t>
      </w:r>
    </w:p>
    <w:p>
      <w:pPr>
        <w:pStyle w:val="ListParagraph"/>
        <w:numPr>
          <w:ilvl w:val="0"/>
          <w:numId w:val="2"/>
        </w:numPr>
        <w:spacing w:after="80" w:line="276"/>
      </w:pPr>
      <w:r>
        <w:rPr>
          <w:rFonts w:ascii="Arial" w:cs="Arial" w:eastAsia="Arial" w:hAnsi="Arial"/>
          <w:color w:val="333333"/>
          <w:sz w:val="22"/>
          <w:szCs w:val="22"/>
        </w:rPr>
        <w:t xml:space="preserve">Archivist Edge Function: dedup, normalize, gap detect, expire, quality score</w:t>
      </w:r>
    </w:p>
    <w:p>
      <w:pPr>
        <w:pStyle w:val="ListParagraph"/>
        <w:numPr>
          <w:ilvl w:val="0"/>
          <w:numId w:val="2"/>
        </w:numPr>
        <w:spacing w:after="80" w:line="276"/>
      </w:pPr>
      <w:r>
        <w:rPr>
          <w:rFonts w:ascii="Arial" w:cs="Arial" w:eastAsia="Arial" w:hAnsi="Arial"/>
          <w:color w:val="333333"/>
          <w:sz w:val="22"/>
          <w:szCs w:val="22"/>
        </w:rPr>
        <w:t xml:space="preserve">Import pipeline: CSV/JSON/PDF/DOCX parsing</w:t>
      </w:r>
    </w:p>
    <w:p>
      <w:pPr>
        <w:pStyle w:val="ListParagraph"/>
        <w:numPr>
          <w:ilvl w:val="0"/>
          <w:numId w:val="2"/>
        </w:numPr>
        <w:spacing w:after="80" w:line="276"/>
      </w:pPr>
      <w:r>
        <w:rPr>
          <w:rFonts w:ascii="Arial" w:cs="Arial" w:eastAsia="Arial" w:hAnsi="Arial"/>
          <w:color w:val="333333"/>
          <w:sz w:val="22"/>
          <w:szCs w:val="22"/>
        </w:rPr>
        <w:t xml:space="preserve">Content library import + analysis (topic clustering, voice extraction)</w:t>
      </w:r>
    </w:p>
    <w:p>
      <w:pPr>
        <w:pStyle w:val="ListParagraph"/>
        <w:numPr>
          <w:ilvl w:val="0"/>
          <w:numId w:val="2"/>
        </w:numPr>
        <w:spacing w:after="80" w:line="276"/>
      </w:pPr>
      <w:r>
        <w:rPr>
          <w:rFonts w:ascii="Arial" w:cs="Arial" w:eastAsia="Arial" w:hAnsi="Arial"/>
          <w:color w:val="333333"/>
          <w:sz w:val="22"/>
          <w:szCs w:val="22"/>
        </w:rPr>
        <w:t xml:space="preserve">Contact list import + cleaning (dedup, validate, enrich flag)</w:t>
      </w:r>
    </w:p>
    <w:p>
      <w:pPr>
        <w:pStyle w:val="ListParagraph"/>
        <w:numPr>
          <w:ilvl w:val="0"/>
          <w:numId w:val="2"/>
        </w:numPr>
        <w:spacing w:after="80" w:line="276"/>
      </w:pPr>
      <w:r>
        <w:rPr>
          <w:rFonts w:ascii="Arial" w:cs="Arial" w:eastAsia="Arial" w:hAnsi="Arial"/>
          <w:color w:val="333333"/>
          <w:sz w:val="22"/>
          <w:szCs w:val="22"/>
        </w:rPr>
        <w:t xml:space="preserve">Brand guide PDF parsing into structured tokens</w:t>
      </w:r>
    </w:p>
    <w:p>
      <w:pPr>
        <w:spacing w:after="100"/>
      </w:pPr>
    </w:p>
    <w:p>
      <w:pPr>
        <w:pStyle w:val="Heading2"/>
        <w:spacing w:before="280" w:after="160"/>
      </w:pPr>
      <w:r>
        <w:rPr>
          <w:rFonts w:ascii="Arial" w:cs="Arial" w:eastAsia="Arial" w:hAnsi="Arial"/>
          <w:b/>
          <w:bCs/>
          <w:color w:val="6C5CE7"/>
          <w:sz w:val="28"/>
          <w:szCs w:val="28"/>
        </w:rPr>
        <w:t xml:space="preserve">9.7 Phase 6: Dashboard + Synapse Template (Days 20-22)</w:t>
      </w:r>
    </w:p>
    <w:p>
      <w:pPr>
        <w:pStyle w:val="ListParagraph"/>
        <w:numPr>
          <w:ilvl w:val="0"/>
          <w:numId w:val="2"/>
        </w:numPr>
        <w:spacing w:after="80" w:line="276"/>
      </w:pPr>
      <w:r>
        <w:rPr>
          <w:rFonts w:ascii="Arial" w:cs="Arial" w:eastAsia="Arial" w:hAnsi="Arial"/>
          <w:color w:val="333333"/>
          <w:sz w:val="22"/>
          <w:szCs w:val="22"/>
        </w:rPr>
        <w:t xml:space="preserve">id.kinetiks.ai dashboard: Context Structure viewer, confidence scores, learning ledger</w:t>
      </w:r>
    </w:p>
    <w:p>
      <w:pPr>
        <w:pStyle w:val="ListParagraph"/>
        <w:numPr>
          <w:ilvl w:val="0"/>
          <w:numId w:val="2"/>
        </w:numPr>
        <w:spacing w:after="80" w:line="276"/>
      </w:pPr>
      <w:r>
        <w:rPr>
          <w:rFonts w:ascii="Arial" w:cs="Arial" w:eastAsia="Arial" w:hAnsi="Arial"/>
          <w:color w:val="333333"/>
          <w:sz w:val="22"/>
          <w:szCs w:val="22"/>
        </w:rPr>
        <w:t xml:space="preserve">Kinetiks section component (embeddable in any app - sidebar with ID, score, suggestions)</w:t>
      </w:r>
    </w:p>
    <w:p>
      <w:pPr>
        <w:pStyle w:val="ListParagraph"/>
        <w:numPr>
          <w:ilvl w:val="0"/>
          <w:numId w:val="2"/>
        </w:numPr>
        <w:spacing w:after="80" w:line="276"/>
      </w:pPr>
      <w:r>
        <w:rPr>
          <w:rFonts w:ascii="Arial" w:cs="Arial" w:eastAsia="Arial" w:hAnsi="Arial"/>
          <w:color w:val="333333"/>
          <w:sz w:val="22"/>
          <w:szCs w:val="22"/>
        </w:rPr>
        <w:t xml:space="preserve">Synapse template (reusable Edge Function implementing standard interface)</w:t>
      </w:r>
    </w:p>
    <w:p>
      <w:pPr>
        <w:pStyle w:val="ListParagraph"/>
        <w:numPr>
          <w:ilvl w:val="0"/>
          <w:numId w:val="2"/>
        </w:numPr>
        <w:spacing w:after="80" w:line="276"/>
      </w:pPr>
      <w:r>
        <w:rPr>
          <w:rFonts w:ascii="Arial" w:cs="Arial" w:eastAsia="Arial" w:hAnsi="Arial"/>
          <w:color w:val="333333"/>
          <w:sz w:val="22"/>
          <w:szCs w:val="22"/>
        </w:rPr>
        <w:t xml:space="preserve">First Synapse deployment (Dark Madder Synapse as proof-of-concept)</w:t>
      </w:r>
    </w:p>
    <w:p>
      <w:pPr>
        <w:pStyle w:val="ListParagraph"/>
        <w:numPr>
          <w:ilvl w:val="0"/>
          <w:numId w:val="2"/>
        </w:numPr>
        <w:spacing w:after="80" w:line="276"/>
      </w:pPr>
      <w:r>
        <w:rPr>
          <w:rFonts w:ascii="Arial" w:cs="Arial" w:eastAsia="Arial" w:hAnsi="Arial"/>
          <w:color w:val="333333"/>
          <w:sz w:val="22"/>
          <w:szCs w:val="22"/>
        </w:rPr>
        <w:t xml:space="preserve">End-to-end test: Proposal submission, Cortex evaluation, routing, receiving app gets learning</w:t>
      </w:r>
    </w:p>
    <w:p>
      <w:pPr>
        <w:spacing w:after="100"/>
      </w:pPr>
    </w:p>
    <w:p>
      <w:pPr>
        <w:pStyle w:val="Heading2"/>
        <w:spacing w:before="280" w:after="160"/>
      </w:pPr>
      <w:r>
        <w:rPr>
          <w:rFonts w:ascii="Arial" w:cs="Arial" w:eastAsia="Arial" w:hAnsi="Arial"/>
          <w:b/>
          <w:bCs/>
          <w:color w:val="6C5CE7"/>
          <w:sz w:val="28"/>
          <w:szCs w:val="28"/>
        </w:rPr>
        <w:t xml:space="preserve">9.8 What This Produces</w:t>
      </w:r>
    </w:p>
    <w:p>
      <w:pPr>
        <w:spacing w:after="160" w:line="276"/>
      </w:pPr>
      <w:r>
        <w:rPr>
          <w:rFonts w:ascii="Arial" w:cs="Arial" w:eastAsia="Arial" w:hAnsi="Arial"/>
          <w:color w:val="333333"/>
          <w:sz w:val="22"/>
          <w:szCs w:val="22"/>
        </w:rPr>
        <w:t xml:space="preserve">After 22 days of focused Claude Code work, id.kinetiks.ai is a complete product:</w:t>
      </w:r>
    </w:p>
    <w:p>
      <w:pPr>
        <w:spacing w:after="80"/>
      </w:pPr>
    </w:p>
    <w:p>
      <w:pPr>
        <w:pStyle w:val="ListParagraph"/>
        <w:numPr>
          <w:ilvl w:val="0"/>
          <w:numId w:val="2"/>
        </w:numPr>
        <w:spacing w:after="80" w:line="276"/>
      </w:pPr>
      <w:r>
        <w:rPr>
          <w:rFonts w:ascii="Arial" w:cs="Arial" w:eastAsia="Arial" w:hAnsi="Arial"/>
          <w:color w:val="333333"/>
          <w:sz w:val="22"/>
          <w:szCs w:val="22"/>
        </w:rPr>
        <w:t xml:space="preserve">A user can sign up, go through the Cartographer onboarding, and have a rich 8-layer business identity</w:t>
      </w:r>
    </w:p>
    <w:p>
      <w:pPr>
        <w:pStyle w:val="ListParagraph"/>
        <w:numPr>
          <w:ilvl w:val="0"/>
          <w:numId w:val="2"/>
        </w:numPr>
        <w:spacing w:after="80" w:line="276"/>
      </w:pPr>
      <w:r>
        <w:rPr>
          <w:rFonts w:ascii="Arial" w:cs="Arial" w:eastAsia="Arial" w:hAnsi="Arial"/>
          <w:color w:val="333333"/>
          <w:sz w:val="22"/>
          <w:szCs w:val="22"/>
        </w:rPr>
        <w:t xml:space="preserve">They can connect data sources and import assets</w:t>
      </w:r>
    </w:p>
    <w:p>
      <w:pPr>
        <w:pStyle w:val="ListParagraph"/>
        <w:numPr>
          <w:ilvl w:val="0"/>
          <w:numId w:val="2"/>
        </w:numPr>
        <w:spacing w:after="80" w:line="276"/>
      </w:pPr>
      <w:r>
        <w:rPr>
          <w:rFonts w:ascii="Arial" w:cs="Arial" w:eastAsia="Arial" w:hAnsi="Arial"/>
          <w:color w:val="333333"/>
          <w:sz w:val="22"/>
          <w:szCs w:val="22"/>
        </w:rPr>
        <w:t xml:space="preserve">The Archivist keeps their data clean automatically</w:t>
      </w:r>
    </w:p>
    <w:p>
      <w:pPr>
        <w:pStyle w:val="ListParagraph"/>
        <w:numPr>
          <w:ilvl w:val="0"/>
          <w:numId w:val="2"/>
        </w:numPr>
        <w:spacing w:after="80" w:line="276"/>
      </w:pPr>
      <w:r>
        <w:rPr>
          <w:rFonts w:ascii="Arial" w:cs="Arial" w:eastAsia="Arial" w:hAnsi="Arial"/>
          <w:color w:val="333333"/>
          <w:sz w:val="22"/>
          <w:szCs w:val="22"/>
        </w:rPr>
        <w:t xml:space="preserve">The Cortex is ready to receive Proposals from any app</w:t>
      </w:r>
    </w:p>
    <w:p>
      <w:pPr>
        <w:pStyle w:val="ListParagraph"/>
        <w:numPr>
          <w:ilvl w:val="0"/>
          <w:numId w:val="2"/>
        </w:numPr>
        <w:spacing w:after="80" w:line="276"/>
      </w:pPr>
      <w:r>
        <w:rPr>
          <w:rFonts w:ascii="Arial" w:cs="Arial" w:eastAsia="Arial" w:hAnsi="Arial"/>
          <w:color w:val="333333"/>
          <w:sz w:val="22"/>
          <w:szCs w:val="22"/>
        </w:rPr>
        <w:t xml:space="preserve">The Synapse template is ready for any app to fork and deploy</w:t>
      </w:r>
    </w:p>
    <w:p>
      <w:pPr>
        <w:pStyle w:val="ListParagraph"/>
        <w:numPr>
          <w:ilvl w:val="0"/>
          <w:numId w:val="2"/>
        </w:numPr>
        <w:spacing w:after="80" w:line="276"/>
      </w:pPr>
      <w:r>
        <w:rPr>
          <w:rFonts w:ascii="Arial" w:cs="Arial" w:eastAsia="Arial" w:hAnsi="Arial"/>
          <w:color w:val="333333"/>
          <w:sz w:val="22"/>
          <w:szCs w:val="22"/>
        </w:rPr>
        <w:t xml:space="preserve">The confidence score reflects real data quality and provides actionable improvement tips</w:t>
      </w:r>
    </w:p>
    <w:p>
      <w:pPr>
        <w:spacing w:after="80"/>
      </w:pPr>
    </w:p>
    <w:p>
      <w:pPr>
        <w:spacing w:after="160" w:line="276"/>
      </w:pPr>
      <w:r>
        <w:rPr>
          <w:rFonts w:ascii="Arial" w:cs="Arial" w:eastAsia="Arial" w:hAnsi="Arial"/>
          <w:color w:val="333333"/>
          <w:sz w:val="22"/>
          <w:szCs w:val="22"/>
        </w:rPr>
        <w:t xml:space="preserve">Then the app rebuilds begin. Dark Madder gets rebuilt Kinetiks-native (Kinetiks ID auth, DM Synapse, Context Structure as the voice and content source). Harvest gets rebuilt (same pattern). Hypothesis and Litmus get built native from scratch. Each app rebuild is dramatically faster because the shared infrastructure already exists.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2" w:space="4"/>
      </w:pBdr>
      <w:tabs>
        <w:tab w:val="right" w:pos="9360"/>
      </w:tabs>
    </w:pPr>
    <w:r>
      <w:rPr>
        <w:rFonts w:ascii="Arial" w:cs="Arial" w:eastAsia="Arial" w:hAnsi="Arial"/>
        <w:b/>
        <w:bCs/>
        <w:color w:val="6B7280"/>
        <w:sz w:val="16"/>
        <w:szCs w:val="16"/>
      </w:rPr>
      <w:t xml:space="preserve">KINETIKS ID  |  Definitive Product Spec</w:t>
    </w:r>
    <w:r>
      <w:rPr>
        <w:rFonts w:ascii="Arial" w:cs="Arial" w:eastAsia="Arial" w:hAnsi="Arial"/>
        <w:color w:val="6B7280"/>
        <w:sz w:val="16"/>
        <w:szCs w:val="16"/>
      </w:rPr>
      <w:t xml:space="preserve">	Pandra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C5CE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2026-03-23T06:02:09.467Z</dcterms:created>
  <dcterms:modified xsi:type="dcterms:W3CDTF">2026-03-23T06:02:09.468Z</dcterms:modified>
</cp:coreProperties>
</file>

<file path=docProps/custom.xml><?xml version="1.0" encoding="utf-8"?>
<Properties xmlns="http://schemas.openxmlformats.org/officeDocument/2006/custom-properties" xmlns:vt="http://schemas.openxmlformats.org/officeDocument/2006/docPropsVTypes"/>
</file>