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4"/>
          <w:szCs w:val="24"/>
          <w:highlight w:val="white"/>
          <w:rtl w:val="0"/>
        </w:rPr>
        <w:t xml:space="preserve">Ceepil est un illusionniste. Ses peintures murales sont des illusions d’optiques qui représentent des animaux en format XXL. Avant d’être un street artiste, Ceepil est un peintre qui officie aussi bien sur toile que dans l’espace public depuis l’adolescence. Pour cet artiste belge, la peinture est un langage qu’il faut explorer sans cesse en expérimentant les techniques et les significations. Son travail puise sa force dans une réelle complexité visuelle et technique ainsi que dans la maîtrise de l’illusion qui font fusionner plusieurs sujets. Dans une même peinture l’artiste représente deux animaux en bandes géométriques créant deux œuvres picturales en une. Les animaux sont comme déchirés, brisés, emprisonnés dans une destinée qu’ils ne peuvent pas maîtriser. Ce jeu de superposition des couches de peintures amène le spectateur à s’interroger sur le rôle que chacun peut jouer dans le combat pour la protection des espèces animales.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