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Artiste peintre passionnée par l’Afrique, Lady Bug (terme qui signifie coccinelle en anglais) produit des portraits en pointillés. Afin d’exécuter rapidement des visages très expressifs, elle a mis au point une technique de pochoir découpé à la main qui utilise le procédé du pointillisme. Cette graphiste de formation est fascinée par les visages et leurs expressions qui caractérisent la personnalité de chaque individu. Intéressée par la mise en lumière de ces portraits, elle utilise également le peinture et le feutre en jouant sur les contrastes du noir et blanc et des couleurs acidulées. Les portraits de Lady Bug sont teintés de références graphiques notamment de motifs de tissus africains. Ce qui motive son travail sont les rencontres et le partage de sa passion pour l’art au cours d’ateliers pour les migrants, jeunes de maison de quartiers, élèves de SEGPA ou enfant du Togo ou du Bénin.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