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A79B" w14:textId="19948BAE" w:rsidR="004116FC" w:rsidRDefault="004116FC" w:rsidP="00C52DD3">
      <w:pPr>
        <w:jc w:val="both"/>
      </w:pPr>
    </w:p>
    <w:p w14:paraId="06E1A305" w14:textId="499AD266" w:rsidR="004116FC" w:rsidRDefault="004116FC" w:rsidP="00C52DD3">
      <w:pPr>
        <w:jc w:val="both"/>
      </w:pPr>
    </w:p>
    <w:p w14:paraId="07C64E56" w14:textId="77777777" w:rsidR="004116FC" w:rsidRDefault="004116FC" w:rsidP="00C52DD3">
      <w:pPr>
        <w:jc w:val="both"/>
      </w:pPr>
    </w:p>
    <w:p w14:paraId="73156B1E" w14:textId="16F71503" w:rsidR="004116FC" w:rsidRDefault="004116FC" w:rsidP="00C52DD3">
      <w:pPr>
        <w:jc w:val="both"/>
      </w:pPr>
    </w:p>
    <w:p w14:paraId="08EAEAA5" w14:textId="77777777" w:rsidR="004116FC" w:rsidRDefault="004116FC" w:rsidP="00C52DD3">
      <w:pPr>
        <w:jc w:val="both"/>
      </w:pPr>
    </w:p>
    <w:p w14:paraId="0D0E36EA" w14:textId="292DBB65" w:rsidR="004116FC" w:rsidRDefault="004116FC" w:rsidP="00C52DD3">
      <w:pPr>
        <w:jc w:val="both"/>
      </w:pPr>
    </w:p>
    <w:p w14:paraId="1BAED42D" w14:textId="77777777" w:rsidR="004116FC" w:rsidRDefault="004116FC" w:rsidP="00C52DD3">
      <w:pPr>
        <w:jc w:val="both"/>
      </w:pPr>
    </w:p>
    <w:p w14:paraId="52124B8F" w14:textId="77777777" w:rsidR="004116FC" w:rsidRDefault="004116FC" w:rsidP="00C52DD3">
      <w:pPr>
        <w:jc w:val="both"/>
      </w:pPr>
    </w:p>
    <w:p w14:paraId="7776DBED" w14:textId="3488F745" w:rsidR="004116FC" w:rsidRDefault="004116FC" w:rsidP="00C52DD3">
      <w:pPr>
        <w:jc w:val="both"/>
      </w:pPr>
    </w:p>
    <w:p w14:paraId="1F544E1A" w14:textId="77777777" w:rsidR="004116FC" w:rsidRDefault="004116FC" w:rsidP="00C52DD3">
      <w:pPr>
        <w:jc w:val="both"/>
      </w:pPr>
    </w:p>
    <w:p w14:paraId="73239C26" w14:textId="0EA55774" w:rsidR="004116FC" w:rsidRDefault="004116FC" w:rsidP="00C52DD3">
      <w:pPr>
        <w:jc w:val="both"/>
      </w:pPr>
    </w:p>
    <w:p w14:paraId="4ACA4547" w14:textId="4F132FBE" w:rsidR="004116FC" w:rsidRDefault="004116FC" w:rsidP="00C52DD3">
      <w:pPr>
        <w:jc w:val="both"/>
      </w:pPr>
    </w:p>
    <w:p w14:paraId="79473FA6" w14:textId="47E113EB" w:rsidR="004116FC" w:rsidRDefault="004116FC" w:rsidP="00C52DD3">
      <w:pPr>
        <w:jc w:val="both"/>
      </w:pPr>
    </w:p>
    <w:p w14:paraId="687C9C15" w14:textId="187BCE4F" w:rsidR="004116FC" w:rsidRDefault="004116FC" w:rsidP="00C52DD3">
      <w:pPr>
        <w:jc w:val="both"/>
      </w:pPr>
    </w:p>
    <w:p w14:paraId="3D3B0739" w14:textId="52635E93" w:rsidR="004116FC" w:rsidRDefault="008E5036" w:rsidP="00C52DD3">
      <w:pPr>
        <w:jc w:val="both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2DCC2E79" wp14:editId="123E8C83">
                <wp:simplePos x="0" y="0"/>
                <wp:positionH relativeFrom="margin">
                  <wp:posOffset>191135</wp:posOffset>
                </wp:positionH>
                <wp:positionV relativeFrom="page">
                  <wp:posOffset>5492750</wp:posOffset>
                </wp:positionV>
                <wp:extent cx="4686300" cy="6720840"/>
                <wp:effectExtent l="0" t="0" r="10160" b="3810"/>
                <wp:wrapSquare wrapText="bothSides"/>
                <wp:docPr id="1690852226" name="Text Box 1690852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643D0" w14:textId="256AE42C" w:rsidR="008E5036" w:rsidRPr="00875EE1" w:rsidRDefault="00875EE1" w:rsidP="008E5036">
                            <w:pPr>
                              <w:pStyle w:val="NoSpacing"/>
                              <w:spacing w:before="40" w:after="560" w:line="216" w:lineRule="auto"/>
                              <w:rPr>
                                <w:rFonts w:ascii="Red Hat Display" w:hAnsi="Red Hat Display" w:cs="Red Hat Display"/>
                                <w:color w:val="004B8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ed Hat Display" w:hAnsi="Red Hat Display" w:cs="Red Hat Display"/>
                                <w:color w:val="004B87"/>
                                <w:sz w:val="72"/>
                                <w:szCs w:val="72"/>
                              </w:rPr>
                              <w:t xml:space="preserve">FPC Website Copy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2DCC2E79" id="_x0000_t202" coordsize="21600,21600" o:spt="202" path="m,l,21600r21600,l21600,xe">
                <v:stroke joinstyle="miter"/>
                <v:path gradientshapeok="t" o:connecttype="rect"/>
              </v:shapetype>
              <v:shape id="Text Box 1690852226" o:spid="_x0000_s1026" type="#_x0000_t202" style="position:absolute;left:0;text-align:left;margin-left:15.05pt;margin-top:432.5pt;width:369pt;height:529.2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" filled="f" stroked="f" strokeweight=".5pt">
                <v:textbox style="mso-fit-shape-to-text:t" inset="0,0,0,0">
                  <w:txbxContent>
                    <w:p w14:paraId="751643D0" w14:textId="256AE42C" w:rsidR="008E5036" w:rsidRPr="00875EE1" w:rsidRDefault="00875EE1" w:rsidP="008E5036">
                      <w:pPr>
                        <w:pStyle w:val="NoSpacing"/>
                        <w:spacing w:before="40" w:after="560" w:line="216" w:lineRule="auto"/>
                        <w:rPr>
                          <w:rFonts w:ascii="Red Hat Display" w:hAnsi="Red Hat Display" w:cs="Red Hat Display"/>
                          <w:color w:val="004B87"/>
                          <w:sz w:val="72"/>
                          <w:szCs w:val="72"/>
                        </w:rPr>
                      </w:pPr>
                      <w:r>
                        <w:rPr>
                          <w:rFonts w:ascii="Red Hat Display" w:hAnsi="Red Hat Display" w:cs="Red Hat Display"/>
                          <w:color w:val="004B87"/>
                          <w:sz w:val="72"/>
                          <w:szCs w:val="72"/>
                        </w:rPr>
                        <w:t xml:space="preserve">FPC Website Copy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379AC">
        <w:rPr>
          <w:rFonts w:ascii="Red Hat Display" w:hAnsi="Red Hat Display" w:cs="Red Hat Display"/>
          <w:b/>
          <w:bCs/>
          <w:noProof/>
          <w:color w:val="004B87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3C0F31D" wp14:editId="0E1EF124">
                <wp:simplePos x="0" y="0"/>
                <wp:positionH relativeFrom="column">
                  <wp:posOffset>46990</wp:posOffset>
                </wp:positionH>
                <wp:positionV relativeFrom="paragraph">
                  <wp:posOffset>1071880</wp:posOffset>
                </wp:positionV>
                <wp:extent cx="4638675" cy="1404620"/>
                <wp:effectExtent l="0" t="0" r="9525" b="9525"/>
                <wp:wrapSquare wrapText="bothSides"/>
                <wp:docPr id="469806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A9FD8" w14:textId="77777777" w:rsidR="008E5036" w:rsidRPr="009E2DF7" w:rsidRDefault="008E5036" w:rsidP="008E5036">
                            <w:pPr>
                              <w:tabs>
                                <w:tab w:val="num" w:pos="720"/>
                              </w:tabs>
                              <w:rPr>
                                <w:rFonts w:ascii="Red Hat Display" w:hAnsi="Red Hat Display" w:cs="Red Hat Display"/>
                              </w:rPr>
                            </w:pPr>
                            <w:r w:rsidRPr="00AE4AA6">
                              <w:rPr>
                                <w:rFonts w:ascii="Red Hat Display" w:hAnsi="Red Hat Display" w:cs="Red Hat Display"/>
                                <w:b/>
                                <w:bCs/>
                              </w:rPr>
                              <w:t>Target Audience:</w:t>
                            </w:r>
                            <w:r w:rsidRPr="00AE4AA6">
                              <w:rPr>
                                <w:rFonts w:ascii="Red Hat Display" w:hAnsi="Red Hat Display" w:cs="Red Hat Display"/>
                              </w:rPr>
                              <w:t> </w:t>
                            </w:r>
                            <w:r w:rsidRPr="009E2DF7">
                              <w:rPr>
                                <w:rFonts w:ascii="Red Hat Display" w:hAnsi="Red Hat Display" w:cs="Red Hat Display"/>
                              </w:rPr>
                              <w:t>Clients, Vendors, Future investors</w:t>
                            </w:r>
                          </w:p>
                          <w:p w14:paraId="4F93142F" w14:textId="77777777" w:rsidR="008E5036" w:rsidRPr="00C379AC" w:rsidRDefault="008E5036" w:rsidP="008E5036">
                            <w:pPr>
                              <w:tabs>
                                <w:tab w:val="num" w:pos="720"/>
                              </w:tabs>
                              <w:rPr>
                                <w:rFonts w:ascii="Red Hat Display" w:hAnsi="Red Hat Display" w:cs="Red Hat Display"/>
                              </w:rPr>
                            </w:pPr>
                            <w:r w:rsidRPr="00C379AC">
                              <w:rPr>
                                <w:rFonts w:ascii="Red Hat Display" w:hAnsi="Red Hat Display" w:cs="Red Hat Display"/>
                                <w:b/>
                                <w:bCs/>
                              </w:rPr>
                              <w:t>Key Brand Messaging:</w:t>
                            </w:r>
                            <w:r w:rsidRPr="00C379AC">
                              <w:rPr>
                                <w:rFonts w:ascii="Red Hat Display" w:hAnsi="Red Hat Display" w:cs="Red Hat Display"/>
                              </w:rPr>
                              <w:t> </w:t>
                            </w:r>
                            <w:r w:rsidRPr="00AE4AA6">
                              <w:rPr>
                                <w:rFonts w:ascii="Red Hat Display" w:hAnsi="Red Hat Display" w:cs="Red Hat Display"/>
                              </w:rPr>
                              <w:t>Highlight of the support and resources FCC provides to their clients</w:t>
                            </w:r>
                          </w:p>
                          <w:p w14:paraId="587A2C6F" w14:textId="77777777" w:rsidR="008E5036" w:rsidRPr="00AE4AA6" w:rsidRDefault="008E5036" w:rsidP="008E5036">
                            <w:pPr>
                              <w:rPr>
                                <w:rFonts w:ascii="Red Hat Display" w:hAnsi="Red Hat Display" w:cs="Red Hat Displ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0F31D" id="Text Box 2" o:spid="_x0000_s1027" type="#_x0000_t202" style="position:absolute;left:0;text-align:left;margin-left:3.7pt;margin-top:84.4pt;width:365.2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" stroked="f">
                <v:textbox style="mso-fit-shape-to-text:t">
                  <w:txbxContent>
                    <w:p w14:paraId="61BA9FD8" w14:textId="77777777" w:rsidR="008E5036" w:rsidRPr="009E2DF7" w:rsidRDefault="008E5036" w:rsidP="008E5036">
                      <w:pPr>
                        <w:tabs>
                          <w:tab w:val="num" w:pos="720"/>
                        </w:tabs>
                        <w:rPr>
                          <w:rFonts w:ascii="Red Hat Display" w:hAnsi="Red Hat Display" w:cs="Red Hat Display"/>
                        </w:rPr>
                      </w:pPr>
                      <w:r w:rsidRPr="00AE4AA6">
                        <w:rPr>
                          <w:rFonts w:ascii="Red Hat Display" w:hAnsi="Red Hat Display" w:cs="Red Hat Display"/>
                          <w:b/>
                          <w:bCs/>
                        </w:rPr>
                        <w:t>Target Audience:</w:t>
                      </w:r>
                      <w:r w:rsidRPr="00AE4AA6">
                        <w:rPr>
                          <w:rFonts w:ascii="Red Hat Display" w:hAnsi="Red Hat Display" w:cs="Red Hat Display"/>
                        </w:rPr>
                        <w:t> </w:t>
                      </w:r>
                      <w:r w:rsidRPr="009E2DF7">
                        <w:rPr>
                          <w:rFonts w:ascii="Red Hat Display" w:hAnsi="Red Hat Display" w:cs="Red Hat Display"/>
                        </w:rPr>
                        <w:t>Clients, Vendors, Future investors</w:t>
                      </w:r>
                    </w:p>
                    <w:p w14:paraId="4F93142F" w14:textId="77777777" w:rsidR="008E5036" w:rsidRPr="00C379AC" w:rsidRDefault="008E5036" w:rsidP="008E5036">
                      <w:pPr>
                        <w:tabs>
                          <w:tab w:val="num" w:pos="720"/>
                        </w:tabs>
                        <w:rPr>
                          <w:rFonts w:ascii="Red Hat Display" w:hAnsi="Red Hat Display" w:cs="Red Hat Display"/>
                        </w:rPr>
                      </w:pPr>
                      <w:r w:rsidRPr="00C379AC">
                        <w:rPr>
                          <w:rFonts w:ascii="Red Hat Display" w:hAnsi="Red Hat Display" w:cs="Red Hat Display"/>
                          <w:b/>
                          <w:bCs/>
                        </w:rPr>
                        <w:t>Key Brand Messaging:</w:t>
                      </w:r>
                      <w:r w:rsidRPr="00C379AC">
                        <w:rPr>
                          <w:rFonts w:ascii="Red Hat Display" w:hAnsi="Red Hat Display" w:cs="Red Hat Display"/>
                        </w:rPr>
                        <w:t> </w:t>
                      </w:r>
                      <w:r w:rsidRPr="00AE4AA6">
                        <w:rPr>
                          <w:rFonts w:ascii="Red Hat Display" w:hAnsi="Red Hat Display" w:cs="Red Hat Display"/>
                        </w:rPr>
                        <w:t>Highlight of the support and resources FCC provides to their clients</w:t>
                      </w:r>
                    </w:p>
                    <w:p w14:paraId="587A2C6F" w14:textId="77777777" w:rsidR="008E5036" w:rsidRPr="00AE4AA6" w:rsidRDefault="008E5036" w:rsidP="008E5036">
                      <w:pPr>
                        <w:rPr>
                          <w:rFonts w:ascii="Red Hat Display" w:hAnsi="Red Hat Display" w:cs="Red Hat Displa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A8CD9" w14:textId="77777777" w:rsidR="004116FC" w:rsidRDefault="004116FC" w:rsidP="00C52DD3">
      <w:pPr>
        <w:jc w:val="both"/>
      </w:pPr>
    </w:p>
    <w:p w14:paraId="4CD70499" w14:textId="11ED4F34" w:rsidR="004116FC" w:rsidRDefault="004116FC" w:rsidP="00C52DD3">
      <w:pPr>
        <w:jc w:val="both"/>
      </w:pPr>
    </w:p>
    <w:p w14:paraId="58047208" w14:textId="77777777" w:rsidR="004116FC" w:rsidRDefault="004116FC" w:rsidP="00C52DD3">
      <w:pPr>
        <w:jc w:val="both"/>
      </w:pPr>
    </w:p>
    <w:p w14:paraId="77B6036B" w14:textId="77777777" w:rsidR="004116FC" w:rsidRDefault="004116FC" w:rsidP="00C52DD3">
      <w:pPr>
        <w:jc w:val="both"/>
      </w:pPr>
    </w:p>
    <w:p w14:paraId="5B28F7A7" w14:textId="77777777" w:rsidR="004116FC" w:rsidRDefault="004116FC" w:rsidP="00C52DD3">
      <w:pPr>
        <w:jc w:val="both"/>
      </w:pPr>
    </w:p>
    <w:p w14:paraId="34D5174D" w14:textId="0D63900C" w:rsidR="004116FC" w:rsidRDefault="004116FC" w:rsidP="00C52DD3">
      <w:pPr>
        <w:jc w:val="both"/>
      </w:pPr>
    </w:p>
    <w:p w14:paraId="05A57E87" w14:textId="4930060B" w:rsidR="004116FC" w:rsidRDefault="00C34440" w:rsidP="00C52DD3">
      <w:pPr>
        <w:jc w:val="both"/>
      </w:pPr>
      <w:r w:rsidRPr="00C379AC">
        <w:rPr>
          <w:rFonts w:ascii="Red Hat Display" w:hAnsi="Red Hat Display" w:cs="Red Hat Display"/>
          <w:b/>
          <w:bCs/>
          <w:noProof/>
          <w:color w:val="004B87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A7970EF" wp14:editId="200B2C67">
                <wp:simplePos x="0" y="0"/>
                <wp:positionH relativeFrom="column">
                  <wp:posOffset>133350</wp:posOffset>
                </wp:positionH>
                <wp:positionV relativeFrom="paragraph">
                  <wp:posOffset>75565</wp:posOffset>
                </wp:positionV>
                <wp:extent cx="4295775" cy="1404620"/>
                <wp:effectExtent l="0" t="0" r="28575" b="18415"/>
                <wp:wrapSquare wrapText="bothSides"/>
                <wp:docPr id="1244081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6DF76" w14:textId="77777777" w:rsidR="008E5036" w:rsidRPr="00AE4AA6" w:rsidRDefault="008E5036" w:rsidP="008E5036">
                            <w:pPr>
                              <w:rPr>
                                <w:rFonts w:ascii="Red Hat Display" w:hAnsi="Red Hat Display" w:cs="Red Hat Display"/>
                                <w:b/>
                                <w:bCs/>
                              </w:rPr>
                            </w:pPr>
                            <w:r w:rsidRPr="00AE4AA6">
                              <w:rPr>
                                <w:rFonts w:ascii="Red Hat Display" w:hAnsi="Red Hat Display" w:cs="Red Hat Display"/>
                                <w:b/>
                                <w:bCs/>
                              </w:rPr>
                              <w:t>KEY</w:t>
                            </w:r>
                            <w:r>
                              <w:rPr>
                                <w:rFonts w:ascii="Red Hat Display" w:hAnsi="Red Hat Display" w:cs="Red Hat Display"/>
                                <w:b/>
                                <w:bCs/>
                              </w:rPr>
                              <w:t>:</w:t>
                            </w:r>
                          </w:p>
                          <w:p w14:paraId="4C6791B3" w14:textId="5C673EC1" w:rsidR="008E5036" w:rsidRPr="00AE4AA6" w:rsidRDefault="00CA7645" w:rsidP="008E5036">
                            <w:pPr>
                              <w:rPr>
                                <w:rFonts w:ascii="Red Hat Display" w:hAnsi="Red Hat Display" w:cs="Red Hat Display"/>
                              </w:rPr>
                            </w:pPr>
                            <w:r>
                              <w:rPr>
                                <w:rFonts w:ascii="Red Hat Display" w:hAnsi="Red Hat Display" w:cs="Red Hat Display"/>
                              </w:rPr>
                              <w:t xml:space="preserve">                      </w:t>
                            </w:r>
                            <w:r w:rsidR="008E5036">
                              <w:rPr>
                                <w:rFonts w:ascii="Red Hat Display" w:hAnsi="Red Hat Display" w:cs="Red Hat Display"/>
                              </w:rPr>
                              <w:t>~Information above the fold</w:t>
                            </w:r>
                          </w:p>
                          <w:p w14:paraId="0051F63F" w14:textId="6FAE89F5" w:rsidR="008E5036" w:rsidRPr="00AE4AA6" w:rsidRDefault="008E5036" w:rsidP="008E5036">
                            <w:pPr>
                              <w:rPr>
                                <w:rFonts w:ascii="Red Hat Display" w:hAnsi="Red Hat Display" w:cs="Red Hat Display"/>
                              </w:rPr>
                            </w:pPr>
                            <w:r w:rsidRPr="00AE4AA6">
                              <w:rPr>
                                <w:rFonts w:ascii="Red Hat Display" w:hAnsi="Red Hat Display" w:cs="Red Hat Display"/>
                                <w:highlight w:val="cyan"/>
                              </w:rPr>
                              <w:t>Call to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970EF" id="_x0000_s1028" type="#_x0000_t202" style="position:absolute;left:0;text-align:left;margin-left:10.5pt;margin-top:5.95pt;width:338.2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">
                <v:textbox style="mso-fit-shape-to-text:t">
                  <w:txbxContent>
                    <w:p w14:paraId="5576DF76" w14:textId="77777777" w:rsidR="008E5036" w:rsidRPr="00AE4AA6" w:rsidRDefault="008E5036" w:rsidP="008E5036">
                      <w:pPr>
                        <w:rPr>
                          <w:rFonts w:ascii="Red Hat Display" w:hAnsi="Red Hat Display" w:cs="Red Hat Display"/>
                          <w:b/>
                          <w:bCs/>
                        </w:rPr>
                      </w:pPr>
                      <w:r w:rsidRPr="00AE4AA6">
                        <w:rPr>
                          <w:rFonts w:ascii="Red Hat Display" w:hAnsi="Red Hat Display" w:cs="Red Hat Display"/>
                          <w:b/>
                          <w:bCs/>
                        </w:rPr>
                        <w:t>KEY</w:t>
                      </w:r>
                      <w:r>
                        <w:rPr>
                          <w:rFonts w:ascii="Red Hat Display" w:hAnsi="Red Hat Display" w:cs="Red Hat Display"/>
                          <w:b/>
                          <w:bCs/>
                        </w:rPr>
                        <w:t>:</w:t>
                      </w:r>
                    </w:p>
                    <w:p w14:paraId="4C6791B3" w14:textId="5C673EC1" w:rsidR="008E5036" w:rsidRPr="00AE4AA6" w:rsidRDefault="00CA7645" w:rsidP="008E5036">
                      <w:pPr>
                        <w:rPr>
                          <w:rFonts w:ascii="Red Hat Display" w:hAnsi="Red Hat Display" w:cs="Red Hat Display"/>
                        </w:rPr>
                      </w:pPr>
                      <w:r>
                        <w:rPr>
                          <w:rFonts w:ascii="Red Hat Display" w:hAnsi="Red Hat Display" w:cs="Red Hat Display"/>
                        </w:rPr>
                        <w:t xml:space="preserve">                      </w:t>
                      </w:r>
                      <w:r w:rsidR="008E5036">
                        <w:rPr>
                          <w:rFonts w:ascii="Red Hat Display" w:hAnsi="Red Hat Display" w:cs="Red Hat Display"/>
                        </w:rPr>
                        <w:t>~Information above the fold</w:t>
                      </w:r>
                    </w:p>
                    <w:p w14:paraId="0051F63F" w14:textId="6FAE89F5" w:rsidR="008E5036" w:rsidRPr="00AE4AA6" w:rsidRDefault="008E5036" w:rsidP="008E5036">
                      <w:pPr>
                        <w:rPr>
                          <w:rFonts w:ascii="Red Hat Display" w:hAnsi="Red Hat Display" w:cs="Red Hat Display"/>
                        </w:rPr>
                      </w:pPr>
                      <w:r w:rsidRPr="00AE4AA6">
                        <w:rPr>
                          <w:rFonts w:ascii="Red Hat Display" w:hAnsi="Red Hat Display" w:cs="Red Hat Display"/>
                          <w:highlight w:val="cyan"/>
                        </w:rPr>
                        <w:t>Call to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673ABF" w14:textId="46D4408B" w:rsidR="004116FC" w:rsidRDefault="002674D1" w:rsidP="00C52DD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BCFE38" wp14:editId="41F59CD8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</wp:posOffset>
                </wp:positionV>
                <wp:extent cx="510540" cy="0"/>
                <wp:effectExtent l="0" t="0" r="0" b="0"/>
                <wp:wrapNone/>
                <wp:docPr id="2158281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3779D" id="Straight Connector 3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.65pt" to="6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" strokecolor="#e97132 [3205]" strokeweight=".5pt">
                <v:stroke joinstyle="miter"/>
              </v:line>
            </w:pict>
          </mc:Fallback>
        </mc:AlternateContent>
      </w:r>
    </w:p>
    <w:p w14:paraId="191F8697" w14:textId="77777777" w:rsidR="004116FC" w:rsidRDefault="004116FC" w:rsidP="00C52DD3">
      <w:pPr>
        <w:jc w:val="both"/>
      </w:pPr>
    </w:p>
    <w:p w14:paraId="0F21E102" w14:textId="77777777" w:rsidR="004116FC" w:rsidRDefault="004116FC" w:rsidP="00C52DD3">
      <w:pPr>
        <w:jc w:val="both"/>
      </w:pPr>
    </w:p>
    <w:p w14:paraId="1B861CBB" w14:textId="77777777" w:rsidR="00C34440" w:rsidRDefault="00C34440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599AF661" w14:textId="15EF61C2" w:rsidR="004A23E1" w:rsidRPr="009E65C7" w:rsidRDefault="008E5036" w:rsidP="00C52DD3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9E65C7">
        <w:rPr>
          <w:rFonts w:ascii="Red Hat Display" w:hAnsi="Red Hat Display" w:cs="Red Hat Display"/>
          <w:color w:val="FF0000"/>
          <w:sz w:val="22"/>
          <w:szCs w:val="22"/>
        </w:rPr>
        <w:lastRenderedPageBreak/>
        <w:t xml:space="preserve"> </w:t>
      </w:r>
      <w:r w:rsidR="00BF54B7" w:rsidRPr="009E65C7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[NAV BAR] </w:t>
      </w:r>
    </w:p>
    <w:p w14:paraId="16B94E33" w14:textId="468502CA" w:rsidR="00BF54B7" w:rsidRPr="009E65C7" w:rsidRDefault="00676254" w:rsidP="00C52DD3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9E65C7">
        <w:rPr>
          <w:rFonts w:ascii="Red Hat Display" w:hAnsi="Red Hat Display" w:cs="Red Hat Display"/>
          <w:color w:val="FF0000"/>
          <w:sz w:val="22"/>
          <w:szCs w:val="22"/>
        </w:rPr>
        <w:t>About |</w:t>
      </w:r>
      <w:r w:rsidR="006904E2" w:rsidRPr="009E65C7">
        <w:rPr>
          <w:rFonts w:ascii="Red Hat Display" w:hAnsi="Red Hat Display" w:cs="Red Hat Display"/>
          <w:color w:val="FF0000"/>
          <w:sz w:val="22"/>
          <w:szCs w:val="22"/>
        </w:rPr>
        <w:t xml:space="preserve"> </w:t>
      </w:r>
      <w:r w:rsidR="00C426D0" w:rsidRPr="009E65C7">
        <w:rPr>
          <w:rFonts w:ascii="Red Hat Display" w:hAnsi="Red Hat Display" w:cs="Red Hat Display"/>
          <w:color w:val="FF0000"/>
          <w:sz w:val="22"/>
          <w:szCs w:val="22"/>
        </w:rPr>
        <w:t xml:space="preserve">Our Companies | Contact | </w:t>
      </w:r>
      <w:r w:rsidR="506288D5" w:rsidRPr="009E65C7">
        <w:rPr>
          <w:rFonts w:ascii="Red Hat Display" w:hAnsi="Red Hat Display" w:cs="Red Hat Display"/>
          <w:color w:val="FF0000"/>
          <w:sz w:val="22"/>
          <w:szCs w:val="22"/>
        </w:rPr>
        <w:t>Careers</w:t>
      </w:r>
    </w:p>
    <w:p w14:paraId="41E7D7CD" w14:textId="77777777" w:rsidR="00DD5D59" w:rsidRPr="004A23E1" w:rsidRDefault="00DD5D59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6D97ADEC" w14:textId="53551E90" w:rsidR="00DD5D59" w:rsidRPr="008815E5" w:rsidRDefault="008D4A6F" w:rsidP="00C52DD3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8815E5">
        <w:rPr>
          <w:rFonts w:ascii="Red Hat Display" w:hAnsi="Red Hat Display" w:cs="Red Hat Display"/>
          <w:b/>
          <w:bCs/>
          <w:color w:val="FF0000"/>
          <w:sz w:val="22"/>
          <w:szCs w:val="22"/>
        </w:rPr>
        <w:t>[</w:t>
      </w:r>
      <w:r w:rsidR="009813E5" w:rsidRPr="008815E5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HERO </w:t>
      </w:r>
      <w:r w:rsidR="004A23E1" w:rsidRPr="008815E5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– </w:t>
      </w:r>
      <w:r w:rsidR="009813E5" w:rsidRPr="008815E5">
        <w:rPr>
          <w:rFonts w:ascii="Red Hat Display" w:hAnsi="Red Hat Display" w:cs="Red Hat Display"/>
          <w:b/>
          <w:bCs/>
          <w:color w:val="FF0000"/>
          <w:sz w:val="22"/>
          <w:szCs w:val="22"/>
        </w:rPr>
        <w:t>HEADER]</w:t>
      </w:r>
      <w:r w:rsidR="008D71DD" w:rsidRPr="008815E5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 </w:t>
      </w:r>
    </w:p>
    <w:p w14:paraId="195E6974" w14:textId="6519B986" w:rsidR="00587C6C" w:rsidRPr="008815E5" w:rsidRDefault="0074009D" w:rsidP="00C52DD3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Where </w:t>
      </w:r>
      <w:r w:rsidR="00C43876" w:rsidRPr="008815E5">
        <w:rPr>
          <w:rFonts w:ascii="Red Hat Display" w:hAnsi="Red Hat Display" w:cs="Red Hat Display"/>
          <w:color w:val="FF0000"/>
          <w:sz w:val="22"/>
          <w:szCs w:val="22"/>
        </w:rPr>
        <w:t>I</w:t>
      </w:r>
      <w:r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nnovation and </w:t>
      </w:r>
      <w:r w:rsidR="00C43876" w:rsidRPr="008815E5">
        <w:rPr>
          <w:rFonts w:ascii="Red Hat Display" w:hAnsi="Red Hat Display" w:cs="Red Hat Display"/>
          <w:color w:val="FF0000"/>
          <w:sz w:val="22"/>
          <w:szCs w:val="22"/>
        </w:rPr>
        <w:t>Cl</w:t>
      </w:r>
      <w:r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inical </w:t>
      </w:r>
      <w:r w:rsidR="00C43876" w:rsidRPr="008815E5">
        <w:rPr>
          <w:rFonts w:ascii="Red Hat Display" w:hAnsi="Red Hat Display" w:cs="Red Hat Display"/>
          <w:color w:val="FF0000"/>
          <w:sz w:val="22"/>
          <w:szCs w:val="22"/>
        </w:rPr>
        <w:t>E</w:t>
      </w:r>
      <w:r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xcellence </w:t>
      </w:r>
      <w:r w:rsidR="00C43876" w:rsidRPr="008815E5">
        <w:rPr>
          <w:rFonts w:ascii="Red Hat Display" w:hAnsi="Red Hat Display" w:cs="Red Hat Display"/>
          <w:color w:val="FF0000"/>
          <w:sz w:val="22"/>
          <w:szCs w:val="22"/>
        </w:rPr>
        <w:t>M</w:t>
      </w:r>
      <w:r w:rsidRPr="008815E5">
        <w:rPr>
          <w:rFonts w:ascii="Red Hat Display" w:hAnsi="Red Hat Display" w:cs="Red Hat Display"/>
          <w:color w:val="FF0000"/>
          <w:sz w:val="22"/>
          <w:szCs w:val="22"/>
        </w:rPr>
        <w:t>eet</w:t>
      </w:r>
    </w:p>
    <w:p w14:paraId="44C9F696" w14:textId="77777777" w:rsidR="00D9084C" w:rsidRPr="004A23E1" w:rsidRDefault="00D9084C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714534CF" w14:textId="71BD1C44" w:rsidR="00E94196" w:rsidRPr="001069B3" w:rsidRDefault="00B370E6" w:rsidP="00C52DD3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1069B3">
        <w:rPr>
          <w:rFonts w:ascii="Red Hat Display" w:hAnsi="Red Hat Display" w:cs="Red Hat Display"/>
          <w:b/>
          <w:bCs/>
          <w:color w:val="FF0000"/>
          <w:sz w:val="22"/>
          <w:szCs w:val="22"/>
        </w:rPr>
        <w:t>[</w:t>
      </w:r>
      <w:r w:rsidR="00E31847" w:rsidRPr="001069B3">
        <w:rPr>
          <w:rFonts w:ascii="Red Hat Display" w:hAnsi="Red Hat Display" w:cs="Red Hat Display"/>
          <w:b/>
          <w:bCs/>
          <w:color w:val="FF0000"/>
          <w:sz w:val="22"/>
          <w:szCs w:val="22"/>
        </w:rPr>
        <w:t>ABOUT</w:t>
      </w:r>
      <w:r w:rsidR="00E94196" w:rsidRPr="001069B3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 –</w:t>
      </w:r>
      <w:r w:rsidR="00E31847" w:rsidRPr="001069B3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 </w:t>
      </w:r>
      <w:r w:rsidR="00912D31" w:rsidRPr="001069B3">
        <w:rPr>
          <w:rFonts w:ascii="Red Hat Display" w:hAnsi="Red Hat Display" w:cs="Red Hat Display"/>
          <w:b/>
          <w:bCs/>
          <w:color w:val="FF0000"/>
          <w:sz w:val="22"/>
          <w:szCs w:val="22"/>
        </w:rPr>
        <w:t>HEADER]</w:t>
      </w:r>
    </w:p>
    <w:p w14:paraId="69F65DA7" w14:textId="4DBF3FAE" w:rsidR="00C45560" w:rsidRPr="001069B3" w:rsidRDefault="00CA7645" w:rsidP="00C52DD3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1069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E8CB3C" wp14:editId="02243E78">
                <wp:simplePos x="0" y="0"/>
                <wp:positionH relativeFrom="column">
                  <wp:posOffset>-971551</wp:posOffset>
                </wp:positionH>
                <wp:positionV relativeFrom="paragraph">
                  <wp:posOffset>400050</wp:posOffset>
                </wp:positionV>
                <wp:extent cx="8048625" cy="0"/>
                <wp:effectExtent l="0" t="0" r="0" b="0"/>
                <wp:wrapNone/>
                <wp:docPr id="8121390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0BB65" id="Straight Connector 3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5pt,31.5pt" to="557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+BnA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" strokecolor="#e97132 [3205]" strokeweight=".5pt">
                <v:stroke joinstyle="miter"/>
              </v:line>
            </w:pict>
          </mc:Fallback>
        </mc:AlternateContent>
      </w:r>
      <w:r w:rsidR="00D9084C" w:rsidRPr="001069B3">
        <w:rPr>
          <w:rFonts w:ascii="Red Hat Display" w:hAnsi="Red Hat Display" w:cs="Red Hat Display"/>
          <w:color w:val="FF0000"/>
          <w:sz w:val="22"/>
          <w:szCs w:val="22"/>
        </w:rPr>
        <w:t xml:space="preserve">Your Partner </w:t>
      </w:r>
      <w:r w:rsidR="00606ADB" w:rsidRPr="001069B3">
        <w:rPr>
          <w:rFonts w:ascii="Red Hat Display" w:hAnsi="Red Hat Display" w:cs="Red Hat Display"/>
          <w:color w:val="FF0000"/>
          <w:sz w:val="22"/>
          <w:szCs w:val="22"/>
        </w:rPr>
        <w:t>for a Seamless Continuum of Support</w:t>
      </w:r>
    </w:p>
    <w:p w14:paraId="004AC501" w14:textId="7590C415" w:rsidR="00D9084C" w:rsidRDefault="00D9084C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116858D0" w14:textId="41C478D5" w:rsidR="00C45560" w:rsidRPr="008815E5" w:rsidRDefault="00C45560" w:rsidP="00C52DD3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8815E5">
        <w:rPr>
          <w:rFonts w:ascii="Red Hat Display" w:hAnsi="Red Hat Display" w:cs="Red Hat Display"/>
          <w:b/>
          <w:bCs/>
          <w:color w:val="FF0000"/>
          <w:sz w:val="22"/>
          <w:szCs w:val="22"/>
        </w:rPr>
        <w:t>[ABOUT – BODY]</w:t>
      </w:r>
    </w:p>
    <w:p w14:paraId="4F6D28F0" w14:textId="36CD98E9" w:rsidR="00B924BA" w:rsidRPr="008815E5" w:rsidRDefault="00B924BA" w:rsidP="00B924BA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815E5">
        <w:rPr>
          <w:rFonts w:ascii="Red Hat Display" w:hAnsi="Red Hat Display" w:cs="Red Hat Display"/>
          <w:color w:val="FF0000"/>
          <w:sz w:val="22"/>
          <w:szCs w:val="22"/>
        </w:rPr>
        <w:t>Focal Point Car</w:t>
      </w:r>
      <w:r w:rsidR="00AF6E57" w:rsidRPr="008815E5">
        <w:rPr>
          <w:rFonts w:ascii="Red Hat Display" w:hAnsi="Red Hat Display" w:cs="Red Hat Display"/>
          <w:color w:val="FF0000"/>
          <w:sz w:val="22"/>
          <w:szCs w:val="22"/>
        </w:rPr>
        <w:t>e</w:t>
      </w:r>
      <w:r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 unite</w:t>
      </w:r>
      <w:r w:rsidR="00AF6E57" w:rsidRPr="008815E5">
        <w:rPr>
          <w:rFonts w:ascii="Red Hat Display" w:hAnsi="Red Hat Display" w:cs="Red Hat Display"/>
          <w:color w:val="FF0000"/>
          <w:sz w:val="22"/>
          <w:szCs w:val="22"/>
        </w:rPr>
        <w:t>s</w:t>
      </w:r>
      <w:r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 the specialized expertise of Guided Care, QRM, and Future Care Consultants to form a cohesive resource for the post-acute care industry. Our mission is simple: to keep your focus where it matters most—delivering exceptional care to your patients.</w:t>
      </w:r>
    </w:p>
    <w:p w14:paraId="1C763250" w14:textId="45FFE24A" w:rsidR="002A7ACA" w:rsidRPr="008815E5" w:rsidRDefault="00B924BA" w:rsidP="00C52DD3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By integrating our strengths, we provide comprehensive solutions tailored to the dynamic challenges of post-acute care, from operational efficiencies to contract management and financial excellence. Together, we are more than the sum of our parts, offering clarity and confidence </w:t>
      </w:r>
      <w:r w:rsidR="004C7072"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while </w:t>
      </w:r>
      <w:r w:rsidR="0052554A" w:rsidRPr="008815E5">
        <w:rPr>
          <w:rFonts w:ascii="Red Hat Display" w:hAnsi="Red Hat Display" w:cs="Red Hat Display"/>
          <w:color w:val="FF0000"/>
          <w:sz w:val="22"/>
          <w:szCs w:val="22"/>
        </w:rPr>
        <w:t>simultaneously</w:t>
      </w:r>
      <w:r w:rsidR="00493DCC"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 </w:t>
      </w:r>
      <w:r w:rsidR="0052554A" w:rsidRPr="008815E5">
        <w:rPr>
          <w:rFonts w:ascii="Red Hat Display" w:hAnsi="Red Hat Display" w:cs="Red Hat Display"/>
          <w:color w:val="FF0000"/>
          <w:sz w:val="22"/>
          <w:szCs w:val="22"/>
        </w:rPr>
        <w:t>alleviating</w:t>
      </w:r>
      <w:r w:rsidR="007E78E6"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 your greatest </w:t>
      </w:r>
      <w:r w:rsidR="00934152" w:rsidRPr="008815E5">
        <w:rPr>
          <w:rFonts w:ascii="Red Hat Display" w:hAnsi="Red Hat Display" w:cs="Red Hat Display"/>
          <w:color w:val="FF0000"/>
          <w:sz w:val="22"/>
          <w:szCs w:val="22"/>
        </w:rPr>
        <w:t xml:space="preserve">departmental </w:t>
      </w:r>
      <w:r w:rsidR="007E78E6" w:rsidRPr="008815E5">
        <w:rPr>
          <w:rFonts w:ascii="Red Hat Display" w:hAnsi="Red Hat Display" w:cs="Red Hat Display"/>
          <w:color w:val="FF0000"/>
          <w:sz w:val="22"/>
          <w:szCs w:val="22"/>
        </w:rPr>
        <w:t>challenges.</w:t>
      </w:r>
    </w:p>
    <w:p w14:paraId="601EEB55" w14:textId="5264A43D" w:rsidR="00C70B9B" w:rsidRPr="008815E5" w:rsidRDefault="00C70B9B" w:rsidP="00C52DD3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815E5">
        <w:rPr>
          <w:rFonts w:ascii="Red Hat Display" w:hAnsi="Red Hat Display" w:cs="Red Hat Display"/>
          <w:color w:val="FF0000"/>
          <w:sz w:val="22"/>
          <w:szCs w:val="22"/>
          <w:highlight w:val="cyan"/>
        </w:rPr>
        <w:t>CTA: Let’s Work Together (link to contact form)</w:t>
      </w:r>
    </w:p>
    <w:p w14:paraId="2FA9FED8" w14:textId="77777777" w:rsidR="00DF72CF" w:rsidRDefault="00DF72CF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6E15D8A2" w14:textId="5AC097F1" w:rsidR="00E15176" w:rsidRPr="00817AF7" w:rsidRDefault="00E15176" w:rsidP="00C52DD3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817AF7">
        <w:rPr>
          <w:rFonts w:ascii="Red Hat Display" w:hAnsi="Red Hat Display" w:cs="Red Hat Display"/>
          <w:b/>
          <w:bCs/>
          <w:color w:val="FF0000"/>
          <w:sz w:val="22"/>
          <w:szCs w:val="22"/>
        </w:rPr>
        <w:t>[LEADERSHIP – HEADER]</w:t>
      </w:r>
    </w:p>
    <w:p w14:paraId="5A1E998D" w14:textId="2242AE9D" w:rsidR="00E15176" w:rsidRPr="00817AF7" w:rsidRDefault="00DF31DF" w:rsidP="00C52DD3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17AF7">
        <w:rPr>
          <w:rFonts w:ascii="Red Hat Display" w:hAnsi="Red Hat Display" w:cs="Red Hat Display"/>
          <w:color w:val="FF0000"/>
          <w:sz w:val="22"/>
          <w:szCs w:val="22"/>
        </w:rPr>
        <w:t>A Unified Team</w:t>
      </w:r>
    </w:p>
    <w:p w14:paraId="00027425" w14:textId="77777777" w:rsidR="003B30DE" w:rsidRPr="00817AF7" w:rsidRDefault="003B30DE" w:rsidP="003B30DE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17AF7">
        <w:rPr>
          <w:rFonts w:ascii="Red Hat Display" w:hAnsi="Red Hat Display" w:cs="Red Hat Display"/>
          <w:color w:val="FF0000"/>
          <w:sz w:val="22"/>
          <w:szCs w:val="22"/>
        </w:rPr>
        <w:t>Leadership That Inspires Excellence</w:t>
      </w:r>
    </w:p>
    <w:p w14:paraId="1C2E95AF" w14:textId="77777777" w:rsidR="003B30DE" w:rsidRPr="00DF31DF" w:rsidRDefault="003B30DE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033CB520" w14:textId="3BAA9D5E" w:rsidR="00E15176" w:rsidRPr="009E65C7" w:rsidRDefault="00E15176" w:rsidP="00C52DD3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9E65C7">
        <w:rPr>
          <w:rFonts w:ascii="Red Hat Display" w:hAnsi="Red Hat Display" w:cs="Red Hat Display"/>
          <w:b/>
          <w:bCs/>
          <w:color w:val="FF0000"/>
          <w:sz w:val="22"/>
          <w:szCs w:val="22"/>
        </w:rPr>
        <w:t>[LEADERSHIP – BODY]</w:t>
      </w:r>
    </w:p>
    <w:p w14:paraId="627114D1" w14:textId="549D64C8" w:rsidR="00E15176" w:rsidRPr="009E65C7" w:rsidRDefault="000E528B" w:rsidP="00C52DD3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9E65C7">
        <w:rPr>
          <w:rFonts w:ascii="Red Hat Display" w:hAnsi="Red Hat Display" w:cs="Red Hat Display"/>
          <w:color w:val="FF0000"/>
          <w:sz w:val="22"/>
          <w:szCs w:val="22"/>
        </w:rPr>
        <w:t xml:space="preserve">Behind Focal Point Care is a team of dedicated leaders who bring vision, expertise, and a relentless focus on delivering </w:t>
      </w:r>
      <w:r w:rsidR="00887063" w:rsidRPr="009E65C7">
        <w:rPr>
          <w:rFonts w:ascii="Red Hat Display" w:hAnsi="Red Hat Display" w:cs="Red Hat Display"/>
          <w:color w:val="FF0000"/>
          <w:sz w:val="22"/>
          <w:szCs w:val="22"/>
        </w:rPr>
        <w:t>innovative</w:t>
      </w:r>
      <w:r w:rsidRPr="009E65C7">
        <w:rPr>
          <w:rFonts w:ascii="Red Hat Display" w:hAnsi="Red Hat Display" w:cs="Red Hat Display"/>
          <w:color w:val="FF0000"/>
          <w:sz w:val="22"/>
          <w:szCs w:val="22"/>
        </w:rPr>
        <w:t xml:space="preserve"> solutions</w:t>
      </w:r>
      <w:r w:rsidR="00887063" w:rsidRPr="009E65C7">
        <w:rPr>
          <w:rFonts w:ascii="Red Hat Display" w:hAnsi="Red Hat Display" w:cs="Red Hat Display"/>
          <w:color w:val="FF0000"/>
          <w:sz w:val="22"/>
          <w:szCs w:val="22"/>
        </w:rPr>
        <w:t xml:space="preserve">. </w:t>
      </w:r>
      <w:r w:rsidR="00451B8C" w:rsidRPr="009E65C7">
        <w:rPr>
          <w:rFonts w:ascii="Red Hat Display" w:hAnsi="Red Hat Display" w:cs="Red Hat Display"/>
          <w:color w:val="FF0000"/>
          <w:sz w:val="22"/>
          <w:szCs w:val="22"/>
        </w:rPr>
        <w:t>With decades of combined experience, our leaders are united by a common goal: empowering our clients with the tools and expertise they need to thrive.</w:t>
      </w:r>
    </w:p>
    <w:p w14:paraId="50738872" w14:textId="77777777" w:rsidR="00E61C2A" w:rsidRDefault="00E61C2A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21713250" w14:textId="77777777" w:rsidR="00564B42" w:rsidRPr="004A23E1" w:rsidRDefault="00564B42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6C37C599" w14:textId="539526EB" w:rsidR="00C45560" w:rsidRPr="00B23C4A" w:rsidRDefault="00B805A2" w:rsidP="00B805A2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B23C4A">
        <w:rPr>
          <w:rFonts w:ascii="Red Hat Display" w:hAnsi="Red Hat Display" w:cs="Red Hat Display"/>
          <w:b/>
          <w:bCs/>
          <w:color w:val="FF0000"/>
          <w:sz w:val="22"/>
          <w:szCs w:val="22"/>
        </w:rPr>
        <w:t>[</w:t>
      </w:r>
      <w:r w:rsidR="00E41E07" w:rsidRPr="00B23C4A">
        <w:rPr>
          <w:rFonts w:ascii="Red Hat Display" w:hAnsi="Red Hat Display" w:cs="Red Hat Display"/>
          <w:b/>
          <w:bCs/>
          <w:color w:val="FF0000"/>
          <w:sz w:val="22"/>
          <w:szCs w:val="22"/>
        </w:rPr>
        <w:t>OUR COMPANIES</w:t>
      </w:r>
      <w:r w:rsidR="00C45560" w:rsidRPr="00B23C4A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 –</w:t>
      </w:r>
      <w:r w:rsidR="00E41E07" w:rsidRPr="00B23C4A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 </w:t>
      </w:r>
      <w:r w:rsidRPr="00B23C4A">
        <w:rPr>
          <w:rFonts w:ascii="Red Hat Display" w:hAnsi="Red Hat Display" w:cs="Red Hat Display"/>
          <w:b/>
          <w:bCs/>
          <w:color w:val="FF0000"/>
          <w:sz w:val="22"/>
          <w:szCs w:val="22"/>
        </w:rPr>
        <w:t>HEADER]</w:t>
      </w:r>
    </w:p>
    <w:p w14:paraId="08CE4E38" w14:textId="7CC09AED" w:rsidR="00B805A2" w:rsidRPr="00B23C4A" w:rsidRDefault="00262A5E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B23C4A">
        <w:rPr>
          <w:rFonts w:ascii="Red Hat Display" w:hAnsi="Red Hat Display" w:cs="Red Hat Display"/>
          <w:color w:val="FF0000"/>
          <w:sz w:val="22"/>
          <w:szCs w:val="22"/>
        </w:rPr>
        <w:t xml:space="preserve">Stronger </w:t>
      </w:r>
      <w:r w:rsidR="004771A8" w:rsidRPr="00B23C4A">
        <w:rPr>
          <w:rFonts w:ascii="Red Hat Display" w:hAnsi="Red Hat Display" w:cs="Red Hat Display"/>
          <w:color w:val="FF0000"/>
          <w:sz w:val="22"/>
          <w:szCs w:val="22"/>
        </w:rPr>
        <w:t>T</w:t>
      </w:r>
      <w:r w:rsidRPr="00B23C4A">
        <w:rPr>
          <w:rFonts w:ascii="Red Hat Display" w:hAnsi="Red Hat Display" w:cs="Red Hat Display"/>
          <w:color w:val="FF0000"/>
          <w:sz w:val="22"/>
          <w:szCs w:val="22"/>
        </w:rPr>
        <w:t xml:space="preserve">ogether </w:t>
      </w:r>
    </w:p>
    <w:p w14:paraId="2CFF86C0" w14:textId="0DA09C44" w:rsidR="00262A5E" w:rsidRPr="00B23C4A" w:rsidRDefault="00262A5E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B23C4A">
        <w:rPr>
          <w:rFonts w:ascii="Red Hat Display" w:hAnsi="Red Hat Display" w:cs="Red Hat Display"/>
          <w:color w:val="FF0000"/>
          <w:sz w:val="22"/>
          <w:szCs w:val="22"/>
        </w:rPr>
        <w:t>The Pillars of Focal Point Care</w:t>
      </w:r>
    </w:p>
    <w:p w14:paraId="0063BED4" w14:textId="01F15B72" w:rsidR="00262A5E" w:rsidRPr="00B23C4A" w:rsidRDefault="00262A5E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B23C4A">
        <w:rPr>
          <w:rFonts w:ascii="Red Hat Display" w:hAnsi="Red Hat Display" w:cs="Red Hat Display"/>
          <w:color w:val="FF0000"/>
          <w:sz w:val="22"/>
          <w:szCs w:val="22"/>
        </w:rPr>
        <w:t xml:space="preserve">A Continuum of Expertise </w:t>
      </w:r>
    </w:p>
    <w:p w14:paraId="167C0A6F" w14:textId="77777777" w:rsidR="00B57955" w:rsidRPr="00765044" w:rsidRDefault="00B57955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</w:p>
    <w:p w14:paraId="6D9B7F80" w14:textId="6F590563" w:rsidR="00B805A2" w:rsidRPr="00765044" w:rsidRDefault="00B805A2" w:rsidP="00B805A2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765044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[LOGOS FOR </w:t>
      </w:r>
      <w:r w:rsidR="00C45560" w:rsidRPr="00765044">
        <w:rPr>
          <w:rFonts w:ascii="Red Hat Display" w:hAnsi="Red Hat Display" w:cs="Red Hat Display"/>
          <w:b/>
          <w:bCs/>
          <w:color w:val="FF0000"/>
          <w:sz w:val="22"/>
          <w:szCs w:val="22"/>
        </w:rPr>
        <w:t>GC, QRM, FCC</w:t>
      </w:r>
      <w:r w:rsidRPr="00765044">
        <w:rPr>
          <w:rFonts w:ascii="Red Hat Display" w:hAnsi="Red Hat Display" w:cs="Red Hat Display"/>
          <w:b/>
          <w:bCs/>
          <w:color w:val="FF0000"/>
          <w:sz w:val="22"/>
          <w:szCs w:val="22"/>
        </w:rPr>
        <w:t>]</w:t>
      </w:r>
    </w:p>
    <w:p w14:paraId="4567B9BA" w14:textId="3B3F1160" w:rsidR="0062548F" w:rsidRPr="00765044" w:rsidRDefault="00C70B9B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765044">
        <w:rPr>
          <w:rFonts w:ascii="Red Hat Display" w:hAnsi="Red Hat Display" w:cs="Red Hat Display"/>
          <w:color w:val="FF0000"/>
          <w:sz w:val="22"/>
          <w:szCs w:val="22"/>
          <w:highlight w:val="cyan"/>
        </w:rPr>
        <w:t>CTA: Link to respective websites</w:t>
      </w:r>
    </w:p>
    <w:p w14:paraId="423FE091" w14:textId="77777777" w:rsidR="00C70B9B" w:rsidRDefault="00C70B9B" w:rsidP="00B805A2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004E8866" w14:textId="144679BD" w:rsidR="00B57955" w:rsidRPr="008F3A8A" w:rsidRDefault="00B57955" w:rsidP="00B805A2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8F3A8A">
        <w:rPr>
          <w:rFonts w:ascii="Red Hat Display" w:hAnsi="Red Hat Display" w:cs="Red Hat Display"/>
          <w:b/>
          <w:bCs/>
          <w:color w:val="FF0000"/>
          <w:sz w:val="22"/>
          <w:szCs w:val="22"/>
        </w:rPr>
        <w:t>[OUR COMPANIES – BODY]</w:t>
      </w:r>
    </w:p>
    <w:p w14:paraId="4AA3D295" w14:textId="373190A8" w:rsidR="00B57955" w:rsidRPr="008F3A8A" w:rsidRDefault="00B57955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Guided Care – </w:t>
      </w:r>
      <w:r w:rsidR="00B3430D"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Ensures proper setup and management for managed care reimbursement across the healthcare sphere. </w:t>
      </w:r>
    </w:p>
    <w:p w14:paraId="7FA5E66D" w14:textId="767715F4" w:rsidR="00B57955" w:rsidRPr="008F3A8A" w:rsidRDefault="00B57955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QRM – </w:t>
      </w:r>
      <w:r w:rsidR="00AA552B"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An interdisciplinary approach to rehab management </w:t>
      </w:r>
      <w:r w:rsidR="004771A8"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that </w:t>
      </w:r>
      <w:r w:rsidR="00AA552B" w:rsidRPr="008F3A8A">
        <w:rPr>
          <w:rFonts w:ascii="Red Hat Display" w:hAnsi="Red Hat Display" w:cs="Red Hat Display"/>
          <w:color w:val="FF0000"/>
          <w:sz w:val="22"/>
          <w:szCs w:val="22"/>
        </w:rPr>
        <w:t>adapt</w:t>
      </w:r>
      <w:r w:rsidR="004771A8" w:rsidRPr="008F3A8A">
        <w:rPr>
          <w:rFonts w:ascii="Red Hat Display" w:hAnsi="Red Hat Display" w:cs="Red Hat Display"/>
          <w:color w:val="FF0000"/>
          <w:sz w:val="22"/>
          <w:szCs w:val="22"/>
        </w:rPr>
        <w:t>s</w:t>
      </w:r>
      <w:r w:rsidR="00AA552B"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 to industry changes, streamline</w:t>
      </w:r>
      <w:r w:rsidR="004771A8" w:rsidRPr="008F3A8A">
        <w:rPr>
          <w:rFonts w:ascii="Red Hat Display" w:hAnsi="Red Hat Display" w:cs="Red Hat Display"/>
          <w:color w:val="FF0000"/>
          <w:sz w:val="22"/>
          <w:szCs w:val="22"/>
        </w:rPr>
        <w:t>s</w:t>
      </w:r>
      <w:r w:rsidR="00AA552B"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 operations, and improve</w:t>
      </w:r>
      <w:r w:rsidR="004771A8" w:rsidRPr="008F3A8A">
        <w:rPr>
          <w:rFonts w:ascii="Red Hat Display" w:hAnsi="Red Hat Display" w:cs="Red Hat Display"/>
          <w:color w:val="FF0000"/>
          <w:sz w:val="22"/>
          <w:szCs w:val="22"/>
        </w:rPr>
        <w:t>s</w:t>
      </w:r>
      <w:r w:rsidR="00AA552B"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 patient care.</w:t>
      </w:r>
    </w:p>
    <w:p w14:paraId="1F517427" w14:textId="714D5F31" w:rsidR="00B57955" w:rsidRPr="008F3A8A" w:rsidRDefault="00B57955" w:rsidP="00B805A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Future Care Consultants – </w:t>
      </w:r>
      <w:r w:rsidR="00EA7B4D" w:rsidRPr="008F3A8A">
        <w:rPr>
          <w:rFonts w:ascii="Red Hat Display" w:hAnsi="Red Hat Display" w:cs="Red Hat Display"/>
          <w:color w:val="FF0000"/>
          <w:sz w:val="22"/>
          <w:szCs w:val="22"/>
        </w:rPr>
        <w:t xml:space="preserve">Comprehensive back-office, revenue cycle management (RCM), and managed care solutions </w:t>
      </w:r>
    </w:p>
    <w:p w14:paraId="00FABC5B" w14:textId="77777777" w:rsidR="00B57955" w:rsidRPr="004A23E1" w:rsidRDefault="00B57955" w:rsidP="00B805A2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42540C5E" w14:textId="74A8ECC7" w:rsidR="1AEAE29C" w:rsidRPr="006F2805" w:rsidRDefault="1AEAE29C" w:rsidP="166E5C2B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6F2805">
        <w:rPr>
          <w:rFonts w:ascii="Red Hat Display" w:hAnsi="Red Hat Display" w:cs="Red Hat Display"/>
          <w:b/>
          <w:bCs/>
          <w:color w:val="FF0000"/>
          <w:sz w:val="22"/>
          <w:szCs w:val="22"/>
        </w:rPr>
        <w:t>[TESTIMONIALS]</w:t>
      </w:r>
    </w:p>
    <w:p w14:paraId="739017AF" w14:textId="785F7686" w:rsidR="166E5C2B" w:rsidRDefault="166E5C2B" w:rsidP="166E5C2B">
      <w:pPr>
        <w:jc w:val="both"/>
        <w:rPr>
          <w:rFonts w:ascii="Red Hat Display" w:hAnsi="Red Hat Display" w:cs="Red Hat Display"/>
          <w:b/>
          <w:bCs/>
          <w:sz w:val="22"/>
          <w:szCs w:val="22"/>
        </w:rPr>
      </w:pPr>
    </w:p>
    <w:p w14:paraId="73D471AF" w14:textId="09676FAC" w:rsidR="00C40478" w:rsidRPr="00315744" w:rsidRDefault="00D92371" w:rsidP="00B805A2">
      <w:pPr>
        <w:jc w:val="both"/>
        <w:rPr>
          <w:rFonts w:ascii="Red Hat Display" w:hAnsi="Red Hat Display" w:cs="Red Hat Display"/>
          <w:b/>
          <w:bCs/>
          <w:sz w:val="22"/>
          <w:szCs w:val="22"/>
        </w:rPr>
      </w:pPr>
      <w:r w:rsidRPr="00315744">
        <w:rPr>
          <w:rFonts w:ascii="Red Hat Display" w:hAnsi="Red Hat Display" w:cs="Red Hat Display"/>
          <w:b/>
          <w:bCs/>
          <w:sz w:val="22"/>
          <w:szCs w:val="22"/>
        </w:rPr>
        <w:t xml:space="preserve">[CALLOUT] </w:t>
      </w:r>
    </w:p>
    <w:p w14:paraId="54C2573E" w14:textId="5E346FA1" w:rsidR="00D55244" w:rsidRPr="004771A8" w:rsidRDefault="00867A35" w:rsidP="00B805A2">
      <w:pPr>
        <w:jc w:val="both"/>
        <w:rPr>
          <w:rFonts w:ascii="Red Hat Display" w:hAnsi="Red Hat Display" w:cs="Red Hat Display"/>
          <w:sz w:val="22"/>
          <w:szCs w:val="22"/>
        </w:rPr>
      </w:pPr>
      <w:r w:rsidRPr="004771A8">
        <w:rPr>
          <w:rFonts w:ascii="Red Hat Display" w:hAnsi="Red Hat Display" w:cs="Red Hat Display"/>
          <w:sz w:val="22"/>
          <w:szCs w:val="22"/>
        </w:rPr>
        <w:t xml:space="preserve">We advocate for your bottom line so you can advocate for your patients. </w:t>
      </w:r>
    </w:p>
    <w:p w14:paraId="4915C3DC" w14:textId="77777777" w:rsidR="0027208B" w:rsidRPr="004A23E1" w:rsidRDefault="0027208B" w:rsidP="00C52DD3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1F87A7F6" w14:textId="77777777" w:rsidR="00315744" w:rsidRPr="006F2805" w:rsidRDefault="00131D22" w:rsidP="00131D22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6F2805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[CAREER </w:t>
      </w:r>
      <w:r w:rsidR="00315744" w:rsidRPr="006F2805">
        <w:rPr>
          <w:rFonts w:ascii="Red Hat Display" w:hAnsi="Red Hat Display" w:cs="Red Hat Display"/>
          <w:b/>
          <w:bCs/>
          <w:color w:val="FF0000"/>
          <w:sz w:val="22"/>
          <w:szCs w:val="22"/>
        </w:rPr>
        <w:t>– HEADER</w:t>
      </w:r>
      <w:r w:rsidRPr="006F2805">
        <w:rPr>
          <w:rFonts w:ascii="Red Hat Display" w:hAnsi="Red Hat Display" w:cs="Red Hat Display"/>
          <w:b/>
          <w:bCs/>
          <w:color w:val="FF0000"/>
          <w:sz w:val="22"/>
          <w:szCs w:val="22"/>
        </w:rPr>
        <w:t>]</w:t>
      </w:r>
    </w:p>
    <w:p w14:paraId="7588699B" w14:textId="5C48C73E" w:rsidR="00651141" w:rsidRPr="006F2805" w:rsidRDefault="00651141" w:rsidP="00131D22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6F2805">
        <w:rPr>
          <w:rFonts w:ascii="Red Hat Display" w:hAnsi="Red Hat Display" w:cs="Red Hat Display"/>
          <w:color w:val="FF0000"/>
          <w:sz w:val="22"/>
          <w:szCs w:val="22"/>
        </w:rPr>
        <w:t>Opportuni</w:t>
      </w:r>
      <w:r w:rsidR="00612109" w:rsidRPr="006F2805">
        <w:rPr>
          <w:rFonts w:ascii="Red Hat Display" w:hAnsi="Red Hat Display" w:cs="Red Hat Display"/>
          <w:color w:val="FF0000"/>
          <w:sz w:val="22"/>
          <w:szCs w:val="22"/>
        </w:rPr>
        <w:t xml:space="preserve">ty </w:t>
      </w:r>
      <w:r w:rsidR="000B5715" w:rsidRPr="006F2805">
        <w:rPr>
          <w:rFonts w:ascii="Red Hat Display" w:hAnsi="Red Hat Display" w:cs="Red Hat Display"/>
          <w:color w:val="FF0000"/>
          <w:sz w:val="22"/>
          <w:szCs w:val="22"/>
        </w:rPr>
        <w:t>A</w:t>
      </w:r>
      <w:r w:rsidR="00612109" w:rsidRPr="006F2805">
        <w:rPr>
          <w:rFonts w:ascii="Red Hat Display" w:hAnsi="Red Hat Display" w:cs="Red Hat Display"/>
          <w:color w:val="FF0000"/>
          <w:sz w:val="22"/>
          <w:szCs w:val="22"/>
        </w:rPr>
        <w:t>wait</w:t>
      </w:r>
      <w:r w:rsidR="000B5715" w:rsidRPr="006F2805">
        <w:rPr>
          <w:rFonts w:ascii="Red Hat Display" w:hAnsi="Red Hat Display" w:cs="Red Hat Display"/>
          <w:color w:val="FF0000"/>
          <w:sz w:val="22"/>
          <w:szCs w:val="22"/>
        </w:rPr>
        <w:t>s</w:t>
      </w:r>
    </w:p>
    <w:p w14:paraId="59DC63CA" w14:textId="77777777" w:rsidR="00315744" w:rsidRPr="006F2805" w:rsidRDefault="00315744" w:rsidP="00604356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</w:p>
    <w:p w14:paraId="3B5AFBA0" w14:textId="4B3C4D35" w:rsidR="00315744" w:rsidRPr="006F2805" w:rsidRDefault="00315744" w:rsidP="00604356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6F2805">
        <w:rPr>
          <w:rFonts w:ascii="Red Hat Display" w:hAnsi="Red Hat Display" w:cs="Red Hat Display"/>
          <w:b/>
          <w:bCs/>
          <w:color w:val="FF0000"/>
          <w:sz w:val="22"/>
          <w:szCs w:val="22"/>
        </w:rPr>
        <w:t>[CAREER – BODY]</w:t>
      </w:r>
    </w:p>
    <w:p w14:paraId="448E4852" w14:textId="3331F6D3" w:rsidR="00315744" w:rsidRPr="006F2805" w:rsidRDefault="00046E46" w:rsidP="00315744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6F2805">
        <w:rPr>
          <w:rFonts w:ascii="Red Hat Display" w:hAnsi="Red Hat Display" w:cs="Red Hat Display"/>
          <w:color w:val="FF0000"/>
          <w:sz w:val="22"/>
          <w:szCs w:val="22"/>
        </w:rPr>
        <w:lastRenderedPageBreak/>
        <w:t>Join a team that values collaboration, growth, and making a difference. At Focal Point Care, you’ll work alongside industry leaders dedicated to supporting post-acute care. Explore opportunities across our family of companies.</w:t>
      </w:r>
    </w:p>
    <w:p w14:paraId="54E5D73B" w14:textId="6727C5D6" w:rsidR="00046E46" w:rsidRPr="006F2805" w:rsidRDefault="00D55244" w:rsidP="00315744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6F2805">
        <w:rPr>
          <w:rFonts w:ascii="Red Hat Display" w:hAnsi="Red Hat Display" w:cs="Red Hat Display"/>
          <w:color w:val="FF0000"/>
          <w:sz w:val="22"/>
          <w:szCs w:val="22"/>
          <w:highlight w:val="cyan"/>
        </w:rPr>
        <w:t xml:space="preserve">CTA: Apply Today (Link to </w:t>
      </w:r>
      <w:r w:rsidR="00C34440" w:rsidRPr="006F2805">
        <w:rPr>
          <w:rFonts w:ascii="Red Hat Display" w:hAnsi="Red Hat Display" w:cs="Red Hat Display"/>
          <w:color w:val="FF0000"/>
          <w:sz w:val="22"/>
          <w:szCs w:val="22"/>
          <w:highlight w:val="cyan"/>
        </w:rPr>
        <w:t>form to apply)</w:t>
      </w:r>
      <w:r w:rsidRPr="006F2805">
        <w:rPr>
          <w:rFonts w:ascii="Red Hat Display" w:hAnsi="Red Hat Display" w:cs="Red Hat Display"/>
          <w:color w:val="FF0000"/>
          <w:sz w:val="22"/>
          <w:szCs w:val="22"/>
        </w:rPr>
        <w:t xml:space="preserve"> </w:t>
      </w:r>
    </w:p>
    <w:p w14:paraId="196BF049" w14:textId="2D2D93A4" w:rsidR="00971EBF" w:rsidRPr="00971EBF" w:rsidRDefault="00971EBF" w:rsidP="00315744">
      <w:pPr>
        <w:jc w:val="both"/>
        <w:rPr>
          <w:rFonts w:ascii="Red Hat Display" w:hAnsi="Red Hat Display" w:cs="Red Hat Display"/>
          <w:b/>
          <w:bCs/>
          <w:sz w:val="22"/>
          <w:szCs w:val="22"/>
        </w:rPr>
      </w:pPr>
      <w:r w:rsidRPr="00971EBF">
        <w:rPr>
          <w:rFonts w:ascii="Red Hat Display" w:hAnsi="Red Hat Display" w:cs="Red Hat Display"/>
          <w:b/>
          <w:bCs/>
          <w:sz w:val="22"/>
          <w:szCs w:val="22"/>
        </w:rPr>
        <w:t>[</w:t>
      </w:r>
      <w:r>
        <w:rPr>
          <w:rFonts w:ascii="Red Hat Display" w:hAnsi="Red Hat Display" w:cs="Red Hat Display"/>
          <w:b/>
          <w:bCs/>
          <w:sz w:val="22"/>
          <w:szCs w:val="22"/>
        </w:rPr>
        <w:t>TABLE</w:t>
      </w:r>
      <w:r w:rsidRPr="00971EBF">
        <w:rPr>
          <w:rFonts w:ascii="Red Hat Display" w:hAnsi="Red Hat Display" w:cs="Red Hat Display"/>
          <w:b/>
          <w:bCs/>
          <w:sz w:val="22"/>
          <w:szCs w:val="22"/>
        </w:rPr>
        <w:t xml:space="preserve"> OF OPENINGS</w:t>
      </w:r>
      <w:r>
        <w:rPr>
          <w:rFonts w:ascii="Red Hat Display" w:hAnsi="Red Hat Display" w:cs="Red Hat Display"/>
          <w:b/>
          <w:bCs/>
          <w:sz w:val="22"/>
          <w:szCs w:val="22"/>
        </w:rPr>
        <w:t xml:space="preserve"> WITH FORM TO APPLY (SIMILAR TO QRM WEBSITE)</w:t>
      </w:r>
      <w:r w:rsidRPr="00971EBF">
        <w:rPr>
          <w:rFonts w:ascii="Red Hat Display" w:hAnsi="Red Hat Display" w:cs="Red Hat Display"/>
          <w:b/>
          <w:bCs/>
          <w:sz w:val="22"/>
          <w:szCs w:val="22"/>
        </w:rPr>
        <w:t>?]</w:t>
      </w:r>
    </w:p>
    <w:p w14:paraId="6A2A99B7" w14:textId="77777777" w:rsidR="00046E46" w:rsidRDefault="00046E46" w:rsidP="00315744">
      <w:pPr>
        <w:jc w:val="both"/>
        <w:rPr>
          <w:rFonts w:ascii="Red Hat Display" w:hAnsi="Red Hat Display" w:cs="Red Hat Display"/>
          <w:b/>
          <w:bCs/>
          <w:sz w:val="22"/>
          <w:szCs w:val="22"/>
        </w:rPr>
      </w:pPr>
    </w:p>
    <w:p w14:paraId="4A07D0E4" w14:textId="0569BD42" w:rsidR="00315744" w:rsidRPr="00002F98" w:rsidRDefault="00315744" w:rsidP="00315744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002F98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[CONTACT – HEADER] </w:t>
      </w:r>
    </w:p>
    <w:p w14:paraId="28E5A5AD" w14:textId="7F1E21ED" w:rsidR="00315744" w:rsidRPr="00002F98" w:rsidRDefault="00CA7645" w:rsidP="00315744">
      <w:pPr>
        <w:jc w:val="both"/>
        <w:rPr>
          <w:rFonts w:ascii="Red Hat Display" w:hAnsi="Red Hat Display" w:cs="Red Hat Display"/>
          <w:color w:val="FF0000"/>
          <w:sz w:val="22"/>
          <w:szCs w:val="22"/>
        </w:rPr>
      </w:pPr>
      <w:r w:rsidRPr="00002F98">
        <w:rPr>
          <w:rFonts w:ascii="Red Hat Display" w:hAnsi="Red Hat Display" w:cs="Red Hat Display"/>
          <w:color w:val="FF0000"/>
          <w:sz w:val="22"/>
          <w:szCs w:val="22"/>
        </w:rPr>
        <w:t>Start the Conversation</w:t>
      </w:r>
    </w:p>
    <w:p w14:paraId="7BDD6B50" w14:textId="77777777" w:rsidR="00315744" w:rsidRDefault="00315744" w:rsidP="00315744">
      <w:pPr>
        <w:jc w:val="both"/>
        <w:rPr>
          <w:rFonts w:ascii="Red Hat Display" w:hAnsi="Red Hat Display" w:cs="Red Hat Display"/>
          <w:sz w:val="22"/>
          <w:szCs w:val="22"/>
        </w:rPr>
      </w:pPr>
    </w:p>
    <w:p w14:paraId="786AD8F7" w14:textId="77777777" w:rsidR="00315744" w:rsidRPr="005C5A4A" w:rsidRDefault="00315744" w:rsidP="00315744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5C5A4A">
        <w:rPr>
          <w:rFonts w:ascii="Red Hat Display" w:hAnsi="Red Hat Display" w:cs="Red Hat Display"/>
          <w:b/>
          <w:bCs/>
          <w:color w:val="FF0000"/>
          <w:sz w:val="22"/>
          <w:szCs w:val="22"/>
        </w:rPr>
        <w:t>[CONTACT – BODY]</w:t>
      </w:r>
    </w:p>
    <w:p w14:paraId="19BE97DC" w14:textId="77777777" w:rsidR="00C05DB2" w:rsidRPr="005C5A4A" w:rsidRDefault="00C05DB2" w:rsidP="00315744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5C5A4A">
        <w:rPr>
          <w:rFonts w:ascii="Red Hat Display" w:hAnsi="Red Hat Display" w:cs="Red Hat Display"/>
          <w:color w:val="FF0000"/>
          <w:sz w:val="22"/>
          <w:szCs w:val="22"/>
        </w:rPr>
        <w:t>We’re here to help you focus on what matters most. Contact us today to learn how Focal Point Care can support your facility.</w:t>
      </w:r>
      <w:r w:rsidRPr="005C5A4A">
        <w:rPr>
          <w:rFonts w:ascii="Red Hat Display" w:hAnsi="Red Hat Display" w:cs="Red Hat Display"/>
          <w:b/>
          <w:bCs/>
          <w:color w:val="FF0000"/>
          <w:sz w:val="22"/>
          <w:szCs w:val="22"/>
        </w:rPr>
        <w:t xml:space="preserve"> </w:t>
      </w:r>
    </w:p>
    <w:p w14:paraId="5E9BC012" w14:textId="77777777" w:rsidR="00C05DB2" w:rsidRPr="005C5A4A" w:rsidRDefault="00C05DB2" w:rsidP="00315744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</w:p>
    <w:p w14:paraId="7CFE5F04" w14:textId="7ED22328" w:rsidR="00315744" w:rsidRPr="005C5A4A" w:rsidRDefault="00315744" w:rsidP="00315744">
      <w:pPr>
        <w:jc w:val="both"/>
        <w:rPr>
          <w:rFonts w:ascii="Red Hat Display" w:hAnsi="Red Hat Display" w:cs="Red Hat Display"/>
          <w:b/>
          <w:bCs/>
          <w:color w:val="FF0000"/>
          <w:sz w:val="22"/>
          <w:szCs w:val="22"/>
        </w:rPr>
      </w:pPr>
      <w:r w:rsidRPr="005C5A4A">
        <w:rPr>
          <w:rFonts w:ascii="Red Hat Display" w:hAnsi="Red Hat Display" w:cs="Red Hat Display"/>
          <w:b/>
          <w:bCs/>
          <w:color w:val="FF0000"/>
          <w:sz w:val="22"/>
          <w:szCs w:val="22"/>
        </w:rPr>
        <w:t>[CONTACT FORM &amp; PHONE/EMAIL]</w:t>
      </w:r>
    </w:p>
    <w:p w14:paraId="49308EEC" w14:textId="459029C5" w:rsidR="00B254BE" w:rsidRPr="004A23E1" w:rsidRDefault="00B254BE" w:rsidP="001C57F5">
      <w:pPr>
        <w:jc w:val="both"/>
        <w:rPr>
          <w:rFonts w:ascii="Red Hat Display" w:hAnsi="Red Hat Display" w:cs="Red Hat Display"/>
          <w:sz w:val="22"/>
          <w:szCs w:val="22"/>
        </w:rPr>
      </w:pPr>
    </w:p>
    <w:sectPr w:rsidR="00B254BE" w:rsidRPr="004A23E1" w:rsidSect="007D24A9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EA0ED" w14:textId="77777777" w:rsidR="006A4C10" w:rsidRDefault="006A4C10" w:rsidP="00841BA2">
      <w:pPr>
        <w:spacing w:after="0" w:line="240" w:lineRule="auto"/>
      </w:pPr>
      <w:r>
        <w:separator/>
      </w:r>
    </w:p>
  </w:endnote>
  <w:endnote w:type="continuationSeparator" w:id="0">
    <w:p w14:paraId="01910340" w14:textId="77777777" w:rsidR="006A4C10" w:rsidRDefault="006A4C10" w:rsidP="00841BA2">
      <w:pPr>
        <w:spacing w:after="0" w:line="240" w:lineRule="auto"/>
      </w:pPr>
      <w:r>
        <w:continuationSeparator/>
      </w:r>
    </w:p>
  </w:endnote>
  <w:endnote w:type="continuationNotice" w:id="1">
    <w:p w14:paraId="3A0942DE" w14:textId="77777777" w:rsidR="00D42652" w:rsidRDefault="00D426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ed Hat Display">
    <w:panose1 w:val="02010303040201060303"/>
    <w:charset w:val="00"/>
    <w:family w:val="auto"/>
    <w:pitch w:val="variable"/>
    <w:sig w:usb0="A000006F" w:usb1="4000006B" w:usb2="0000002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7777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128B6" w14:textId="5D3E666D" w:rsidR="001C57F5" w:rsidRDefault="001C5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434F5" w14:textId="77777777" w:rsidR="00841BA2" w:rsidRDefault="00841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3055B" w14:textId="77777777" w:rsidR="006A4C10" w:rsidRDefault="006A4C10" w:rsidP="00841BA2">
      <w:pPr>
        <w:spacing w:after="0" w:line="240" w:lineRule="auto"/>
      </w:pPr>
      <w:r>
        <w:separator/>
      </w:r>
    </w:p>
  </w:footnote>
  <w:footnote w:type="continuationSeparator" w:id="0">
    <w:p w14:paraId="41998DEC" w14:textId="77777777" w:rsidR="006A4C10" w:rsidRDefault="006A4C10" w:rsidP="00841BA2">
      <w:pPr>
        <w:spacing w:after="0" w:line="240" w:lineRule="auto"/>
      </w:pPr>
      <w:r>
        <w:continuationSeparator/>
      </w:r>
    </w:p>
  </w:footnote>
  <w:footnote w:type="continuationNotice" w:id="1">
    <w:p w14:paraId="5D982B41" w14:textId="77777777" w:rsidR="00D42652" w:rsidRDefault="00D426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7F6C4" w14:textId="19B7D29B" w:rsidR="002674D1" w:rsidRDefault="007D24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E5FE26" wp14:editId="3E656679">
          <wp:simplePos x="0" y="0"/>
          <wp:positionH relativeFrom="column">
            <wp:posOffset>4343400</wp:posOffset>
          </wp:positionH>
          <wp:positionV relativeFrom="paragraph">
            <wp:posOffset>10160</wp:posOffset>
          </wp:positionV>
          <wp:extent cx="1967230" cy="1285380"/>
          <wp:effectExtent l="0" t="0" r="0" b="0"/>
          <wp:wrapNone/>
          <wp:docPr id="1440564341" name="Picture 1" descr="A green triang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462333" name="Picture 1" descr="A green triangle with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230" cy="128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95416"/>
    <w:multiLevelType w:val="multilevel"/>
    <w:tmpl w:val="2BC0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9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7"/>
    <w:rsid w:val="00002F98"/>
    <w:rsid w:val="000238E0"/>
    <w:rsid w:val="000342FA"/>
    <w:rsid w:val="00037370"/>
    <w:rsid w:val="00046CF2"/>
    <w:rsid w:val="00046E46"/>
    <w:rsid w:val="00046EB6"/>
    <w:rsid w:val="00046F11"/>
    <w:rsid w:val="000657E1"/>
    <w:rsid w:val="000738C0"/>
    <w:rsid w:val="00076F2F"/>
    <w:rsid w:val="000B1C2E"/>
    <w:rsid w:val="000B5715"/>
    <w:rsid w:val="000B67FE"/>
    <w:rsid w:val="000C074C"/>
    <w:rsid w:val="000C4C7D"/>
    <w:rsid w:val="000E43C1"/>
    <w:rsid w:val="000E528B"/>
    <w:rsid w:val="000F2A0F"/>
    <w:rsid w:val="000F5CD5"/>
    <w:rsid w:val="00100B42"/>
    <w:rsid w:val="001037F5"/>
    <w:rsid w:val="001069B3"/>
    <w:rsid w:val="0011017A"/>
    <w:rsid w:val="001126E4"/>
    <w:rsid w:val="00114338"/>
    <w:rsid w:val="00114BB2"/>
    <w:rsid w:val="00122418"/>
    <w:rsid w:val="00131D22"/>
    <w:rsid w:val="001348F4"/>
    <w:rsid w:val="001443A7"/>
    <w:rsid w:val="00156342"/>
    <w:rsid w:val="00164845"/>
    <w:rsid w:val="001648D7"/>
    <w:rsid w:val="00181A78"/>
    <w:rsid w:val="001B6480"/>
    <w:rsid w:val="001C0AF6"/>
    <w:rsid w:val="001C296A"/>
    <w:rsid w:val="001C45DF"/>
    <w:rsid w:val="001C57F5"/>
    <w:rsid w:val="001E2E40"/>
    <w:rsid w:val="001F5319"/>
    <w:rsid w:val="0020188D"/>
    <w:rsid w:val="002200CB"/>
    <w:rsid w:val="00221278"/>
    <w:rsid w:val="00241057"/>
    <w:rsid w:val="00241D62"/>
    <w:rsid w:val="00250A6F"/>
    <w:rsid w:val="00262A5E"/>
    <w:rsid w:val="002637F3"/>
    <w:rsid w:val="002674D1"/>
    <w:rsid w:val="0027208B"/>
    <w:rsid w:val="00283EE6"/>
    <w:rsid w:val="00296048"/>
    <w:rsid w:val="002A394C"/>
    <w:rsid w:val="002A7ACA"/>
    <w:rsid w:val="002B31A3"/>
    <w:rsid w:val="002B5465"/>
    <w:rsid w:val="002D4245"/>
    <w:rsid w:val="002D4AC0"/>
    <w:rsid w:val="002F06DC"/>
    <w:rsid w:val="002F6E48"/>
    <w:rsid w:val="00303337"/>
    <w:rsid w:val="003052AA"/>
    <w:rsid w:val="00307C5F"/>
    <w:rsid w:val="00313384"/>
    <w:rsid w:val="00314F03"/>
    <w:rsid w:val="00315744"/>
    <w:rsid w:val="003158D8"/>
    <w:rsid w:val="0031738D"/>
    <w:rsid w:val="00326629"/>
    <w:rsid w:val="003328EC"/>
    <w:rsid w:val="00332E70"/>
    <w:rsid w:val="003341ED"/>
    <w:rsid w:val="00334F1E"/>
    <w:rsid w:val="0034017E"/>
    <w:rsid w:val="003536ED"/>
    <w:rsid w:val="00371E70"/>
    <w:rsid w:val="00382CFE"/>
    <w:rsid w:val="00387D5B"/>
    <w:rsid w:val="003A1996"/>
    <w:rsid w:val="003A72E1"/>
    <w:rsid w:val="003B30DE"/>
    <w:rsid w:val="003B52C5"/>
    <w:rsid w:val="003D3CCB"/>
    <w:rsid w:val="003D7901"/>
    <w:rsid w:val="003F12F6"/>
    <w:rsid w:val="004018D3"/>
    <w:rsid w:val="004116FC"/>
    <w:rsid w:val="00412452"/>
    <w:rsid w:val="00426090"/>
    <w:rsid w:val="00430690"/>
    <w:rsid w:val="0044046C"/>
    <w:rsid w:val="004408B5"/>
    <w:rsid w:val="00445D6C"/>
    <w:rsid w:val="00451B8C"/>
    <w:rsid w:val="004676FB"/>
    <w:rsid w:val="004771A8"/>
    <w:rsid w:val="0048079B"/>
    <w:rsid w:val="00482E5C"/>
    <w:rsid w:val="004858E9"/>
    <w:rsid w:val="00490E1F"/>
    <w:rsid w:val="00493DCC"/>
    <w:rsid w:val="004A23E1"/>
    <w:rsid w:val="004B43E4"/>
    <w:rsid w:val="004B49B7"/>
    <w:rsid w:val="004C7072"/>
    <w:rsid w:val="004E6035"/>
    <w:rsid w:val="00512AC4"/>
    <w:rsid w:val="0052554A"/>
    <w:rsid w:val="00525806"/>
    <w:rsid w:val="005267EC"/>
    <w:rsid w:val="00532F24"/>
    <w:rsid w:val="00536B0B"/>
    <w:rsid w:val="005414A1"/>
    <w:rsid w:val="005424B5"/>
    <w:rsid w:val="00545BB6"/>
    <w:rsid w:val="00545BE4"/>
    <w:rsid w:val="005519CB"/>
    <w:rsid w:val="00561C7D"/>
    <w:rsid w:val="00564B42"/>
    <w:rsid w:val="00574BE5"/>
    <w:rsid w:val="00585BDA"/>
    <w:rsid w:val="00587C6C"/>
    <w:rsid w:val="005A1A98"/>
    <w:rsid w:val="005B7A4A"/>
    <w:rsid w:val="005C0AD0"/>
    <w:rsid w:val="005C5A4A"/>
    <w:rsid w:val="005C61FF"/>
    <w:rsid w:val="005C7754"/>
    <w:rsid w:val="005D4F77"/>
    <w:rsid w:val="005F77BB"/>
    <w:rsid w:val="00600097"/>
    <w:rsid w:val="00604356"/>
    <w:rsid w:val="00606ADB"/>
    <w:rsid w:val="00612109"/>
    <w:rsid w:val="00617625"/>
    <w:rsid w:val="006225AD"/>
    <w:rsid w:val="0062548F"/>
    <w:rsid w:val="00627284"/>
    <w:rsid w:val="00630EDA"/>
    <w:rsid w:val="00635CAB"/>
    <w:rsid w:val="00641B64"/>
    <w:rsid w:val="00643E83"/>
    <w:rsid w:val="00651141"/>
    <w:rsid w:val="00662D42"/>
    <w:rsid w:val="00667AF0"/>
    <w:rsid w:val="00676254"/>
    <w:rsid w:val="006862A4"/>
    <w:rsid w:val="006904E2"/>
    <w:rsid w:val="00693DBC"/>
    <w:rsid w:val="006A032F"/>
    <w:rsid w:val="006A4783"/>
    <w:rsid w:val="006A4C10"/>
    <w:rsid w:val="006A75F6"/>
    <w:rsid w:val="006A79F8"/>
    <w:rsid w:val="006B6D54"/>
    <w:rsid w:val="006C1F49"/>
    <w:rsid w:val="006C5D6A"/>
    <w:rsid w:val="006D20D5"/>
    <w:rsid w:val="006D505E"/>
    <w:rsid w:val="006E0F14"/>
    <w:rsid w:val="006E35F5"/>
    <w:rsid w:val="006F2805"/>
    <w:rsid w:val="007137EB"/>
    <w:rsid w:val="00723F0F"/>
    <w:rsid w:val="00732774"/>
    <w:rsid w:val="007368D9"/>
    <w:rsid w:val="0074009D"/>
    <w:rsid w:val="00760E6A"/>
    <w:rsid w:val="00763FF6"/>
    <w:rsid w:val="00765044"/>
    <w:rsid w:val="00766163"/>
    <w:rsid w:val="00770F64"/>
    <w:rsid w:val="00775FAD"/>
    <w:rsid w:val="00781B72"/>
    <w:rsid w:val="00787C7F"/>
    <w:rsid w:val="0079299C"/>
    <w:rsid w:val="007B3B5E"/>
    <w:rsid w:val="007C0851"/>
    <w:rsid w:val="007C0B07"/>
    <w:rsid w:val="007C3091"/>
    <w:rsid w:val="007D24A9"/>
    <w:rsid w:val="007D66E8"/>
    <w:rsid w:val="007D6969"/>
    <w:rsid w:val="007E78E6"/>
    <w:rsid w:val="007F60D0"/>
    <w:rsid w:val="008004FD"/>
    <w:rsid w:val="00803123"/>
    <w:rsid w:val="00804127"/>
    <w:rsid w:val="008111F5"/>
    <w:rsid w:val="00817AF7"/>
    <w:rsid w:val="00836FBC"/>
    <w:rsid w:val="00841BA2"/>
    <w:rsid w:val="00842746"/>
    <w:rsid w:val="008427F3"/>
    <w:rsid w:val="0084692C"/>
    <w:rsid w:val="0085095F"/>
    <w:rsid w:val="00852032"/>
    <w:rsid w:val="008605DF"/>
    <w:rsid w:val="00867A35"/>
    <w:rsid w:val="00874FA0"/>
    <w:rsid w:val="00875EE1"/>
    <w:rsid w:val="008815E5"/>
    <w:rsid w:val="008866A9"/>
    <w:rsid w:val="00887063"/>
    <w:rsid w:val="008C2B8E"/>
    <w:rsid w:val="008D4A6F"/>
    <w:rsid w:val="008D633D"/>
    <w:rsid w:val="008D71DD"/>
    <w:rsid w:val="008E01EA"/>
    <w:rsid w:val="008E5036"/>
    <w:rsid w:val="008E629D"/>
    <w:rsid w:val="008F0479"/>
    <w:rsid w:val="008F3A8A"/>
    <w:rsid w:val="00905030"/>
    <w:rsid w:val="00912D31"/>
    <w:rsid w:val="00915DEA"/>
    <w:rsid w:val="009171AD"/>
    <w:rsid w:val="0092761F"/>
    <w:rsid w:val="009325A5"/>
    <w:rsid w:val="00934152"/>
    <w:rsid w:val="009371C9"/>
    <w:rsid w:val="0094475F"/>
    <w:rsid w:val="00962777"/>
    <w:rsid w:val="009642DE"/>
    <w:rsid w:val="009672CE"/>
    <w:rsid w:val="00970B81"/>
    <w:rsid w:val="00971EBF"/>
    <w:rsid w:val="00972F6D"/>
    <w:rsid w:val="009813E5"/>
    <w:rsid w:val="009820E4"/>
    <w:rsid w:val="00984CBD"/>
    <w:rsid w:val="00995B0E"/>
    <w:rsid w:val="009A615A"/>
    <w:rsid w:val="009B492C"/>
    <w:rsid w:val="009B564E"/>
    <w:rsid w:val="009C4D39"/>
    <w:rsid w:val="009D1292"/>
    <w:rsid w:val="009E65C7"/>
    <w:rsid w:val="009F08E2"/>
    <w:rsid w:val="00A0479C"/>
    <w:rsid w:val="00A10EC2"/>
    <w:rsid w:val="00A16ECB"/>
    <w:rsid w:val="00A16FE2"/>
    <w:rsid w:val="00A44763"/>
    <w:rsid w:val="00A46AA2"/>
    <w:rsid w:val="00A47871"/>
    <w:rsid w:val="00A604A3"/>
    <w:rsid w:val="00A815D0"/>
    <w:rsid w:val="00AA0296"/>
    <w:rsid w:val="00AA552B"/>
    <w:rsid w:val="00AA6005"/>
    <w:rsid w:val="00AB01C0"/>
    <w:rsid w:val="00AE3E80"/>
    <w:rsid w:val="00AF3CDE"/>
    <w:rsid w:val="00AF6457"/>
    <w:rsid w:val="00AF6E57"/>
    <w:rsid w:val="00B076C1"/>
    <w:rsid w:val="00B13FEC"/>
    <w:rsid w:val="00B206D1"/>
    <w:rsid w:val="00B23C4A"/>
    <w:rsid w:val="00B254BE"/>
    <w:rsid w:val="00B3430D"/>
    <w:rsid w:val="00B36A3F"/>
    <w:rsid w:val="00B370E6"/>
    <w:rsid w:val="00B4211B"/>
    <w:rsid w:val="00B53231"/>
    <w:rsid w:val="00B57955"/>
    <w:rsid w:val="00B72017"/>
    <w:rsid w:val="00B74AE3"/>
    <w:rsid w:val="00B805A2"/>
    <w:rsid w:val="00B924BA"/>
    <w:rsid w:val="00BA4791"/>
    <w:rsid w:val="00BB0912"/>
    <w:rsid w:val="00BC0B1A"/>
    <w:rsid w:val="00BC40BD"/>
    <w:rsid w:val="00BD6091"/>
    <w:rsid w:val="00BE024B"/>
    <w:rsid w:val="00BE1D5D"/>
    <w:rsid w:val="00BE7DFF"/>
    <w:rsid w:val="00BF14E5"/>
    <w:rsid w:val="00BF54B7"/>
    <w:rsid w:val="00C0361B"/>
    <w:rsid w:val="00C04867"/>
    <w:rsid w:val="00C05DB2"/>
    <w:rsid w:val="00C073FD"/>
    <w:rsid w:val="00C200B7"/>
    <w:rsid w:val="00C30753"/>
    <w:rsid w:val="00C34440"/>
    <w:rsid w:val="00C40478"/>
    <w:rsid w:val="00C426D0"/>
    <w:rsid w:val="00C43876"/>
    <w:rsid w:val="00C45560"/>
    <w:rsid w:val="00C527E1"/>
    <w:rsid w:val="00C52DD3"/>
    <w:rsid w:val="00C57853"/>
    <w:rsid w:val="00C66057"/>
    <w:rsid w:val="00C70B9B"/>
    <w:rsid w:val="00C74072"/>
    <w:rsid w:val="00C74256"/>
    <w:rsid w:val="00C80383"/>
    <w:rsid w:val="00CA0EF8"/>
    <w:rsid w:val="00CA7645"/>
    <w:rsid w:val="00CB0E59"/>
    <w:rsid w:val="00CB1500"/>
    <w:rsid w:val="00CC545F"/>
    <w:rsid w:val="00CD0A9A"/>
    <w:rsid w:val="00CD6A16"/>
    <w:rsid w:val="00D12C7E"/>
    <w:rsid w:val="00D252E1"/>
    <w:rsid w:val="00D2585C"/>
    <w:rsid w:val="00D2763A"/>
    <w:rsid w:val="00D33E2F"/>
    <w:rsid w:val="00D42652"/>
    <w:rsid w:val="00D462CB"/>
    <w:rsid w:val="00D55244"/>
    <w:rsid w:val="00D55369"/>
    <w:rsid w:val="00D62C02"/>
    <w:rsid w:val="00D6349E"/>
    <w:rsid w:val="00D76426"/>
    <w:rsid w:val="00D9084C"/>
    <w:rsid w:val="00D92371"/>
    <w:rsid w:val="00D9276E"/>
    <w:rsid w:val="00D93EC4"/>
    <w:rsid w:val="00DA1622"/>
    <w:rsid w:val="00DA3222"/>
    <w:rsid w:val="00DB43F6"/>
    <w:rsid w:val="00DC54A8"/>
    <w:rsid w:val="00DC78FC"/>
    <w:rsid w:val="00DD2671"/>
    <w:rsid w:val="00DD5D59"/>
    <w:rsid w:val="00DE4A66"/>
    <w:rsid w:val="00DF31DF"/>
    <w:rsid w:val="00DF72CF"/>
    <w:rsid w:val="00E12C13"/>
    <w:rsid w:val="00E15176"/>
    <w:rsid w:val="00E225BF"/>
    <w:rsid w:val="00E31847"/>
    <w:rsid w:val="00E36F1B"/>
    <w:rsid w:val="00E37CB2"/>
    <w:rsid w:val="00E41E07"/>
    <w:rsid w:val="00E46604"/>
    <w:rsid w:val="00E53EBD"/>
    <w:rsid w:val="00E5450B"/>
    <w:rsid w:val="00E55D35"/>
    <w:rsid w:val="00E61C2A"/>
    <w:rsid w:val="00E642E6"/>
    <w:rsid w:val="00E700E0"/>
    <w:rsid w:val="00E83C68"/>
    <w:rsid w:val="00E865D9"/>
    <w:rsid w:val="00E91881"/>
    <w:rsid w:val="00E94196"/>
    <w:rsid w:val="00EA6376"/>
    <w:rsid w:val="00EA7B4D"/>
    <w:rsid w:val="00EC3F51"/>
    <w:rsid w:val="00ED6A58"/>
    <w:rsid w:val="00EE0D7B"/>
    <w:rsid w:val="00F00282"/>
    <w:rsid w:val="00F01D3C"/>
    <w:rsid w:val="00F06019"/>
    <w:rsid w:val="00F10F1D"/>
    <w:rsid w:val="00F11CBE"/>
    <w:rsid w:val="00F20EE6"/>
    <w:rsid w:val="00F329F5"/>
    <w:rsid w:val="00F43202"/>
    <w:rsid w:val="00F7035C"/>
    <w:rsid w:val="00F72728"/>
    <w:rsid w:val="00FC1854"/>
    <w:rsid w:val="00FC50D9"/>
    <w:rsid w:val="00FC6C1B"/>
    <w:rsid w:val="00FC7C7D"/>
    <w:rsid w:val="00FD4C9A"/>
    <w:rsid w:val="00FF2F4D"/>
    <w:rsid w:val="00FF41CB"/>
    <w:rsid w:val="00FF5671"/>
    <w:rsid w:val="00FF660E"/>
    <w:rsid w:val="068DEB09"/>
    <w:rsid w:val="166E5C2B"/>
    <w:rsid w:val="1AEAE29C"/>
    <w:rsid w:val="3F7BF721"/>
    <w:rsid w:val="506288D5"/>
    <w:rsid w:val="51C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6239"/>
  <w15:chartTrackingRefBased/>
  <w15:docId w15:val="{2C02725E-0A2C-4E92-938A-E65D4257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1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A2"/>
  </w:style>
  <w:style w:type="paragraph" w:styleId="Footer">
    <w:name w:val="footer"/>
    <w:basedOn w:val="Normal"/>
    <w:link w:val="FooterChar"/>
    <w:uiPriority w:val="99"/>
    <w:unhideWhenUsed/>
    <w:rsid w:val="00841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A2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E503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503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4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7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6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1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31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44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62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DF3471978B046BA2BF9A560451469" ma:contentTypeVersion="29" ma:contentTypeDescription="Create a new document." ma:contentTypeScope="" ma:versionID="27bb4116c98d5787b6c89c5e1486f3ac">
  <xsd:schema xmlns:xsd="http://www.w3.org/2001/XMLSchema" xmlns:xs="http://www.w3.org/2001/XMLSchema" xmlns:p="http://schemas.microsoft.com/office/2006/metadata/properties" xmlns:ns2="41df7e1e-42f5-4587-934d-46a5406a77db" xmlns:ns3="0304537a-e869-4747-bb8d-31114c2ead66" targetNamespace="http://schemas.microsoft.com/office/2006/metadata/properties" ma:root="true" ma:fieldsID="b5bec05a6fef838d3336279eb6c80d06" ns2:_="" ns3:_="">
    <xsd:import namespace="41df7e1e-42f5-4587-934d-46a5406a77db"/>
    <xsd:import namespace="0304537a-e869-4747-bb8d-31114c2ead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ExportStatus" minOccurs="0"/>
                <xsd:element ref="ns2:DateModified" minOccurs="0"/>
                <xsd:element ref="ns2:lcf76f155ced4ddcb4097134ff3c332f" minOccurs="0"/>
                <xsd:element ref="ns3:TaxCatchAll" minOccurs="0"/>
                <xsd:element ref="ns2:Export_x0020_Format" minOccurs="0"/>
                <xsd:element ref="ns2:Link" minOccurs="0"/>
                <xsd:element ref="ns2:MediaServiceObjectDetectorVersions" minOccurs="0"/>
                <xsd:element ref="ns2:MediaServiceSearchProperties" minOccurs="0"/>
                <xsd:element ref="ns2:ExportFolderSiteCount" minOccurs="0"/>
                <xsd:element ref="ns2:ExportFolderTotalFiles" minOccurs="0"/>
                <xsd:element ref="ns2:EF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f7e1e-42f5-4587-934d-46a5406a7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description="" ma:indexed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ExportStatus" ma:index="21" nillable="true" ma:displayName="Export Status" ma:format="Dropdown" ma:internalName="ExportStatus">
      <xsd:simpleType>
        <xsd:restriction base="dms:Choice">
          <xsd:enumeration value="Complete"/>
          <xsd:enumeration value="Incomplete"/>
          <xsd:enumeration value="Error"/>
          <xsd:enumeration value="N/A"/>
        </xsd:restriction>
      </xsd:simpleType>
    </xsd:element>
    <xsd:element name="DateModified" ma:index="22" nillable="true" ma:displayName="Date Modified" ma:format="DateTime" ma:internalName="DateModified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005c8022-5dfb-4921-839e-1176a4fdd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port_x0020_Format" ma:index="26" nillable="true" ma:displayName="Export Format" ma:format="Dropdown" ma:internalName="Export_x0020_Forma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CC Prefix"/>
                    <xsd:enumeration value="PCC_Prefix_2_-_All_Payers"/>
                    <xsd:enumeration value="PCC_Prefix_3"/>
                    <xsd:enumeration value="PCC_Prefix_w_Occ_2"/>
                    <xsd:enumeration value="PCC_Prefix_w_Occ"/>
                    <xsd:enumeration value="PCC_Occ_Dx_-_All_Payers"/>
                    <xsd:enumeration value="PCC_Prefix_w_Occ_&amp;_Dx_Codes"/>
                    <xsd:enumeration value="Matrix_XML_Suffix"/>
                    <xsd:enumeration value="Matrix_XML_Suffix_2"/>
                    <xsd:enumeration value="NCS"/>
                    <xsd:enumeration value="NCS 2"/>
                    <xsd:enumeration value="NCS_2_csv"/>
                    <xsd:enumeration value="Automated Export"/>
                    <xsd:enumeration value="N/A for Therapy Exports"/>
                    <xsd:enumeration value="TBD"/>
                    <xsd:enumeration value="(2) ARC_NJ_Inpatient; ARC_NJ_Outpatient"/>
                    <xsd:enumeration value="BAA"/>
                    <xsd:enumeration value="(3) BSH; BSH_-_ALF_without_BCAH;  BSH_-_ALF_BCAH_Payers"/>
                    <xsd:enumeration value="BRZ_-_No_HH"/>
                    <xsd:enumeration value="(3) CAR_-_MCD; CAR_-_Others; CAR_-_PASRR"/>
                    <xsd:enumeration value="(2) CRS_All_Others; CRS_Part_B"/>
                    <xsd:enumeration value="(2) HCM_-_Part_A; HCM_-_Part_B"/>
                    <xsd:enumeration value="(2) Matrix_XML_Suffix_Other; Matrix_XML_Suffix_PASRR"/>
                    <xsd:enumeration value="(5) PCC_Prefix_All_Others; PCC_Prefix_MCA; PCC_Prefix_MCB; PCC_Prefix_MGA; PCC_Prefix_MGB"/>
                  </xsd:restriction>
                </xsd:simpleType>
              </xsd:element>
            </xsd:sequence>
          </xsd:extension>
        </xsd:complexContent>
      </xsd:complexType>
    </xsd:element>
    <xsd:element name="Link" ma:index="27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xportFolderSiteCount" ma:index="30" nillable="true" ma:displayName="EF Site Count" ma:decimals="0" ma:format="Dropdown" ma:internalName="ExportFolderSiteCount" ma:percentage="FALSE">
      <xsd:simpleType>
        <xsd:restriction base="dms:Number"/>
      </xsd:simpleType>
    </xsd:element>
    <xsd:element name="ExportFolderTotalFiles" ma:index="31" nillable="true" ma:displayName="EF Total Files" ma:decimals="0" ma:format="Dropdown" ma:internalName="ExportFolderTotalFiles" ma:percentage="FALSE">
      <xsd:simpleType>
        <xsd:restriction base="dms:Number"/>
      </xsd:simpleType>
    </xsd:element>
    <xsd:element name="EFNotes" ma:index="32" nillable="true" ma:displayName="EF Notes" ma:format="Dropdown" ma:internalName="EFNotes">
      <xsd:simpleType>
        <xsd:restriction base="dms:Choice">
          <xsd:enumeration value="Primary Folder"/>
          <xsd:enumeration value="Prior File Folder"/>
          <xsd:enumeration value="Retired"/>
          <xsd:enumeration value="All Files Exclud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4537a-e869-4747-bb8d-31114c2ead6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e7c7b88-a1cf-4c29-9949-5e994819aba2}" ma:internalName="TaxCatchAll" ma:showField="CatchAllData" ma:web="0304537a-e869-4747-bb8d-31114c2ead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04537a-e869-4747-bb8d-31114c2ead66" xsi:nil="true"/>
    <DateModified xmlns="41df7e1e-42f5-4587-934d-46a5406a77db" xsi:nil="true"/>
    <ExportStatus xmlns="41df7e1e-42f5-4587-934d-46a5406a77db" xsi:nil="true"/>
    <Link xmlns="41df7e1e-42f5-4587-934d-46a5406a77db">
      <Url xsi:nil="true"/>
      <Description xsi:nil="true"/>
    </Link>
    <lcf76f155ced4ddcb4097134ff3c332f xmlns="41df7e1e-42f5-4587-934d-46a5406a77db">
      <Terms xmlns="http://schemas.microsoft.com/office/infopath/2007/PartnerControls"/>
    </lcf76f155ced4ddcb4097134ff3c332f>
    <Export_x0020_Format xmlns="41df7e1e-42f5-4587-934d-46a5406a77db" xsi:nil="true"/>
    <EFNotes xmlns="41df7e1e-42f5-4587-934d-46a5406a77db" xsi:nil="true"/>
    <ExportFolderTotalFiles xmlns="41df7e1e-42f5-4587-934d-46a5406a77db" xsi:nil="true"/>
    <ExportFolderSiteCount xmlns="41df7e1e-42f5-4587-934d-46a5406a77db" xsi:nil="true"/>
  </documentManagement>
</p:properties>
</file>

<file path=customXml/itemProps1.xml><?xml version="1.0" encoding="utf-8"?>
<ds:datastoreItem xmlns:ds="http://schemas.openxmlformats.org/officeDocument/2006/customXml" ds:itemID="{BAC087A4-838F-4E30-9D62-628E9DA45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f7e1e-42f5-4587-934d-46a5406a77db"/>
    <ds:schemaRef ds:uri="0304537a-e869-4747-bb8d-31114c2ea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FCF15-9D85-44D0-BD9D-312D8EED74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691A77-6E7D-433B-817C-9F97D1314A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71B051-86F0-4B06-B02B-F0F24CE5B19D}">
  <ds:schemaRefs>
    <ds:schemaRef ds:uri="http://schemas.microsoft.com/office/2006/metadata/properties"/>
    <ds:schemaRef ds:uri="http://schemas.microsoft.com/office/infopath/2007/PartnerControls"/>
    <ds:schemaRef ds:uri="0304537a-e869-4747-bb8d-31114c2ead66"/>
    <ds:schemaRef ds:uri="41df7e1e-42f5-4587-934d-46a5406a77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Silverstein</dc:creator>
  <cp:keywords/>
  <dc:description/>
  <cp:lastModifiedBy>Zack Rodger</cp:lastModifiedBy>
  <cp:revision>12</cp:revision>
  <cp:lastPrinted>2024-12-23T21:48:00Z</cp:lastPrinted>
  <dcterms:created xsi:type="dcterms:W3CDTF">2025-01-21T18:21:00Z</dcterms:created>
  <dcterms:modified xsi:type="dcterms:W3CDTF">2025-01-21T20:12:00Z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0x01010041FDF3471978B046BA2BF9A560451469</vt:lpwstr>
  </property>
  <property fmtid="{D5CDD505-2E9C-101B-9397-08002B2CF9AE}" pid="3" name="MediaServiceImageTags">
    <vt:lpwstr/>
  </property>
</Properties>
</file>