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use case diagram which was started in class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members to work on this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someone to help Domain Expert with the conceptual domain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making list of additional questions to pose to the customer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update to events channel to make sure all due dates are listed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data dictionary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Leader - Ben Gibbons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Action List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Ian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Conceptual Domain Model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Tyson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members to diagrams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 will be completing assignments by Thursday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need to give the Artifacts Manager pictures of themselves for the website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new channels were made for each diagram necessary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