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F32D5" w14:textId="77777777" w:rsidR="00781873" w:rsidRPr="000F16D8" w:rsidRDefault="00781873" w:rsidP="00781873">
      <w:pPr>
        <w:jc w:val="center"/>
        <w:rPr>
          <w:b/>
        </w:rPr>
      </w:pPr>
      <w:r w:rsidRPr="000F16D8">
        <w:rPr>
          <w:b/>
        </w:rPr>
        <w:t>Quiz 2</w:t>
      </w:r>
    </w:p>
    <w:p w14:paraId="253DF5D0" w14:textId="1F0451C8" w:rsidR="00781873" w:rsidRDefault="00781873" w:rsidP="00781873">
      <w:pPr>
        <w:jc w:val="center"/>
        <w:rPr>
          <w:b/>
        </w:rPr>
      </w:pPr>
      <w:r w:rsidRPr="000F16D8">
        <w:rPr>
          <w:b/>
        </w:rPr>
        <w:t>Name</w:t>
      </w:r>
      <w:r w:rsidR="00054801">
        <w:rPr>
          <w:b/>
        </w:rPr>
        <w:t>: Zack Roder</w:t>
      </w:r>
    </w:p>
    <w:p w14:paraId="550BFDA2" w14:textId="77777777" w:rsidR="00781873" w:rsidRPr="00781873" w:rsidRDefault="00781873" w:rsidP="00781873">
      <w:r>
        <w:t xml:space="preserve">Graduation Rate: </w:t>
      </w:r>
      <w:r w:rsidRPr="00781873">
        <w:t>Kiplinger’s Personal Finance provides information on the best public and private college values.  Some of the variables included in this issue are as follows.  All are based on the most recent available data:</w:t>
      </w:r>
    </w:p>
    <w:p w14:paraId="480E1E39" w14:textId="77777777" w:rsidR="00781873" w:rsidRPr="00781873" w:rsidRDefault="00981714" w:rsidP="00781873">
      <w:r>
        <w:t>GRADRATE4</w:t>
      </w:r>
      <w:r w:rsidR="00781873" w:rsidRPr="00781873">
        <w:t>: the percentage of students who earned</w:t>
      </w:r>
      <w:r w:rsidR="00C14B19">
        <w:t xml:space="preserve"> </w:t>
      </w:r>
      <w:r w:rsidR="00781873" w:rsidRPr="00781873">
        <w:t>a bachelor</w:t>
      </w:r>
      <w:r w:rsidR="00C14B19">
        <w:t>’</w:t>
      </w:r>
      <w:r w:rsidR="00781873" w:rsidRPr="00781873">
        <w:t>s degree in four years.</w:t>
      </w:r>
    </w:p>
    <w:p w14:paraId="60AA3989" w14:textId="77777777" w:rsidR="00781873" w:rsidRPr="00781873" w:rsidRDefault="00781873" w:rsidP="00781873">
      <w:r w:rsidRPr="00781873">
        <w:t>ADMISRATE: admission rate expressed as a percentage</w:t>
      </w:r>
    </w:p>
    <w:p w14:paraId="7D6E2BE2" w14:textId="77777777" w:rsidR="00781873" w:rsidRPr="00781873" w:rsidRDefault="00781873" w:rsidP="00781873">
      <w:r w:rsidRPr="00781873">
        <w:t>SFARATION: student to faculty ratio</w:t>
      </w:r>
    </w:p>
    <w:p w14:paraId="06968B9E" w14:textId="77777777" w:rsidR="00781873" w:rsidRDefault="00781873" w:rsidP="00781873">
      <w:r w:rsidRPr="00781873">
        <w:t>AVGDEBT: average debt at graduation</w:t>
      </w:r>
    </w:p>
    <w:p w14:paraId="5876F275" w14:textId="77777777" w:rsidR="00781873" w:rsidRPr="00781873" w:rsidRDefault="00781873" w:rsidP="00781873">
      <w:r w:rsidRPr="00781873">
        <w:t>This information is included in a file named COLLEGE4.</w:t>
      </w:r>
    </w:p>
    <w:p w14:paraId="664045F9" w14:textId="77777777" w:rsidR="00781873" w:rsidRDefault="00781873" w:rsidP="00781873">
      <w:r w:rsidRPr="00781873">
        <w:t>Use the graduation rate as the dependent variable and develop a regression equation.</w:t>
      </w:r>
    </w:p>
    <w:p w14:paraId="4AC948A2" w14:textId="77777777" w:rsidR="009B53C2" w:rsidRDefault="009B53C2" w:rsidP="00781873"/>
    <w:p w14:paraId="26F44D43" w14:textId="03C21DEE" w:rsidR="00781873" w:rsidRDefault="009B53C2" w:rsidP="00781873">
      <w:r>
        <w:t>1. Write the equation of the regression line in the standard form (4 points)</w:t>
      </w:r>
    </w:p>
    <w:p w14:paraId="4902F6BF" w14:textId="30B385C6" w:rsidR="00054801" w:rsidRDefault="00054801" w:rsidP="00781873">
      <w:r w:rsidRPr="00054801">
        <w:drawing>
          <wp:inline distT="0" distB="0" distL="0" distR="0" wp14:anchorId="721FB8B8" wp14:editId="263F30F9">
            <wp:extent cx="3886200" cy="2425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1114" cy="2440685"/>
                    </a:xfrm>
                    <a:prstGeom prst="rect">
                      <a:avLst/>
                    </a:prstGeom>
                  </pic:spPr>
                </pic:pic>
              </a:graphicData>
            </a:graphic>
          </wp:inline>
        </w:drawing>
      </w:r>
    </w:p>
    <w:p w14:paraId="0544D816" w14:textId="7DDCFDF3" w:rsidR="009B53C2" w:rsidRPr="00054801" w:rsidRDefault="00054801" w:rsidP="00781873">
      <w:pPr>
        <w:rPr>
          <w:b/>
          <w:bCs/>
        </w:rPr>
      </w:pPr>
      <w:r>
        <w:rPr>
          <w:b/>
          <w:bCs/>
        </w:rPr>
        <w:t>GRADRATE4 = 1.11 – 0.3798*ADMISRATE – 0.02789*SFACRATIO + 0.0000005169*AVGDEBT</w:t>
      </w:r>
    </w:p>
    <w:p w14:paraId="3D22882D" w14:textId="77777777" w:rsidR="009B53C2" w:rsidRDefault="009B53C2" w:rsidP="00781873"/>
    <w:p w14:paraId="70CF0B6C" w14:textId="77777777" w:rsidR="00482620" w:rsidRPr="00781873" w:rsidRDefault="009B53C2" w:rsidP="00781873">
      <w:r>
        <w:t>2</w:t>
      </w:r>
      <w:r w:rsidR="00781873">
        <w:t xml:space="preserve">. </w:t>
      </w:r>
      <w:r w:rsidR="00981714" w:rsidRPr="00781873">
        <w:t>Test the following hypothesis at 5% level of significance.</w:t>
      </w:r>
    </w:p>
    <w:p w14:paraId="51F62FB6" w14:textId="77777777" w:rsidR="00781873" w:rsidRPr="00781873" w:rsidRDefault="003713F6" w:rsidP="00781873">
      <m:oMathPara>
        <m:oMathParaPr>
          <m:jc m:val="centerGroup"/>
        </m:oMathParaP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m:rPr>
                  <m:nor/>
                </m:rPr>
                <m:t>ADMISRATE</m:t>
              </m:r>
            </m:sub>
          </m:sSub>
          <m:r>
            <w:rPr>
              <w:rFonts w:ascii="Cambria Math" w:hAnsi="Cambria Math"/>
            </w:rPr>
            <m:t>=0</m:t>
          </m:r>
        </m:oMath>
      </m:oMathPara>
    </w:p>
    <w:p w14:paraId="6C912E29" w14:textId="77777777" w:rsidR="00781873" w:rsidRPr="00C14B19" w:rsidRDefault="003713F6" w:rsidP="00781873">
      <w:pPr>
        <w:rPr>
          <w:rFonts w:eastAsiaTheme="minorEastAsia"/>
          <w:iCs/>
        </w:rPr>
      </w:pPr>
      <m:oMathPara>
        <m:oMathParaPr>
          <m:jc m:val="centerGroup"/>
        </m:oMathParaPr>
        <m:oMath>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β</m:t>
              </m:r>
            </m:e>
            <m:sub>
              <m:r>
                <m:rPr>
                  <m:nor/>
                </m:rPr>
                <m:t>ADMISRATE</m:t>
              </m:r>
            </m:sub>
          </m:sSub>
          <m:r>
            <w:rPr>
              <w:rFonts w:ascii="Cambria Math" w:hAnsi="Cambria Math"/>
            </w:rPr>
            <m:t>≠0</m:t>
          </m:r>
        </m:oMath>
      </m:oMathPara>
    </w:p>
    <w:p w14:paraId="18A4BAF5" w14:textId="77777777" w:rsidR="00C14B19" w:rsidRPr="00781873" w:rsidRDefault="00C14B19" w:rsidP="00781873"/>
    <w:p w14:paraId="07799BCB" w14:textId="77777777" w:rsidR="00D77EF9" w:rsidRDefault="00D77EF9" w:rsidP="00781873">
      <w:pPr>
        <w:rPr>
          <w:rFonts w:eastAsiaTheme="minorEastAsia"/>
          <w:iCs/>
        </w:rPr>
      </w:pPr>
    </w:p>
    <w:p w14:paraId="2CECBF3D" w14:textId="77777777" w:rsidR="00D77EF9" w:rsidRDefault="00D77EF9" w:rsidP="00781873">
      <w:pPr>
        <w:rPr>
          <w:rFonts w:eastAsiaTheme="minorEastAsia"/>
          <w:iCs/>
        </w:rPr>
      </w:pPr>
    </w:p>
    <w:p w14:paraId="02A4F763" w14:textId="5F5A794F" w:rsidR="00781873" w:rsidRDefault="00781873" w:rsidP="00781873">
      <w:pPr>
        <w:rPr>
          <w:rFonts w:eastAsiaTheme="minorEastAsia"/>
          <w:iCs/>
        </w:rPr>
      </w:pPr>
      <w:r>
        <w:rPr>
          <w:rFonts w:eastAsiaTheme="minorEastAsia"/>
          <w:iCs/>
        </w:rPr>
        <w:lastRenderedPageBreak/>
        <w:t>Step 1: State the null and Alternative hypothesis using correct notation. (4 points)</w:t>
      </w:r>
    </w:p>
    <w:p w14:paraId="0DB35527" w14:textId="063EBC15" w:rsidR="00781873" w:rsidRDefault="00D77EF9" w:rsidP="00781873">
      <w:pPr>
        <w:rPr>
          <w:rFonts w:eastAsiaTheme="minorEastAsia"/>
          <w:iCs/>
        </w:rPr>
      </w:pPr>
      <w:r>
        <w:rPr>
          <w:noProof/>
        </w:rPr>
        <w:drawing>
          <wp:inline distT="0" distB="0" distL="0" distR="0" wp14:anchorId="07ED8E87" wp14:editId="4F09585D">
            <wp:extent cx="1285875" cy="329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9150" cy="351065"/>
                    </a:xfrm>
                    <a:prstGeom prst="rect">
                      <a:avLst/>
                    </a:prstGeom>
                    <a:noFill/>
                    <a:ln>
                      <a:noFill/>
                    </a:ln>
                  </pic:spPr>
                </pic:pic>
              </a:graphicData>
            </a:graphic>
          </wp:inline>
        </w:drawing>
      </w:r>
    </w:p>
    <w:p w14:paraId="45C20B38" w14:textId="77777777" w:rsidR="00781873" w:rsidRDefault="00781873" w:rsidP="00781873">
      <w:pPr>
        <w:rPr>
          <w:rFonts w:eastAsiaTheme="minorEastAsia"/>
          <w:iCs/>
        </w:rPr>
      </w:pPr>
    </w:p>
    <w:p w14:paraId="40352F52" w14:textId="77777777" w:rsidR="00781873" w:rsidRDefault="00781873" w:rsidP="00781873">
      <w:pPr>
        <w:rPr>
          <w:rFonts w:eastAsiaTheme="minorEastAsia"/>
          <w:iCs/>
        </w:rPr>
      </w:pPr>
      <w:r>
        <w:rPr>
          <w:rFonts w:eastAsiaTheme="minorEastAsia"/>
          <w:iCs/>
        </w:rPr>
        <w:t>Step 2: Calculate the test statistic. (4 points)</w:t>
      </w:r>
    </w:p>
    <w:p w14:paraId="53653DAC" w14:textId="6AFC391E" w:rsidR="00781873" w:rsidRDefault="00A074D7" w:rsidP="00781873">
      <w:pPr>
        <w:rPr>
          <w:rFonts w:eastAsiaTheme="minorEastAsia"/>
          <w:iCs/>
        </w:rPr>
      </w:pPr>
      <w:r>
        <w:rPr>
          <w:noProof/>
        </w:rPr>
        <w:drawing>
          <wp:inline distT="0" distB="0" distL="0" distR="0" wp14:anchorId="2FCCBD64" wp14:editId="31C4EE71">
            <wp:extent cx="2419350" cy="111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1114425"/>
                    </a:xfrm>
                    <a:prstGeom prst="rect">
                      <a:avLst/>
                    </a:prstGeom>
                    <a:noFill/>
                    <a:ln>
                      <a:noFill/>
                    </a:ln>
                  </pic:spPr>
                </pic:pic>
              </a:graphicData>
            </a:graphic>
          </wp:inline>
        </w:drawing>
      </w:r>
    </w:p>
    <w:p w14:paraId="6DFBC400" w14:textId="77777777" w:rsidR="00781873" w:rsidRDefault="00781873" w:rsidP="00781873">
      <w:pPr>
        <w:rPr>
          <w:rFonts w:eastAsiaTheme="minorEastAsia"/>
          <w:iCs/>
        </w:rPr>
      </w:pPr>
    </w:p>
    <w:p w14:paraId="6E9B3001" w14:textId="2281C98F" w:rsidR="00781873" w:rsidRPr="006A4059" w:rsidRDefault="00781873" w:rsidP="00781873">
      <w:pPr>
        <w:rPr>
          <w:rFonts w:eastAsiaTheme="minorEastAsia"/>
          <w:iCs/>
        </w:rPr>
      </w:pPr>
      <m:oMathPara>
        <m:oMathParaPr>
          <m:jc m:val="left"/>
        </m:oMathParaPr>
        <m:oMath>
          <m:r>
            <w:rPr>
              <w:rFonts w:ascii="Cambria Math" w:eastAsiaTheme="minorEastAsia" w:hAnsi="Cambria Math"/>
            </w:rPr>
            <m:t>t=</m:t>
          </m:r>
          <m:r>
            <w:rPr>
              <w:rFonts w:ascii="Cambria Math" w:eastAsiaTheme="minorEastAsia" w:hAnsi="Cambria Math"/>
            </w:rPr>
            <m:t>-5.505</m:t>
          </m:r>
        </m:oMath>
      </m:oMathPara>
    </w:p>
    <w:p w14:paraId="528D87E1" w14:textId="572230E8" w:rsidR="00781873" w:rsidRDefault="00781873" w:rsidP="00781873">
      <w:pPr>
        <w:rPr>
          <w:rFonts w:eastAsiaTheme="minorEastAsia"/>
          <w:iCs/>
        </w:rPr>
      </w:pPr>
      <w:r>
        <w:rPr>
          <w:rFonts w:eastAsiaTheme="minorEastAsia"/>
          <w:iCs/>
        </w:rPr>
        <w:t>Step 3: Calculate the p-value.  Clearly draw a diagram and show complete work.  (4 points)</w:t>
      </w:r>
    </w:p>
    <w:p w14:paraId="55BB0F51" w14:textId="0AD093A4" w:rsidR="005769B2" w:rsidRPr="005769B2" w:rsidRDefault="005769B2" w:rsidP="00781873">
      <w:pPr>
        <w:rPr>
          <w:rFonts w:eastAsiaTheme="minorEastAsia"/>
          <w:b/>
          <w:bCs/>
          <w:iCs/>
        </w:rPr>
      </w:pPr>
      <w:r>
        <w:rPr>
          <w:rFonts w:eastAsiaTheme="minorEastAsia"/>
          <w:b/>
          <w:bCs/>
          <w:iCs/>
        </w:rPr>
        <w:t>As we can clearly see in the plot, we expect the p-value to be close to 0.</w:t>
      </w:r>
    </w:p>
    <w:p w14:paraId="1AA2A3C6" w14:textId="0C7CB1E4" w:rsidR="00781873" w:rsidRDefault="005769B2" w:rsidP="00781873">
      <w:pPr>
        <w:rPr>
          <w:rFonts w:eastAsiaTheme="minorEastAsia"/>
          <w:iCs/>
        </w:rPr>
      </w:pPr>
      <w:r>
        <w:rPr>
          <w:noProof/>
        </w:rPr>
        <w:drawing>
          <wp:inline distT="0" distB="0" distL="0" distR="0" wp14:anchorId="26C124C9" wp14:editId="5AAD0C42">
            <wp:extent cx="4761905" cy="28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05" cy="2857143"/>
                    </a:xfrm>
                    <a:prstGeom prst="rect">
                      <a:avLst/>
                    </a:prstGeom>
                  </pic:spPr>
                </pic:pic>
              </a:graphicData>
            </a:graphic>
          </wp:inline>
        </w:drawing>
      </w:r>
    </w:p>
    <w:p w14:paraId="6C719F05" w14:textId="514E4C66" w:rsidR="00781873" w:rsidRDefault="005769B2" w:rsidP="00781873">
      <w:pPr>
        <w:rPr>
          <w:rFonts w:eastAsiaTheme="minorEastAsia"/>
          <w:iCs/>
        </w:rPr>
      </w:pPr>
      <w:r w:rsidRPr="005769B2">
        <w:rPr>
          <w:rFonts w:eastAsiaTheme="minorEastAsia"/>
          <w:iCs/>
        </w:rPr>
        <w:drawing>
          <wp:inline distT="0" distB="0" distL="0" distR="0" wp14:anchorId="43D5D84C" wp14:editId="7DD7B405">
            <wp:extent cx="2372056" cy="3143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2056" cy="314369"/>
                    </a:xfrm>
                    <a:prstGeom prst="rect">
                      <a:avLst/>
                    </a:prstGeom>
                  </pic:spPr>
                </pic:pic>
              </a:graphicData>
            </a:graphic>
          </wp:inline>
        </w:drawing>
      </w:r>
    </w:p>
    <w:p w14:paraId="5DEE7694" w14:textId="77777777" w:rsidR="00781873" w:rsidRDefault="00781873" w:rsidP="00781873">
      <w:pPr>
        <w:rPr>
          <w:rFonts w:eastAsiaTheme="minorEastAsia"/>
          <w:iCs/>
        </w:rPr>
      </w:pPr>
    </w:p>
    <w:p w14:paraId="2047FE09" w14:textId="77777777" w:rsidR="00781873" w:rsidRDefault="00781873" w:rsidP="00781873">
      <w:pPr>
        <w:rPr>
          <w:rFonts w:eastAsiaTheme="minorEastAsia"/>
          <w:iCs/>
        </w:rPr>
      </w:pPr>
    </w:p>
    <w:p w14:paraId="04E952D3" w14:textId="303B1A90" w:rsidR="00C14B19" w:rsidRPr="006C5BAE" w:rsidRDefault="00781873" w:rsidP="00781873">
      <w:pPr>
        <w:rPr>
          <w:rFonts w:eastAsiaTheme="minorEastAsia"/>
          <w:b/>
          <w:bCs/>
          <w:iCs/>
        </w:rPr>
      </w:pPr>
      <w:r>
        <w:rPr>
          <w:rFonts w:eastAsiaTheme="minorEastAsia"/>
          <w:iCs/>
        </w:rPr>
        <w:t xml:space="preserve">P-value = </w:t>
      </w:r>
      <w:r w:rsidR="005769B2">
        <w:rPr>
          <w:rFonts w:eastAsiaTheme="minorEastAsia"/>
          <w:b/>
          <w:bCs/>
          <w:iCs/>
        </w:rPr>
        <w:t>1.18 * 10</w:t>
      </w:r>
      <w:r w:rsidR="006C5BAE">
        <w:rPr>
          <w:rFonts w:eastAsiaTheme="minorEastAsia"/>
          <w:b/>
          <w:bCs/>
          <w:iCs/>
          <w:vertAlign w:val="superscript"/>
        </w:rPr>
        <w:t>-7</w:t>
      </w:r>
    </w:p>
    <w:p w14:paraId="79768A5B" w14:textId="77777777" w:rsidR="006C5BAE" w:rsidRDefault="006C5BAE" w:rsidP="00781873">
      <w:pPr>
        <w:rPr>
          <w:rFonts w:eastAsiaTheme="minorEastAsia"/>
          <w:iCs/>
        </w:rPr>
      </w:pPr>
    </w:p>
    <w:p w14:paraId="061B1AEF" w14:textId="6676DFDA" w:rsidR="00781873" w:rsidRDefault="00781873" w:rsidP="00781873">
      <w:pPr>
        <w:rPr>
          <w:rFonts w:eastAsiaTheme="minorEastAsia"/>
          <w:iCs/>
        </w:rPr>
      </w:pPr>
      <w:r>
        <w:rPr>
          <w:rFonts w:eastAsiaTheme="minorEastAsia"/>
          <w:iCs/>
        </w:rPr>
        <w:lastRenderedPageBreak/>
        <w:t>Step 4: Make a decision</w:t>
      </w:r>
      <w:r w:rsidR="007670FF">
        <w:rPr>
          <w:rFonts w:eastAsiaTheme="minorEastAsia"/>
          <w:iCs/>
        </w:rPr>
        <w:t xml:space="preserve"> (4</w:t>
      </w:r>
      <w:r>
        <w:rPr>
          <w:rFonts w:eastAsiaTheme="minorEastAsia"/>
          <w:iCs/>
        </w:rPr>
        <w:t xml:space="preserve"> points)</w:t>
      </w:r>
    </w:p>
    <w:p w14:paraId="58E4F1BA" w14:textId="77777777" w:rsidR="00781873" w:rsidRDefault="00781873" w:rsidP="00781873">
      <w:pPr>
        <w:rPr>
          <w:rFonts w:eastAsiaTheme="minorEastAsia"/>
          <w:iCs/>
        </w:rPr>
      </w:pPr>
      <w:r w:rsidRPr="006C5BAE">
        <w:rPr>
          <w:rFonts w:eastAsiaTheme="minorEastAsia"/>
          <w:iCs/>
          <w:highlight w:val="yellow"/>
        </w:rPr>
        <w:t xml:space="preserve">(a) Reject </w:t>
      </w:r>
      <m:oMath>
        <m:sSub>
          <m:sSubPr>
            <m:ctrlPr>
              <w:rPr>
                <w:rFonts w:ascii="Cambria Math" w:eastAsiaTheme="minorEastAsia" w:hAnsi="Cambria Math"/>
                <w:i/>
                <w:iCs/>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0</m:t>
            </m:r>
          </m:sub>
        </m:sSub>
      </m:oMath>
    </w:p>
    <w:p w14:paraId="621A6188" w14:textId="77777777" w:rsidR="00781873" w:rsidRPr="00FA3174" w:rsidRDefault="00781873" w:rsidP="00781873">
      <w:pPr>
        <w:rPr>
          <w:rFonts w:eastAsiaTheme="minorEastAsia"/>
          <w:iCs/>
        </w:rPr>
      </w:pPr>
      <w:r>
        <w:rPr>
          <w:rFonts w:eastAsiaTheme="minorEastAsia"/>
          <w:iCs/>
        </w:rPr>
        <w:t xml:space="preserve">(b) Do not reject </w:t>
      </w:r>
      <m:oMath>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0</m:t>
            </m:r>
          </m:sub>
        </m:sSub>
      </m:oMath>
    </w:p>
    <w:p w14:paraId="291C8D01" w14:textId="77777777" w:rsidR="00781873" w:rsidRDefault="00781873" w:rsidP="00781873">
      <w:pPr>
        <w:rPr>
          <w:rFonts w:eastAsiaTheme="minorEastAsia"/>
          <w:iCs/>
        </w:rPr>
      </w:pPr>
    </w:p>
    <w:p w14:paraId="475A16BC" w14:textId="77777777" w:rsidR="00781873" w:rsidRDefault="00781873" w:rsidP="00781873">
      <w:pPr>
        <w:rPr>
          <w:rFonts w:eastAsiaTheme="minorEastAsia"/>
          <w:iCs/>
        </w:rPr>
      </w:pPr>
      <w:r>
        <w:rPr>
          <w:rFonts w:eastAsiaTheme="minorEastAsia"/>
          <w:iCs/>
        </w:rPr>
        <w:t>Step 5: Write the conclusion is context of the problem (4 points)</w:t>
      </w:r>
    </w:p>
    <w:p w14:paraId="66270D0D" w14:textId="6982D4FE" w:rsidR="00866B40" w:rsidRPr="006C5BAE" w:rsidRDefault="006C5BAE">
      <w:pPr>
        <w:rPr>
          <w:b/>
          <w:bCs/>
        </w:rPr>
      </w:pPr>
      <w:r>
        <w:rPr>
          <w:b/>
          <w:bCs/>
        </w:rPr>
        <w:t xml:space="preserve">Since our p-value is less than 0.05, we have reject </w:t>
      </w:r>
      <m:oMath>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iCs/>
        </w:rPr>
        <w:t xml:space="preserve">. </w:t>
      </w:r>
      <w:r>
        <w:rPr>
          <w:rFonts w:eastAsiaTheme="minorEastAsia"/>
          <w:b/>
          <w:bCs/>
          <w:iCs/>
        </w:rPr>
        <w:t>We can conclude that there is sufficient evidence to conclude that ADMISRATE and GRADRATE are linearly related (even when the effect of SFACRATIO and AVGDEBT are taken into consideration).</w:t>
      </w:r>
    </w:p>
    <w:p w14:paraId="032C9500" w14:textId="77777777" w:rsidR="00C14B19" w:rsidRDefault="009B53C2" w:rsidP="00C14B19">
      <w:r>
        <w:t>3</w:t>
      </w:r>
      <w:r w:rsidR="00C14B19" w:rsidRPr="00C14B19">
        <w:t>. Construct a 95% confidence interval estimate of</w:t>
      </w:r>
      <m:oMath>
        <m:sSub>
          <m:sSubPr>
            <m:ctrlPr>
              <w:rPr>
                <w:rFonts w:ascii="Cambria Math" w:hAnsi="Cambria Math"/>
                <w:i/>
                <w:iCs/>
              </w:rPr>
            </m:ctrlPr>
          </m:sSubPr>
          <m:e>
            <m:r>
              <w:rPr>
                <w:rFonts w:ascii="Cambria Math" w:hAnsi="Cambria Math"/>
              </w:rPr>
              <m:t>β</m:t>
            </m:r>
          </m:e>
          <m:sub>
            <m:r>
              <m:rPr>
                <m:nor/>
              </m:rPr>
              <m:t>ADMISRATE</m:t>
            </m:r>
          </m:sub>
        </m:sSub>
      </m:oMath>
      <w:r w:rsidR="00C14B19" w:rsidRPr="00C14B19">
        <w:t xml:space="preserve"> and interpret.</w:t>
      </w:r>
    </w:p>
    <w:p w14:paraId="605CDC57" w14:textId="77777777" w:rsidR="00C14B19" w:rsidRDefault="00C14B19" w:rsidP="00C14B19"/>
    <w:p w14:paraId="657DF06A" w14:textId="77777777" w:rsidR="00C14B19" w:rsidRDefault="00C14B19" w:rsidP="00C14B19">
      <w:r>
        <w:t>Step 1: Identify the following values (use R to compute these values)</w:t>
      </w:r>
    </w:p>
    <w:p w14:paraId="2B7CF830" w14:textId="650E8967" w:rsidR="00C14B19" w:rsidRPr="00672E88" w:rsidRDefault="003713F6" w:rsidP="00C14B19">
      <w:pPr>
        <w:rPr>
          <w:rFonts w:eastAsiaTheme="minorEastAsia"/>
          <w:iCs/>
        </w:rPr>
      </w:pPr>
      <m:oMath>
        <m:sSub>
          <m:sSubPr>
            <m:ctrlPr>
              <w:rPr>
                <w:rFonts w:ascii="Cambria Math" w:hAnsi="Cambria Math"/>
                <w:i/>
                <w:iCs/>
              </w:rPr>
            </m:ctrlPr>
          </m:sSubPr>
          <m:e>
            <m:r>
              <w:rPr>
                <w:rFonts w:ascii="Cambria Math" w:hAnsi="Cambria Math"/>
              </w:rPr>
              <m:t>b</m:t>
            </m:r>
          </m:e>
          <m:sub>
            <m:r>
              <m:rPr>
                <m:nor/>
              </m:rPr>
              <m:t>ADMISRATE</m:t>
            </m:r>
          </m:sub>
        </m:sSub>
        <m:r>
          <w:rPr>
            <w:rFonts w:ascii="Cambria Math" w:hAnsi="Cambria Math"/>
          </w:rPr>
          <m:t>=</m:t>
        </m:r>
        <m:r>
          <w:rPr>
            <w:rFonts w:ascii="Cambria Math" w:hAnsi="Cambria Math"/>
          </w:rPr>
          <m:t>-0.3798</m:t>
        </m:r>
        <m:r>
          <w:rPr>
            <w:rFonts w:ascii="Cambria Math" w:hAnsi="Cambria Math"/>
          </w:rPr>
          <m:t>    </m:t>
        </m:r>
      </m:oMath>
      <w:r w:rsidR="00C14B19">
        <w:rPr>
          <w:rFonts w:eastAsiaTheme="minorEastAsia"/>
          <w:iCs/>
        </w:rPr>
        <w:t>(2 points)</w:t>
      </w:r>
    </w:p>
    <w:p w14:paraId="744A0F91" w14:textId="397191EE" w:rsidR="00C14B19" w:rsidRPr="00672E88" w:rsidRDefault="00C14B19" w:rsidP="00C14B19">
      <w:pPr>
        <w:rPr>
          <w:rFonts w:eastAsiaTheme="minorEastAsia"/>
          <w:iCs/>
        </w:rPr>
      </w:pPr>
      <m:oMath>
        <m:r>
          <w:rPr>
            <w:rFonts w:ascii="Cambria Math" w:hAnsi="Cambria Math"/>
          </w:rPr>
          <m:t>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ADMINSTRATE</m:t>
                </m:r>
              </m:sub>
            </m:sSub>
          </m:sub>
        </m:sSub>
        <m:r>
          <w:rPr>
            <w:rFonts w:ascii="Cambria Math" w:hAnsi="Cambria Math"/>
          </w:rPr>
          <m:t>=</m:t>
        </m:r>
        <m:r>
          <w:rPr>
            <w:rFonts w:ascii="Cambria Math" w:hAnsi="Cambria Math"/>
          </w:rPr>
          <m:t>0.06898</m:t>
        </m:r>
        <m:r>
          <w:rPr>
            <w:rFonts w:ascii="Cambria Math" w:hAnsi="Cambria Math"/>
          </w:rPr>
          <m:t>       </m:t>
        </m:r>
      </m:oMath>
      <w:r>
        <w:rPr>
          <w:rFonts w:eastAsiaTheme="minorEastAsia"/>
          <w:iCs/>
        </w:rPr>
        <w:t>(2 points)</w:t>
      </w:r>
    </w:p>
    <w:p w14:paraId="58442E7A" w14:textId="3F902EB3" w:rsidR="00C14B19" w:rsidRPr="00672E88" w:rsidRDefault="00C14B19" w:rsidP="00C14B19">
      <w:pPr>
        <w:rPr>
          <w:rFonts w:eastAsiaTheme="minorEastAsia"/>
          <w:iCs/>
        </w:rPr>
      </w:pPr>
      <m:oMath>
        <m:r>
          <w:rPr>
            <w:rFonts w:ascii="Cambria Math" w:hAnsi="Cambria Math"/>
          </w:rPr>
          <m:t>n=</m:t>
        </m:r>
        <m:r>
          <w:rPr>
            <w:rFonts w:ascii="Cambria Math" w:hAnsi="Cambria Math"/>
          </w:rPr>
          <m:t>195</m:t>
        </m:r>
        <m:r>
          <w:rPr>
            <w:rFonts w:ascii="Cambria Math" w:hAnsi="Cambria Math"/>
          </w:rPr>
          <m:t> </m:t>
        </m:r>
      </m:oMath>
      <w:r>
        <w:rPr>
          <w:rFonts w:eastAsiaTheme="minorEastAsia"/>
          <w:iCs/>
        </w:rPr>
        <w:t>(2 points)</w:t>
      </w:r>
    </w:p>
    <w:p w14:paraId="4AB7E173" w14:textId="470AD072" w:rsidR="00C14B19" w:rsidRPr="00672E88" w:rsidRDefault="003713F6" w:rsidP="00C14B19">
      <w:pPr>
        <w:rPr>
          <w:rFonts w:eastAsiaTheme="minorEastAsia"/>
          <w:iCs/>
        </w:rPr>
      </w:pPr>
      <m:oMath>
        <m:sSub>
          <m:sSubPr>
            <m:ctrlPr>
              <w:rPr>
                <w:rFonts w:ascii="Cambria Math" w:hAnsi="Cambria Math"/>
                <w:i/>
                <w:iCs/>
              </w:rPr>
            </m:ctrlPr>
          </m:sSubPr>
          <m:e>
            <m:r>
              <w:rPr>
                <w:rFonts w:ascii="Cambria Math" w:hAnsi="Cambria Math"/>
              </w:rPr>
              <m:t> t</m:t>
            </m:r>
          </m:e>
          <m:sub>
            <m:f>
              <m:fPr>
                <m:ctrlPr>
                  <w:rPr>
                    <w:rFonts w:ascii="Cambria Math" w:hAnsi="Cambria Math"/>
                    <w:i/>
                    <w:iCs/>
                  </w:rPr>
                </m:ctrlPr>
              </m:fPr>
              <m:num>
                <m:r>
                  <w:rPr>
                    <w:rFonts w:ascii="Cambria Math" w:hAnsi="Cambria Math"/>
                  </w:rPr>
                  <m:t>α</m:t>
                </m:r>
              </m:num>
              <m:den>
                <m:r>
                  <w:rPr>
                    <w:rFonts w:ascii="Cambria Math" w:hAnsi="Cambria Math"/>
                  </w:rPr>
                  <m:t>2</m:t>
                </m:r>
              </m:den>
            </m:f>
            <m:r>
              <w:rPr>
                <w:rFonts w:ascii="Cambria Math" w:hAnsi="Cambria Math"/>
              </w:rPr>
              <m:t>,n-K-1</m:t>
            </m:r>
          </m:sub>
        </m:sSub>
        <m:r>
          <w:rPr>
            <w:rFonts w:ascii="Cambria Math" w:hAnsi="Cambria Math"/>
          </w:rPr>
          <m:t>=</m:t>
        </m:r>
        <m:r>
          <w:rPr>
            <w:rFonts w:ascii="Cambria Math" w:hAnsi="Cambria Math"/>
          </w:rPr>
          <m:t>1.972</m:t>
        </m:r>
        <m:r>
          <w:rPr>
            <w:rFonts w:ascii="Cambria Math" w:hAnsi="Cambria Math"/>
          </w:rPr>
          <m:t> </m:t>
        </m:r>
      </m:oMath>
      <w:r w:rsidR="00C14B19">
        <w:rPr>
          <w:rFonts w:eastAsiaTheme="minorEastAsia"/>
          <w:iCs/>
        </w:rPr>
        <w:t>(2 points)</w:t>
      </w:r>
    </w:p>
    <w:p w14:paraId="0B50DE89" w14:textId="77777777" w:rsidR="00C14B19" w:rsidRPr="00672E88" w:rsidRDefault="00C14B19" w:rsidP="00C14B19">
      <w:pPr>
        <w:rPr>
          <w:rFonts w:eastAsiaTheme="minorEastAsia"/>
          <w:iCs/>
        </w:rPr>
      </w:pPr>
    </w:p>
    <w:p w14:paraId="3875D482" w14:textId="77777777" w:rsidR="00C14B19" w:rsidRDefault="00C14B19" w:rsidP="00C14B19">
      <w:pPr>
        <w:rPr>
          <w:rFonts w:eastAsiaTheme="minorEastAsia"/>
        </w:rPr>
      </w:pPr>
      <w:r>
        <w:rPr>
          <w:rFonts w:eastAsiaTheme="minorEastAsia"/>
        </w:rPr>
        <w:t>Step 3: Substitute to find the upper bound and the lower bound of the confidence interval. Show work</w:t>
      </w:r>
    </w:p>
    <w:p w14:paraId="3FEC98ED" w14:textId="542F4C80" w:rsidR="00C14B19" w:rsidRDefault="00A074D7" w:rsidP="00C14B19">
      <w:pPr>
        <w:rPr>
          <w:rFonts w:eastAsiaTheme="minorEastAsia"/>
        </w:rPr>
      </w:pPr>
      <w:r>
        <w:rPr>
          <w:noProof/>
        </w:rPr>
        <w:drawing>
          <wp:inline distT="0" distB="0" distL="0" distR="0" wp14:anchorId="1DE97E96" wp14:editId="6D67F423">
            <wp:extent cx="2047875" cy="733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733425"/>
                    </a:xfrm>
                    <a:prstGeom prst="rect">
                      <a:avLst/>
                    </a:prstGeom>
                    <a:noFill/>
                    <a:ln>
                      <a:noFill/>
                    </a:ln>
                  </pic:spPr>
                </pic:pic>
              </a:graphicData>
            </a:graphic>
          </wp:inline>
        </w:drawing>
      </w:r>
    </w:p>
    <w:p w14:paraId="72B3975C" w14:textId="77777777" w:rsidR="00C14B19" w:rsidRDefault="00C14B19" w:rsidP="00C14B19">
      <w:pPr>
        <w:rPr>
          <w:rFonts w:eastAsiaTheme="minorEastAsia"/>
        </w:rPr>
      </w:pPr>
    </w:p>
    <w:p w14:paraId="6EC28766" w14:textId="4C1B0D42" w:rsidR="00C14B19" w:rsidRPr="00BA6F88" w:rsidRDefault="00C14B19" w:rsidP="00C14B19">
      <w:pPr>
        <w:rPr>
          <w:rFonts w:eastAsiaTheme="minorEastAsia"/>
          <w:iCs/>
        </w:rPr>
      </w:pPr>
      <w:r>
        <w:rPr>
          <w:rFonts w:eastAsiaTheme="minorEastAsia"/>
        </w:rPr>
        <w:t>Lower bound:</w:t>
      </w:r>
      <m:oMath>
        <m:r>
          <w:rPr>
            <w:rFonts w:ascii="Cambria Math" w:hAnsi="Cambria Math"/>
          </w:rPr>
          <m:t>-0.516</m:t>
        </m:r>
        <m:r>
          <w:rPr>
            <w:rFonts w:ascii="Cambria Math" w:hAnsi="Cambria Math"/>
          </w:rPr>
          <m:t> </m:t>
        </m:r>
      </m:oMath>
      <w:r>
        <w:rPr>
          <w:rFonts w:eastAsiaTheme="minorEastAsia"/>
          <w:iCs/>
        </w:rPr>
        <w:t xml:space="preserve"> (2 points)</w:t>
      </w:r>
    </w:p>
    <w:p w14:paraId="37D1524F" w14:textId="2D861BCE" w:rsidR="00C14B19" w:rsidRDefault="00C14B19" w:rsidP="00C14B19">
      <w:pPr>
        <w:rPr>
          <w:rFonts w:eastAsiaTheme="minorEastAsia"/>
          <w:iCs/>
        </w:rPr>
      </w:pPr>
      <w:r>
        <w:rPr>
          <w:rFonts w:eastAsiaTheme="minorEastAsia"/>
        </w:rPr>
        <w:t>Upper bound:</w:t>
      </w:r>
      <m:oMath>
        <m:r>
          <w:rPr>
            <w:rFonts w:ascii="Cambria Math" w:hAnsi="Cambria Math"/>
          </w:rPr>
          <m:t>-0.244</m:t>
        </m:r>
        <m:r>
          <w:rPr>
            <w:rFonts w:ascii="Cambria Math" w:hAnsi="Cambria Math"/>
          </w:rPr>
          <m:t> </m:t>
        </m:r>
      </m:oMath>
      <w:r>
        <w:rPr>
          <w:rFonts w:eastAsiaTheme="minorEastAsia"/>
          <w:iCs/>
        </w:rPr>
        <w:t>(2 points)</w:t>
      </w:r>
    </w:p>
    <w:p w14:paraId="744F7D15" w14:textId="77777777" w:rsidR="00C14B19" w:rsidRDefault="00C14B19" w:rsidP="00C14B19">
      <w:pPr>
        <w:rPr>
          <w:rFonts w:eastAsiaTheme="minorEastAsia"/>
          <w:iCs/>
        </w:rPr>
      </w:pPr>
      <w:r>
        <w:rPr>
          <w:rFonts w:eastAsiaTheme="minorEastAsia"/>
          <w:iCs/>
        </w:rPr>
        <w:t>Step 4: Interpret the confidence interval in context of the problem (4 points):</w:t>
      </w:r>
    </w:p>
    <w:p w14:paraId="287E8D69" w14:textId="0F29AA7F" w:rsidR="00C14B19" w:rsidRPr="003713F6" w:rsidRDefault="003713F6" w:rsidP="00C14B19">
      <w:pPr>
        <w:rPr>
          <w:b/>
          <w:bCs/>
        </w:rPr>
      </w:pPr>
      <w:r>
        <w:rPr>
          <w:b/>
          <w:bCs/>
        </w:rPr>
        <w:t>We’re 95% confident that every increase of ADMISRATE by 1 decreases GRADRATE by 0.244 to 0.516. For example, we’re 95% confident that a 10% (0.10) increase in ADMISRATE should decrease GRADRATE by some amount between 0.0244 (2.44%) and 0.0516 (5.16%).</w:t>
      </w:r>
    </w:p>
    <w:p w14:paraId="1A03B583" w14:textId="77777777" w:rsidR="00C14B19" w:rsidRDefault="00C14B19"/>
    <w:sectPr w:rsidR="00C14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B14A2"/>
    <w:multiLevelType w:val="hybridMultilevel"/>
    <w:tmpl w:val="6D96865A"/>
    <w:lvl w:ilvl="0" w:tplc="93FCB88A">
      <w:start w:val="1"/>
      <w:numFmt w:val="decimal"/>
      <w:lvlText w:val="%1."/>
      <w:lvlJc w:val="left"/>
      <w:pPr>
        <w:tabs>
          <w:tab w:val="num" w:pos="720"/>
        </w:tabs>
        <w:ind w:left="720" w:hanging="360"/>
      </w:pPr>
    </w:lvl>
    <w:lvl w:ilvl="1" w:tplc="1F264CB0" w:tentative="1">
      <w:start w:val="1"/>
      <w:numFmt w:val="decimal"/>
      <w:lvlText w:val="%2."/>
      <w:lvlJc w:val="left"/>
      <w:pPr>
        <w:tabs>
          <w:tab w:val="num" w:pos="1440"/>
        </w:tabs>
        <w:ind w:left="1440" w:hanging="360"/>
      </w:pPr>
    </w:lvl>
    <w:lvl w:ilvl="2" w:tplc="8A5A0862" w:tentative="1">
      <w:start w:val="1"/>
      <w:numFmt w:val="decimal"/>
      <w:lvlText w:val="%3."/>
      <w:lvlJc w:val="left"/>
      <w:pPr>
        <w:tabs>
          <w:tab w:val="num" w:pos="2160"/>
        </w:tabs>
        <w:ind w:left="2160" w:hanging="360"/>
      </w:pPr>
    </w:lvl>
    <w:lvl w:ilvl="3" w:tplc="01964330" w:tentative="1">
      <w:start w:val="1"/>
      <w:numFmt w:val="decimal"/>
      <w:lvlText w:val="%4."/>
      <w:lvlJc w:val="left"/>
      <w:pPr>
        <w:tabs>
          <w:tab w:val="num" w:pos="2880"/>
        </w:tabs>
        <w:ind w:left="2880" w:hanging="360"/>
      </w:pPr>
    </w:lvl>
    <w:lvl w:ilvl="4" w:tplc="F4064CCE" w:tentative="1">
      <w:start w:val="1"/>
      <w:numFmt w:val="decimal"/>
      <w:lvlText w:val="%5."/>
      <w:lvlJc w:val="left"/>
      <w:pPr>
        <w:tabs>
          <w:tab w:val="num" w:pos="3600"/>
        </w:tabs>
        <w:ind w:left="3600" w:hanging="360"/>
      </w:pPr>
    </w:lvl>
    <w:lvl w:ilvl="5" w:tplc="E73809EC" w:tentative="1">
      <w:start w:val="1"/>
      <w:numFmt w:val="decimal"/>
      <w:lvlText w:val="%6."/>
      <w:lvlJc w:val="left"/>
      <w:pPr>
        <w:tabs>
          <w:tab w:val="num" w:pos="4320"/>
        </w:tabs>
        <w:ind w:left="4320" w:hanging="360"/>
      </w:pPr>
    </w:lvl>
    <w:lvl w:ilvl="6" w:tplc="1F3466BC" w:tentative="1">
      <w:start w:val="1"/>
      <w:numFmt w:val="decimal"/>
      <w:lvlText w:val="%7."/>
      <w:lvlJc w:val="left"/>
      <w:pPr>
        <w:tabs>
          <w:tab w:val="num" w:pos="5040"/>
        </w:tabs>
        <w:ind w:left="5040" w:hanging="360"/>
      </w:pPr>
    </w:lvl>
    <w:lvl w:ilvl="7" w:tplc="AD1CAA70" w:tentative="1">
      <w:start w:val="1"/>
      <w:numFmt w:val="decimal"/>
      <w:lvlText w:val="%8."/>
      <w:lvlJc w:val="left"/>
      <w:pPr>
        <w:tabs>
          <w:tab w:val="num" w:pos="5760"/>
        </w:tabs>
        <w:ind w:left="5760" w:hanging="360"/>
      </w:pPr>
    </w:lvl>
    <w:lvl w:ilvl="8" w:tplc="23908C60"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873"/>
    <w:rsid w:val="00054801"/>
    <w:rsid w:val="003713F6"/>
    <w:rsid w:val="00482620"/>
    <w:rsid w:val="005769B2"/>
    <w:rsid w:val="006078EC"/>
    <w:rsid w:val="006370E2"/>
    <w:rsid w:val="006C5BAE"/>
    <w:rsid w:val="007670FF"/>
    <w:rsid w:val="00781873"/>
    <w:rsid w:val="00981714"/>
    <w:rsid w:val="009B53C2"/>
    <w:rsid w:val="00A074D7"/>
    <w:rsid w:val="00C14B19"/>
    <w:rsid w:val="00D7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79E8"/>
  <w15:chartTrackingRefBased/>
  <w15:docId w15:val="{42F6AF87-A857-47BB-A773-6A43ECA8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120371">
      <w:bodyDiv w:val="1"/>
      <w:marLeft w:val="0"/>
      <w:marRight w:val="0"/>
      <w:marTop w:val="0"/>
      <w:marBottom w:val="0"/>
      <w:divBdr>
        <w:top w:val="none" w:sz="0" w:space="0" w:color="auto"/>
        <w:left w:val="none" w:sz="0" w:space="0" w:color="auto"/>
        <w:bottom w:val="none" w:sz="0" w:space="0" w:color="auto"/>
        <w:right w:val="none" w:sz="0" w:space="0" w:color="auto"/>
      </w:divBdr>
    </w:div>
    <w:div w:id="1187448189">
      <w:bodyDiv w:val="1"/>
      <w:marLeft w:val="0"/>
      <w:marRight w:val="0"/>
      <w:marTop w:val="0"/>
      <w:marBottom w:val="0"/>
      <w:divBdr>
        <w:top w:val="none" w:sz="0" w:space="0" w:color="auto"/>
        <w:left w:val="none" w:sz="0" w:space="0" w:color="auto"/>
        <w:bottom w:val="none" w:sz="0" w:space="0" w:color="auto"/>
        <w:right w:val="none" w:sz="0" w:space="0" w:color="auto"/>
      </w:divBdr>
    </w:div>
    <w:div w:id="1410343670">
      <w:bodyDiv w:val="1"/>
      <w:marLeft w:val="0"/>
      <w:marRight w:val="0"/>
      <w:marTop w:val="0"/>
      <w:marBottom w:val="0"/>
      <w:divBdr>
        <w:top w:val="none" w:sz="0" w:space="0" w:color="auto"/>
        <w:left w:val="none" w:sz="0" w:space="0" w:color="auto"/>
        <w:bottom w:val="none" w:sz="0" w:space="0" w:color="auto"/>
        <w:right w:val="none" w:sz="0" w:space="0" w:color="auto"/>
      </w:divBdr>
    </w:div>
    <w:div w:id="2108915371">
      <w:bodyDiv w:val="1"/>
      <w:marLeft w:val="0"/>
      <w:marRight w:val="0"/>
      <w:marTop w:val="0"/>
      <w:marBottom w:val="0"/>
      <w:divBdr>
        <w:top w:val="none" w:sz="0" w:space="0" w:color="auto"/>
        <w:left w:val="none" w:sz="0" w:space="0" w:color="auto"/>
        <w:bottom w:val="none" w:sz="0" w:space="0" w:color="auto"/>
        <w:right w:val="none" w:sz="0" w:space="0" w:color="auto"/>
      </w:divBdr>
      <w:divsChild>
        <w:div w:id="380328522">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Dassanayake_Sesha</dc:creator>
  <cp:keywords/>
  <dc:description/>
  <cp:lastModifiedBy>Roder_Zachary</cp:lastModifiedBy>
  <cp:revision>8</cp:revision>
  <dcterms:created xsi:type="dcterms:W3CDTF">2021-04-04T17:04:00Z</dcterms:created>
  <dcterms:modified xsi:type="dcterms:W3CDTF">2021-04-08T00:36:00Z</dcterms:modified>
</cp:coreProperties>
</file>