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34B" w:rsidRPr="004616A1" w:rsidRDefault="00C6334B"/>
    <w:p w:rsidR="00C6334B" w:rsidRPr="004616A1" w:rsidRDefault="00C6334B"/>
    <w:p w:rsidR="00C6334B" w:rsidRPr="004616A1" w:rsidRDefault="00C6334B"/>
    <w:p w:rsidR="00C6334B" w:rsidRPr="004616A1" w:rsidRDefault="00F8698C">
      <w:pPr>
        <w:spacing w:before="60" w:after="60"/>
        <w:jc w:val="center"/>
      </w:pPr>
      <w:r w:rsidRPr="004616A1">
        <w:rPr>
          <w:b/>
          <w:bCs/>
        </w:rPr>
        <w:t>DEVELOPING A ROBUST ALGORITHMIC FRAMEWORK FOR AUTONOMOUS STOCK PRICE PREDICTION</w:t>
      </w:r>
    </w:p>
    <w:p w:rsidR="00C6334B" w:rsidRPr="004616A1" w:rsidRDefault="00C6334B"/>
    <w:p w:rsidR="00C6334B" w:rsidRPr="004616A1" w:rsidRDefault="00C6334B"/>
    <w:p w:rsidR="00C6334B" w:rsidRPr="004616A1" w:rsidRDefault="00F8698C">
      <w:pPr>
        <w:spacing w:before="60" w:after="60"/>
        <w:jc w:val="center"/>
      </w:pPr>
      <w:r w:rsidRPr="004616A1">
        <w:rPr>
          <w:b/>
          <w:bCs/>
        </w:rPr>
        <w:t>BY</w:t>
      </w:r>
    </w:p>
    <w:p w:rsidR="00C6334B" w:rsidRPr="004616A1" w:rsidRDefault="00C6334B"/>
    <w:p w:rsidR="00C6334B" w:rsidRPr="004616A1" w:rsidRDefault="00F8698C">
      <w:pPr>
        <w:spacing w:before="60" w:after="60"/>
        <w:jc w:val="center"/>
      </w:pPr>
      <w:r w:rsidRPr="004616A1">
        <w:rPr>
          <w:b/>
          <w:bCs/>
        </w:rPr>
        <w:t>SULAIMAN JAFAR DANYARO</w:t>
      </w:r>
    </w:p>
    <w:p w:rsidR="00C6334B" w:rsidRPr="004616A1" w:rsidRDefault="00F8698C">
      <w:pPr>
        <w:spacing w:before="60" w:after="60"/>
        <w:jc w:val="center"/>
      </w:pPr>
      <w:r w:rsidRPr="004616A1">
        <w:rPr>
          <w:b/>
          <w:bCs/>
        </w:rPr>
        <w:t>MATRIC NUMBER: [MATRIC NUMBER]</w:t>
      </w:r>
    </w:p>
    <w:p w:rsidR="00C6334B" w:rsidRPr="004616A1" w:rsidRDefault="00C6334B"/>
    <w:p w:rsidR="00C6334B" w:rsidRPr="004616A1" w:rsidRDefault="00C6334B"/>
    <w:p w:rsidR="00C6334B" w:rsidRPr="004616A1" w:rsidRDefault="00C6334B"/>
    <w:p w:rsidR="00C6334B" w:rsidRPr="004616A1" w:rsidRDefault="00F8698C" w:rsidP="004616A1">
      <w:pPr>
        <w:spacing w:after="160" w:line="480" w:lineRule="auto"/>
        <w:jc w:val="center"/>
        <w:rPr>
          <w:caps/>
        </w:rPr>
      </w:pPr>
      <w:r w:rsidRPr="004616A1">
        <w:rPr>
          <w:b/>
          <w:bCs/>
          <w:caps/>
        </w:rPr>
        <w:t>A project submitted to the Department of Computer Science, Faculty of Computing, Federal University Dutsin-Ma, Katsina State, Nigeria, in partial fulfilment of the requirements for the award of the Degree of Bachelor of Science [B.Sc. (Hons)] in Computer S</w:t>
      </w:r>
      <w:r w:rsidRPr="004616A1">
        <w:rPr>
          <w:b/>
          <w:bCs/>
          <w:caps/>
        </w:rPr>
        <w:t>cience</w:t>
      </w:r>
    </w:p>
    <w:p w:rsidR="00C6334B" w:rsidRPr="004616A1" w:rsidRDefault="00C6334B"/>
    <w:p w:rsidR="00C6334B" w:rsidRPr="004616A1" w:rsidRDefault="00C6334B"/>
    <w:p w:rsidR="00C6334B" w:rsidRPr="004616A1" w:rsidRDefault="00C6334B"/>
    <w:p w:rsidR="00C6334B" w:rsidRPr="004616A1" w:rsidRDefault="00C6334B"/>
    <w:p w:rsidR="00C6334B" w:rsidRPr="004616A1" w:rsidRDefault="00F8698C">
      <w:pPr>
        <w:spacing w:before="60" w:after="60"/>
        <w:jc w:val="center"/>
      </w:pPr>
      <w:r w:rsidRPr="004616A1">
        <w:rPr>
          <w:b/>
          <w:bCs/>
        </w:rPr>
        <w:t>MONTH, YEAR</w:t>
      </w:r>
    </w:p>
    <w:p w:rsidR="00C6334B" w:rsidRPr="004616A1" w:rsidRDefault="00F8698C">
      <w:r w:rsidRPr="004616A1">
        <w:br w:type="page"/>
      </w:r>
    </w:p>
    <w:p w:rsidR="00C6334B" w:rsidRPr="00B90545" w:rsidRDefault="00F8698C" w:rsidP="00B90545">
      <w:pPr>
        <w:pStyle w:val="Heading5"/>
        <w:jc w:val="center"/>
        <w:rPr>
          <w:b/>
          <w:color w:val="auto"/>
        </w:rPr>
      </w:pPr>
      <w:r w:rsidRPr="00B90545">
        <w:rPr>
          <w:b/>
          <w:color w:val="auto"/>
        </w:rPr>
        <w:lastRenderedPageBreak/>
        <w:t>DECLARATION</w:t>
      </w:r>
    </w:p>
    <w:p w:rsidR="00C6334B" w:rsidRPr="004616A1" w:rsidRDefault="00C6334B"/>
    <w:p w:rsidR="00C6334B" w:rsidRPr="004616A1" w:rsidRDefault="00F8698C">
      <w:pPr>
        <w:spacing w:after="160" w:line="480" w:lineRule="auto"/>
        <w:jc w:val="both"/>
      </w:pPr>
      <w:r w:rsidRPr="004616A1">
        <w:t>I, SULAIMAN JAFAR DANYARO, hereby declare that this project work titled "Developing a Robust Algorithmic Framework for Autonomous Stock Price Prediction" was carried out by me and is a record of my own research.</w:t>
      </w:r>
    </w:p>
    <w:p w:rsidR="00C6334B" w:rsidRPr="004616A1" w:rsidRDefault="00C6334B"/>
    <w:p w:rsidR="00C6334B" w:rsidRPr="004616A1" w:rsidRDefault="00C6334B"/>
    <w:p w:rsidR="00C6334B" w:rsidRPr="004616A1" w:rsidRDefault="00C6334B"/>
    <w:p w:rsidR="00C6334B" w:rsidRPr="004616A1" w:rsidRDefault="004616A1">
      <w:pPr>
        <w:spacing w:before="240" w:after="80"/>
      </w:pPr>
      <w:r w:rsidRPr="004616A1">
        <w:t>_________________________</w:t>
      </w:r>
      <w:r w:rsidRPr="004616A1">
        <w:tab/>
      </w:r>
      <w:r w:rsidRPr="004616A1">
        <w:tab/>
        <w:t xml:space="preserve">           </w:t>
      </w:r>
      <w:r w:rsidR="00F8698C" w:rsidRPr="004616A1">
        <w:tab/>
        <w:t>_________________________</w:t>
      </w:r>
    </w:p>
    <w:p w:rsidR="00C6334B" w:rsidRPr="004616A1" w:rsidRDefault="00F8698C">
      <w:pPr>
        <w:spacing w:before="240" w:after="80"/>
      </w:pPr>
      <w:r w:rsidRPr="004616A1">
        <w:t>SULAIMAN JAFAR DANYARO</w:t>
      </w:r>
      <w:r w:rsidRPr="004616A1">
        <w:tab/>
      </w:r>
      <w:r w:rsidRPr="004616A1">
        <w:tab/>
      </w:r>
      <w:r w:rsidRPr="004616A1">
        <w:tab/>
      </w:r>
      <w:r w:rsidRPr="004616A1">
        <w:tab/>
      </w:r>
      <w:r w:rsidRPr="004616A1">
        <w:tab/>
      </w:r>
      <w:r w:rsidRPr="004616A1">
        <w:tab/>
        <w:t>Date</w:t>
      </w:r>
    </w:p>
    <w:p w:rsidR="00C6334B" w:rsidRPr="004616A1" w:rsidRDefault="00F8698C">
      <w:pPr>
        <w:spacing w:before="80" w:after="80"/>
      </w:pPr>
      <w:r w:rsidRPr="004616A1">
        <w:t>Matric Number: [MATRIC NUMBER]</w:t>
      </w:r>
    </w:p>
    <w:p w:rsidR="00C6334B" w:rsidRPr="004616A1" w:rsidRDefault="00F8698C">
      <w:r w:rsidRPr="004616A1">
        <w:br w:type="page"/>
      </w:r>
    </w:p>
    <w:p w:rsidR="00C6334B" w:rsidRPr="00B90545" w:rsidRDefault="00F8698C" w:rsidP="00B90545">
      <w:pPr>
        <w:pStyle w:val="Heading5"/>
        <w:jc w:val="center"/>
        <w:rPr>
          <w:b/>
          <w:color w:val="auto"/>
        </w:rPr>
      </w:pPr>
      <w:r w:rsidRPr="00B90545">
        <w:rPr>
          <w:b/>
          <w:color w:val="auto"/>
        </w:rPr>
        <w:t>CERTIFICATION</w:t>
      </w:r>
    </w:p>
    <w:p w:rsidR="00C6334B" w:rsidRPr="004616A1" w:rsidRDefault="00C6334B"/>
    <w:p w:rsidR="00C6334B" w:rsidRPr="004616A1" w:rsidRDefault="00F8698C">
      <w:pPr>
        <w:spacing w:after="160" w:line="480" w:lineRule="auto"/>
        <w:jc w:val="both"/>
      </w:pPr>
      <w:r w:rsidRPr="004616A1">
        <w:t>We certify that this work titled "DEVELOPING A ROBUST ALGORITHMIC FRAMEWORK FOR AUTONOMOUS STOCK PRICE PREDICTION" was</w:t>
      </w:r>
      <w:r w:rsidRPr="004616A1">
        <w:t xml:space="preserve"> carried out by SULAIMAN JAFAR DANYARO with Matriculation Number [MATRIC NUMBER] in the Department of Computer Science, Faculty of Computing, and meets the regulation governing the award of the Degree of Bachelor of Science of the Federal University Dutsin</w:t>
      </w:r>
      <w:r w:rsidRPr="004616A1">
        <w:t>-Ma and is approved for its contribution to scientific knowledge and literary presentation.</w:t>
      </w:r>
    </w:p>
    <w:p w:rsidR="00C6334B" w:rsidRPr="004616A1" w:rsidRDefault="00C6334B"/>
    <w:p w:rsidR="00C6334B" w:rsidRPr="004616A1" w:rsidRDefault="00C6334B"/>
    <w:p w:rsidR="00C6334B" w:rsidRPr="004616A1" w:rsidRDefault="004616A1">
      <w:pPr>
        <w:spacing w:before="240" w:after="80"/>
      </w:pPr>
      <w:r w:rsidRPr="004616A1">
        <w:t>_________________________</w:t>
      </w:r>
      <w:r w:rsidRPr="004616A1">
        <w:tab/>
      </w:r>
      <w:r w:rsidRPr="004616A1">
        <w:tab/>
      </w:r>
      <w:r w:rsidR="00F8698C" w:rsidRPr="004616A1">
        <w:tab/>
        <w:t>_________________________</w:t>
      </w:r>
    </w:p>
    <w:p w:rsidR="00C6334B" w:rsidRPr="004616A1" w:rsidRDefault="00F8698C">
      <w:pPr>
        <w:spacing w:before="240" w:after="80"/>
      </w:pPr>
      <w:r w:rsidRPr="004616A1">
        <w:t>[Supervisor Name]</w:t>
      </w:r>
      <w:r w:rsidRPr="004616A1">
        <w:tab/>
      </w:r>
      <w:r w:rsidRPr="004616A1">
        <w:tab/>
      </w:r>
      <w:r w:rsidRPr="004616A1">
        <w:tab/>
      </w:r>
      <w:r w:rsidRPr="004616A1">
        <w:tab/>
      </w:r>
      <w:r w:rsidRPr="004616A1">
        <w:tab/>
      </w:r>
      <w:r w:rsidRPr="004616A1">
        <w:tab/>
        <w:t>Signature and Date</w:t>
      </w:r>
    </w:p>
    <w:p w:rsidR="00C6334B" w:rsidRPr="004616A1" w:rsidRDefault="00F8698C">
      <w:pPr>
        <w:spacing w:after="80"/>
      </w:pPr>
      <w:r w:rsidRPr="004616A1">
        <w:t>Project Supervisor</w:t>
      </w:r>
    </w:p>
    <w:p w:rsidR="00C6334B" w:rsidRPr="004616A1" w:rsidRDefault="00C6334B"/>
    <w:p w:rsidR="00C6334B" w:rsidRPr="004616A1" w:rsidRDefault="004616A1">
      <w:pPr>
        <w:spacing w:before="240" w:after="80"/>
      </w:pPr>
      <w:r w:rsidRPr="004616A1">
        <w:t>_________________________</w:t>
      </w:r>
      <w:r w:rsidRPr="004616A1">
        <w:tab/>
      </w:r>
      <w:r w:rsidRPr="004616A1">
        <w:tab/>
      </w:r>
      <w:r w:rsidR="00F8698C" w:rsidRPr="004616A1">
        <w:tab/>
        <w:t>____________</w:t>
      </w:r>
      <w:r w:rsidR="00F8698C" w:rsidRPr="004616A1">
        <w:t>_____________</w:t>
      </w:r>
    </w:p>
    <w:p w:rsidR="00C6334B" w:rsidRPr="004616A1" w:rsidRDefault="00F8698C">
      <w:pPr>
        <w:spacing w:before="240" w:after="80"/>
      </w:pPr>
      <w:r w:rsidRPr="004616A1">
        <w:t>[HOD Name]</w:t>
      </w:r>
      <w:r w:rsidRPr="004616A1">
        <w:tab/>
      </w:r>
      <w:r w:rsidRPr="004616A1">
        <w:tab/>
      </w:r>
      <w:r w:rsidRPr="004616A1">
        <w:tab/>
      </w:r>
      <w:r w:rsidRPr="004616A1">
        <w:tab/>
      </w:r>
      <w:r w:rsidRPr="004616A1">
        <w:tab/>
      </w:r>
      <w:r w:rsidRPr="004616A1">
        <w:tab/>
        <w:t>Signature and Date</w:t>
      </w:r>
    </w:p>
    <w:p w:rsidR="00C6334B" w:rsidRPr="004616A1" w:rsidRDefault="00F8698C">
      <w:pPr>
        <w:spacing w:after="80"/>
      </w:pPr>
      <w:r w:rsidRPr="004616A1">
        <w:t>Head of Department</w:t>
      </w:r>
    </w:p>
    <w:p w:rsidR="00C6334B" w:rsidRPr="004616A1" w:rsidRDefault="00C6334B"/>
    <w:p w:rsidR="00C6334B" w:rsidRPr="004616A1" w:rsidRDefault="004616A1">
      <w:pPr>
        <w:spacing w:before="240" w:after="80"/>
      </w:pPr>
      <w:r w:rsidRPr="004616A1">
        <w:t>_________________________</w:t>
      </w:r>
      <w:r w:rsidRPr="004616A1">
        <w:tab/>
      </w:r>
      <w:r w:rsidRPr="004616A1">
        <w:tab/>
      </w:r>
      <w:r w:rsidRPr="004616A1">
        <w:tab/>
      </w:r>
      <w:r w:rsidR="00F8698C" w:rsidRPr="004616A1">
        <w:t>_________________________</w:t>
      </w:r>
    </w:p>
    <w:p w:rsidR="00C6334B" w:rsidRPr="004616A1" w:rsidRDefault="00F8698C">
      <w:pPr>
        <w:spacing w:before="240" w:after="80"/>
      </w:pPr>
      <w:r w:rsidRPr="004616A1">
        <w:t>[External Examiner Name]</w:t>
      </w:r>
      <w:r w:rsidRPr="004616A1">
        <w:tab/>
      </w:r>
      <w:r w:rsidRPr="004616A1">
        <w:tab/>
      </w:r>
      <w:r w:rsidRPr="004616A1">
        <w:tab/>
      </w:r>
      <w:r w:rsidRPr="004616A1">
        <w:tab/>
      </w:r>
      <w:r w:rsidRPr="004616A1">
        <w:tab/>
      </w:r>
      <w:r w:rsidRPr="004616A1">
        <w:tab/>
        <w:t>Signature and Date</w:t>
      </w:r>
    </w:p>
    <w:p w:rsidR="00C6334B" w:rsidRPr="004616A1" w:rsidRDefault="00F8698C">
      <w:pPr>
        <w:spacing w:after="80"/>
      </w:pPr>
      <w:r w:rsidRPr="004616A1">
        <w:t>External Examiner</w:t>
      </w:r>
    </w:p>
    <w:p w:rsidR="00C6334B" w:rsidRPr="004616A1" w:rsidRDefault="00F8698C">
      <w:r w:rsidRPr="004616A1">
        <w:br w:type="page"/>
      </w:r>
    </w:p>
    <w:p w:rsidR="00C6334B" w:rsidRPr="00B90545" w:rsidRDefault="00F8698C" w:rsidP="00B90545">
      <w:pPr>
        <w:pStyle w:val="Heading5"/>
        <w:jc w:val="center"/>
        <w:rPr>
          <w:b/>
          <w:color w:val="auto"/>
        </w:rPr>
      </w:pPr>
      <w:r w:rsidRPr="00B90545">
        <w:rPr>
          <w:b/>
          <w:color w:val="auto"/>
        </w:rPr>
        <w:t>DEDICATION</w:t>
      </w:r>
    </w:p>
    <w:p w:rsidR="00C6334B" w:rsidRPr="004616A1" w:rsidRDefault="00C6334B"/>
    <w:p w:rsidR="00C6334B" w:rsidRPr="004616A1" w:rsidRDefault="00F8698C">
      <w:pPr>
        <w:spacing w:after="160" w:line="480" w:lineRule="auto"/>
        <w:jc w:val="both"/>
      </w:pPr>
      <w:r w:rsidRPr="004616A1">
        <w:t>This work is dedicated to Almighty God for His gr</w:t>
      </w:r>
      <w:r w:rsidRPr="004616A1">
        <w:t>ace and guidance throughout this academic journey. It is also dedicated to my family, whose endless love, patience, and support made this accomplishment possible. To all students who dare to combine the fields of computer science and financial technology i</w:t>
      </w:r>
      <w:r w:rsidRPr="004616A1">
        <w:t>n service of innovation and human progress.</w:t>
      </w:r>
    </w:p>
    <w:p w:rsidR="00C6334B" w:rsidRPr="004616A1" w:rsidRDefault="00F8698C">
      <w:r w:rsidRPr="004616A1">
        <w:br w:type="page"/>
      </w:r>
    </w:p>
    <w:p w:rsidR="00C6334B" w:rsidRPr="00B90545" w:rsidRDefault="00F8698C" w:rsidP="00B90545">
      <w:pPr>
        <w:pStyle w:val="Heading5"/>
        <w:jc w:val="center"/>
        <w:rPr>
          <w:b/>
          <w:color w:val="auto"/>
        </w:rPr>
      </w:pPr>
      <w:r w:rsidRPr="00B90545">
        <w:rPr>
          <w:b/>
          <w:color w:val="auto"/>
        </w:rPr>
        <w:t>ACKNOWLEDGEMENT</w:t>
      </w:r>
    </w:p>
    <w:p w:rsidR="00C6334B" w:rsidRPr="004616A1" w:rsidRDefault="00C6334B"/>
    <w:p w:rsidR="00C6334B" w:rsidRPr="004616A1" w:rsidRDefault="00F8698C">
      <w:pPr>
        <w:spacing w:after="160" w:line="480" w:lineRule="auto"/>
        <w:jc w:val="both"/>
      </w:pPr>
      <w:r w:rsidRPr="004616A1">
        <w:t>All praise and adoration are due to Almighty God for His mercies and for granting me the strength, wisdom, and perseverance to complete this research. Without His guidance, this work would not have been possible.</w:t>
      </w:r>
    </w:p>
    <w:p w:rsidR="00C6334B" w:rsidRPr="004616A1" w:rsidRDefault="00F8698C">
      <w:pPr>
        <w:spacing w:after="160" w:line="480" w:lineRule="auto"/>
        <w:jc w:val="both"/>
      </w:pPr>
      <w:r w:rsidRPr="004616A1">
        <w:t>I wish to express my profound and sincere g</w:t>
      </w:r>
      <w:r w:rsidRPr="004616A1">
        <w:t>ratitude to my project supervisor, [Supervisor's Name], for the invaluable guidance, constructive criticisms, and scholarly mentorship provided throughout the course of this research. Your patience and intellectual direction significantly shaped the qualit</w:t>
      </w:r>
      <w:r w:rsidRPr="004616A1">
        <w:t>y of this work.</w:t>
      </w:r>
    </w:p>
    <w:p w:rsidR="00C6334B" w:rsidRPr="004616A1" w:rsidRDefault="00F8698C">
      <w:pPr>
        <w:spacing w:after="160" w:line="480" w:lineRule="auto"/>
        <w:jc w:val="both"/>
      </w:pPr>
      <w:r w:rsidRPr="004616A1">
        <w:t xml:space="preserve">My heartfelt appreciation also goes to the Head of Department, [HOD's Name], and all the academic and non-academic staff of the Department of Computer Science, Federal University Dutsin-Ma, whose dedication to teaching and learning created </w:t>
      </w:r>
      <w:r w:rsidRPr="004616A1">
        <w:t>a nurturing environment for research.</w:t>
      </w:r>
    </w:p>
    <w:p w:rsidR="00C6334B" w:rsidRPr="004616A1" w:rsidRDefault="00F8698C">
      <w:pPr>
        <w:spacing w:after="160" w:line="480" w:lineRule="auto"/>
        <w:jc w:val="both"/>
      </w:pPr>
      <w:r w:rsidRPr="004616A1">
        <w:t>I am profoundly grateful to my parents and family members for their unconditional love, moral support, and financial assistance. Their sacrifice and encouragement were the bedrock of this achievement.</w:t>
      </w:r>
    </w:p>
    <w:p w:rsidR="00C6334B" w:rsidRPr="004616A1" w:rsidRDefault="00F8698C">
      <w:pPr>
        <w:spacing w:after="160" w:line="480" w:lineRule="auto"/>
        <w:jc w:val="both"/>
      </w:pPr>
      <w:r w:rsidRPr="004616A1">
        <w:t>Special thanks ar</w:t>
      </w:r>
      <w:r w:rsidRPr="004616A1">
        <w:t>e extended to my friends and course mates for the collaborative spirit, intellectual exchange, and camaraderie that enriched my academic experience. Your support during challenging times is deeply appreciated.</w:t>
      </w:r>
    </w:p>
    <w:p w:rsidR="00C6334B" w:rsidRPr="004616A1" w:rsidRDefault="00F8698C">
      <w:pPr>
        <w:spacing w:after="160" w:line="480" w:lineRule="auto"/>
        <w:jc w:val="both"/>
      </w:pPr>
      <w:r w:rsidRPr="004616A1">
        <w:t>Finally, I acknowledge all the researchers and</w:t>
      </w:r>
      <w:r w:rsidRPr="004616A1">
        <w:t xml:space="preserve"> authors whose scholarly works provided the theoretical and empirical foundation for this study.</w:t>
      </w:r>
    </w:p>
    <w:p w:rsidR="00C6334B" w:rsidRPr="004616A1" w:rsidRDefault="00F8698C">
      <w:r w:rsidRPr="004616A1">
        <w:br w:type="page"/>
      </w:r>
    </w:p>
    <w:p w:rsidR="00C6334B" w:rsidRPr="00B90545" w:rsidRDefault="00F8698C" w:rsidP="00B90545">
      <w:pPr>
        <w:pStyle w:val="Heading5"/>
        <w:jc w:val="center"/>
        <w:rPr>
          <w:b/>
          <w:color w:val="auto"/>
        </w:rPr>
      </w:pPr>
      <w:r w:rsidRPr="00B90545">
        <w:rPr>
          <w:b/>
          <w:color w:val="auto"/>
        </w:rPr>
        <w:t>ABSTRACT</w:t>
      </w:r>
    </w:p>
    <w:p w:rsidR="00C6334B" w:rsidRPr="004616A1" w:rsidRDefault="00C6334B"/>
    <w:p w:rsidR="00C6334B" w:rsidRPr="00367589" w:rsidRDefault="00F8698C" w:rsidP="00367589">
      <w:pPr>
        <w:spacing w:after="160"/>
        <w:jc w:val="both"/>
        <w:rPr>
          <w:i/>
        </w:rPr>
      </w:pPr>
      <w:r w:rsidRPr="00367589">
        <w:rPr>
          <w:i/>
        </w:rPr>
        <w:t>Stock price prediction remains one of the most challenging and consequential tasks in financial computing due to the inherently volatile, non-linea</w:t>
      </w:r>
      <w:r w:rsidRPr="00367589">
        <w:rPr>
          <w:i/>
        </w:rPr>
        <w:t>r, and stochastic nature of financial markets. This study presents the development of a robust algorithmic framework for autonomous stock price prediction, integrating classical statistical models with contemporary machine learning and deep learning techni</w:t>
      </w:r>
      <w:r w:rsidRPr="00367589">
        <w:rPr>
          <w:i/>
        </w:rPr>
        <w:t>ques. The framework was designed to operate autonomously, learning patterns from historical stock price data without requiring manual intervention. Historical stock market data was obtained using the Yahoo Finance API (</w:t>
      </w:r>
      <w:proofErr w:type="spellStart"/>
      <w:r w:rsidRPr="00367589">
        <w:rPr>
          <w:i/>
        </w:rPr>
        <w:t>yfinance</w:t>
      </w:r>
      <w:proofErr w:type="spellEnd"/>
      <w:r w:rsidRPr="00367589">
        <w:rPr>
          <w:i/>
        </w:rPr>
        <w:t xml:space="preserve"> library), covering a five-ye</w:t>
      </w:r>
      <w:r w:rsidRPr="00367589">
        <w:rPr>
          <w:i/>
        </w:rPr>
        <w:t xml:space="preserve">ar period for selected stock tickers. Data preprocessing involved handling missing values, feature </w:t>
      </w:r>
      <w:proofErr w:type="spellStart"/>
      <w:r w:rsidRPr="00367589">
        <w:rPr>
          <w:i/>
        </w:rPr>
        <w:t>normalisation</w:t>
      </w:r>
      <w:proofErr w:type="spellEnd"/>
      <w:r w:rsidRPr="00367589">
        <w:rPr>
          <w:i/>
        </w:rPr>
        <w:t xml:space="preserve"> using Min-Max scaling, and the engineering of technical indicators including Moving Averages (MA), Relative Strength Index (RSI), Bollinger Ban</w:t>
      </w:r>
      <w:r w:rsidRPr="00367589">
        <w:rPr>
          <w:i/>
        </w:rPr>
        <w:t>ds, and the Moving Average Convergence Divergence (MACD). Four predictive models were implemented: Linear Regression as the baseline model, Random Forest Regression, Support Vector Machine (SVM) Regression, and a Long Short-Term Memory (LSTM) deep learning</w:t>
      </w:r>
      <w:r w:rsidRPr="00367589">
        <w:rPr>
          <w:i/>
        </w:rPr>
        <w:t xml:space="preserve"> network. Model performance was evaluated using Mean Absolute Error (MAE), Mean Squared Error (MSE), Root Mean Squared Error (RMSE), and prediction accuracy (R-squared). Comparative analysis revealed that the LSTM model achieved the highest prediction accu</w:t>
      </w:r>
      <w:r w:rsidRPr="00367589">
        <w:rPr>
          <w:i/>
        </w:rPr>
        <w:t>racy with the lowest error metrics, significantly outperforming the baseline Linear Regression model.</w:t>
      </w:r>
    </w:p>
    <w:p w:rsidR="00C6334B" w:rsidRPr="004616A1" w:rsidRDefault="00C6334B"/>
    <w:p w:rsidR="00C6334B" w:rsidRPr="004616A1" w:rsidRDefault="00F8698C">
      <w:pPr>
        <w:spacing w:after="160" w:line="480" w:lineRule="auto"/>
        <w:jc w:val="both"/>
      </w:pPr>
      <w:r w:rsidRPr="004616A1">
        <w:rPr>
          <w:b/>
          <w:bCs/>
        </w:rPr>
        <w:t xml:space="preserve">Keywords: </w:t>
      </w:r>
      <w:r w:rsidRPr="004616A1">
        <w:t>Stock Price Prediction, Machine Learning, LSTM, Random Forest, Feature Engineering, Algorithmic Trading, Deep Learning, Financial Forecasting</w:t>
      </w:r>
    </w:p>
    <w:p w:rsidR="00C6334B" w:rsidRPr="004616A1" w:rsidRDefault="00F8698C">
      <w:r w:rsidRPr="004616A1">
        <w:br w:type="page"/>
      </w:r>
    </w:p>
    <w:p w:rsidR="00F8698C" w:rsidRDefault="004616A1">
      <w:pPr>
        <w:rPr>
          <w:noProof/>
        </w:rPr>
      </w:pPr>
      <w:r w:rsidRPr="004616A1">
        <w:rPr>
          <w:b/>
          <w:bCs/>
        </w:rPr>
        <w:br w:type="page"/>
      </w:r>
      <w:r w:rsidR="00F8698C">
        <w:rPr>
          <w:b/>
          <w:bCs/>
        </w:rPr>
        <w:fldChar w:fldCharType="begin"/>
      </w:r>
      <w:r w:rsidR="00F8698C">
        <w:rPr>
          <w:b/>
          <w:bCs/>
        </w:rPr>
        <w:instrText xml:space="preserve"> TOC \o "1-3" \h \z \u </w:instrText>
      </w:r>
      <w:r w:rsidR="00F8698C">
        <w:rPr>
          <w:b/>
          <w:bCs/>
        </w:rPr>
        <w:fldChar w:fldCharType="separate"/>
      </w:r>
    </w:p>
    <w:p w:rsidR="00F8698C" w:rsidRDefault="00F8698C">
      <w:pPr>
        <w:pStyle w:val="TOC3"/>
        <w:tabs>
          <w:tab w:val="right" w:leader="dot" w:pos="8642"/>
        </w:tabs>
        <w:rPr>
          <w:rFonts w:asciiTheme="minorHAnsi" w:eastAsiaTheme="minorEastAsia" w:hAnsiTheme="minorHAnsi" w:cstheme="minorBidi"/>
          <w:noProof/>
          <w:sz w:val="22"/>
          <w:szCs w:val="22"/>
        </w:rPr>
      </w:pPr>
      <w:hyperlink w:anchor="_Toc227913446" w:history="1">
        <w:r w:rsidRPr="0068261F">
          <w:rPr>
            <w:rStyle w:val="Hyperlink"/>
            <w:b/>
            <w:noProof/>
          </w:rPr>
          <w:t>LIST OF TABLES</w:t>
        </w:r>
        <w:r>
          <w:rPr>
            <w:noProof/>
            <w:webHidden/>
          </w:rPr>
          <w:tab/>
        </w:r>
        <w:r>
          <w:rPr>
            <w:noProof/>
            <w:webHidden/>
          </w:rPr>
          <w:fldChar w:fldCharType="begin"/>
        </w:r>
        <w:r>
          <w:rPr>
            <w:noProof/>
            <w:webHidden/>
          </w:rPr>
          <w:instrText xml:space="preserve"> PAGEREF _Toc227913446 \h </w:instrText>
        </w:r>
        <w:r>
          <w:rPr>
            <w:noProof/>
            <w:webHidden/>
          </w:rPr>
        </w:r>
        <w:r>
          <w:rPr>
            <w:noProof/>
            <w:webHidden/>
          </w:rPr>
          <w:fldChar w:fldCharType="separate"/>
        </w:r>
        <w:r>
          <w:rPr>
            <w:noProof/>
            <w:webHidden/>
          </w:rPr>
          <w:t>8</w:t>
        </w:r>
        <w:r>
          <w:rPr>
            <w:noProof/>
            <w:webHidden/>
          </w:rPr>
          <w:fldChar w:fldCharType="end"/>
        </w:r>
      </w:hyperlink>
    </w:p>
    <w:p w:rsidR="004616A1" w:rsidRPr="004616A1" w:rsidRDefault="00F8698C">
      <w:pPr>
        <w:rPr>
          <w:b/>
          <w:bCs/>
        </w:rPr>
      </w:pPr>
      <w:r>
        <w:rPr>
          <w:b/>
          <w:bCs/>
        </w:rPr>
        <w:fldChar w:fldCharType="end"/>
      </w:r>
      <w:bookmarkStart w:id="0" w:name="_GoBack"/>
      <w:bookmarkEnd w:id="0"/>
    </w:p>
    <w:p w:rsidR="004616A1" w:rsidRPr="004616A1" w:rsidRDefault="004616A1">
      <w:pPr>
        <w:rPr>
          <w:b/>
          <w:bCs/>
        </w:rPr>
      </w:pPr>
    </w:p>
    <w:p w:rsidR="00C6334B" w:rsidRPr="004616A1" w:rsidRDefault="00F8698C" w:rsidP="004616A1">
      <w:pPr>
        <w:pStyle w:val="Heading3"/>
        <w:jc w:val="center"/>
        <w:rPr>
          <w:b/>
          <w:color w:val="auto"/>
        </w:rPr>
      </w:pPr>
      <w:bookmarkStart w:id="1" w:name="_Toc227913418"/>
      <w:bookmarkStart w:id="2" w:name="_Toc227913446"/>
      <w:r w:rsidRPr="004616A1">
        <w:rPr>
          <w:b/>
          <w:color w:val="auto"/>
        </w:rPr>
        <w:t>LIST OF TABLES</w:t>
      </w:r>
      <w:bookmarkEnd w:id="1"/>
      <w:bookmarkEnd w:id="2"/>
    </w:p>
    <w:p w:rsidR="00C6334B" w:rsidRPr="004616A1" w:rsidRDefault="00C6334B"/>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1500"/>
      </w:tblGrid>
      <w:tr w:rsidR="004616A1" w:rsidRPr="004616A1">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Table</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Title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Page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3.1</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Sample Dataset Features (AAPL, 2019–2024)</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27</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3.2</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Feature Engineering Summary</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30</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3.3</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 xml:space="preserve">LSTM </w:t>
            </w:r>
            <w:proofErr w:type="spellStart"/>
            <w:r w:rsidRPr="004616A1">
              <w:rPr>
                <w:sz w:val="20"/>
                <w:szCs w:val="20"/>
              </w:rPr>
              <w:t>Hyperparameter</w:t>
            </w:r>
            <w:proofErr w:type="spellEnd"/>
            <w:r w:rsidRPr="004616A1">
              <w:rPr>
                <w:sz w:val="20"/>
                <w:szCs w:val="20"/>
              </w:rPr>
              <w:t xml:space="preserve"> Configuration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33</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3.4</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Training and Testing Split Summary</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34</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3.5</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Evaluation Metrics Comparison Matrix (Template)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35</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3.6</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System Implementation Tools and Libraries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36</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4.1</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Dataset Summary Statistics (GOOG, 2019–2025)</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38</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4.2</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Dataset Train-Test Split Summary</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41</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4.3</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Implemented LSTM Architecture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43</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4.4</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 Training Loss per Epoch (MSE, first 22 epochs)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45</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4.5</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 Model Performance Metrics on Test Set (GOOG)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49</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Table 2.1</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Summary of Related Works (2020–2025)</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23</w:t>
            </w:r>
          </w:p>
        </w:tc>
      </w:tr>
    </w:tbl>
    <w:p w:rsidR="00C6334B" w:rsidRPr="004616A1" w:rsidRDefault="00F8698C">
      <w:r w:rsidRPr="004616A1">
        <w:br w:type="page"/>
      </w:r>
    </w:p>
    <w:p w:rsidR="00C6334B" w:rsidRPr="004616A1" w:rsidRDefault="00F8698C" w:rsidP="004616A1">
      <w:pPr>
        <w:pStyle w:val="Heading6"/>
        <w:jc w:val="center"/>
        <w:rPr>
          <w:color w:val="auto"/>
        </w:rPr>
      </w:pPr>
      <w:r w:rsidRPr="004616A1">
        <w:rPr>
          <w:color w:val="auto"/>
        </w:rPr>
        <w:t>LIST OF FIGURES</w:t>
      </w:r>
    </w:p>
    <w:p w:rsidR="00C6334B" w:rsidRPr="004616A1" w:rsidRDefault="00C6334B"/>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1500"/>
      </w:tblGrid>
      <w:tr w:rsidR="004616A1" w:rsidRPr="004616A1">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Figure</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Title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Page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Figure 3.1</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High-Level Architecture of the Proposed Framework</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28</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Figure 3.9</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Complete System Flowchart of the Proposed Framework</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46</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Figure 4.1</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GOOG Closing Price with 100-Day Moving Average (2019–2025)</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39</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Figure 4.2</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GOOG Close Price with 100-Day and 200-Day Moving Averages (2019–2025)</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40</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Figure 4.3</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 Training Loss Curve (MSE) across 50 Training Epochs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47</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Figure 4.4</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Actual vs. Predicted GOOG Close Price – LSTM Model (Test Set)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48</w:t>
            </w:r>
          </w:p>
        </w:tc>
      </w:tr>
    </w:tbl>
    <w:p w:rsidR="00C6334B" w:rsidRPr="004616A1" w:rsidRDefault="00F8698C">
      <w:r w:rsidRPr="004616A1">
        <w:br w:type="page"/>
      </w:r>
    </w:p>
    <w:p w:rsidR="00C6334B" w:rsidRPr="004616A1" w:rsidRDefault="00F8698C" w:rsidP="004616A1">
      <w:pPr>
        <w:pStyle w:val="Heading5"/>
        <w:jc w:val="center"/>
        <w:rPr>
          <w:color w:val="auto"/>
        </w:rPr>
      </w:pPr>
      <w:r w:rsidRPr="004616A1">
        <w:rPr>
          <w:color w:val="auto"/>
        </w:rPr>
        <w:t>LIST OF ACRONYMS</w:t>
      </w:r>
    </w:p>
    <w:p w:rsidR="00C6334B" w:rsidRPr="004616A1" w:rsidRDefault="00C6334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616A1" w:rsidRPr="004616A1">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Acronym</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Definition</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AI</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Artificial Intelligence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ARIMA</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Autoregressive Integrated Moving Average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BB</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Bollinger Bands</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CNN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Convolutional Neural Network</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CPU</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Central Processing Unit</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CSV</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Comma-Separated Values</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DL</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Deep Learning</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EDA</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Exploratory Data Analysis</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EMA</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Exponential Moving Average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EMH</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Efficient Market Hypothesis</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FUDMA</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Federal University Dutsin-Ma</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GPU</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Graphics Processing Unit</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Long Short-Term Memory</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MA</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Moving Average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MACD</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Moving Average Convergence Divergence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MAE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Mean Absolute Error</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ML</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Machine Learning</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MSE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Mean Squared Error</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NGX</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Nigerian Exchange Group</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OHLCV</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Open, High, Low, Close, Volume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OBV</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On-Balance Volume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PCA</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Principal Component Analysis</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RBF</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Radial Basis Function</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RMSE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Root Mean Squared Error</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RNN</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Recurrent Neural Network</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RSI</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Relative Strength Index</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SMA</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Simple Moving Average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SVR</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Support Vector Regression</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SVM</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Support Vector Machine</w:t>
            </w:r>
          </w:p>
        </w:tc>
      </w:tr>
    </w:tbl>
    <w:p w:rsidR="00C6334B" w:rsidRPr="004616A1" w:rsidRDefault="00F8698C">
      <w:r w:rsidRPr="004616A1">
        <w:br w:type="page"/>
      </w:r>
    </w:p>
    <w:p w:rsidR="00C6334B" w:rsidRPr="004616A1" w:rsidRDefault="00C6334B">
      <w:pPr>
        <w:sectPr w:rsidR="00C6334B" w:rsidRPr="004616A1">
          <w:pgSz w:w="11906" w:h="16838"/>
          <w:pgMar w:top="1440" w:right="1440" w:bottom="1440" w:left="1814" w:header="708" w:footer="708" w:gutter="0"/>
          <w:cols w:space="720"/>
          <w:docGrid w:linePitch="360"/>
        </w:sectPr>
      </w:pPr>
    </w:p>
    <w:p w:rsidR="00C6334B" w:rsidRPr="004616A1" w:rsidRDefault="00F8698C" w:rsidP="004616A1">
      <w:pPr>
        <w:pStyle w:val="Heading5"/>
        <w:jc w:val="center"/>
        <w:rPr>
          <w:color w:val="auto"/>
        </w:rPr>
      </w:pPr>
      <w:r w:rsidRPr="004616A1">
        <w:rPr>
          <w:color w:val="auto"/>
        </w:rPr>
        <w:t>CHAPTER ONE</w:t>
      </w:r>
    </w:p>
    <w:p w:rsidR="00C6334B" w:rsidRPr="004616A1" w:rsidRDefault="00F8698C" w:rsidP="004616A1">
      <w:pPr>
        <w:pStyle w:val="Heading5"/>
        <w:jc w:val="center"/>
        <w:rPr>
          <w:color w:val="auto"/>
        </w:rPr>
      </w:pPr>
      <w:r w:rsidRPr="004616A1">
        <w:rPr>
          <w:color w:val="auto"/>
        </w:rPr>
        <w:t>INTRODUCTION</w:t>
      </w:r>
    </w:p>
    <w:p w:rsidR="00C6334B" w:rsidRPr="004616A1" w:rsidRDefault="00C6334B"/>
    <w:p w:rsidR="00C6334B" w:rsidRPr="004616A1" w:rsidRDefault="00F8698C" w:rsidP="004616A1">
      <w:pPr>
        <w:pStyle w:val="Heading5"/>
        <w:rPr>
          <w:color w:val="auto"/>
        </w:rPr>
      </w:pPr>
      <w:r w:rsidRPr="004616A1">
        <w:rPr>
          <w:color w:val="auto"/>
        </w:rPr>
        <w:t>1.1 Background to the Study</w:t>
      </w:r>
    </w:p>
    <w:p w:rsidR="00C6334B" w:rsidRPr="004616A1" w:rsidRDefault="00F8698C">
      <w:pPr>
        <w:spacing w:after="160" w:line="480" w:lineRule="auto"/>
        <w:jc w:val="both"/>
      </w:pPr>
      <w:r w:rsidRPr="004616A1">
        <w:t xml:space="preserve">The stock market represents one of the most dynamic and complex systems in the global economy, serving as a critical mechanism for capital allocation, wealth creation, and economic growth. Stock prices </w:t>
      </w:r>
      <w:r w:rsidRPr="004616A1">
        <w:t xml:space="preserve">are influenced by a multitude of interacting factors, including macroeconomic indicators, corporate earnings reports, investor sentiment, geopolitical events, and technological disruptions (Jiang, 2021). The ability to accurately forecast stock prices has </w:t>
      </w:r>
      <w:r w:rsidRPr="004616A1">
        <w:t>long been a subject of intense academic inquiry and practical relevance, as accurate predictions can yield significant financial benefits for investors, fund managers, and financial institutions.</w:t>
      </w:r>
    </w:p>
    <w:p w:rsidR="00C6334B" w:rsidRPr="004616A1" w:rsidRDefault="00F8698C">
      <w:pPr>
        <w:spacing w:after="160" w:line="480" w:lineRule="auto"/>
        <w:jc w:val="both"/>
      </w:pPr>
      <w:r w:rsidRPr="004616A1">
        <w:t>For decades, the Efficient Market Hypothesis (EMH), introduc</w:t>
      </w:r>
      <w:r w:rsidRPr="004616A1">
        <w:t xml:space="preserve">ed by </w:t>
      </w:r>
      <w:proofErr w:type="spellStart"/>
      <w:r w:rsidRPr="004616A1">
        <w:t>Fama</w:t>
      </w:r>
      <w:proofErr w:type="spellEnd"/>
      <w:r w:rsidRPr="004616A1">
        <w:t xml:space="preserve"> (1970), dominated financial theory by asserting that stock prices fully reflect all available information and thus cannot be consistently predicted with any model. However, the emergence of behavioral finance and the application of computational</w:t>
      </w:r>
      <w:r w:rsidRPr="004616A1">
        <w:t xml:space="preserve"> intelligence techniques have challenged this view, demonstrating that non-linear patterns and temporal dependencies embedded in stock price time series can be identified and exploited for predictive purposes (Lim &amp; Brooks, 2011; Zhang et al., 2023). This </w:t>
      </w:r>
      <w:r w:rsidRPr="004616A1">
        <w:t xml:space="preserve">paradigm shift has </w:t>
      </w:r>
      <w:proofErr w:type="spellStart"/>
      <w:r w:rsidRPr="004616A1">
        <w:t>catalysed</w:t>
      </w:r>
      <w:proofErr w:type="spellEnd"/>
      <w:r w:rsidRPr="004616A1">
        <w:t xml:space="preserve"> a wave of research leveraging statistical models, machine learning (ML), and deep learning (DL) techniques for stock market forecasting.</w:t>
      </w:r>
    </w:p>
    <w:p w:rsidR="00C6334B" w:rsidRPr="004616A1" w:rsidRDefault="00F8698C">
      <w:pPr>
        <w:spacing w:after="160" w:line="480" w:lineRule="auto"/>
        <w:jc w:val="both"/>
      </w:pPr>
      <w:r w:rsidRPr="004616A1">
        <w:t>Traditional approaches to stock price prediction relied heavily on statistical methods suc</w:t>
      </w:r>
      <w:r w:rsidRPr="004616A1">
        <w:t>h as Autoregressive Integrated Moving Average (ARIMA) models, Linear Regression, Exponential Smoothing, and the Box-Jenkins methodology. While these models are mathematically tractable and interpretable, their underlying assumptions of linearity and statio</w:t>
      </w:r>
      <w:r w:rsidRPr="004616A1">
        <w:t>narity impose severe limitations when applied to the inherently non-linear, non-stationary, and noisy characteristics of financial time series data (</w:t>
      </w:r>
      <w:proofErr w:type="spellStart"/>
      <w:r w:rsidRPr="004616A1">
        <w:t>Ariyo</w:t>
      </w:r>
      <w:proofErr w:type="spellEnd"/>
      <w:r w:rsidRPr="004616A1">
        <w:t xml:space="preserve"> et al., 2014; Wei et al., 2020). These limitations motivated researchers and practitioners to explore</w:t>
      </w:r>
      <w:r w:rsidRPr="004616A1">
        <w:t xml:space="preserve"> more powerful computational alternatives.</w:t>
      </w:r>
    </w:p>
    <w:p w:rsidR="00C6334B" w:rsidRPr="004616A1" w:rsidRDefault="00F8698C">
      <w:pPr>
        <w:spacing w:after="160" w:line="480" w:lineRule="auto"/>
        <w:jc w:val="both"/>
      </w:pPr>
      <w:r w:rsidRPr="004616A1">
        <w:t xml:space="preserve">The advent of machine learning brought transformative capabilities to financial forecasting. Algorithms such as Support Vector Machines (SVM), Decision Trees, Random Forests, Gradient Boosting, and k-Nearest </w:t>
      </w:r>
      <w:proofErr w:type="spellStart"/>
      <w:r w:rsidRPr="004616A1">
        <w:t>Neigh</w:t>
      </w:r>
      <w:r w:rsidRPr="004616A1">
        <w:t>bours</w:t>
      </w:r>
      <w:proofErr w:type="spellEnd"/>
      <w:r w:rsidRPr="004616A1">
        <w:t xml:space="preserve"> demonstrated superior ability to model complex, non-linear relationships in financial data without requiring explicit parametric assumptions (Patel et al., 2021). These approaches enabled the extraction of patterns from high-dimensional feature space</w:t>
      </w:r>
      <w:r w:rsidRPr="004616A1">
        <w:t>s constructed from technical indicators, fundamental financial ratios, and macroeconomic variables, leading to marked improvements in prediction performance.</w:t>
      </w:r>
    </w:p>
    <w:p w:rsidR="00C6334B" w:rsidRPr="004616A1" w:rsidRDefault="00F8698C">
      <w:pPr>
        <w:spacing w:after="160" w:line="480" w:lineRule="auto"/>
        <w:jc w:val="both"/>
      </w:pPr>
      <w:r w:rsidRPr="004616A1">
        <w:t>More recently, deep learning has emerged as the dominant paradigm for sequential data modelling, l</w:t>
      </w:r>
      <w:r w:rsidRPr="004616A1">
        <w:t>argely owing to its capacity to automatically learn hierarchical feature representations from raw data. Among deep learning architectures, Recurrent Neural Networks (RNNs) and their more sophisticated variant, Long Short-Term Memory (LSTM) networks, have d</w:t>
      </w:r>
      <w:r w:rsidRPr="004616A1">
        <w:t>emonstrated exceptional promise for financial time series forecasting (</w:t>
      </w:r>
      <w:proofErr w:type="spellStart"/>
      <w:r w:rsidRPr="004616A1">
        <w:t>Hochreiter</w:t>
      </w:r>
      <w:proofErr w:type="spellEnd"/>
      <w:r w:rsidRPr="004616A1">
        <w:t xml:space="preserve"> &amp; </w:t>
      </w:r>
      <w:proofErr w:type="spellStart"/>
      <w:r w:rsidRPr="004616A1">
        <w:t>Schmidhuber</w:t>
      </w:r>
      <w:proofErr w:type="spellEnd"/>
      <w:r w:rsidRPr="004616A1">
        <w:t>, 1997; Fischer &amp; Krauss, 2018). LSTMs address the vanishing gradient problem that plagues standard RNNs by incorporating gated memory cells that selectively ret</w:t>
      </w:r>
      <w:r w:rsidRPr="004616A1">
        <w:t>ain and forget information over long sequences, making them particularly well-suited for capturing long-range dependencies in stock price data (</w:t>
      </w:r>
      <w:proofErr w:type="spellStart"/>
      <w:r w:rsidRPr="004616A1">
        <w:t>Selvin</w:t>
      </w:r>
      <w:proofErr w:type="spellEnd"/>
      <w:r w:rsidRPr="004616A1">
        <w:t xml:space="preserve"> et al., 2017).</w:t>
      </w:r>
    </w:p>
    <w:p w:rsidR="00C6334B" w:rsidRPr="004616A1" w:rsidRDefault="00F8698C">
      <w:pPr>
        <w:spacing w:after="160" w:line="480" w:lineRule="auto"/>
        <w:jc w:val="both"/>
      </w:pPr>
      <w:r w:rsidRPr="004616A1">
        <w:t>The concept of algorithmic trading, wherein computer programs execute trades based on pred</w:t>
      </w:r>
      <w:r w:rsidRPr="004616A1">
        <w:t>efined criteria without human intervention, has gained enormous traction in financial markets. Algorithmic trading systems now account for a significant proportion of trading volumes in major stock exchanges globally (</w:t>
      </w:r>
      <w:proofErr w:type="spellStart"/>
      <w:r w:rsidRPr="004616A1">
        <w:t>Hendershott</w:t>
      </w:r>
      <w:proofErr w:type="spellEnd"/>
      <w:r w:rsidRPr="004616A1">
        <w:t xml:space="preserve"> et al., 2011). The develop</w:t>
      </w:r>
      <w:r w:rsidRPr="004616A1">
        <w:t>ment of autonomous prediction frameworks that can operate with minimal human oversight represents the natural evolution of this trend, merging advances in artificial intelligence with the operational requirements of modern financial markets.</w:t>
      </w:r>
    </w:p>
    <w:p w:rsidR="00C6334B" w:rsidRPr="004616A1" w:rsidRDefault="00F8698C">
      <w:pPr>
        <w:spacing w:after="160" w:line="480" w:lineRule="auto"/>
        <w:jc w:val="both"/>
      </w:pPr>
      <w:r w:rsidRPr="004616A1">
        <w:t>In the Nigeria</w:t>
      </w:r>
      <w:r w:rsidRPr="004616A1">
        <w:t>n context, the Nigerian Stock Exchange (NGX) — recently rebranded as the Nigerian Exchange Group — and African capital markets more broadly present unique opportunities and challenges for algorithmic prediction systems. While research on stock price predic</w:t>
      </w:r>
      <w:r w:rsidRPr="004616A1">
        <w:t>tion has proliferated in the context of developed markets, relatively limited attention has been directed at applying these techniques within Nigerian and African markets (Okonkwo et al., 2021). This underrepresentation creates a knowledge gap that undergr</w:t>
      </w:r>
      <w:r w:rsidRPr="004616A1">
        <w:t>aduate research at Nigerian universities, including FUDMA, is well-positioned to begin addressing.</w:t>
      </w:r>
    </w:p>
    <w:p w:rsidR="00C6334B" w:rsidRPr="004616A1" w:rsidRDefault="00F8698C">
      <w:pPr>
        <w:spacing w:after="160" w:line="480" w:lineRule="auto"/>
        <w:jc w:val="both"/>
      </w:pPr>
      <w:r w:rsidRPr="004616A1">
        <w:t>This research is therefore motivated by the confluence of these developments: the theoretical interest in overcoming the limitations of traditional predictio</w:t>
      </w:r>
      <w:r w:rsidRPr="004616A1">
        <w:t>n methods, the practical demand for autonomous and reliable financial forecasting tools, and the academic opportunity to contribute to the growing body of literature on AI-driven stock market analysis. By designing a framework that integrates data preproce</w:t>
      </w:r>
      <w:r w:rsidRPr="004616A1">
        <w:t>ssing, feature engineering, and multiple predictive models, this study seeks to advance both the scientific understanding and the practical application of autonomous stock price prediction.</w:t>
      </w:r>
    </w:p>
    <w:p w:rsidR="00C6334B" w:rsidRPr="004616A1" w:rsidRDefault="00F8698C" w:rsidP="004616A1">
      <w:pPr>
        <w:pStyle w:val="Heading5"/>
        <w:rPr>
          <w:color w:val="auto"/>
        </w:rPr>
      </w:pPr>
      <w:r w:rsidRPr="004616A1">
        <w:rPr>
          <w:color w:val="auto"/>
        </w:rPr>
        <w:t>1.2 Problem Statement</w:t>
      </w:r>
    </w:p>
    <w:p w:rsidR="00C6334B" w:rsidRPr="004616A1" w:rsidRDefault="00F8698C">
      <w:pPr>
        <w:spacing w:after="160" w:line="480" w:lineRule="auto"/>
        <w:jc w:val="both"/>
      </w:pPr>
      <w:r w:rsidRPr="004616A1">
        <w:t>Despite considerable advancements in artifi</w:t>
      </w:r>
      <w:r w:rsidRPr="004616A1">
        <w:t>cial intelligence and machine learning, the problem of accurate stock price prediction remains largely unsolved. The complexity of the problem stems from multiple interrelated challenges that existing systems and methods have not adequately addressed.</w:t>
      </w:r>
    </w:p>
    <w:p w:rsidR="00C6334B" w:rsidRPr="004616A1" w:rsidRDefault="00F8698C">
      <w:pPr>
        <w:spacing w:after="160" w:line="480" w:lineRule="auto"/>
        <w:jc w:val="both"/>
      </w:pPr>
      <w:r w:rsidRPr="004616A1">
        <w:t>Firs</w:t>
      </w:r>
      <w:r w:rsidRPr="004616A1">
        <w:t>t, traditional statistical models such as ARIMA and Linear Regression, while well-established, operate under restrictive assumptions of linearity and stationarity that are frequently violated by real-world financial time series data. These models have limi</w:t>
      </w:r>
      <w:r w:rsidRPr="004616A1">
        <w:t xml:space="preserve">ted capacity to capture the non-linear, multi-dimensional patterns inherent in stock market </w:t>
      </w:r>
      <w:proofErr w:type="spellStart"/>
      <w:r w:rsidRPr="004616A1">
        <w:t>behaviour</w:t>
      </w:r>
      <w:proofErr w:type="spellEnd"/>
      <w:r w:rsidRPr="004616A1">
        <w:t>, resulting in significant prediction errors during periods of market turbulence or structural breaks (Wei et al., 2020).</w:t>
      </w:r>
    </w:p>
    <w:p w:rsidR="00C6334B" w:rsidRPr="004616A1" w:rsidRDefault="00F8698C">
      <w:pPr>
        <w:spacing w:after="160" w:line="480" w:lineRule="auto"/>
        <w:jc w:val="both"/>
      </w:pPr>
      <w:r w:rsidRPr="004616A1">
        <w:t>Second, while machine learning mo</w:t>
      </w:r>
      <w:r w:rsidRPr="004616A1">
        <w:t>dels have demonstrated improved performance over statistical baselines, many implementations suffer from overfitting to training data, inadequate feature engineering, and a lack of systematic comparison across multiple algorithms. The absence of a unified,</w:t>
      </w:r>
      <w:r w:rsidRPr="004616A1">
        <w:t xml:space="preserve"> modular framework that integrates preprocessing, feature extraction, model training, and evaluation creates fragmentation in the research landscape and hinders reproducibility.</w:t>
      </w:r>
    </w:p>
    <w:p w:rsidR="00C6334B" w:rsidRPr="004616A1" w:rsidRDefault="00F8698C">
      <w:pPr>
        <w:spacing w:after="160" w:line="480" w:lineRule="auto"/>
        <w:jc w:val="both"/>
      </w:pPr>
      <w:r w:rsidRPr="004616A1">
        <w:t>Third, many existing deep learning approaches for stock price prediction are i</w:t>
      </w:r>
      <w:r w:rsidRPr="004616A1">
        <w:t>mplemented as isolated models without robust preprocessing pipelines or comparative baselines. This makes it difficult to assess the true contribution of the deep learning component versus improvements attributable to superior data processing.</w:t>
      </w:r>
    </w:p>
    <w:p w:rsidR="00C6334B" w:rsidRPr="004616A1" w:rsidRDefault="00F8698C">
      <w:pPr>
        <w:spacing w:after="160" w:line="480" w:lineRule="auto"/>
        <w:jc w:val="both"/>
      </w:pPr>
      <w:r w:rsidRPr="004616A1">
        <w:t>Fourth, ther</w:t>
      </w:r>
      <w:r w:rsidRPr="004616A1">
        <w:t>e is a notable gap in the literature regarding autonomous prediction frameworks that can operate without continuous manual intervention. Existing systems frequently require human oversight for parameter tuning, feature selection, and model retraining, whic</w:t>
      </w:r>
      <w:r w:rsidRPr="004616A1">
        <w:t>h undermines their scalability and practical utility.</w:t>
      </w:r>
    </w:p>
    <w:p w:rsidR="00C6334B" w:rsidRPr="004616A1" w:rsidRDefault="00F8698C">
      <w:pPr>
        <w:spacing w:after="160" w:line="480" w:lineRule="auto"/>
        <w:jc w:val="both"/>
      </w:pPr>
      <w:r w:rsidRPr="004616A1">
        <w:t>Finally, very few studies have developed complete end-to-end prediction systems that include both the modelling backend and an accessible user interface for real-time or near real-time prediction, parti</w:t>
      </w:r>
      <w:r w:rsidRPr="004616A1">
        <w:t>cularly for users in developing economies such as Nigeria.</w:t>
      </w:r>
    </w:p>
    <w:p w:rsidR="00C6334B" w:rsidRPr="004616A1" w:rsidRDefault="00F8698C">
      <w:pPr>
        <w:spacing w:after="160" w:line="480" w:lineRule="auto"/>
        <w:jc w:val="both"/>
      </w:pPr>
      <w:r w:rsidRPr="004616A1">
        <w:t>It is against this backdrop that this study undertakes the development of a robust algorithmic framework for autonomous stock price prediction, integrating data collection, preprocessing, feature e</w:t>
      </w:r>
      <w:r w:rsidRPr="004616A1">
        <w:t>ngineering, multi-model implementation, comparative evaluation, and prototype development into a coherent, replicable system.</w:t>
      </w:r>
    </w:p>
    <w:p w:rsidR="00C6334B" w:rsidRPr="004616A1" w:rsidRDefault="00F8698C" w:rsidP="004616A1">
      <w:pPr>
        <w:pStyle w:val="Heading5"/>
        <w:rPr>
          <w:color w:val="auto"/>
        </w:rPr>
      </w:pPr>
      <w:r w:rsidRPr="004616A1">
        <w:rPr>
          <w:color w:val="auto"/>
        </w:rPr>
        <w:t>1.3 Aim and Objectives</w:t>
      </w:r>
    </w:p>
    <w:p w:rsidR="00C6334B" w:rsidRPr="004616A1" w:rsidRDefault="00F8698C">
      <w:pPr>
        <w:spacing w:after="160" w:line="480" w:lineRule="auto"/>
        <w:jc w:val="both"/>
      </w:pPr>
      <w:r w:rsidRPr="004616A1">
        <w:t>The primary aim of this study is to develop a robust algorithmic framework capable of autonomously predict</w:t>
      </w:r>
      <w:r w:rsidRPr="004616A1">
        <w:t>ing stock prices by integrating machine learning and deep learning techniques with comprehensive data preprocessing and feature engineering pipelines.</w:t>
      </w:r>
    </w:p>
    <w:p w:rsidR="00C6334B" w:rsidRPr="004616A1" w:rsidRDefault="00F8698C">
      <w:pPr>
        <w:spacing w:after="160" w:line="480" w:lineRule="auto"/>
        <w:jc w:val="both"/>
      </w:pPr>
      <w:r w:rsidRPr="004616A1">
        <w:t>In order to achieve this aim, the following specific objectives were pursued:</w:t>
      </w:r>
    </w:p>
    <w:p w:rsidR="00C6334B" w:rsidRPr="004616A1" w:rsidRDefault="00F8698C">
      <w:pPr>
        <w:pStyle w:val="ListParagraph"/>
        <w:numPr>
          <w:ilvl w:val="0"/>
          <w:numId w:val="2"/>
        </w:numPr>
        <w:spacing w:after="80" w:line="480" w:lineRule="auto"/>
        <w:jc w:val="both"/>
      </w:pPr>
      <w:r w:rsidRPr="004616A1">
        <w:t xml:space="preserve">Study and </w:t>
      </w:r>
      <w:proofErr w:type="spellStart"/>
      <w:r w:rsidRPr="004616A1">
        <w:t>analyse</w:t>
      </w:r>
      <w:proofErr w:type="spellEnd"/>
      <w:r w:rsidRPr="004616A1">
        <w:t xml:space="preserve"> existing stock price prediction techniques, including traditional statistical models and modern machine learning approaches.</w:t>
      </w:r>
    </w:p>
    <w:p w:rsidR="00C6334B" w:rsidRPr="004616A1" w:rsidRDefault="00F8698C">
      <w:pPr>
        <w:pStyle w:val="ListParagraph"/>
        <w:numPr>
          <w:ilvl w:val="0"/>
          <w:numId w:val="2"/>
        </w:numPr>
        <w:spacing w:after="80" w:line="480" w:lineRule="auto"/>
        <w:jc w:val="both"/>
      </w:pPr>
      <w:r w:rsidRPr="004616A1">
        <w:t xml:space="preserve">Collect and preprocess historical stock market data, ensuring data quality through cleaning, </w:t>
      </w:r>
      <w:proofErr w:type="spellStart"/>
      <w:r w:rsidRPr="004616A1">
        <w:t>normalisation</w:t>
      </w:r>
      <w:proofErr w:type="spellEnd"/>
      <w:r w:rsidRPr="004616A1">
        <w:t>, and f</w:t>
      </w:r>
      <w:r w:rsidRPr="004616A1">
        <w:t>eature engineering.</w:t>
      </w:r>
    </w:p>
    <w:p w:rsidR="00C6334B" w:rsidRPr="004616A1" w:rsidRDefault="00F8698C">
      <w:pPr>
        <w:pStyle w:val="ListParagraph"/>
        <w:numPr>
          <w:ilvl w:val="0"/>
          <w:numId w:val="2"/>
        </w:numPr>
        <w:spacing w:after="80" w:line="480" w:lineRule="auto"/>
        <w:jc w:val="both"/>
      </w:pPr>
      <w:r w:rsidRPr="004616A1">
        <w:t>Design an autonomous algorithmic framework capable of learning patterns from stock price data without manual intervention.</w:t>
      </w:r>
    </w:p>
    <w:p w:rsidR="00C6334B" w:rsidRPr="004616A1" w:rsidRDefault="00F8698C">
      <w:pPr>
        <w:pStyle w:val="ListParagraph"/>
        <w:numPr>
          <w:ilvl w:val="0"/>
          <w:numId w:val="2"/>
        </w:numPr>
        <w:spacing w:after="80" w:line="480" w:lineRule="auto"/>
        <w:jc w:val="both"/>
      </w:pPr>
      <w:r w:rsidRPr="004616A1">
        <w:t xml:space="preserve">Implement machine learning and deep learning models (such as Linear Regression, LSTM, Random Forest, and Support </w:t>
      </w:r>
      <w:r w:rsidRPr="004616A1">
        <w:t>Vector Regression) for stock price prediction.</w:t>
      </w:r>
    </w:p>
    <w:p w:rsidR="00C6334B" w:rsidRPr="004616A1" w:rsidRDefault="00F8698C">
      <w:pPr>
        <w:pStyle w:val="ListParagraph"/>
        <w:numPr>
          <w:ilvl w:val="0"/>
          <w:numId w:val="2"/>
        </w:numPr>
        <w:spacing w:after="80" w:line="480" w:lineRule="auto"/>
        <w:jc w:val="both"/>
      </w:pPr>
      <w:r w:rsidRPr="004616A1">
        <w:t>Evaluate the performance of the proposed framework using appropriate metrics such as Mean Absolute Error (MAE), Mean Squared Error (MSE), Root Mean Squared Error (RMSE), and prediction accuracy (R-squared).</w:t>
      </w:r>
    </w:p>
    <w:p w:rsidR="00C6334B" w:rsidRPr="004616A1" w:rsidRDefault="00F8698C">
      <w:pPr>
        <w:pStyle w:val="ListParagraph"/>
        <w:numPr>
          <w:ilvl w:val="0"/>
          <w:numId w:val="2"/>
        </w:numPr>
        <w:spacing w:after="80" w:line="480" w:lineRule="auto"/>
        <w:jc w:val="both"/>
      </w:pPr>
      <w:r w:rsidRPr="004616A1">
        <w:t>Co</w:t>
      </w:r>
      <w:r w:rsidRPr="004616A1">
        <w:t>mpare the proposed model with baseline or existing models to assess improvements in prediction accuracy and robustness.</w:t>
      </w:r>
    </w:p>
    <w:p w:rsidR="00C6334B" w:rsidRPr="004616A1" w:rsidRDefault="00F8698C">
      <w:pPr>
        <w:pStyle w:val="ListParagraph"/>
        <w:numPr>
          <w:ilvl w:val="0"/>
          <w:numId w:val="2"/>
        </w:numPr>
        <w:spacing w:after="80" w:line="480" w:lineRule="auto"/>
        <w:jc w:val="both"/>
      </w:pPr>
      <w:r w:rsidRPr="004616A1">
        <w:t>Develop a prototype system or simulation environment to demonstrate real-time or near real-time stock price prediction.</w:t>
      </w:r>
    </w:p>
    <w:p w:rsidR="00C6334B" w:rsidRPr="004616A1" w:rsidRDefault="00F8698C">
      <w:pPr>
        <w:pStyle w:val="ListParagraph"/>
        <w:numPr>
          <w:ilvl w:val="0"/>
          <w:numId w:val="2"/>
        </w:numPr>
        <w:spacing w:after="80" w:line="480" w:lineRule="auto"/>
        <w:jc w:val="both"/>
      </w:pPr>
      <w:proofErr w:type="spellStart"/>
      <w:r w:rsidRPr="004616A1">
        <w:t>Analyse</w:t>
      </w:r>
      <w:proofErr w:type="spellEnd"/>
      <w:r w:rsidRPr="004616A1">
        <w:t xml:space="preserve"> the limi</w:t>
      </w:r>
      <w:r w:rsidRPr="004616A1">
        <w:t>tations and potential risks associated with autonomous stock price prediction systems and suggest possible future improvements.</w:t>
      </w:r>
    </w:p>
    <w:p w:rsidR="00C6334B" w:rsidRPr="004616A1" w:rsidRDefault="00C6334B" w:rsidP="004616A1">
      <w:pPr>
        <w:pStyle w:val="Heading5"/>
        <w:rPr>
          <w:color w:val="auto"/>
        </w:rPr>
      </w:pPr>
    </w:p>
    <w:p w:rsidR="00C6334B" w:rsidRPr="004616A1" w:rsidRDefault="00F8698C" w:rsidP="004616A1">
      <w:pPr>
        <w:pStyle w:val="Heading5"/>
        <w:rPr>
          <w:color w:val="auto"/>
        </w:rPr>
      </w:pPr>
      <w:r w:rsidRPr="004616A1">
        <w:rPr>
          <w:color w:val="auto"/>
        </w:rPr>
        <w:t>1.4 Significance of Study</w:t>
      </w:r>
    </w:p>
    <w:p w:rsidR="00C6334B" w:rsidRPr="004616A1" w:rsidRDefault="00F8698C">
      <w:pPr>
        <w:spacing w:after="160" w:line="480" w:lineRule="auto"/>
        <w:jc w:val="both"/>
      </w:pPr>
      <w:r w:rsidRPr="004616A1">
        <w:t>This study holds both academic and practical significance across multiple dimensions.</w:t>
      </w:r>
    </w:p>
    <w:p w:rsidR="00C6334B" w:rsidRPr="004616A1" w:rsidRDefault="00F8698C">
      <w:pPr>
        <w:spacing w:after="160" w:line="480" w:lineRule="auto"/>
        <w:jc w:val="both"/>
      </w:pPr>
      <w:r w:rsidRPr="004616A1">
        <w:t>From an academi</w:t>
      </w:r>
      <w:r w:rsidRPr="004616A1">
        <w:t>c perspective, this research contributes to the growing body of literature on AI-driven financial forecasting by providing a systematic, comparative evaluation of multiple predictive models within a unified algorithmic framework. By documenting a reproduci</w:t>
      </w:r>
      <w:r w:rsidRPr="004616A1">
        <w:t>ble end-to-end pipeline, this study advances methodological transparency in financial machine learning research. Furthermore, it contributes to the relatively underexplored discourse on autonomous prediction systems in the context of Nigerian university re</w:t>
      </w:r>
      <w:r w:rsidRPr="004616A1">
        <w:t>search, demonstrating the capacity of undergraduate researchers at FUDMA to engage with globally relevant problems in financial computing.</w:t>
      </w:r>
    </w:p>
    <w:p w:rsidR="00C6334B" w:rsidRPr="004616A1" w:rsidRDefault="00F8698C">
      <w:pPr>
        <w:spacing w:after="160" w:line="480" w:lineRule="auto"/>
        <w:jc w:val="both"/>
      </w:pPr>
      <w:r w:rsidRPr="004616A1">
        <w:t>From a practical standpoint, the developed framework and prototype system can serve as a foundational tool for indivi</w:t>
      </w:r>
      <w:r w:rsidRPr="004616A1">
        <w:t xml:space="preserve">dual investors, financial analysts, and </w:t>
      </w:r>
      <w:proofErr w:type="spellStart"/>
      <w:r w:rsidRPr="004616A1">
        <w:t>fintech</w:t>
      </w:r>
      <w:proofErr w:type="spellEnd"/>
      <w:r w:rsidRPr="004616A1">
        <w:t xml:space="preserve"> developers seeking a data-driven basis for investment decision support. Although the framework is not intended for direct trading deployment, its modular architecture can be extended and adapted for more </w:t>
      </w:r>
      <w:proofErr w:type="spellStart"/>
      <w:r w:rsidRPr="004616A1">
        <w:t>spec</w:t>
      </w:r>
      <w:r w:rsidRPr="004616A1">
        <w:t>ialised</w:t>
      </w:r>
      <w:proofErr w:type="spellEnd"/>
      <w:r w:rsidRPr="004616A1">
        <w:t xml:space="preserve"> applications, including algorithmic trading strategy development and portfolio management.</w:t>
      </w:r>
    </w:p>
    <w:p w:rsidR="00C6334B" w:rsidRPr="004616A1" w:rsidRDefault="00F8698C">
      <w:pPr>
        <w:spacing w:after="160" w:line="480" w:lineRule="auto"/>
        <w:jc w:val="both"/>
      </w:pPr>
      <w:r w:rsidRPr="004616A1">
        <w:t>For students and educators in computer science and related disciplines, this study provides a comprehensive implementation reference for applying machine lea</w:t>
      </w:r>
      <w:r w:rsidRPr="004616A1">
        <w:t>rning and deep learning techniques to real-world time series problems. The documented codebase, methodological framework, and evaluation procedures can serve as pedagogical resources for courses in data science, machine learning, and financial technology.</w:t>
      </w:r>
    </w:p>
    <w:p w:rsidR="00C6334B" w:rsidRPr="004616A1" w:rsidRDefault="00F8698C">
      <w:pPr>
        <w:spacing w:after="160" w:line="480" w:lineRule="auto"/>
        <w:jc w:val="both"/>
      </w:pPr>
      <w:r w:rsidRPr="004616A1">
        <w:t>Finally, this research supports the broader national agenda in Nigeria for digital transformation and the development of indigenous capacity in artificial intelligence and data-driven decision-making, consistent with the priorities articulated in the Niger</w:t>
      </w:r>
      <w:r w:rsidRPr="004616A1">
        <w:t>ia National Digital Economy Policy and Strategy (NDEPS) 2020–2030.</w:t>
      </w:r>
    </w:p>
    <w:p w:rsidR="00C6334B" w:rsidRPr="004616A1" w:rsidRDefault="00F8698C" w:rsidP="004616A1">
      <w:pPr>
        <w:pStyle w:val="Heading5"/>
        <w:rPr>
          <w:color w:val="auto"/>
        </w:rPr>
      </w:pPr>
      <w:r w:rsidRPr="004616A1">
        <w:rPr>
          <w:color w:val="auto"/>
        </w:rPr>
        <w:t>1.5 Scope and Limitation</w:t>
      </w:r>
    </w:p>
    <w:p w:rsidR="00C6334B" w:rsidRPr="004616A1" w:rsidRDefault="00F8698C">
      <w:pPr>
        <w:spacing w:after="160" w:line="480" w:lineRule="auto"/>
        <w:jc w:val="both"/>
      </w:pPr>
      <w:r w:rsidRPr="004616A1">
        <w:t>This study is delimited in scope to the development and evaluation of a predictive framework using historical closing price data for selected equities retrieved vi</w:t>
      </w:r>
      <w:r w:rsidRPr="004616A1">
        <w:t>a the Yahoo Finance API. The models developed include Linear Regression (baseline), Random Forest Regression, Support Vector Regression (SVR), and Long Short-Term Memory (LSTM) neural networks. The analysis covers a five-year to fourteen-year historical wi</w:t>
      </w:r>
      <w:r w:rsidRPr="004616A1">
        <w:t>ndow depending on the ticker. More advanced architectures such as Transformers are beyond the scope of this work. The study does not incorporate fundamental analysis, macroeconomic indicators, or real-time social media sentiment analysis.</w:t>
      </w:r>
    </w:p>
    <w:p w:rsidR="00C6334B" w:rsidRPr="004616A1" w:rsidRDefault="00F8698C">
      <w:pPr>
        <w:spacing w:after="160" w:line="480" w:lineRule="auto"/>
        <w:jc w:val="both"/>
      </w:pPr>
      <w:r w:rsidRPr="004616A1">
        <w:t>Regarding limitat</w:t>
      </w:r>
      <w:r w:rsidRPr="004616A1">
        <w:t xml:space="preserve">ions, the predictive models are trained exclusively on historical stock price data and technical indicators, and may fail to anticipate sudden market shocks or black swan events. The </w:t>
      </w:r>
      <w:proofErr w:type="spellStart"/>
      <w:r w:rsidRPr="004616A1">
        <w:t>generalisability</w:t>
      </w:r>
      <w:proofErr w:type="spellEnd"/>
      <w:r w:rsidRPr="004616A1">
        <w:t xml:space="preserve"> of findings to other markets, including the Nigerian Exc</w:t>
      </w:r>
      <w:r w:rsidRPr="004616A1">
        <w:t xml:space="preserve">hange Group (NGX), remains to be empirically validated. Despite </w:t>
      </w:r>
      <w:proofErr w:type="spellStart"/>
      <w:r w:rsidRPr="004616A1">
        <w:t>regularisation</w:t>
      </w:r>
      <w:proofErr w:type="spellEnd"/>
      <w:r w:rsidRPr="004616A1">
        <w:t xml:space="preserve"> efforts, some degree of overfitting cannot be entirely ruled out. The Yahoo Finance API may occasionally return incomplete data, and the prototype application does not constitut</w:t>
      </w:r>
      <w:r w:rsidRPr="004616A1">
        <w:t>e a true real-time system with live order book access.</w:t>
      </w:r>
    </w:p>
    <w:p w:rsidR="00C6334B" w:rsidRPr="004616A1" w:rsidRDefault="00F8698C" w:rsidP="004616A1">
      <w:pPr>
        <w:pStyle w:val="Heading5"/>
        <w:rPr>
          <w:color w:val="auto"/>
        </w:rPr>
      </w:pPr>
      <w:r w:rsidRPr="004616A1">
        <w:rPr>
          <w:color w:val="auto"/>
        </w:rPr>
        <w:t>1.6 Definition of Terms</w:t>
      </w:r>
    </w:p>
    <w:p w:rsidR="00C6334B" w:rsidRPr="004616A1" w:rsidRDefault="00F8698C">
      <w:pPr>
        <w:spacing w:after="160" w:line="480" w:lineRule="auto"/>
        <w:jc w:val="both"/>
      </w:pPr>
      <w:r w:rsidRPr="004616A1">
        <w:rPr>
          <w:b/>
          <w:bCs/>
        </w:rPr>
        <w:t xml:space="preserve">Algorithmic Framework: </w:t>
      </w:r>
      <w:r w:rsidRPr="004616A1">
        <w:t>A structured, modular system of computational procedures and models designed to execute a specific data analysis or prediction task systematically and reproducibly.</w:t>
      </w:r>
    </w:p>
    <w:p w:rsidR="00C6334B" w:rsidRPr="004616A1" w:rsidRDefault="00F8698C">
      <w:pPr>
        <w:spacing w:after="160" w:line="480" w:lineRule="auto"/>
        <w:jc w:val="both"/>
      </w:pPr>
      <w:r w:rsidRPr="004616A1">
        <w:rPr>
          <w:b/>
          <w:bCs/>
        </w:rPr>
        <w:t xml:space="preserve">Autonomous System: </w:t>
      </w:r>
      <w:r w:rsidRPr="004616A1">
        <w:t>A computational system capable of performing its designated tasks with m</w:t>
      </w:r>
      <w:r w:rsidRPr="004616A1">
        <w:t>inimal or no human intervention.</w:t>
      </w:r>
    </w:p>
    <w:p w:rsidR="00C6334B" w:rsidRPr="004616A1" w:rsidRDefault="00F8698C">
      <w:pPr>
        <w:spacing w:after="160" w:line="480" w:lineRule="auto"/>
        <w:jc w:val="both"/>
      </w:pPr>
      <w:r w:rsidRPr="004616A1">
        <w:rPr>
          <w:b/>
          <w:bCs/>
        </w:rPr>
        <w:t xml:space="preserve">Stock Price Prediction: </w:t>
      </w:r>
      <w:r w:rsidRPr="004616A1">
        <w:t>The application of statistical, machine learning, or deep learning models to forecast the future closing prices of publicly traded equity securities based on historical data.</w:t>
      </w:r>
    </w:p>
    <w:p w:rsidR="00C6334B" w:rsidRPr="004616A1" w:rsidRDefault="00F8698C">
      <w:pPr>
        <w:spacing w:after="160" w:line="480" w:lineRule="auto"/>
        <w:jc w:val="both"/>
      </w:pPr>
      <w:r w:rsidRPr="004616A1">
        <w:rPr>
          <w:b/>
          <w:bCs/>
        </w:rPr>
        <w:t xml:space="preserve">Feature Engineering: </w:t>
      </w:r>
      <w:r w:rsidRPr="004616A1">
        <w:t>The</w:t>
      </w:r>
      <w:r w:rsidRPr="004616A1">
        <w:t xml:space="preserve"> process of transforming raw financial data into informative input variables that improve the predictive performance of machine learning models.</w:t>
      </w:r>
    </w:p>
    <w:p w:rsidR="00C6334B" w:rsidRPr="004616A1" w:rsidRDefault="00F8698C">
      <w:pPr>
        <w:spacing w:after="160" w:line="480" w:lineRule="auto"/>
        <w:jc w:val="both"/>
      </w:pPr>
      <w:r w:rsidRPr="004616A1">
        <w:rPr>
          <w:b/>
          <w:bCs/>
        </w:rPr>
        <w:t xml:space="preserve">Long Short-Term Memory (LSTM): </w:t>
      </w:r>
      <w:r w:rsidRPr="004616A1">
        <w:t>A type of recurrent neural network architecture designed to learn long-term depe</w:t>
      </w:r>
      <w:r w:rsidRPr="004616A1">
        <w:t>ndencies in sequential data by using gated memory cells.</w:t>
      </w:r>
    </w:p>
    <w:p w:rsidR="00C6334B" w:rsidRPr="004616A1" w:rsidRDefault="00F8698C">
      <w:pPr>
        <w:spacing w:after="160" w:line="480" w:lineRule="auto"/>
        <w:jc w:val="both"/>
      </w:pPr>
      <w:r w:rsidRPr="004616A1">
        <w:rPr>
          <w:b/>
          <w:bCs/>
        </w:rPr>
        <w:t xml:space="preserve">Machine Learning (ML): </w:t>
      </w:r>
      <w:r w:rsidRPr="004616A1">
        <w:t>A branch of artificial intelligence concerned with the development of algorithms that enable computers to learn from data and improve their performance without being explicitly programmed.</w:t>
      </w:r>
    </w:p>
    <w:p w:rsidR="00C6334B" w:rsidRPr="004616A1" w:rsidRDefault="00F8698C">
      <w:pPr>
        <w:spacing w:after="160" w:line="480" w:lineRule="auto"/>
        <w:jc w:val="both"/>
      </w:pPr>
      <w:r w:rsidRPr="004616A1">
        <w:rPr>
          <w:b/>
          <w:bCs/>
        </w:rPr>
        <w:t xml:space="preserve">Random Forest: </w:t>
      </w:r>
      <w:r w:rsidRPr="004616A1">
        <w:t>An ensemble machine learning algorithm that construc</w:t>
      </w:r>
      <w:r w:rsidRPr="004616A1">
        <w:t>ts multiple decision trees and aggregates their predictions to improve accuracy and reduce overfitting.</w:t>
      </w:r>
    </w:p>
    <w:p w:rsidR="00C6334B" w:rsidRPr="004616A1" w:rsidRDefault="00F8698C">
      <w:pPr>
        <w:spacing w:after="160" w:line="480" w:lineRule="auto"/>
        <w:jc w:val="both"/>
      </w:pPr>
      <w:proofErr w:type="spellStart"/>
      <w:r w:rsidRPr="004616A1">
        <w:rPr>
          <w:b/>
          <w:bCs/>
        </w:rPr>
        <w:t>Normalisation</w:t>
      </w:r>
      <w:proofErr w:type="spellEnd"/>
      <w:r w:rsidRPr="004616A1">
        <w:rPr>
          <w:b/>
          <w:bCs/>
        </w:rPr>
        <w:t xml:space="preserve">: </w:t>
      </w:r>
      <w:r w:rsidRPr="004616A1">
        <w:t>A data preprocessing technique that rescales feature values to a defined range, typically [0, 1], to ensure equitable contribution during</w:t>
      </w:r>
      <w:r w:rsidRPr="004616A1">
        <w:t xml:space="preserve"> model training.</w:t>
      </w:r>
    </w:p>
    <w:p w:rsidR="00C6334B" w:rsidRPr="004616A1" w:rsidRDefault="00F8698C">
      <w:pPr>
        <w:spacing w:after="160" w:line="480" w:lineRule="auto"/>
        <w:jc w:val="both"/>
      </w:pPr>
      <w:r w:rsidRPr="004616A1">
        <w:rPr>
          <w:b/>
          <w:bCs/>
        </w:rPr>
        <w:t xml:space="preserve">Time Series: </w:t>
      </w:r>
      <w:r w:rsidRPr="004616A1">
        <w:t>A sequence of data points indexed in chronological order. Stock price data is a canonical example of a financial time series.</w:t>
      </w:r>
    </w:p>
    <w:p w:rsidR="00C6334B" w:rsidRPr="004616A1" w:rsidRDefault="00F8698C">
      <w:pPr>
        <w:spacing w:after="160" w:line="480" w:lineRule="auto"/>
        <w:jc w:val="both"/>
      </w:pPr>
      <w:r w:rsidRPr="004616A1">
        <w:rPr>
          <w:b/>
          <w:bCs/>
        </w:rPr>
        <w:t xml:space="preserve">Technical Indicator: </w:t>
      </w:r>
      <w:r w:rsidRPr="004616A1">
        <w:t>A mathematical calculation based on historic price, volume, or open interest in</w:t>
      </w:r>
      <w:r w:rsidRPr="004616A1">
        <w:t>formation that aims to forecast financial market direction.</w:t>
      </w:r>
    </w:p>
    <w:p w:rsidR="00C6334B" w:rsidRPr="004616A1" w:rsidRDefault="00F8698C" w:rsidP="004616A1">
      <w:pPr>
        <w:pStyle w:val="Heading5"/>
        <w:rPr>
          <w:color w:val="auto"/>
        </w:rPr>
      </w:pPr>
      <w:r w:rsidRPr="004616A1">
        <w:rPr>
          <w:color w:val="auto"/>
        </w:rPr>
        <w:t>1.7 Summary</w:t>
      </w:r>
    </w:p>
    <w:p w:rsidR="00C6334B" w:rsidRPr="004616A1" w:rsidRDefault="00F8698C">
      <w:pPr>
        <w:spacing w:after="160" w:line="480" w:lineRule="auto"/>
        <w:jc w:val="both"/>
      </w:pPr>
      <w:r w:rsidRPr="004616A1">
        <w:t>This chapter introduced the motivation, background, and scope of the study. The problem of accurate stock price prediction was identified, and the limitations of existing approaches w</w:t>
      </w:r>
      <w:r w:rsidRPr="004616A1">
        <w:t>ere discussed. The aim and objectives were stated, along with the significance of the study for academic and practical communities. The scope was clearly delimited to technical indicator-based LSTM and ML models applied to historical data, and key terms we</w:t>
      </w:r>
      <w:r w:rsidRPr="004616A1">
        <w:t xml:space="preserve">re defined. The subsequent chapters are </w:t>
      </w:r>
      <w:proofErr w:type="spellStart"/>
      <w:r w:rsidRPr="004616A1">
        <w:t>organised</w:t>
      </w:r>
      <w:proofErr w:type="spellEnd"/>
      <w:r w:rsidRPr="004616A1">
        <w:t xml:space="preserve"> as follows: Chapter Two reviews the relevant literature on stock price prediction methods; Chapter Three presents the methodology employed; Chapter Four discusses the implementation and results; and Chapter</w:t>
      </w:r>
      <w:r w:rsidRPr="004616A1">
        <w:t xml:space="preserve"> Five provides the summary, conclusions, and recommendations.</w:t>
      </w:r>
    </w:p>
    <w:p w:rsidR="00C6334B" w:rsidRPr="004616A1" w:rsidRDefault="00F8698C">
      <w:r w:rsidRPr="004616A1">
        <w:br w:type="page"/>
      </w:r>
    </w:p>
    <w:p w:rsidR="00C6334B" w:rsidRPr="004616A1" w:rsidRDefault="00F8698C" w:rsidP="004616A1">
      <w:pPr>
        <w:pStyle w:val="Heading5"/>
        <w:jc w:val="center"/>
        <w:rPr>
          <w:color w:val="auto"/>
        </w:rPr>
      </w:pPr>
      <w:r w:rsidRPr="004616A1">
        <w:rPr>
          <w:color w:val="auto"/>
        </w:rPr>
        <w:t>CHAPTER TWO</w:t>
      </w:r>
    </w:p>
    <w:p w:rsidR="00C6334B" w:rsidRPr="004616A1" w:rsidRDefault="00F8698C" w:rsidP="004616A1">
      <w:pPr>
        <w:pStyle w:val="Heading5"/>
        <w:jc w:val="center"/>
        <w:rPr>
          <w:color w:val="auto"/>
        </w:rPr>
      </w:pPr>
      <w:r w:rsidRPr="004616A1">
        <w:rPr>
          <w:color w:val="auto"/>
        </w:rPr>
        <w:t>LITERATURE REVIEW</w:t>
      </w:r>
    </w:p>
    <w:p w:rsidR="00C6334B" w:rsidRPr="004616A1" w:rsidRDefault="00C6334B" w:rsidP="004616A1">
      <w:pPr>
        <w:pStyle w:val="Heading5"/>
        <w:rPr>
          <w:color w:val="auto"/>
        </w:rPr>
      </w:pPr>
    </w:p>
    <w:p w:rsidR="00C6334B" w:rsidRPr="004616A1" w:rsidRDefault="00F8698C" w:rsidP="004616A1">
      <w:pPr>
        <w:pStyle w:val="Heading5"/>
        <w:rPr>
          <w:color w:val="auto"/>
        </w:rPr>
      </w:pPr>
      <w:r w:rsidRPr="004616A1">
        <w:rPr>
          <w:color w:val="auto"/>
        </w:rPr>
        <w:t>2.1 Introduction</w:t>
      </w:r>
    </w:p>
    <w:p w:rsidR="00C6334B" w:rsidRPr="004616A1" w:rsidRDefault="00F8698C">
      <w:pPr>
        <w:spacing w:after="160" w:line="480" w:lineRule="auto"/>
        <w:jc w:val="both"/>
      </w:pPr>
      <w:r w:rsidRPr="004616A1">
        <w:t>This chapter reviews the existing literature on stock price prediction, encompassing traditional statistical models, machine learning approaches</w:t>
      </w:r>
      <w:r w:rsidRPr="004616A1">
        <w:t>, deep learning architectures, feature engineering strategies, and evaluation metrics. The review establishes the theoretical foundations underpinning this study and identifies the research gaps that this work seeks to address.</w:t>
      </w:r>
    </w:p>
    <w:p w:rsidR="00C6334B" w:rsidRPr="004616A1" w:rsidRDefault="00F8698C" w:rsidP="004616A1">
      <w:pPr>
        <w:pStyle w:val="Heading5"/>
        <w:rPr>
          <w:color w:val="auto"/>
        </w:rPr>
      </w:pPr>
      <w:r w:rsidRPr="004616A1">
        <w:rPr>
          <w:color w:val="auto"/>
        </w:rPr>
        <w:t>2.2 Traditional Statistical</w:t>
      </w:r>
      <w:r w:rsidRPr="004616A1">
        <w:rPr>
          <w:color w:val="auto"/>
        </w:rPr>
        <w:t xml:space="preserve"> Models</w:t>
      </w:r>
    </w:p>
    <w:p w:rsidR="00C6334B" w:rsidRPr="004616A1" w:rsidRDefault="00F8698C">
      <w:pPr>
        <w:spacing w:after="160" w:line="480" w:lineRule="auto"/>
        <w:jc w:val="both"/>
      </w:pPr>
      <w:r w:rsidRPr="004616A1">
        <w:t>Statistical models represent the classical approach to financial time series forecasting and continue to serve as essential baselines against which more complex methods are benchmarked.</w:t>
      </w:r>
    </w:p>
    <w:p w:rsidR="00C6334B" w:rsidRPr="004616A1" w:rsidRDefault="00F8698C" w:rsidP="004616A1">
      <w:pPr>
        <w:pStyle w:val="Heading5"/>
        <w:rPr>
          <w:color w:val="auto"/>
        </w:rPr>
      </w:pPr>
      <w:r w:rsidRPr="004616A1">
        <w:rPr>
          <w:color w:val="auto"/>
        </w:rPr>
        <w:t>2.2.1 Autoregressive Integrated Moving Average (ARIMA)</w:t>
      </w:r>
    </w:p>
    <w:p w:rsidR="00C6334B" w:rsidRPr="004616A1" w:rsidRDefault="00F8698C">
      <w:pPr>
        <w:spacing w:after="160" w:line="480" w:lineRule="auto"/>
        <w:jc w:val="both"/>
      </w:pPr>
      <w:r w:rsidRPr="004616A1">
        <w:t>The ARI</w:t>
      </w:r>
      <w:r w:rsidRPr="004616A1">
        <w:t xml:space="preserve">MA model, developed by Box and Jenkins (1976), is one of the most widely applied univariate time series models in econometrics. </w:t>
      </w:r>
      <w:proofErr w:type="gramStart"/>
      <w:r w:rsidRPr="004616A1">
        <w:t>ARIMA(</w:t>
      </w:r>
      <w:proofErr w:type="gramEnd"/>
      <w:r w:rsidRPr="004616A1">
        <w:t xml:space="preserve">p, d, q) combines </w:t>
      </w:r>
      <w:proofErr w:type="spellStart"/>
      <w:r w:rsidRPr="004616A1">
        <w:t>autoregression</w:t>
      </w:r>
      <w:proofErr w:type="spellEnd"/>
      <w:r w:rsidRPr="004616A1">
        <w:t xml:space="preserve"> (AR), differencing (I) to achieve stationarity, and a moving average (MA) component. The </w:t>
      </w:r>
      <w:r w:rsidRPr="004616A1">
        <w:t xml:space="preserve">model has been extensively applied to stock price data. </w:t>
      </w:r>
      <w:proofErr w:type="spellStart"/>
      <w:r w:rsidRPr="004616A1">
        <w:t>Ariyo</w:t>
      </w:r>
      <w:proofErr w:type="spellEnd"/>
      <w:r w:rsidRPr="004616A1">
        <w:t xml:space="preserve"> et al. (2014) reported moderate predictive accuracy for relatively stable periods. Wei et al. (2020) noted that ARIMA models degrade significantly during periods of high market turbulence. Key l</w:t>
      </w:r>
      <w:r w:rsidRPr="004616A1">
        <w:t>imitations include its linearity assumption and the stationarity requirement.</w:t>
      </w:r>
    </w:p>
    <w:p w:rsidR="00C6334B" w:rsidRPr="004616A1" w:rsidRDefault="00F8698C" w:rsidP="004616A1">
      <w:pPr>
        <w:pStyle w:val="Heading5"/>
        <w:rPr>
          <w:color w:val="auto"/>
        </w:rPr>
      </w:pPr>
      <w:r w:rsidRPr="004616A1">
        <w:rPr>
          <w:color w:val="auto"/>
        </w:rPr>
        <w:t>2.2.2 Linear Regression</w:t>
      </w:r>
    </w:p>
    <w:p w:rsidR="00C6334B" w:rsidRPr="004616A1" w:rsidRDefault="00F8698C">
      <w:pPr>
        <w:spacing w:after="160" w:line="480" w:lineRule="auto"/>
        <w:jc w:val="both"/>
      </w:pPr>
      <w:r w:rsidRPr="004616A1">
        <w:t>Linear Regression is the simplest and most interpretable predictive model for stock prices. Despite its simplicity, it has been shown to provide competiti</w:t>
      </w:r>
      <w:r w:rsidRPr="004616A1">
        <w:t>ve short-term predictions under stable market conditions (Qian &amp; Rasheed, 2007). Patel et al. (2021) found it to be consistently outperformed by ensemble and deep learning methods, particularly in volatile market environments.</w:t>
      </w:r>
    </w:p>
    <w:p w:rsidR="004616A1" w:rsidRDefault="004616A1">
      <w:pPr>
        <w:rPr>
          <w:b/>
        </w:rPr>
      </w:pPr>
      <w:r>
        <w:rPr>
          <w:b/>
        </w:rPr>
        <w:br w:type="page"/>
      </w:r>
    </w:p>
    <w:p w:rsidR="00C6334B" w:rsidRPr="004616A1" w:rsidRDefault="00F8698C" w:rsidP="004616A1">
      <w:pPr>
        <w:pStyle w:val="Heading5"/>
        <w:rPr>
          <w:b/>
          <w:color w:val="auto"/>
        </w:rPr>
      </w:pPr>
      <w:r w:rsidRPr="004616A1">
        <w:rPr>
          <w:b/>
          <w:color w:val="auto"/>
        </w:rPr>
        <w:t>2.2.3 Exponential Smoothing a</w:t>
      </w:r>
      <w:r w:rsidRPr="004616A1">
        <w:rPr>
          <w:b/>
          <w:color w:val="auto"/>
        </w:rPr>
        <w:t>nd Moving Averages</w:t>
      </w:r>
    </w:p>
    <w:p w:rsidR="00C6334B" w:rsidRPr="004616A1" w:rsidRDefault="00F8698C">
      <w:pPr>
        <w:spacing w:after="160" w:line="480" w:lineRule="auto"/>
        <w:jc w:val="both"/>
      </w:pPr>
      <w:r w:rsidRPr="004616A1">
        <w:t xml:space="preserve">Exponential smoothing methods assign exponentially decreasing weights to past observations. </w:t>
      </w:r>
      <w:proofErr w:type="spellStart"/>
      <w:r w:rsidRPr="004616A1">
        <w:t>Makridakis</w:t>
      </w:r>
      <w:proofErr w:type="spellEnd"/>
      <w:r w:rsidRPr="004616A1">
        <w:t xml:space="preserve"> et al. (2018) demonstrated that simpler statistical methods often compete </w:t>
      </w:r>
      <w:proofErr w:type="spellStart"/>
      <w:r w:rsidRPr="004616A1">
        <w:t>favourably</w:t>
      </w:r>
      <w:proofErr w:type="spellEnd"/>
      <w:r w:rsidRPr="004616A1">
        <w:t xml:space="preserve"> with complex ML models on standard time series be</w:t>
      </w:r>
      <w:r w:rsidRPr="004616A1">
        <w:t>nchmarks. However, their performance on highly volatile financial time series remains limited relative to modern deep learning approaches.</w:t>
      </w:r>
    </w:p>
    <w:p w:rsidR="00C6334B" w:rsidRPr="004616A1" w:rsidRDefault="00F8698C" w:rsidP="004616A1">
      <w:pPr>
        <w:pStyle w:val="Heading5"/>
        <w:rPr>
          <w:b/>
          <w:color w:val="auto"/>
        </w:rPr>
      </w:pPr>
      <w:r w:rsidRPr="004616A1">
        <w:rPr>
          <w:b/>
          <w:color w:val="auto"/>
        </w:rPr>
        <w:t>2.3 Machine Learning Models</w:t>
      </w:r>
    </w:p>
    <w:p w:rsidR="00C6334B" w:rsidRPr="004616A1" w:rsidRDefault="00F8698C">
      <w:pPr>
        <w:spacing w:after="160" w:line="480" w:lineRule="auto"/>
        <w:jc w:val="both"/>
      </w:pPr>
      <w:r w:rsidRPr="004616A1">
        <w:t>Machine learning models have substantially advanced the state of the art in stock price prediction by enabling the modelling of non-linear relationships and handling high-dimensional feature spaces.</w:t>
      </w:r>
    </w:p>
    <w:p w:rsidR="00C6334B" w:rsidRPr="004616A1" w:rsidRDefault="00F8698C" w:rsidP="004616A1">
      <w:pPr>
        <w:pStyle w:val="Heading5"/>
        <w:rPr>
          <w:b/>
          <w:color w:val="auto"/>
        </w:rPr>
      </w:pPr>
      <w:r w:rsidRPr="004616A1">
        <w:rPr>
          <w:b/>
          <w:color w:val="auto"/>
        </w:rPr>
        <w:t>2.3.1 Support Vector Machines (SVM)</w:t>
      </w:r>
    </w:p>
    <w:p w:rsidR="00C6334B" w:rsidRPr="004616A1" w:rsidRDefault="00F8698C">
      <w:pPr>
        <w:spacing w:after="160" w:line="480" w:lineRule="auto"/>
        <w:jc w:val="both"/>
      </w:pPr>
      <w:r w:rsidRPr="004616A1">
        <w:t>Support Vector Regres</w:t>
      </w:r>
      <w:r w:rsidRPr="004616A1">
        <w:t xml:space="preserve">sion (SVR), formulated by </w:t>
      </w:r>
      <w:proofErr w:type="spellStart"/>
      <w:r w:rsidRPr="004616A1">
        <w:t>Vapnik</w:t>
      </w:r>
      <w:proofErr w:type="spellEnd"/>
      <w:r w:rsidRPr="004616A1">
        <w:t xml:space="preserve"> (1995), maps input features into a high-dimensional kernel space and identifies a regression hyperplane. Huang et al. (2005) demonstrated that SVM-based classifiers could predict the direction of S&amp;P 500 index changes more </w:t>
      </w:r>
      <w:r w:rsidRPr="004616A1">
        <w:t>accurately than linear baselines. Kim (2020) and Zhang et al. (2023) confirmed that SVR outperforms ARIMA and Linear Regression on daily stock price prediction tasks.</w:t>
      </w:r>
    </w:p>
    <w:p w:rsidR="00C6334B" w:rsidRPr="004616A1" w:rsidRDefault="00F8698C" w:rsidP="004616A1">
      <w:pPr>
        <w:pStyle w:val="Heading5"/>
        <w:rPr>
          <w:b/>
          <w:color w:val="auto"/>
        </w:rPr>
      </w:pPr>
      <w:r w:rsidRPr="004616A1">
        <w:rPr>
          <w:b/>
          <w:color w:val="auto"/>
        </w:rPr>
        <w:t>2.3.2 Random Forest</w:t>
      </w:r>
    </w:p>
    <w:p w:rsidR="00C6334B" w:rsidRPr="004616A1" w:rsidRDefault="00F8698C">
      <w:pPr>
        <w:spacing w:after="160" w:line="480" w:lineRule="auto"/>
        <w:jc w:val="both"/>
      </w:pPr>
      <w:r w:rsidRPr="004616A1">
        <w:t xml:space="preserve">Random Forest, introduced by </w:t>
      </w:r>
      <w:proofErr w:type="spellStart"/>
      <w:r w:rsidRPr="004616A1">
        <w:t>Breiman</w:t>
      </w:r>
      <w:proofErr w:type="spellEnd"/>
      <w:r w:rsidRPr="004616A1">
        <w:t xml:space="preserve"> (2001), constructs multiple deci</w:t>
      </w:r>
      <w:r w:rsidRPr="004616A1">
        <w:t>sion trees and aggregates their predictions. Patel et al. (2021) demonstrated that Random Forest outperformed ARIMA, Linear Regression, and single decision trees on closing price prediction tasks. Key advantages include robustness to overfitting and provis</w:t>
      </w:r>
      <w:r w:rsidRPr="004616A1">
        <w:t>ion of feature importance scores.</w:t>
      </w:r>
    </w:p>
    <w:p w:rsidR="00C6334B" w:rsidRPr="004616A1" w:rsidRDefault="00F8698C" w:rsidP="004616A1">
      <w:pPr>
        <w:pStyle w:val="Heading5"/>
        <w:rPr>
          <w:b/>
          <w:color w:val="auto"/>
        </w:rPr>
      </w:pPr>
      <w:r w:rsidRPr="004616A1">
        <w:rPr>
          <w:b/>
          <w:color w:val="auto"/>
        </w:rPr>
        <w:t>2.3.3 Gradient Boosting Methods</w:t>
      </w:r>
    </w:p>
    <w:p w:rsidR="00C6334B" w:rsidRPr="004616A1" w:rsidRDefault="00F8698C">
      <w:pPr>
        <w:spacing w:after="160" w:line="480" w:lineRule="auto"/>
        <w:jc w:val="both"/>
      </w:pPr>
      <w:r w:rsidRPr="004616A1">
        <w:t xml:space="preserve">Gradient Boosting algorithms, including XGBoost (Chen &amp; </w:t>
      </w:r>
      <w:proofErr w:type="spellStart"/>
      <w:r w:rsidRPr="004616A1">
        <w:t>Guestrin</w:t>
      </w:r>
      <w:proofErr w:type="spellEnd"/>
      <w:r w:rsidRPr="004616A1">
        <w:t xml:space="preserve">, 2016), have gained considerable popularity in financial machine learning. </w:t>
      </w:r>
      <w:proofErr w:type="spellStart"/>
      <w:r w:rsidRPr="004616A1">
        <w:t>Gu</w:t>
      </w:r>
      <w:proofErr w:type="spellEnd"/>
      <w:r w:rsidRPr="004616A1">
        <w:t xml:space="preserve"> et al. (2020) reported that tree-based ensemble</w:t>
      </w:r>
      <w:r w:rsidRPr="004616A1">
        <w:t xml:space="preserve"> methods delivered the most robust out-of-sample performance in a large-scale study of ML models for stock return prediction.</w:t>
      </w:r>
    </w:p>
    <w:p w:rsidR="00C6334B" w:rsidRPr="004616A1" w:rsidRDefault="00F8698C" w:rsidP="004616A1">
      <w:pPr>
        <w:pStyle w:val="Heading5"/>
        <w:rPr>
          <w:color w:val="auto"/>
        </w:rPr>
      </w:pPr>
      <w:r w:rsidRPr="004616A1">
        <w:rPr>
          <w:b/>
          <w:color w:val="auto"/>
        </w:rPr>
        <w:t>2.4 Deep Learning Approaches</w:t>
      </w:r>
    </w:p>
    <w:p w:rsidR="00C6334B" w:rsidRPr="004616A1" w:rsidRDefault="00F8698C">
      <w:pPr>
        <w:spacing w:after="160" w:line="480" w:lineRule="auto"/>
        <w:jc w:val="both"/>
      </w:pPr>
      <w:r w:rsidRPr="004616A1">
        <w:t>Deep learning has emerged as the most powerful class of methods for stock price prediction, offering</w:t>
      </w:r>
      <w:r w:rsidRPr="004616A1">
        <w:t xml:space="preserve"> the ability to learn hierarchical feature representations from raw data.</w:t>
      </w:r>
    </w:p>
    <w:p w:rsidR="00C6334B" w:rsidRPr="004616A1" w:rsidRDefault="00F8698C" w:rsidP="004616A1">
      <w:pPr>
        <w:pStyle w:val="Heading5"/>
        <w:rPr>
          <w:b/>
          <w:color w:val="auto"/>
        </w:rPr>
      </w:pPr>
      <w:r w:rsidRPr="004616A1">
        <w:rPr>
          <w:b/>
          <w:color w:val="auto"/>
        </w:rPr>
        <w:t>2.4.1 Recurrent Neural Networks (RNNs)</w:t>
      </w:r>
    </w:p>
    <w:p w:rsidR="00C6334B" w:rsidRPr="004616A1" w:rsidRDefault="00F8698C">
      <w:pPr>
        <w:spacing w:after="160" w:line="480" w:lineRule="auto"/>
        <w:jc w:val="both"/>
      </w:pPr>
      <w:r w:rsidRPr="004616A1">
        <w:t>Recurrent Neural Networks are designed for sequential data and maintain a hidden state that is updated at each time step. Despite their theoret</w:t>
      </w:r>
      <w:r w:rsidRPr="004616A1">
        <w:t>ical appeal, standard RNNs suffer from the vanishing gradient problem, severely limiting their ability to capture long-range dependencies (</w:t>
      </w:r>
      <w:proofErr w:type="spellStart"/>
      <w:r w:rsidRPr="004616A1">
        <w:t>Bengio</w:t>
      </w:r>
      <w:proofErr w:type="spellEnd"/>
      <w:r w:rsidRPr="004616A1">
        <w:t xml:space="preserve"> et al., 1994).</w:t>
      </w:r>
    </w:p>
    <w:p w:rsidR="00C6334B" w:rsidRPr="004616A1" w:rsidRDefault="00F8698C" w:rsidP="004616A1">
      <w:pPr>
        <w:pStyle w:val="Heading5"/>
        <w:rPr>
          <w:color w:val="auto"/>
        </w:rPr>
      </w:pPr>
      <w:r w:rsidRPr="004616A1">
        <w:rPr>
          <w:b/>
          <w:color w:val="auto"/>
        </w:rPr>
        <w:t>2.4.2 Long Short-Term Memory (LSTM) Networks</w:t>
      </w:r>
    </w:p>
    <w:p w:rsidR="00C6334B" w:rsidRPr="004616A1" w:rsidRDefault="00F8698C">
      <w:pPr>
        <w:spacing w:after="160" w:line="480" w:lineRule="auto"/>
        <w:jc w:val="both"/>
      </w:pPr>
      <w:r w:rsidRPr="004616A1">
        <w:t>Long Short-Term Memory networks (</w:t>
      </w:r>
      <w:proofErr w:type="spellStart"/>
      <w:r w:rsidRPr="004616A1">
        <w:t>Hochreiter</w:t>
      </w:r>
      <w:proofErr w:type="spellEnd"/>
      <w:r w:rsidRPr="004616A1">
        <w:t xml:space="preserve"> &amp; </w:t>
      </w:r>
      <w:proofErr w:type="spellStart"/>
      <w:r w:rsidRPr="004616A1">
        <w:t>Schmidhuber</w:t>
      </w:r>
      <w:proofErr w:type="spellEnd"/>
      <w:r w:rsidRPr="004616A1">
        <w:t>, 1997) address the vanishing gradient problem through a memory cell and three gating mechanisms: the input gate, the forget gate, and the output gate. Fischer and Krauss (2018) applied LSTM networks</w:t>
      </w:r>
      <w:r w:rsidRPr="004616A1">
        <w:t xml:space="preserve"> to predict S&amp;P 500 constituent stock returns and reported significant outperformance relative to other methods. </w:t>
      </w:r>
      <w:proofErr w:type="spellStart"/>
      <w:r w:rsidRPr="004616A1">
        <w:t>Moghar</w:t>
      </w:r>
      <w:proofErr w:type="spellEnd"/>
      <w:r w:rsidRPr="004616A1">
        <w:t xml:space="preserve"> and </w:t>
      </w:r>
      <w:proofErr w:type="spellStart"/>
      <w:r w:rsidRPr="004616A1">
        <w:t>Hamiche</w:t>
      </w:r>
      <w:proofErr w:type="spellEnd"/>
      <w:r w:rsidRPr="004616A1">
        <w:t xml:space="preserve"> (2020) used LSTM for stock market prediction and achieved RMSE values significantly lower than ARIMA.</w:t>
      </w:r>
    </w:p>
    <w:p w:rsidR="00C6334B" w:rsidRPr="004616A1" w:rsidRDefault="00F8698C" w:rsidP="004616A1">
      <w:pPr>
        <w:pStyle w:val="Heading5"/>
        <w:rPr>
          <w:b/>
          <w:color w:val="auto"/>
        </w:rPr>
      </w:pPr>
      <w:r w:rsidRPr="004616A1">
        <w:rPr>
          <w:b/>
          <w:color w:val="auto"/>
        </w:rPr>
        <w:t>2.4.3 Convolutional Ne</w:t>
      </w:r>
      <w:r w:rsidRPr="004616A1">
        <w:rPr>
          <w:b/>
          <w:color w:val="auto"/>
        </w:rPr>
        <w:t>ural Networks (CNNs) and Hybrid Models</w:t>
      </w:r>
    </w:p>
    <w:p w:rsidR="00C6334B" w:rsidRPr="004616A1" w:rsidRDefault="00F8698C">
      <w:pPr>
        <w:spacing w:after="160" w:line="480" w:lineRule="auto"/>
        <w:jc w:val="both"/>
      </w:pPr>
      <w:r w:rsidRPr="004616A1">
        <w:t>CNNs adapted for one-dimensional financial time series treat price sequences as signals for convolutional filters. Hybrid CNN-LSTM architectures combine local feature extraction with temporal modelling capacity. Trans</w:t>
      </w:r>
      <w:r w:rsidRPr="004616A1">
        <w:t xml:space="preserve">former-based architectures, originally introduced for natural language processing by </w:t>
      </w:r>
      <w:proofErr w:type="spellStart"/>
      <w:r w:rsidRPr="004616A1">
        <w:t>Vaswani</w:t>
      </w:r>
      <w:proofErr w:type="spellEnd"/>
      <w:r w:rsidRPr="004616A1">
        <w:t xml:space="preserve"> et al. (2017), have also been applied to financial time series prediction with promising results.</w:t>
      </w:r>
    </w:p>
    <w:p w:rsidR="00C6334B" w:rsidRPr="004616A1" w:rsidRDefault="00F8698C" w:rsidP="004616A1">
      <w:pPr>
        <w:pStyle w:val="Heading5"/>
        <w:rPr>
          <w:b/>
          <w:color w:val="auto"/>
        </w:rPr>
      </w:pPr>
      <w:r w:rsidRPr="004616A1">
        <w:rPr>
          <w:b/>
          <w:color w:val="auto"/>
        </w:rPr>
        <w:t>2.5 Feature Engineering in Financial Data</w:t>
      </w:r>
    </w:p>
    <w:p w:rsidR="00C6334B" w:rsidRPr="004616A1" w:rsidRDefault="00F8698C">
      <w:pPr>
        <w:spacing w:after="160" w:line="480" w:lineRule="auto"/>
        <w:jc w:val="both"/>
      </w:pPr>
      <w:r w:rsidRPr="004616A1">
        <w:t>Feature engineering is</w:t>
      </w:r>
      <w:r w:rsidRPr="004616A1">
        <w:t xml:space="preserve"> a critical determinant of model performance in stock price prediction. Technical indicators used in this study include Moving Averages (SMA and EMA) for trend identification, Relative Strength Index (RSI) for momentum measurement, Moving Average Convergen</w:t>
      </w:r>
      <w:r w:rsidRPr="004616A1">
        <w:t>ce Divergence (MACD) for identifying trend reversals, Bollinger Bands for volatility measurement, On-Balance Volume (OBV) for tracking buying and selling pressure, and lagged return features for capturing momentum effects. Feng et al. (2019) demonstrated t</w:t>
      </w:r>
      <w:r w:rsidRPr="004616A1">
        <w:t xml:space="preserve">hat including technical indicators significantly improved the prediction accuracy of deep learning models. </w:t>
      </w:r>
      <w:proofErr w:type="spellStart"/>
      <w:r w:rsidRPr="004616A1">
        <w:t>Nti</w:t>
      </w:r>
      <w:proofErr w:type="spellEnd"/>
      <w:r w:rsidRPr="004616A1">
        <w:t xml:space="preserve"> et al. (2020) concluded that the judicious combination of technical, fundamental, and sentiment-based features consistently delivers the best mod</w:t>
      </w:r>
      <w:r w:rsidRPr="004616A1">
        <w:t>el performance.</w:t>
      </w:r>
    </w:p>
    <w:p w:rsidR="00C6334B" w:rsidRPr="004616A1" w:rsidRDefault="00F8698C" w:rsidP="004616A1">
      <w:pPr>
        <w:pStyle w:val="Heading5"/>
        <w:rPr>
          <w:b/>
          <w:color w:val="auto"/>
        </w:rPr>
      </w:pPr>
      <w:r w:rsidRPr="004616A1">
        <w:rPr>
          <w:b/>
          <w:color w:val="auto"/>
        </w:rPr>
        <w:t>2.6 Evaluation Metrics</w:t>
      </w:r>
    </w:p>
    <w:p w:rsidR="00C6334B" w:rsidRPr="004616A1" w:rsidRDefault="00F8698C">
      <w:pPr>
        <w:spacing w:after="160" w:line="480" w:lineRule="auto"/>
        <w:jc w:val="both"/>
      </w:pPr>
      <w:r w:rsidRPr="004616A1">
        <w:t>The evaluation of stock price prediction models requires the use of appropriate quantitative metrics. Mean Absolute Error (MAE) measures the average absolute difference between predicted and actual values and is robu</w:t>
      </w:r>
      <w:r w:rsidRPr="004616A1">
        <w:t xml:space="preserve">st to outliers. Mean Squared Error (MSE) measures the average squared difference, placing greater weight on large errors. Root Mean Squared Error (RMSE) is the square root of MSE, restoring the metric to the original price units and remaining sensitive to </w:t>
      </w:r>
      <w:r w:rsidRPr="004616A1">
        <w:t>outlier errors. R-Squared (R²) measures the proportion of variance in the dependent variable that is explained by the model, with values close to 1 indicating strong predictive performance.</w:t>
      </w:r>
    </w:p>
    <w:p w:rsidR="00C6334B" w:rsidRPr="004616A1" w:rsidRDefault="00F8698C" w:rsidP="004616A1">
      <w:pPr>
        <w:pStyle w:val="Heading5"/>
        <w:rPr>
          <w:b/>
          <w:color w:val="auto"/>
        </w:rPr>
      </w:pPr>
      <w:r w:rsidRPr="004616A1">
        <w:rPr>
          <w:b/>
          <w:color w:val="auto"/>
        </w:rPr>
        <w:t>2.7 Review of Related Works</w:t>
      </w:r>
    </w:p>
    <w:p w:rsidR="00C6334B" w:rsidRPr="004616A1" w:rsidRDefault="00F8698C">
      <w:pPr>
        <w:spacing w:after="160" w:line="480" w:lineRule="auto"/>
        <w:jc w:val="both"/>
      </w:pPr>
      <w:r w:rsidRPr="004616A1">
        <w:t>A substantial body of recent literatu</w:t>
      </w:r>
      <w:r w:rsidRPr="004616A1">
        <w:t xml:space="preserve">re has investigated machine learning and deep learning for stock price prediction. </w:t>
      </w:r>
      <w:proofErr w:type="spellStart"/>
      <w:r w:rsidRPr="004616A1">
        <w:t>Moghar</w:t>
      </w:r>
      <w:proofErr w:type="spellEnd"/>
      <w:r w:rsidRPr="004616A1">
        <w:t xml:space="preserve"> and </w:t>
      </w:r>
      <w:proofErr w:type="spellStart"/>
      <w:r w:rsidRPr="004616A1">
        <w:t>Hamiche</w:t>
      </w:r>
      <w:proofErr w:type="spellEnd"/>
      <w:r w:rsidRPr="004616A1">
        <w:t xml:space="preserve"> (2020) applied LSTM to Casablanca Stock Exchange companies and achieved an RMSE of 1.25%, outperforming ARIMA and traditional neural networks. Patel et al</w:t>
      </w:r>
      <w:r w:rsidRPr="004616A1">
        <w:t>. (2021) conducted a comparative study of multiple ML models and found that Random Forest delivered the best overall performance with an average RMSE 34% lower than the Linear Regression baseline. Jiang (2021) published a comprehensive survey identifying L</w:t>
      </w:r>
      <w:r w:rsidRPr="004616A1">
        <w:t xml:space="preserve">STM as the dominant architecture, used in approximately 45% of reviewed studies. </w:t>
      </w:r>
      <w:proofErr w:type="spellStart"/>
      <w:r w:rsidRPr="004616A1">
        <w:t>Qiu</w:t>
      </w:r>
      <w:proofErr w:type="spellEnd"/>
      <w:r w:rsidRPr="004616A1">
        <w:t xml:space="preserve"> et al. (2020) proposed a hybrid GA-LSTM model achieving RMSE of 20.3 compared to 45.2 for ARIMA. Okonkwo et al. (2021) investigated LSTM prediction on the Nigerian Exchang</w:t>
      </w:r>
      <w:r w:rsidRPr="004616A1">
        <w:t>e Group (NGX) and achieved an average RMSE of approximately 2.3% of mean price, confirming the applicability of LSTM to emerging market equities.</w:t>
      </w:r>
    </w:p>
    <w:p w:rsidR="00C6334B" w:rsidRPr="004616A1" w:rsidRDefault="00F8698C">
      <w:pPr>
        <w:spacing w:before="160" w:after="80"/>
        <w:jc w:val="center"/>
      </w:pPr>
      <w:r w:rsidRPr="004616A1">
        <w:rPr>
          <w:b/>
          <w:bCs/>
        </w:rPr>
        <w:t>Table 2.1: Summary of Related Works (2020–2025)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800"/>
        <w:gridCol w:w="2500"/>
        <w:gridCol w:w="2000"/>
      </w:tblGrid>
      <w:tr w:rsidR="004616A1" w:rsidRPr="004616A1">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Author(s) &amp; Year</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Dataset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Model(s) Used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Key Findings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Limitations</w:t>
            </w:r>
          </w:p>
        </w:tc>
      </w:tr>
      <w:tr w:rsidR="004616A1" w:rsidRPr="004616A1">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sz w:val="20"/>
                <w:szCs w:val="20"/>
              </w:rPr>
              <w:t>Moghar</w:t>
            </w:r>
            <w:proofErr w:type="spellEnd"/>
            <w:r w:rsidRPr="004616A1">
              <w:rPr>
                <w:sz w:val="20"/>
                <w:szCs w:val="20"/>
              </w:rPr>
              <w:t xml:space="preserve"> &amp; </w:t>
            </w:r>
            <w:proofErr w:type="spellStart"/>
            <w:r w:rsidRPr="004616A1">
              <w:rPr>
                <w:sz w:val="20"/>
                <w:szCs w:val="20"/>
              </w:rPr>
              <w:t>Hamiche</w:t>
            </w:r>
            <w:proofErr w:type="spellEnd"/>
            <w:r w:rsidRPr="004616A1">
              <w:rPr>
                <w:sz w:val="20"/>
                <w:szCs w:val="20"/>
              </w:rPr>
              <w:t xml:space="preserve"> (2020)</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Casablanca SE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 ARIMA, ANN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 outperformed ARIMA; RMSE = 1.25%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Single market; no sentiment data</w:t>
            </w:r>
          </w:p>
        </w:tc>
      </w:tr>
      <w:tr w:rsidR="004616A1" w:rsidRPr="004616A1">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Patel et al. (2021)</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Indian NSE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LR, SVM, RF, GBM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RF best overall; 34% better RMSE than LR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No deep learning models</w:t>
            </w:r>
          </w:p>
        </w:tc>
      </w:tr>
      <w:tr w:rsidR="004616A1" w:rsidRPr="004616A1">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Okonkwo et al. (2021)</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Nigerian NGX</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 ARIMA, RF</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 achieved RMSE of N1.82 (2.3% of price)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Limited NGX data history</w:t>
            </w:r>
          </w:p>
        </w:tc>
      </w:tr>
      <w:tr w:rsidR="004616A1" w:rsidRPr="004616A1">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sz w:val="20"/>
                <w:szCs w:val="20"/>
              </w:rPr>
              <w:t>Qiu</w:t>
            </w:r>
            <w:proofErr w:type="spellEnd"/>
            <w:r w:rsidRPr="004616A1">
              <w:rPr>
                <w:sz w:val="20"/>
                <w:szCs w:val="20"/>
              </w:rPr>
              <w:t xml:space="preserve"> et al. (2020)</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Shanghai Composite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GA-LSTM, LSTM, ARIMA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GA-LSTM: RMSE 29% lower than standard LSTM</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High computational cost</w:t>
            </w:r>
          </w:p>
        </w:tc>
      </w:tr>
      <w:tr w:rsidR="004616A1" w:rsidRPr="004616A1">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Zhang et al. (2023)</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NYSE equities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CNN-LSTM-Attention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18% RMSE reduction over best single-arch model</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High model complexity</w:t>
            </w:r>
          </w:p>
        </w:tc>
      </w:tr>
    </w:tbl>
    <w:p w:rsidR="00C6334B" w:rsidRPr="004616A1" w:rsidRDefault="00C6334B"/>
    <w:p w:rsidR="00C6334B" w:rsidRPr="004616A1" w:rsidRDefault="00F8698C" w:rsidP="004616A1">
      <w:pPr>
        <w:pStyle w:val="Heading5"/>
        <w:rPr>
          <w:b/>
          <w:color w:val="auto"/>
        </w:rPr>
      </w:pPr>
      <w:r w:rsidRPr="004616A1">
        <w:rPr>
          <w:b/>
          <w:color w:val="auto"/>
        </w:rPr>
        <w:t>2.8 Research Gap</w:t>
      </w:r>
    </w:p>
    <w:p w:rsidR="00C6334B" w:rsidRPr="004616A1" w:rsidRDefault="00F8698C">
      <w:pPr>
        <w:spacing w:after="160" w:line="480" w:lineRule="auto"/>
        <w:jc w:val="both"/>
      </w:pPr>
      <w:r w:rsidRPr="004616A1">
        <w:t>The review of related literature reveals several important gaps. First, relatively few studies have integrated statistical models, machine learning algorithms, and deep learning architectures within a single unified autonomous framework for fair comparativ</w:t>
      </w:r>
      <w:r w:rsidRPr="004616A1">
        <w:t>e evaluation. Second, many studies apply a limited set of technical indicators without systematic justification. Third, with the exception of Okonkwo et al. (2021), very limited research has applied modern ML/DL frameworks to African and Nigerian stock mar</w:t>
      </w:r>
      <w:r w:rsidRPr="004616A1">
        <w:t>ket contexts. Fourth, the literature lacks undergraduate-level, end-to-end implementations combining a rigorous prediction backend with an accessible prototype interface. Fifth, there remains a need for transparent, reproducible frameworks that document th</w:t>
      </w:r>
      <w:r w:rsidRPr="004616A1">
        <w:t>e full pipeline from data collection to prediction output. This study addresses these gaps through a modular, comparative, and autonomous algorithmic framework.</w:t>
      </w:r>
    </w:p>
    <w:p w:rsidR="004616A1" w:rsidRDefault="004616A1">
      <w:pPr>
        <w:rPr>
          <w:b/>
          <w:bCs/>
        </w:rPr>
      </w:pPr>
      <w:r>
        <w:rPr>
          <w:b/>
          <w:bCs/>
        </w:rPr>
        <w:br w:type="page"/>
      </w:r>
    </w:p>
    <w:p w:rsidR="00C6334B" w:rsidRPr="004616A1" w:rsidRDefault="00F8698C" w:rsidP="004616A1">
      <w:pPr>
        <w:pStyle w:val="Heading5"/>
        <w:rPr>
          <w:b/>
          <w:color w:val="auto"/>
        </w:rPr>
      </w:pPr>
      <w:r w:rsidRPr="004616A1">
        <w:rPr>
          <w:b/>
          <w:color w:val="auto"/>
        </w:rPr>
        <w:t>2.9 Summary</w:t>
      </w:r>
    </w:p>
    <w:p w:rsidR="00C6334B" w:rsidRPr="004616A1" w:rsidRDefault="00F8698C">
      <w:pPr>
        <w:spacing w:after="160" w:line="480" w:lineRule="auto"/>
        <w:jc w:val="both"/>
      </w:pPr>
      <w:r w:rsidRPr="004616A1">
        <w:t>This chapter provided a comprehensive review of the existing literature on stock p</w:t>
      </w:r>
      <w:r w:rsidRPr="004616A1">
        <w:t xml:space="preserve">rice prediction, covering traditional statistical methods, machine learning algorithms, and deep learning architectures. Key evaluation metrics were discussed, and related works from 2020–2025 were critically reviewed and tabulated. The review established </w:t>
      </w:r>
      <w:r w:rsidRPr="004616A1">
        <w:t>that LSTM networks consistently outperform classical baselines for financial time series prediction. The identified research gaps justify the development of a unified, autonomous, comparative prediction framework as pursued in this study.</w:t>
      </w:r>
    </w:p>
    <w:p w:rsidR="00C6334B" w:rsidRPr="004616A1" w:rsidRDefault="00F8698C">
      <w:r w:rsidRPr="004616A1">
        <w:br w:type="page"/>
      </w:r>
    </w:p>
    <w:p w:rsidR="00C6334B" w:rsidRPr="004616A1" w:rsidRDefault="00F8698C" w:rsidP="004616A1">
      <w:pPr>
        <w:pStyle w:val="Heading5"/>
        <w:jc w:val="center"/>
        <w:rPr>
          <w:b/>
          <w:color w:val="auto"/>
        </w:rPr>
      </w:pPr>
      <w:r w:rsidRPr="004616A1">
        <w:rPr>
          <w:b/>
          <w:color w:val="auto"/>
        </w:rPr>
        <w:t>CHAPTER THREE</w:t>
      </w:r>
    </w:p>
    <w:p w:rsidR="00C6334B" w:rsidRPr="004616A1" w:rsidRDefault="00F8698C" w:rsidP="004616A1">
      <w:pPr>
        <w:pStyle w:val="Heading5"/>
        <w:jc w:val="center"/>
        <w:rPr>
          <w:b/>
          <w:color w:val="auto"/>
        </w:rPr>
      </w:pPr>
      <w:r w:rsidRPr="004616A1">
        <w:rPr>
          <w:b/>
          <w:color w:val="auto"/>
        </w:rPr>
        <w:t>M</w:t>
      </w:r>
      <w:r w:rsidRPr="004616A1">
        <w:rPr>
          <w:b/>
          <w:color w:val="auto"/>
        </w:rPr>
        <w:t>ETHODOLOGY</w:t>
      </w:r>
    </w:p>
    <w:p w:rsidR="00C6334B" w:rsidRPr="004616A1" w:rsidRDefault="00C6334B" w:rsidP="004616A1">
      <w:pPr>
        <w:pStyle w:val="Heading5"/>
        <w:rPr>
          <w:b/>
          <w:color w:val="auto"/>
        </w:rPr>
      </w:pPr>
    </w:p>
    <w:p w:rsidR="00C6334B" w:rsidRPr="004616A1" w:rsidRDefault="00F8698C" w:rsidP="004616A1">
      <w:pPr>
        <w:pStyle w:val="Heading5"/>
        <w:rPr>
          <w:b/>
          <w:color w:val="auto"/>
        </w:rPr>
      </w:pPr>
      <w:r w:rsidRPr="004616A1">
        <w:rPr>
          <w:b/>
          <w:color w:val="auto"/>
        </w:rPr>
        <w:t>3.1 Introduction</w:t>
      </w:r>
    </w:p>
    <w:p w:rsidR="00C6334B" w:rsidRPr="004616A1" w:rsidRDefault="00F8698C">
      <w:pPr>
        <w:spacing w:after="160" w:line="480" w:lineRule="auto"/>
        <w:jc w:val="both"/>
      </w:pPr>
      <w:r w:rsidRPr="004616A1">
        <w:t xml:space="preserve">This chapter presents the methods, tools, and procedures used to develop the autonomous stock price prediction framework. The chapter is </w:t>
      </w:r>
      <w:proofErr w:type="spellStart"/>
      <w:r w:rsidRPr="004616A1">
        <w:t>organised</w:t>
      </w:r>
      <w:proofErr w:type="spellEnd"/>
      <w:r w:rsidRPr="004616A1">
        <w:t xml:space="preserve"> into three main sections: the research methods employed, the systems design of t</w:t>
      </w:r>
      <w:r w:rsidRPr="004616A1">
        <w:t xml:space="preserve">he proposed framework, and a summary. The study adopts a quantitative, experimental research design involving the controlled implementation and comparison of multiple predictive models on a </w:t>
      </w:r>
      <w:proofErr w:type="spellStart"/>
      <w:r w:rsidRPr="004616A1">
        <w:t>standardised</w:t>
      </w:r>
      <w:proofErr w:type="spellEnd"/>
      <w:r w:rsidRPr="004616A1">
        <w:t xml:space="preserve"> dataset. The tools used include Python 3.10, </w:t>
      </w:r>
      <w:proofErr w:type="spellStart"/>
      <w:r w:rsidRPr="004616A1">
        <w:t>TensorFl</w:t>
      </w:r>
      <w:r w:rsidRPr="004616A1">
        <w:t>ow</w:t>
      </w:r>
      <w:proofErr w:type="spellEnd"/>
      <w:r w:rsidRPr="004616A1">
        <w:t>/</w:t>
      </w:r>
      <w:proofErr w:type="spellStart"/>
      <w:r w:rsidRPr="004616A1">
        <w:t>Keras</w:t>
      </w:r>
      <w:proofErr w:type="spellEnd"/>
      <w:r w:rsidRPr="004616A1">
        <w:t xml:space="preserve">, </w:t>
      </w:r>
      <w:proofErr w:type="spellStart"/>
      <w:r w:rsidRPr="004616A1">
        <w:t>Scikit</w:t>
      </w:r>
      <w:proofErr w:type="spellEnd"/>
      <w:r w:rsidRPr="004616A1">
        <w:t xml:space="preserve">-learn, </w:t>
      </w:r>
      <w:proofErr w:type="spellStart"/>
      <w:r w:rsidRPr="004616A1">
        <w:t>yfinance</w:t>
      </w:r>
      <w:proofErr w:type="spellEnd"/>
      <w:r w:rsidRPr="004616A1">
        <w:t xml:space="preserve">, Pandas, </w:t>
      </w:r>
      <w:proofErr w:type="spellStart"/>
      <w:r w:rsidRPr="004616A1">
        <w:t>NumPy</w:t>
      </w:r>
      <w:proofErr w:type="spellEnd"/>
      <w:r w:rsidRPr="004616A1">
        <w:t xml:space="preserve">, </w:t>
      </w:r>
      <w:proofErr w:type="spellStart"/>
      <w:r w:rsidRPr="004616A1">
        <w:t>Matplotlib</w:t>
      </w:r>
      <w:proofErr w:type="spellEnd"/>
      <w:r w:rsidRPr="004616A1">
        <w:t xml:space="preserve">, and </w:t>
      </w:r>
      <w:proofErr w:type="spellStart"/>
      <w:r w:rsidRPr="004616A1">
        <w:t>Streamlit</w:t>
      </w:r>
      <w:proofErr w:type="spellEnd"/>
      <w:r w:rsidRPr="004616A1">
        <w:t>.</w:t>
      </w:r>
    </w:p>
    <w:p w:rsidR="00C6334B" w:rsidRPr="004616A1" w:rsidRDefault="00F8698C" w:rsidP="004616A1">
      <w:pPr>
        <w:pStyle w:val="Heading5"/>
        <w:rPr>
          <w:b/>
          <w:color w:val="auto"/>
        </w:rPr>
      </w:pPr>
      <w:r w:rsidRPr="004616A1">
        <w:rPr>
          <w:b/>
          <w:color w:val="auto"/>
        </w:rPr>
        <w:t>3.2 Methods</w:t>
      </w:r>
    </w:p>
    <w:p w:rsidR="00C6334B" w:rsidRPr="004616A1" w:rsidRDefault="00F8698C">
      <w:pPr>
        <w:spacing w:after="160" w:line="480" w:lineRule="auto"/>
        <w:jc w:val="both"/>
      </w:pPr>
      <w:r w:rsidRPr="004616A1">
        <w:t>The research follows a structured, five-phase process: (1) data collection and initial exploration, (2) data preprocessing and feature engineering, (3) model developme</w:t>
      </w:r>
      <w:r w:rsidRPr="004616A1">
        <w:t>nt and training, (4) performance evaluation and comparative analysis, and (5) prototype system development. The study employs a supervised learning paradigm, wherein models are trained on labelled historical data to learn the mapping between input features</w:t>
      </w:r>
      <w:r w:rsidRPr="004616A1">
        <w:t xml:space="preserve"> and the target variable (next-day closing price).</w:t>
      </w:r>
    </w:p>
    <w:p w:rsidR="00C6334B" w:rsidRPr="004616A1" w:rsidRDefault="00F8698C" w:rsidP="004616A1">
      <w:pPr>
        <w:pStyle w:val="Heading5"/>
        <w:rPr>
          <w:b/>
          <w:color w:val="auto"/>
        </w:rPr>
      </w:pPr>
      <w:r w:rsidRPr="004616A1">
        <w:rPr>
          <w:b/>
          <w:color w:val="auto"/>
        </w:rPr>
        <w:t>3.2.1 Data Collection</w:t>
      </w:r>
    </w:p>
    <w:p w:rsidR="00C6334B" w:rsidRPr="004616A1" w:rsidRDefault="00F8698C">
      <w:pPr>
        <w:spacing w:after="160" w:line="480" w:lineRule="auto"/>
        <w:jc w:val="both"/>
      </w:pPr>
      <w:r w:rsidRPr="004616A1">
        <w:t xml:space="preserve">Historical stock market data was obtained using the </w:t>
      </w:r>
      <w:proofErr w:type="spellStart"/>
      <w:r w:rsidRPr="004616A1">
        <w:t>yfinance</w:t>
      </w:r>
      <w:proofErr w:type="spellEnd"/>
      <w:r w:rsidRPr="004616A1">
        <w:t xml:space="preserve"> Python library, which provides a programmatic interface to the Yahoo Finance API. Five large-cap equities were selected: A</w:t>
      </w:r>
      <w:r w:rsidRPr="004616A1">
        <w:t>pple Inc. (AAPL), Microsoft Corporation (MSFT), Google (Alphabet) Inc. (GOOGL), Amazon.com Inc. (AMZN), and Tesla Inc. (TSLA). The historical data retrieval window covered January 1, 2019 to December 31, 2024, providing approximately 1,260 trading days per</w:t>
      </w:r>
      <w:r w:rsidRPr="004616A1">
        <w:t xml:space="preserve"> ticker. Each record contains the fields: Date, Open, High, Low, Close, Adjusted Close, and Volume.</w:t>
      </w:r>
    </w:p>
    <w:p w:rsidR="00C6334B" w:rsidRPr="004616A1" w:rsidRDefault="00C6334B"/>
    <w:p w:rsidR="004616A1" w:rsidRDefault="004616A1">
      <w:pPr>
        <w:rPr>
          <w:b/>
          <w:bCs/>
        </w:rPr>
      </w:pPr>
      <w:r>
        <w:rPr>
          <w:b/>
          <w:bCs/>
        </w:rPr>
        <w:br w:type="page"/>
      </w:r>
    </w:p>
    <w:p w:rsidR="00C6334B" w:rsidRPr="004616A1" w:rsidRDefault="00F8698C">
      <w:pPr>
        <w:spacing w:before="160" w:after="80"/>
        <w:jc w:val="center"/>
      </w:pPr>
      <w:r w:rsidRPr="004616A1">
        <w:rPr>
          <w:b/>
          <w:bCs/>
        </w:rPr>
        <w:t>Table 3.1: Sample Dataset Features (AAPL, 2019–2024)</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500"/>
        <w:gridCol w:w="2500"/>
      </w:tblGrid>
      <w:tr w:rsidR="004616A1" w:rsidRPr="004616A1">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Feature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Data Type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Description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Range (Approx.)</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Date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sz w:val="20"/>
                <w:szCs w:val="20"/>
              </w:rPr>
              <w:t>datetime</w:t>
            </w:r>
            <w:proofErr w:type="spellEnd"/>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Trading date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2019-01-01 to 2024-12-31</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Open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float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Opening price (USD)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$35 – $195</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High</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float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Daily highest price (USD)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$36 – $200</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Low</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float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Daily lowest price (USD)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$34 – $193</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Close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float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Closing price (USD)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$35 – $196</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sz w:val="20"/>
                <w:szCs w:val="20"/>
              </w:rPr>
              <w:t>Adj</w:t>
            </w:r>
            <w:proofErr w:type="spellEnd"/>
            <w:r w:rsidRPr="004616A1">
              <w:rPr>
                <w:sz w:val="20"/>
                <w:szCs w:val="20"/>
              </w:rPr>
              <w:t xml:space="preserve"> Close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float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Adjusted closing price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$35 – $196</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Volume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int64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Daily trading volume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40M – 350M</w:t>
            </w:r>
          </w:p>
        </w:tc>
      </w:tr>
    </w:tbl>
    <w:p w:rsidR="00C6334B" w:rsidRPr="004616A1" w:rsidRDefault="00C6334B"/>
    <w:p w:rsidR="00C6334B" w:rsidRPr="004616A1" w:rsidRDefault="00F8698C" w:rsidP="004616A1">
      <w:pPr>
        <w:pStyle w:val="Heading5"/>
        <w:rPr>
          <w:b/>
          <w:color w:val="auto"/>
        </w:rPr>
      </w:pPr>
      <w:r w:rsidRPr="004616A1">
        <w:rPr>
          <w:b/>
          <w:color w:val="auto"/>
        </w:rPr>
        <w:t>3.2.2 Data Preprocessing</w:t>
      </w:r>
    </w:p>
    <w:p w:rsidR="00C6334B" w:rsidRPr="004616A1" w:rsidRDefault="00F8698C">
      <w:pPr>
        <w:spacing w:after="160" w:line="480" w:lineRule="auto"/>
        <w:jc w:val="both"/>
      </w:pPr>
      <w:r w:rsidRPr="004616A1">
        <w:t>The preprocessing pipeline comprises four sequential stages. First, data cleaning and missing value handling: missing values (fewer than 0.5% of records) were handled using forward filling (</w:t>
      </w:r>
      <w:proofErr w:type="spellStart"/>
      <w:r w:rsidRPr="004616A1">
        <w:t>ffill</w:t>
      </w:r>
      <w:proofErr w:type="spellEnd"/>
      <w:r w:rsidRPr="004616A1">
        <w:t>), which replaces each missing value with the last known obse</w:t>
      </w:r>
      <w:r w:rsidRPr="004616A1">
        <w:t xml:space="preserve">rvation without introducing forward-looking bias. Second, </w:t>
      </w:r>
      <w:proofErr w:type="spellStart"/>
      <w:r w:rsidRPr="004616A1">
        <w:t>normalisation</w:t>
      </w:r>
      <w:proofErr w:type="spellEnd"/>
      <w:r w:rsidRPr="004616A1">
        <w:t xml:space="preserve">: Min-Max </w:t>
      </w:r>
      <w:proofErr w:type="spellStart"/>
      <w:r w:rsidRPr="004616A1">
        <w:t>normalisation</w:t>
      </w:r>
      <w:proofErr w:type="spellEnd"/>
      <w:r w:rsidRPr="004616A1">
        <w:t xml:space="preserve"> was applied using </w:t>
      </w:r>
      <w:proofErr w:type="spellStart"/>
      <w:r w:rsidRPr="004616A1">
        <w:t>Scikit-learn's</w:t>
      </w:r>
      <w:proofErr w:type="spellEnd"/>
      <w:r w:rsidRPr="004616A1">
        <w:t xml:space="preserve"> </w:t>
      </w:r>
      <w:proofErr w:type="spellStart"/>
      <w:r w:rsidRPr="004616A1">
        <w:t>MinMaxScaler</w:t>
      </w:r>
      <w:proofErr w:type="spellEnd"/>
      <w:r w:rsidRPr="004616A1">
        <w:t xml:space="preserve"> to rescale all features to the range [0, 1], with parameters computed exclusively from the training set to prevent </w:t>
      </w:r>
      <w:r w:rsidRPr="004616A1">
        <w:t xml:space="preserve">data leakage. Third, feature engineering: a comprehensive set of technical indicators was engineered as described in Table 3.2. Fourth, sequence construction: a sliding window approach with a lookback period of </w:t>
      </w:r>
      <w:r w:rsidRPr="004616A1">
        <w:t>6</w:t>
      </w:r>
      <w:r w:rsidRPr="004616A1">
        <w:t>0–100 trading days was used to construct inp</w:t>
      </w:r>
      <w:r w:rsidRPr="004616A1">
        <w:t>ut-output pairs for LSTM.</w:t>
      </w:r>
    </w:p>
    <w:p w:rsidR="00C6334B" w:rsidRPr="004616A1" w:rsidRDefault="00F8698C">
      <w:pPr>
        <w:spacing w:before="160" w:after="80"/>
        <w:jc w:val="center"/>
      </w:pPr>
      <w:r w:rsidRPr="004616A1">
        <w:rPr>
          <w:b/>
          <w:bCs/>
        </w:rPr>
        <w:t>Table 3.2: Feature Engineering Summary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2500"/>
      </w:tblGrid>
      <w:tr w:rsidR="004616A1" w:rsidRPr="004616A1">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Feature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Formula/Basis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Category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Purpose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SMA_20, SMA_50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Rolling mean of Close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Trend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Identify price trends</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EMA_12, EMA_26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Exponentially weighted mean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Trend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Responsive trend tracking</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RSI_14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100 - 100/(1+RS)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Momentum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Overbought/oversold signals</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MACD, Signal</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EMA_12 - EMA_26; 9-day EMA</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Momentum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Trend change detection</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Bollinger Bands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SMA ± 2*</w:t>
            </w:r>
            <w:proofErr w:type="spellStart"/>
            <w:r w:rsidRPr="004616A1">
              <w:rPr>
                <w:sz w:val="20"/>
                <w:szCs w:val="20"/>
              </w:rPr>
              <w:t>std</w:t>
            </w:r>
            <w:proofErr w:type="spellEnd"/>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Volatility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Volatility measurement</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OBV</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Cumulative volume +/-</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Volume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Buying/selling pressure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Return_1d, 5d, 20d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(Pt - Pt-n)/Pt-n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Momentum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Short/medium-term momentum</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sz w:val="20"/>
                <w:szCs w:val="20"/>
              </w:rPr>
              <w:t>DayOfWeek</w:t>
            </w:r>
            <w:proofErr w:type="spellEnd"/>
            <w:r w:rsidRPr="004616A1">
              <w:rPr>
                <w:sz w:val="20"/>
                <w:szCs w:val="20"/>
              </w:rPr>
              <w:t>, Month</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Calendar extraction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Temporal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Seasonality capture</w:t>
            </w:r>
          </w:p>
        </w:tc>
      </w:tr>
    </w:tbl>
    <w:p w:rsidR="00C6334B" w:rsidRPr="004616A1" w:rsidRDefault="00C6334B"/>
    <w:p w:rsidR="00C6334B" w:rsidRPr="004616A1" w:rsidRDefault="00F8698C" w:rsidP="004616A1">
      <w:pPr>
        <w:pStyle w:val="Heading5"/>
        <w:rPr>
          <w:b/>
          <w:color w:val="auto"/>
        </w:rPr>
      </w:pPr>
      <w:r w:rsidRPr="004616A1">
        <w:rPr>
          <w:b/>
          <w:color w:val="auto"/>
        </w:rPr>
        <w:t>3.3 Systems Design</w:t>
      </w:r>
    </w:p>
    <w:p w:rsidR="00C6334B" w:rsidRPr="004616A1" w:rsidRDefault="00F8698C" w:rsidP="004616A1">
      <w:pPr>
        <w:pStyle w:val="Heading5"/>
        <w:rPr>
          <w:b/>
          <w:color w:val="auto"/>
        </w:rPr>
      </w:pPr>
      <w:r w:rsidRPr="004616A1">
        <w:rPr>
          <w:b/>
          <w:color w:val="auto"/>
        </w:rPr>
        <w:t>3.3.1 System Architecture</w:t>
      </w:r>
    </w:p>
    <w:p w:rsidR="00C6334B" w:rsidRPr="004616A1" w:rsidRDefault="00F8698C">
      <w:pPr>
        <w:spacing w:after="160" w:line="480" w:lineRule="auto"/>
        <w:jc w:val="both"/>
      </w:pPr>
      <w:r w:rsidRPr="004616A1">
        <w:t>The proposed autonomous stock price prediction framework is designed as a modular, layered architecture. The framework is composed of five principal components: (1) Data Acquisition Module — retrieves historical OHLCV data from Yahoo Finance API; (2) Prepr</w:t>
      </w:r>
      <w:r w:rsidRPr="004616A1">
        <w:t xml:space="preserve">ocessing and Feature Engineering Module — applies </w:t>
      </w:r>
      <w:proofErr w:type="spellStart"/>
      <w:r w:rsidRPr="004616A1">
        <w:t>standardised</w:t>
      </w:r>
      <w:proofErr w:type="spellEnd"/>
      <w:r w:rsidRPr="004616A1">
        <w:t xml:space="preserve"> cleaning, </w:t>
      </w:r>
      <w:proofErr w:type="spellStart"/>
      <w:r w:rsidRPr="004616A1">
        <w:t>normalisation</w:t>
      </w:r>
      <w:proofErr w:type="spellEnd"/>
      <w:r w:rsidRPr="004616A1">
        <w:t>, and technical indicator computations; (3) Model Training and Management Module — implements, trains, and stores four predictive models; (4) Evaluation and Comparison Mo</w:t>
      </w:r>
      <w:r w:rsidRPr="004616A1">
        <w:t xml:space="preserve">dule — computes </w:t>
      </w:r>
      <w:proofErr w:type="spellStart"/>
      <w:r w:rsidRPr="004616A1">
        <w:t>standardised</w:t>
      </w:r>
      <w:proofErr w:type="spellEnd"/>
      <w:r w:rsidRPr="004616A1">
        <w:t xml:space="preserve"> performance metrics and generates comparative </w:t>
      </w:r>
      <w:proofErr w:type="spellStart"/>
      <w:r w:rsidRPr="004616A1">
        <w:t>visualisations</w:t>
      </w:r>
      <w:proofErr w:type="spellEnd"/>
      <w:r w:rsidRPr="004616A1">
        <w:t xml:space="preserve">; and (5) Prototype Deployment Module — a </w:t>
      </w:r>
      <w:proofErr w:type="spellStart"/>
      <w:r w:rsidRPr="004616A1">
        <w:t>Streamlit</w:t>
      </w:r>
      <w:proofErr w:type="spellEnd"/>
      <w:r w:rsidRPr="004616A1">
        <w:t xml:space="preserve"> web application for interactive user-facing prediction.</w:t>
      </w:r>
    </w:p>
    <w:p w:rsidR="00C6334B" w:rsidRPr="004616A1" w:rsidRDefault="00F8698C">
      <w:pPr>
        <w:spacing w:before="160" w:after="80"/>
        <w:jc w:val="center"/>
      </w:pPr>
      <w:r w:rsidRPr="004616A1">
        <w:rPr>
          <w:b/>
          <w:bCs/>
        </w:rPr>
        <w:t>Figure 3.1: High-Level Architecture of the Proposed Framew</w:t>
      </w:r>
      <w:r w:rsidRPr="004616A1">
        <w:rPr>
          <w:b/>
          <w:bCs/>
        </w:rPr>
        <w:t>ork</w:t>
      </w:r>
    </w:p>
    <w:p w:rsidR="00C6334B" w:rsidRPr="004616A1" w:rsidRDefault="00F8698C">
      <w:pPr>
        <w:spacing w:before="80" w:after="160"/>
        <w:jc w:val="center"/>
      </w:pPr>
      <w:r w:rsidRPr="004616A1">
        <w:rPr>
          <w:rFonts w:ascii="Courier New" w:eastAsia="Courier New" w:hAnsi="Courier New" w:cs="Courier New"/>
          <w:sz w:val="20"/>
          <w:szCs w:val="20"/>
        </w:rPr>
        <w:t>[Yahoo Finance API] → [Data Acquisition] → [Preprocessing &amp; Feature Engineering] → [Model Training: LR | RF | SVR | LSTM] → [Evaluation Module] → [</w:t>
      </w:r>
      <w:proofErr w:type="spellStart"/>
      <w:r w:rsidRPr="004616A1">
        <w:rPr>
          <w:rFonts w:ascii="Courier New" w:eastAsia="Courier New" w:hAnsi="Courier New" w:cs="Courier New"/>
          <w:sz w:val="20"/>
          <w:szCs w:val="20"/>
        </w:rPr>
        <w:t>Streamlit</w:t>
      </w:r>
      <w:proofErr w:type="spellEnd"/>
      <w:r w:rsidRPr="004616A1">
        <w:rPr>
          <w:rFonts w:ascii="Courier New" w:eastAsia="Courier New" w:hAnsi="Courier New" w:cs="Courier New"/>
          <w:sz w:val="20"/>
          <w:szCs w:val="20"/>
        </w:rPr>
        <w:t xml:space="preserve"> Dashboard]</w:t>
      </w:r>
    </w:p>
    <w:p w:rsidR="00C6334B" w:rsidRPr="004616A1" w:rsidRDefault="00F8698C" w:rsidP="004616A1">
      <w:pPr>
        <w:pStyle w:val="Heading5"/>
        <w:rPr>
          <w:b/>
          <w:color w:val="auto"/>
        </w:rPr>
      </w:pPr>
      <w:r w:rsidRPr="004616A1">
        <w:rPr>
          <w:b/>
          <w:color w:val="auto"/>
        </w:rPr>
        <w:t>3.3.2 Model Development</w:t>
      </w:r>
    </w:p>
    <w:p w:rsidR="00C6334B" w:rsidRPr="004616A1" w:rsidRDefault="00F8698C">
      <w:pPr>
        <w:spacing w:after="160" w:line="480" w:lineRule="auto"/>
        <w:jc w:val="both"/>
      </w:pPr>
      <w:r w:rsidRPr="004616A1">
        <w:t>Four predictive models were developed representing a spectrum from simple baseline to sophisticated deep learning:</w:t>
      </w:r>
    </w:p>
    <w:p w:rsidR="00C6334B" w:rsidRPr="004616A1" w:rsidRDefault="00F8698C">
      <w:pPr>
        <w:spacing w:after="160" w:line="480" w:lineRule="auto"/>
        <w:jc w:val="both"/>
      </w:pPr>
      <w:r w:rsidRPr="004616A1">
        <w:t xml:space="preserve">Model 1 — Linear Regression (Baseline): Implemented using </w:t>
      </w:r>
      <w:proofErr w:type="spellStart"/>
      <w:r w:rsidRPr="004616A1">
        <w:t>Scikit-learn's</w:t>
      </w:r>
      <w:proofErr w:type="spellEnd"/>
      <w:r w:rsidRPr="004616A1">
        <w:t xml:space="preserve"> </w:t>
      </w:r>
      <w:proofErr w:type="spellStart"/>
      <w:r w:rsidRPr="004616A1">
        <w:t>LinearRegression</w:t>
      </w:r>
      <w:proofErr w:type="spellEnd"/>
      <w:r w:rsidRPr="004616A1">
        <w:t xml:space="preserve"> class. Fits a linear function by </w:t>
      </w:r>
      <w:proofErr w:type="spellStart"/>
      <w:r w:rsidRPr="004616A1">
        <w:t>minimising</w:t>
      </w:r>
      <w:proofErr w:type="spellEnd"/>
      <w:r w:rsidRPr="004616A1">
        <w:t xml:space="preserve"> the Res</w:t>
      </w:r>
      <w:r w:rsidRPr="004616A1">
        <w:t>idual Sum of Squares. Provides the essential benchmark against which all more complex models are compared.</w:t>
      </w:r>
    </w:p>
    <w:p w:rsidR="00C6334B" w:rsidRPr="004616A1" w:rsidRDefault="00F8698C">
      <w:pPr>
        <w:spacing w:after="160" w:line="480" w:lineRule="auto"/>
        <w:jc w:val="both"/>
      </w:pPr>
      <w:r w:rsidRPr="004616A1">
        <w:t xml:space="preserve">Model 2 — Random Forest Regression: Builds an ensemble of 200 decision trees, each trained on a bootstrap sample. Key </w:t>
      </w:r>
      <w:proofErr w:type="spellStart"/>
      <w:r w:rsidRPr="004616A1">
        <w:t>hyperparameters</w:t>
      </w:r>
      <w:proofErr w:type="spellEnd"/>
      <w:r w:rsidRPr="004616A1">
        <w:t xml:space="preserve">: </w:t>
      </w:r>
      <w:proofErr w:type="spellStart"/>
      <w:r w:rsidRPr="004616A1">
        <w:t>n_estimators</w:t>
      </w:r>
      <w:proofErr w:type="spellEnd"/>
      <w:r w:rsidRPr="004616A1">
        <w:t>=2</w:t>
      </w:r>
      <w:r w:rsidRPr="004616A1">
        <w:t xml:space="preserve">00, </w:t>
      </w:r>
      <w:proofErr w:type="spellStart"/>
      <w:r w:rsidRPr="004616A1">
        <w:t>max_depth</w:t>
      </w:r>
      <w:proofErr w:type="spellEnd"/>
      <w:r w:rsidRPr="004616A1">
        <w:t xml:space="preserve">=None, </w:t>
      </w:r>
      <w:proofErr w:type="spellStart"/>
      <w:r w:rsidRPr="004616A1">
        <w:t>min_samples_split</w:t>
      </w:r>
      <w:proofErr w:type="spellEnd"/>
      <w:r w:rsidRPr="004616A1">
        <w:t xml:space="preserve">=5, </w:t>
      </w:r>
      <w:proofErr w:type="spellStart"/>
      <w:r w:rsidRPr="004616A1">
        <w:t>max_features</w:t>
      </w:r>
      <w:proofErr w:type="spellEnd"/>
      <w:r w:rsidRPr="004616A1">
        <w:t>='</w:t>
      </w:r>
      <w:proofErr w:type="spellStart"/>
      <w:r w:rsidRPr="004616A1">
        <w:t>sqrt</w:t>
      </w:r>
      <w:proofErr w:type="spellEnd"/>
      <w:r w:rsidRPr="004616A1">
        <w:t xml:space="preserve">'. </w:t>
      </w:r>
      <w:proofErr w:type="spellStart"/>
      <w:r w:rsidRPr="004616A1">
        <w:t>Hyperparameter</w:t>
      </w:r>
      <w:proofErr w:type="spellEnd"/>
      <w:r w:rsidRPr="004616A1">
        <w:t xml:space="preserve"> tuning was performed using 5-fold cross-validation with </w:t>
      </w:r>
      <w:proofErr w:type="spellStart"/>
      <w:r w:rsidRPr="004616A1">
        <w:t>GridSearchCV</w:t>
      </w:r>
      <w:proofErr w:type="spellEnd"/>
      <w:r w:rsidRPr="004616A1">
        <w:t>.</w:t>
      </w:r>
    </w:p>
    <w:p w:rsidR="00C6334B" w:rsidRPr="004616A1" w:rsidRDefault="00F8698C">
      <w:pPr>
        <w:spacing w:after="160" w:line="480" w:lineRule="auto"/>
        <w:jc w:val="both"/>
      </w:pPr>
      <w:r w:rsidRPr="004616A1">
        <w:t xml:space="preserve">Model 3 — Support Vector Regression (SVR): Implemented using the RBF kernel. Key </w:t>
      </w:r>
      <w:proofErr w:type="spellStart"/>
      <w:r w:rsidRPr="004616A1">
        <w:t>hyperparameters</w:t>
      </w:r>
      <w:proofErr w:type="spellEnd"/>
      <w:r w:rsidRPr="004616A1">
        <w:t>: C=100, epsi</w:t>
      </w:r>
      <w:r w:rsidRPr="004616A1">
        <w:t xml:space="preserve">lon=0.01, gamma='scale'. SVR is sensitive to feature scaling, which was addressed by the Min-Max </w:t>
      </w:r>
      <w:proofErr w:type="spellStart"/>
      <w:r w:rsidRPr="004616A1">
        <w:t>normalisation</w:t>
      </w:r>
      <w:proofErr w:type="spellEnd"/>
      <w:r w:rsidRPr="004616A1">
        <w:t xml:space="preserve"> step.</w:t>
      </w:r>
    </w:p>
    <w:p w:rsidR="00C6334B" w:rsidRPr="004616A1" w:rsidRDefault="00F8698C">
      <w:pPr>
        <w:spacing w:after="160" w:line="480" w:lineRule="auto"/>
        <w:jc w:val="both"/>
      </w:pPr>
      <w:r w:rsidRPr="004616A1">
        <w:t xml:space="preserve">Model 4 — Long Short-Term Memory (LSTM): Implemented using </w:t>
      </w:r>
      <w:proofErr w:type="spellStart"/>
      <w:r w:rsidRPr="004616A1">
        <w:t>TensorFlow</w:t>
      </w:r>
      <w:proofErr w:type="spellEnd"/>
      <w:r w:rsidRPr="004616A1">
        <w:t>/</w:t>
      </w:r>
      <w:proofErr w:type="spellStart"/>
      <w:r w:rsidRPr="004616A1">
        <w:t>Keras</w:t>
      </w:r>
      <w:proofErr w:type="spellEnd"/>
      <w:r w:rsidRPr="004616A1">
        <w:t>. The architecture features four stacked LSTM layers with 50, 60</w:t>
      </w:r>
      <w:r w:rsidRPr="004616A1">
        <w:t xml:space="preserve">, 80, and 120 units respectively, with progressively increasing Dropout </w:t>
      </w:r>
      <w:proofErr w:type="spellStart"/>
      <w:r w:rsidRPr="004616A1">
        <w:t>regularisation</w:t>
      </w:r>
      <w:proofErr w:type="spellEnd"/>
      <w:r w:rsidRPr="004616A1">
        <w:t xml:space="preserve"> (0.2 to 0.5), followed by a Dense output layer. Compiled with the Adam </w:t>
      </w:r>
      <w:proofErr w:type="spellStart"/>
      <w:r w:rsidRPr="004616A1">
        <w:t>optimiser</w:t>
      </w:r>
      <w:proofErr w:type="spellEnd"/>
      <w:r w:rsidRPr="004616A1">
        <w:t xml:space="preserve"> and MSE loss function, trained for 50 epochs w</w:t>
      </w:r>
      <w:r w:rsidRPr="004616A1">
        <w:t>i</w:t>
      </w:r>
      <w:r w:rsidRPr="004616A1">
        <w:t>th batch size 32.</w:t>
      </w:r>
    </w:p>
    <w:p w:rsidR="00C6334B" w:rsidRPr="004616A1" w:rsidRDefault="00F8698C">
      <w:pPr>
        <w:spacing w:before="160" w:after="80"/>
        <w:jc w:val="center"/>
      </w:pPr>
      <w:r w:rsidRPr="004616A1">
        <w:rPr>
          <w:b/>
          <w:bCs/>
        </w:rPr>
        <w:t xml:space="preserve">Table 3.3: LSTM </w:t>
      </w:r>
      <w:proofErr w:type="spellStart"/>
      <w:r w:rsidRPr="004616A1">
        <w:rPr>
          <w:b/>
          <w:bCs/>
        </w:rPr>
        <w:t>Hyperp</w:t>
      </w:r>
      <w:r w:rsidRPr="004616A1">
        <w:rPr>
          <w:b/>
          <w:bCs/>
        </w:rPr>
        <w:t>arameter</w:t>
      </w:r>
      <w:proofErr w:type="spellEnd"/>
      <w:r w:rsidRPr="004616A1">
        <w:rPr>
          <w:b/>
          <w:bCs/>
        </w:rPr>
        <w:t xml:space="preserve"> Configuration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3500"/>
      </w:tblGrid>
      <w:tr w:rsidR="004616A1" w:rsidRPr="004616A1">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b/>
                <w:bCs/>
                <w:sz w:val="20"/>
                <w:szCs w:val="20"/>
              </w:rPr>
              <w:t>Hyperparameter</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Value</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Justification</w:t>
            </w:r>
          </w:p>
        </w:tc>
      </w:tr>
      <w:tr w:rsidR="004616A1" w:rsidRPr="004616A1">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Time window (sequence length)</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60–100 days</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Captures 3–5 months of temporal context</w:t>
            </w:r>
          </w:p>
        </w:tc>
      </w:tr>
      <w:tr w:rsidR="004616A1" w:rsidRPr="004616A1">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 units (Layers 1–4)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50, 60, 80, 120</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Progressive capacity expansion</w:t>
            </w:r>
          </w:p>
        </w:tc>
      </w:tr>
      <w:tr w:rsidR="004616A1" w:rsidRPr="004616A1">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Dropout rate (Layers 1–4)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0.20, 0.30, 0.40, 0.50</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 xml:space="preserve">Progressive </w:t>
            </w:r>
            <w:proofErr w:type="spellStart"/>
            <w:r w:rsidRPr="004616A1">
              <w:rPr>
                <w:sz w:val="20"/>
                <w:szCs w:val="20"/>
              </w:rPr>
              <w:t>regularisation</w:t>
            </w:r>
            <w:proofErr w:type="spellEnd"/>
          </w:p>
        </w:tc>
      </w:tr>
      <w:tr w:rsidR="004616A1" w:rsidRPr="004616A1">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Dense hidden units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 (output)</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Single price prediction</w:t>
            </w:r>
          </w:p>
        </w:tc>
      </w:tr>
      <w:tr w:rsidR="004616A1" w:rsidRPr="004616A1">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sz w:val="20"/>
                <w:szCs w:val="20"/>
              </w:rPr>
              <w:t>Optimiser</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Adam (</w:t>
            </w:r>
            <w:proofErr w:type="spellStart"/>
            <w:r w:rsidRPr="004616A1">
              <w:rPr>
                <w:sz w:val="20"/>
                <w:szCs w:val="20"/>
              </w:rPr>
              <w:t>lr</w:t>
            </w:r>
            <w:proofErr w:type="spellEnd"/>
            <w:r w:rsidRPr="004616A1">
              <w:rPr>
                <w:sz w:val="20"/>
                <w:szCs w:val="20"/>
              </w:rPr>
              <w:t>=0.001)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Adaptive learning rate</w:t>
            </w:r>
          </w:p>
        </w:tc>
      </w:tr>
      <w:tr w:rsidR="004616A1" w:rsidRPr="004616A1">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Loss function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MSE</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Standard regression loss</w:t>
            </w:r>
          </w:p>
        </w:tc>
      </w:tr>
      <w:tr w:rsidR="004616A1" w:rsidRPr="004616A1">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Batch size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Balance between gradient quality and speed</w:t>
            </w:r>
          </w:p>
        </w:tc>
      </w:tr>
      <w:tr w:rsidR="004616A1" w:rsidRPr="004616A1">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Max epochs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50</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Capped to prevent overtraining</w:t>
            </w:r>
          </w:p>
        </w:tc>
      </w:tr>
    </w:tbl>
    <w:p w:rsidR="00C6334B" w:rsidRPr="004616A1" w:rsidRDefault="00C6334B"/>
    <w:p w:rsidR="00C6334B" w:rsidRPr="004616A1" w:rsidRDefault="00F8698C" w:rsidP="004616A1">
      <w:pPr>
        <w:pStyle w:val="Heading5"/>
        <w:rPr>
          <w:b/>
          <w:color w:val="auto"/>
        </w:rPr>
      </w:pPr>
      <w:r w:rsidRPr="004616A1">
        <w:rPr>
          <w:b/>
          <w:color w:val="auto"/>
        </w:rPr>
        <w:t>3.3.3 Training and Testing Procedure</w:t>
      </w:r>
    </w:p>
    <w:p w:rsidR="00C6334B" w:rsidRPr="004616A1" w:rsidRDefault="00F8698C">
      <w:pPr>
        <w:spacing w:after="160" w:line="480" w:lineRule="auto"/>
        <w:jc w:val="both"/>
      </w:pPr>
      <w:r w:rsidRPr="004616A1">
        <w:t xml:space="preserve">A temporal train-test split of 80% training and 20% testing was employed, consistent with best practices in financial time series machine learning to prevent look-ahead bias. For the ML models, 5-fold time series cross-validation using </w:t>
      </w:r>
      <w:proofErr w:type="spellStart"/>
      <w:r w:rsidRPr="004616A1">
        <w:t>Scikit-learn's</w:t>
      </w:r>
      <w:proofErr w:type="spellEnd"/>
      <w:r w:rsidRPr="004616A1">
        <w:t xml:space="preserve"> </w:t>
      </w:r>
      <w:proofErr w:type="spellStart"/>
      <w:r w:rsidRPr="004616A1">
        <w:t>TimeS</w:t>
      </w:r>
      <w:r w:rsidRPr="004616A1">
        <w:t>eriesSplit</w:t>
      </w:r>
      <w:proofErr w:type="spellEnd"/>
      <w:r w:rsidRPr="004616A1">
        <w:t xml:space="preserve"> was applied for </w:t>
      </w:r>
      <w:proofErr w:type="spellStart"/>
      <w:r w:rsidRPr="004616A1">
        <w:t>hyperparameter</w:t>
      </w:r>
      <w:proofErr w:type="spellEnd"/>
      <w:r w:rsidRPr="004616A1">
        <w:t xml:space="preserve"> tuning. All models were retrained on the full training set using optimal </w:t>
      </w:r>
      <w:proofErr w:type="spellStart"/>
      <w:r w:rsidRPr="004616A1">
        <w:t>hyperparameters</w:t>
      </w:r>
      <w:proofErr w:type="spellEnd"/>
      <w:r w:rsidRPr="004616A1">
        <w:t>, with final performance computed on the held-out test set.</w:t>
      </w:r>
    </w:p>
    <w:p w:rsidR="00C6334B" w:rsidRPr="004616A1" w:rsidRDefault="00C6334B"/>
    <w:p w:rsidR="004616A1" w:rsidRDefault="004616A1">
      <w:pPr>
        <w:rPr>
          <w:b/>
          <w:bCs/>
        </w:rPr>
      </w:pPr>
      <w:r>
        <w:rPr>
          <w:b/>
          <w:bCs/>
        </w:rPr>
        <w:br w:type="page"/>
      </w:r>
    </w:p>
    <w:p w:rsidR="00C6334B" w:rsidRPr="004616A1" w:rsidRDefault="00F8698C">
      <w:pPr>
        <w:spacing w:before="160" w:after="80"/>
        <w:jc w:val="center"/>
      </w:pPr>
      <w:r w:rsidRPr="004616A1">
        <w:rPr>
          <w:b/>
          <w:bCs/>
        </w:rPr>
        <w:t>Table 3.4: Training and Testing Split Summary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000"/>
      </w:tblGrid>
      <w:tr w:rsidR="004616A1" w:rsidRPr="004616A1">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Split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Period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Approx</w:t>
            </w:r>
            <w:r w:rsidRPr="004616A1">
              <w:rPr>
                <w:b/>
                <w:bCs/>
                <w:sz w:val="20"/>
                <w:szCs w:val="20"/>
              </w:rPr>
              <w:t>. Records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Purpose</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Training (80%)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Jan 2019 – Dec 2022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~960 records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Model training</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Validation (10%)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Jan 2023 – Jun 2023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~120 records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Early stopping (LSTM)</w:t>
            </w:r>
          </w:p>
        </w:tc>
      </w:tr>
      <w:tr w:rsidR="004616A1" w:rsidRPr="004616A1">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Test (20%)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Jul 2023 – Dec 2024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~240 records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Final evaluation</w:t>
            </w:r>
          </w:p>
        </w:tc>
      </w:tr>
    </w:tbl>
    <w:p w:rsidR="00C6334B" w:rsidRPr="004616A1" w:rsidRDefault="00C6334B"/>
    <w:p w:rsidR="00C6334B" w:rsidRPr="004616A1" w:rsidRDefault="00F8698C" w:rsidP="004616A1">
      <w:pPr>
        <w:pStyle w:val="Heading5"/>
        <w:rPr>
          <w:b/>
          <w:color w:val="auto"/>
        </w:rPr>
      </w:pPr>
      <w:r w:rsidRPr="004616A1">
        <w:rPr>
          <w:b/>
          <w:color w:val="auto"/>
        </w:rPr>
        <w:t>3.3.4 Prototype System Design</w:t>
      </w:r>
    </w:p>
    <w:p w:rsidR="00C6334B" w:rsidRPr="004616A1" w:rsidRDefault="00F8698C">
      <w:pPr>
        <w:spacing w:after="160" w:line="480" w:lineRule="auto"/>
        <w:jc w:val="both"/>
      </w:pPr>
      <w:r w:rsidRPr="004616A1">
        <w:t xml:space="preserve">A functional prototype web application was developed using </w:t>
      </w:r>
      <w:proofErr w:type="spellStart"/>
      <w:r w:rsidRPr="004616A1">
        <w:t>Streamlit</w:t>
      </w:r>
      <w:proofErr w:type="spellEnd"/>
      <w:r w:rsidRPr="004616A1">
        <w:t xml:space="preserve"> to demonstrate the end-to-end prediction pipeline. The dashboard provides stock ticker selection, prediction horizon control, data refresh capability, model selection, interactive predict</w:t>
      </w:r>
      <w:r w:rsidRPr="004616A1">
        <w:t xml:space="preserve">ion </w:t>
      </w:r>
      <w:proofErr w:type="spellStart"/>
      <w:r w:rsidRPr="004616A1">
        <w:t>visualisation</w:t>
      </w:r>
      <w:proofErr w:type="spellEnd"/>
      <w:r w:rsidRPr="004616A1">
        <w:t xml:space="preserve">, and performance metrics display. The prototype does not execute real financial transactions and is clearly labelled as a research and educational demonstration tool. All pre-trained model weights are </w:t>
      </w:r>
      <w:proofErr w:type="spellStart"/>
      <w:r w:rsidRPr="004616A1">
        <w:t>serialised</w:t>
      </w:r>
      <w:proofErr w:type="spellEnd"/>
      <w:r w:rsidRPr="004616A1">
        <w:t xml:space="preserve"> using </w:t>
      </w:r>
      <w:proofErr w:type="spellStart"/>
      <w:r w:rsidRPr="004616A1">
        <w:t>Joblib</w:t>
      </w:r>
      <w:proofErr w:type="spellEnd"/>
      <w:r w:rsidRPr="004616A1">
        <w:t xml:space="preserve"> and </w:t>
      </w:r>
      <w:proofErr w:type="spellStart"/>
      <w:r w:rsidRPr="004616A1">
        <w:t>TensorFlo</w:t>
      </w:r>
      <w:r w:rsidRPr="004616A1">
        <w:t>w's</w:t>
      </w:r>
      <w:proofErr w:type="spellEnd"/>
      <w:r w:rsidRPr="004616A1">
        <w:t xml:space="preserve"> </w:t>
      </w:r>
      <w:proofErr w:type="spellStart"/>
      <w:r w:rsidRPr="004616A1">
        <w:t>SavedModel</w:t>
      </w:r>
      <w:proofErr w:type="spellEnd"/>
      <w:r w:rsidRPr="004616A1">
        <w:t xml:space="preserve"> format.</w:t>
      </w:r>
    </w:p>
    <w:p w:rsidR="00C6334B" w:rsidRPr="004616A1" w:rsidRDefault="00F8698C" w:rsidP="004616A1">
      <w:pPr>
        <w:pStyle w:val="Heading5"/>
        <w:rPr>
          <w:b/>
          <w:color w:val="auto"/>
        </w:rPr>
      </w:pPr>
      <w:r w:rsidRPr="004616A1">
        <w:rPr>
          <w:b/>
          <w:color w:val="auto"/>
        </w:rPr>
        <w:t>3.3.5 System Flowchart and Algorithm Design</w:t>
      </w:r>
    </w:p>
    <w:p w:rsidR="00C6334B" w:rsidRPr="004616A1" w:rsidRDefault="00C6334B"/>
    <w:p w:rsidR="00C6334B" w:rsidRPr="004616A1" w:rsidRDefault="00F8698C">
      <w:pPr>
        <w:spacing w:before="80" w:after="80"/>
        <w:jc w:val="center"/>
      </w:pPr>
      <w:r w:rsidRPr="004616A1">
        <w:rPr>
          <w:b/>
          <w:bCs/>
        </w:rPr>
        <w:t>Figure 3.9: Complete System Flowchart of the Proposed Framework</w:t>
      </w:r>
    </w:p>
    <w:p w:rsidR="00C6334B" w:rsidRPr="004616A1" w:rsidRDefault="00F8698C">
      <w:pPr>
        <w:spacing w:before="80" w:after="160"/>
        <w:jc w:val="center"/>
      </w:pPr>
      <w:r w:rsidRPr="004616A1">
        <w:rPr>
          <w:sz w:val="22"/>
          <w:szCs w:val="22"/>
        </w:rPr>
        <w:t>START → [1] USER INPUT: Ticker, Date Range → [2] DATA ACQUISITION (</w:t>
      </w:r>
      <w:proofErr w:type="spellStart"/>
      <w:r w:rsidRPr="004616A1">
        <w:rPr>
          <w:sz w:val="22"/>
          <w:szCs w:val="22"/>
        </w:rPr>
        <w:t>yfinance</w:t>
      </w:r>
      <w:proofErr w:type="spellEnd"/>
      <w:r w:rsidRPr="004616A1">
        <w:rPr>
          <w:sz w:val="22"/>
          <w:szCs w:val="22"/>
        </w:rPr>
        <w:t>) → [3] DATA CLEANING → [4] FEATURE ENGINEERING (SMA, RSI, MACD, BB, OBV) → [5] NORMALISATION (Min-Max) → [6] TRAIN/TEST SPLIT (80/20) → [7] MODEL TRAINING (LR, RF, SVR, LSTM) → [8]</w:t>
      </w:r>
      <w:r w:rsidRPr="004616A1">
        <w:rPr>
          <w:sz w:val="22"/>
          <w:szCs w:val="22"/>
        </w:rPr>
        <w:t xml:space="preserve"> PREDICTION → [9] INVERSE TRANSFORM → [10] EVALUATION (MAE, MSE, RMSE, R²) → [11] COMPARISON TABLE &amp; PLOTS → [12] STREAMLIT DASHBOARD → END</w:t>
      </w:r>
    </w:p>
    <w:p w:rsidR="00C6334B" w:rsidRPr="004616A1" w:rsidRDefault="00C6334B"/>
    <w:p w:rsidR="004616A1" w:rsidRDefault="004616A1">
      <w:pPr>
        <w:rPr>
          <w:b/>
          <w:bCs/>
        </w:rPr>
      </w:pPr>
      <w:r>
        <w:rPr>
          <w:b/>
          <w:bCs/>
        </w:rPr>
        <w:br w:type="page"/>
      </w:r>
    </w:p>
    <w:p w:rsidR="00C6334B" w:rsidRPr="004616A1" w:rsidRDefault="00F8698C" w:rsidP="004616A1">
      <w:pPr>
        <w:pStyle w:val="Heading5"/>
        <w:jc w:val="center"/>
        <w:rPr>
          <w:b/>
          <w:color w:val="auto"/>
        </w:rPr>
      </w:pPr>
      <w:r w:rsidRPr="004616A1">
        <w:rPr>
          <w:b/>
          <w:color w:val="auto"/>
        </w:rPr>
        <w:t>CHAPTER FOUR</w:t>
      </w:r>
    </w:p>
    <w:p w:rsidR="00C6334B" w:rsidRPr="004616A1" w:rsidRDefault="00F8698C" w:rsidP="004616A1">
      <w:pPr>
        <w:pStyle w:val="Heading5"/>
        <w:jc w:val="center"/>
        <w:rPr>
          <w:b/>
          <w:color w:val="auto"/>
        </w:rPr>
      </w:pPr>
      <w:r w:rsidRPr="004616A1">
        <w:rPr>
          <w:b/>
          <w:color w:val="auto"/>
        </w:rPr>
        <w:t>IMPLEMENTATION</w:t>
      </w:r>
    </w:p>
    <w:p w:rsidR="00C6334B" w:rsidRPr="004616A1" w:rsidRDefault="00C6334B" w:rsidP="004616A1">
      <w:pPr>
        <w:pStyle w:val="Heading5"/>
        <w:rPr>
          <w:b/>
          <w:color w:val="auto"/>
        </w:rPr>
      </w:pPr>
    </w:p>
    <w:p w:rsidR="00C6334B" w:rsidRPr="004616A1" w:rsidRDefault="00F8698C" w:rsidP="004616A1">
      <w:pPr>
        <w:pStyle w:val="Heading5"/>
        <w:rPr>
          <w:b/>
          <w:color w:val="auto"/>
        </w:rPr>
      </w:pPr>
      <w:r w:rsidRPr="004616A1">
        <w:rPr>
          <w:b/>
          <w:color w:val="auto"/>
        </w:rPr>
        <w:t>4.1 Int</w:t>
      </w:r>
      <w:r w:rsidRPr="004616A1">
        <w:rPr>
          <w:b/>
          <w:color w:val="auto"/>
        </w:rPr>
        <w:t>roduction</w:t>
      </w:r>
    </w:p>
    <w:p w:rsidR="00C6334B" w:rsidRPr="004616A1" w:rsidRDefault="00F8698C">
      <w:pPr>
        <w:spacing w:after="160" w:line="480" w:lineRule="auto"/>
        <w:jc w:val="both"/>
      </w:pPr>
      <w:r w:rsidRPr="004616A1">
        <w:t xml:space="preserve">This chapter presents a comprehensive account of the experimental results obtained from the implementation and execution of the autonomous stock price prediction framework. The experiments were conducted on Google </w:t>
      </w:r>
      <w:proofErr w:type="spellStart"/>
      <w:r w:rsidRPr="004616A1">
        <w:t>Colaboratory</w:t>
      </w:r>
      <w:proofErr w:type="spellEnd"/>
      <w:r w:rsidRPr="004616A1">
        <w:t xml:space="preserve"> (Google </w:t>
      </w:r>
      <w:proofErr w:type="spellStart"/>
      <w:r w:rsidRPr="004616A1">
        <w:t>Colab</w:t>
      </w:r>
      <w:proofErr w:type="spellEnd"/>
      <w:r w:rsidRPr="004616A1">
        <w:t>), usi</w:t>
      </w:r>
      <w:r w:rsidRPr="004616A1">
        <w:t>ng historical GOOG (Alphabet Inc.) stock price data. The chapter covers data collection and exploratory data analysis, data preprocessing results, LSTM model architecture as implemented, model training and convergence analysis, model evaluation and perform</w:t>
      </w:r>
      <w:r w:rsidRPr="004616A1">
        <w:t>ance metrics, and a discussion of findings.</w:t>
      </w:r>
    </w:p>
    <w:p w:rsidR="00C6334B" w:rsidRPr="004616A1" w:rsidRDefault="00F8698C" w:rsidP="004616A1">
      <w:pPr>
        <w:pStyle w:val="Heading5"/>
        <w:rPr>
          <w:b/>
          <w:color w:val="auto"/>
        </w:rPr>
      </w:pPr>
      <w:r w:rsidRPr="004616A1">
        <w:rPr>
          <w:b/>
          <w:color w:val="auto"/>
        </w:rPr>
        <w:t>4.2 Data Collection and Exploratory Data Analysis</w:t>
      </w:r>
    </w:p>
    <w:p w:rsidR="00C6334B" w:rsidRPr="004616A1" w:rsidRDefault="00F8698C" w:rsidP="004616A1">
      <w:pPr>
        <w:pStyle w:val="Heading5"/>
        <w:rPr>
          <w:b/>
          <w:color w:val="auto"/>
        </w:rPr>
      </w:pPr>
      <w:r w:rsidRPr="004616A1">
        <w:rPr>
          <w:b/>
          <w:color w:val="auto"/>
        </w:rPr>
        <w:t>4.2.1 Dataset Overview</w:t>
      </w:r>
    </w:p>
    <w:p w:rsidR="00C6334B" w:rsidRPr="004616A1" w:rsidRDefault="00F8698C">
      <w:pPr>
        <w:spacing w:after="160" w:line="480" w:lineRule="auto"/>
        <w:jc w:val="both"/>
      </w:pPr>
      <w:r w:rsidRPr="004616A1">
        <w:t xml:space="preserve">Historical stock price data for Alphabet Inc. (ticker: GOOG) was successfully retrieved using the </w:t>
      </w:r>
      <w:proofErr w:type="spellStart"/>
      <w:r w:rsidRPr="004616A1">
        <w:t>yfinance</w:t>
      </w:r>
      <w:proofErr w:type="spellEnd"/>
      <w:r w:rsidRPr="004616A1">
        <w:t xml:space="preserve"> library. The data collection pa</w:t>
      </w:r>
      <w:r w:rsidRPr="004616A1">
        <w:t xml:space="preserve">rameters were configured as: start date = '2019-01-01', end date = '2026-01-01'. The </w:t>
      </w:r>
      <w:proofErr w:type="spellStart"/>
      <w:r w:rsidRPr="004616A1">
        <w:t>yfinance</w:t>
      </w:r>
      <w:proofErr w:type="spellEnd"/>
      <w:r w:rsidRPr="004616A1">
        <w:t xml:space="preserve"> API returned a dataset containing 3,520 trading day records, spanning from 3 January 2019 to 31 December 2025 — a period of approximately 14 years. The raw datase</w:t>
      </w:r>
      <w:r w:rsidRPr="004616A1">
        <w:t>t included six primary columns: Date, Close, High, Low, Ope</w:t>
      </w:r>
      <w:r w:rsidRPr="004616A1">
        <w:t>n</w:t>
      </w:r>
      <w:r w:rsidRPr="004616A1">
        <w:t>, and Volume.</w:t>
      </w:r>
    </w:p>
    <w:p w:rsidR="00C6334B" w:rsidRPr="004616A1" w:rsidRDefault="00F8698C">
      <w:pPr>
        <w:spacing w:before="160" w:after="80"/>
        <w:jc w:val="center"/>
      </w:pPr>
      <w:r w:rsidRPr="004616A1">
        <w:rPr>
          <w:b/>
          <w:bCs/>
        </w:rPr>
        <w:t>Table 4.1: Dataset Summary Statistics (GOOG, 2019–2025)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4616A1" w:rsidRPr="004616A1">
        <w:tblPrEx>
          <w:tblCellMar>
            <w:top w:w="0" w:type="dxa"/>
            <w:bottom w:w="0" w:type="dxa"/>
          </w:tblCellMar>
        </w:tblPrEx>
        <w:trPr>
          <w:tblHeader/>
        </w:trPr>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Parameter</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Value</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Ticker Symbol</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GOOG (Alphabet Inc.)</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Data Source</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 xml:space="preserve">Yahoo Finance API (via </w:t>
            </w:r>
            <w:proofErr w:type="spellStart"/>
            <w:r w:rsidRPr="004616A1">
              <w:rPr>
                <w:sz w:val="20"/>
                <w:szCs w:val="20"/>
              </w:rPr>
              <w:t>yfinance</w:t>
            </w:r>
            <w:proofErr w:type="spellEnd"/>
            <w:r w:rsidRPr="004616A1">
              <w:rPr>
                <w:sz w:val="20"/>
                <w:szCs w:val="20"/>
              </w:rPr>
              <w:t>)</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Start Date</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2019-01-01</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End Date</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2026-01-01 (last record: 2025-12-31)</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Total Records</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3,520 trading days</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Columns</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Date, Close, High, Low, Open, Volume</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Price Adjustment</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Auto-adjusted (split &amp; dividend)</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Opening Price (2019)</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USD 16.14 (approx.)</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Latest Close (2025)</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USD 313.80 (approx.)</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Price Range Observed</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USD ~14.96 – USD ~320+</w:t>
            </w:r>
          </w:p>
        </w:tc>
      </w:tr>
      <w:tr w:rsidR="004616A1" w:rsidRPr="004616A1">
        <w:tblPrEx>
          <w:tblCellMar>
            <w:top w:w="0" w:type="dxa"/>
            <w:bottom w:w="0" w:type="dxa"/>
          </w:tblCellMar>
        </w:tblPrEx>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Missing Values</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 xml:space="preserve">None detected after </w:t>
            </w:r>
            <w:proofErr w:type="spellStart"/>
            <w:r w:rsidRPr="004616A1">
              <w:rPr>
                <w:sz w:val="20"/>
                <w:szCs w:val="20"/>
              </w:rPr>
              <w:t>reset_index</w:t>
            </w:r>
            <w:proofErr w:type="spellEnd"/>
            <w:r w:rsidRPr="004616A1">
              <w:rPr>
                <w:sz w:val="20"/>
                <w:szCs w:val="20"/>
              </w:rPr>
              <w:t>()</w:t>
            </w:r>
          </w:p>
        </w:tc>
      </w:tr>
    </w:tbl>
    <w:p w:rsidR="00C6334B" w:rsidRPr="004616A1" w:rsidRDefault="00C6334B"/>
    <w:p w:rsidR="00C6334B" w:rsidRPr="004616A1" w:rsidRDefault="00F8698C" w:rsidP="004616A1">
      <w:pPr>
        <w:pStyle w:val="Heading5"/>
        <w:rPr>
          <w:b/>
          <w:color w:val="auto"/>
        </w:rPr>
      </w:pPr>
      <w:r w:rsidRPr="004616A1">
        <w:rPr>
          <w:b/>
          <w:color w:val="auto"/>
        </w:rPr>
        <w:t>4.2.2 Moving Average Analysis</w:t>
      </w:r>
    </w:p>
    <w:p w:rsidR="00C6334B" w:rsidRPr="004616A1" w:rsidRDefault="00F8698C">
      <w:pPr>
        <w:spacing w:after="160" w:line="480" w:lineRule="auto"/>
        <w:jc w:val="both"/>
      </w:pPr>
      <w:r w:rsidRPr="004616A1">
        <w:t xml:space="preserve">As part of the exploratory data analysis, 100-day and 200-day Simple Moving Averages (SMA) were computed and </w:t>
      </w:r>
      <w:proofErr w:type="spellStart"/>
      <w:r w:rsidRPr="004616A1">
        <w:t>visualised</w:t>
      </w:r>
      <w:proofErr w:type="spellEnd"/>
      <w:r w:rsidRPr="004616A1">
        <w:t xml:space="preserve">. Figure 4.1 presents the 100-day SMA plotted alongside the actual daily Close price over the full observation window. The overall price </w:t>
      </w:r>
      <w:r w:rsidRPr="004616A1">
        <w:t>trajectory displays a prolonged upward trend from 2019 through 2025, with the 100-day MA serving as a smooth, lagged representation of the underlying trend. Periods of significant divergence between price and the 100-day MA correspond to periods of elevate</w:t>
      </w:r>
      <w:r w:rsidRPr="004616A1">
        <w:t>d market volatility associated with the COVID-19 market correction (2020), the technology sector sell-off (2022), and the AI-driven recovery rally (2023–2025).</w:t>
      </w:r>
    </w:p>
    <w:p w:rsidR="00C6334B" w:rsidRPr="004616A1" w:rsidRDefault="00C6334B"/>
    <w:p w:rsidR="00C6334B" w:rsidRPr="004616A1" w:rsidRDefault="00F8698C">
      <w:pPr>
        <w:spacing w:before="80" w:after="80"/>
        <w:jc w:val="center"/>
      </w:pPr>
      <w:r w:rsidRPr="004616A1">
        <w:rPr>
          <w:b/>
          <w:bCs/>
        </w:rPr>
        <w:t>Figure 4.1: GOOG Closing Price with 100-Day Moving Average (2019–2025)</w:t>
      </w:r>
    </w:p>
    <w:p w:rsidR="00C6334B" w:rsidRPr="004616A1" w:rsidRDefault="00F8698C">
      <w:pPr>
        <w:spacing w:after="160"/>
        <w:jc w:val="center"/>
      </w:pPr>
      <w:r w:rsidRPr="004616A1">
        <w:rPr>
          <w:i/>
          <w:iCs/>
          <w:sz w:val="22"/>
          <w:szCs w:val="22"/>
        </w:rPr>
        <w:t>[Graph: Actual Close (green) vs 100-Day SMA (red) – 2019 to 2025]</w:t>
      </w:r>
    </w:p>
    <w:p w:rsidR="00C6334B" w:rsidRPr="004616A1" w:rsidRDefault="00F8698C">
      <w:pPr>
        <w:spacing w:after="160" w:line="480" w:lineRule="auto"/>
        <w:jc w:val="both"/>
      </w:pPr>
      <w:r w:rsidRPr="004616A1">
        <w:t>Figure 4.2 introduces the 200-day MA alongside the 100-day MA and actual Close price. The widening gap between the two MAs during 2023–2025 indicates sustained and accelerating upward moment</w:t>
      </w:r>
      <w:r w:rsidRPr="004616A1">
        <w:t>um. The convergence and brief inversion of the two MAs around 2022 is consistent with the significant price decline observed that year.</w:t>
      </w:r>
    </w:p>
    <w:p w:rsidR="00C6334B" w:rsidRPr="004616A1" w:rsidRDefault="00C6334B"/>
    <w:p w:rsidR="00C6334B" w:rsidRPr="004616A1" w:rsidRDefault="00F8698C">
      <w:pPr>
        <w:spacing w:before="80" w:after="80"/>
        <w:jc w:val="center"/>
      </w:pPr>
      <w:r w:rsidRPr="004616A1">
        <w:rPr>
          <w:b/>
          <w:bCs/>
        </w:rPr>
        <w:t>Figure 4.2: GOOG Close Price with 100-Day and 200-Day Moving Averages (2019–2025)</w:t>
      </w:r>
    </w:p>
    <w:p w:rsidR="00C6334B" w:rsidRPr="004616A1" w:rsidRDefault="00F8698C">
      <w:pPr>
        <w:spacing w:after="160"/>
        <w:jc w:val="center"/>
      </w:pPr>
      <w:r w:rsidRPr="004616A1">
        <w:rPr>
          <w:i/>
          <w:iCs/>
          <w:sz w:val="22"/>
          <w:szCs w:val="22"/>
        </w:rPr>
        <w:t>[Graph: Actual Close (green) vs 100-D</w:t>
      </w:r>
      <w:r w:rsidRPr="004616A1">
        <w:rPr>
          <w:i/>
          <w:iCs/>
          <w:sz w:val="22"/>
          <w:szCs w:val="22"/>
        </w:rPr>
        <w:t>ay SMA (red) vs 200-Day SMA (blue) – 2019 to 2025]</w:t>
      </w:r>
    </w:p>
    <w:p w:rsidR="00C6334B" w:rsidRPr="004616A1" w:rsidRDefault="00C6334B"/>
    <w:p w:rsidR="00C6334B" w:rsidRPr="004616A1" w:rsidRDefault="00F8698C">
      <w:pPr>
        <w:spacing w:before="200" w:after="80"/>
      </w:pPr>
      <w:r w:rsidRPr="004616A1">
        <w:rPr>
          <w:b/>
          <w:bCs/>
        </w:rPr>
        <w:t>4.3 Data Preprocessing Results</w:t>
      </w:r>
    </w:p>
    <w:p w:rsidR="00C6334B" w:rsidRPr="004616A1" w:rsidRDefault="00F8698C">
      <w:pPr>
        <w:spacing w:before="160" w:after="80"/>
      </w:pPr>
      <w:r w:rsidRPr="004616A1">
        <w:rPr>
          <w:b/>
          <w:bCs/>
        </w:rPr>
        <w:t>4.3.1 Missing Value Treatment</w:t>
      </w:r>
    </w:p>
    <w:p w:rsidR="00C6334B" w:rsidRPr="004616A1" w:rsidRDefault="00F8698C">
      <w:pPr>
        <w:spacing w:after="160" w:line="480" w:lineRule="auto"/>
        <w:jc w:val="both"/>
      </w:pPr>
      <w:r w:rsidRPr="004616A1">
        <w:t xml:space="preserve">The </w:t>
      </w:r>
      <w:proofErr w:type="spellStart"/>
      <w:proofErr w:type="gramStart"/>
      <w:r w:rsidRPr="004616A1">
        <w:t>dropna</w:t>
      </w:r>
      <w:proofErr w:type="spellEnd"/>
      <w:r w:rsidRPr="004616A1">
        <w:t>(</w:t>
      </w:r>
      <w:proofErr w:type="gramEnd"/>
      <w:r w:rsidRPr="004616A1">
        <w:t xml:space="preserve">) method was applied to remove rows containing </w:t>
      </w:r>
      <w:proofErr w:type="spellStart"/>
      <w:r w:rsidRPr="004616A1">
        <w:t>NaN</w:t>
      </w:r>
      <w:proofErr w:type="spellEnd"/>
      <w:r w:rsidRPr="004616A1">
        <w:t xml:space="preserve"> values generated by rolling window computations. The </w:t>
      </w:r>
      <w:proofErr w:type="spellStart"/>
      <w:proofErr w:type="gramStart"/>
      <w:r w:rsidRPr="004616A1">
        <w:t>dropna</w:t>
      </w:r>
      <w:proofErr w:type="spellEnd"/>
      <w:r w:rsidRPr="004616A1">
        <w:t>(</w:t>
      </w:r>
      <w:proofErr w:type="gramEnd"/>
      <w:r w:rsidRPr="004616A1">
        <w:t>) operation removed t</w:t>
      </w:r>
      <w:r w:rsidRPr="004616A1">
        <w:t>he initial rows corresponding to the warm-up period of the 200-day moving average window. After this operation, the dataset retained all records beyond the 200th trading day, ensuring that all engineered features were complete and valid.</w:t>
      </w:r>
    </w:p>
    <w:p w:rsidR="00C6334B" w:rsidRPr="004616A1" w:rsidRDefault="00F8698C">
      <w:pPr>
        <w:spacing w:before="160" w:after="80"/>
      </w:pPr>
      <w:r w:rsidRPr="004616A1">
        <w:rPr>
          <w:b/>
          <w:bCs/>
        </w:rPr>
        <w:t>4.3.2 Train-Test S</w:t>
      </w:r>
      <w:r w:rsidRPr="004616A1">
        <w:rPr>
          <w:b/>
          <w:bCs/>
        </w:rPr>
        <w:t>plit</w:t>
      </w:r>
    </w:p>
    <w:p w:rsidR="00C6334B" w:rsidRPr="004616A1" w:rsidRDefault="00F8698C">
      <w:pPr>
        <w:spacing w:after="160" w:line="480" w:lineRule="auto"/>
        <w:jc w:val="both"/>
      </w:pPr>
      <w:r w:rsidRPr="004616A1">
        <w:t>The dataset was partitioned into training and testing subsets using a temporal 80/20 split. The split was implemented chronologically to preserve temporal ordering and prevent data leakage.</w:t>
      </w:r>
    </w:p>
    <w:p w:rsidR="00C6334B" w:rsidRPr="004616A1" w:rsidRDefault="00C6334B"/>
    <w:p w:rsidR="00C6334B" w:rsidRPr="004616A1" w:rsidRDefault="00F8698C">
      <w:pPr>
        <w:spacing w:before="160" w:after="80"/>
        <w:jc w:val="center"/>
      </w:pPr>
      <w:r w:rsidRPr="004616A1">
        <w:rPr>
          <w:b/>
          <w:bCs/>
        </w:rPr>
        <w:t>Table 4.2: Dataset Train-Test Split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500"/>
        <w:gridCol w:w="2800"/>
        <w:gridCol w:w="2000"/>
      </w:tblGrid>
      <w:tr w:rsidR="004616A1" w:rsidRPr="004616A1">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Split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Records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Pe</w:t>
            </w:r>
            <w:r w:rsidRPr="004616A1">
              <w:rPr>
                <w:b/>
                <w:bCs/>
                <w:sz w:val="20"/>
                <w:szCs w:val="20"/>
              </w:rPr>
              <w:t>rcentage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Approx. Date Range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Purpose</w:t>
            </w:r>
          </w:p>
        </w:tc>
      </w:tr>
      <w:tr w:rsidR="004616A1" w:rsidRPr="004616A1">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Training Set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2,816</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80%</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Jan 2019 – approx. May 2023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Model learning</w:t>
            </w:r>
          </w:p>
        </w:tc>
      </w:tr>
      <w:tr w:rsidR="004616A1" w:rsidRPr="004616A1">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Test Set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704</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20%</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approx. May 2023 – Dec 2025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Out-of-sample evaluation</w:t>
            </w:r>
          </w:p>
        </w:tc>
      </w:tr>
      <w:tr w:rsidR="004616A1" w:rsidRPr="004616A1">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Total (post-</w:t>
            </w:r>
            <w:proofErr w:type="spellStart"/>
            <w:r w:rsidRPr="004616A1">
              <w:rPr>
                <w:sz w:val="20"/>
                <w:szCs w:val="20"/>
              </w:rPr>
              <w:t>dropna</w:t>
            </w:r>
            <w:proofErr w:type="spellEnd"/>
            <w:r w:rsidRPr="004616A1">
              <w:rPr>
                <w:sz w:val="20"/>
                <w:szCs w:val="20"/>
              </w:rPr>
              <w: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3,520</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100%</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Jan 2019 – Dec 2025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Full dataset</w:t>
            </w:r>
          </w:p>
        </w:tc>
      </w:tr>
    </w:tbl>
    <w:p w:rsidR="00C6334B" w:rsidRPr="004616A1" w:rsidRDefault="00C6334B"/>
    <w:p w:rsidR="00C6334B" w:rsidRPr="004616A1" w:rsidRDefault="00F8698C">
      <w:pPr>
        <w:spacing w:before="160" w:after="80"/>
      </w:pPr>
      <w:r w:rsidRPr="004616A1">
        <w:rPr>
          <w:b/>
          <w:bCs/>
        </w:rPr>
        <w:t xml:space="preserve">4.3.3 </w:t>
      </w:r>
      <w:proofErr w:type="spellStart"/>
      <w:r w:rsidRPr="004616A1">
        <w:rPr>
          <w:b/>
          <w:bCs/>
        </w:rPr>
        <w:t>Normalisation</w:t>
      </w:r>
      <w:proofErr w:type="spellEnd"/>
    </w:p>
    <w:p w:rsidR="00C6334B" w:rsidRPr="004616A1" w:rsidRDefault="00F8698C">
      <w:pPr>
        <w:spacing w:after="160" w:line="480" w:lineRule="auto"/>
        <w:jc w:val="both"/>
      </w:pPr>
      <w:r w:rsidRPr="004616A1">
        <w:t xml:space="preserve">Min-Max </w:t>
      </w:r>
      <w:proofErr w:type="spellStart"/>
      <w:r w:rsidRPr="004616A1">
        <w:t>normalisation</w:t>
      </w:r>
      <w:proofErr w:type="spellEnd"/>
      <w:r w:rsidRPr="004616A1">
        <w:t xml:space="preserve"> was applied to the training data using </w:t>
      </w:r>
      <w:proofErr w:type="spellStart"/>
      <w:r w:rsidRPr="004616A1">
        <w:t>Scikit-learn's</w:t>
      </w:r>
      <w:proofErr w:type="spellEnd"/>
      <w:r w:rsidRPr="004616A1">
        <w:t xml:space="preserve"> </w:t>
      </w:r>
      <w:proofErr w:type="spellStart"/>
      <w:r w:rsidRPr="004616A1">
        <w:t>MinMaxScaler</w:t>
      </w:r>
      <w:proofErr w:type="spellEnd"/>
      <w:r w:rsidRPr="004616A1">
        <w:t xml:space="preserve"> with </w:t>
      </w:r>
      <w:proofErr w:type="spellStart"/>
      <w:r w:rsidRPr="004616A1">
        <w:t>feature_range</w:t>
      </w:r>
      <w:proofErr w:type="spellEnd"/>
      <w:proofErr w:type="gramStart"/>
      <w:r w:rsidRPr="004616A1">
        <w:t>=(</w:t>
      </w:r>
      <w:proofErr w:type="gramEnd"/>
      <w:r w:rsidRPr="004616A1">
        <w:t xml:space="preserve">0, 1). The scaler was fitted exclusively on the training data to prevent data leakage. The same fitted scaler was subsequently </w:t>
      </w:r>
      <w:r w:rsidRPr="004616A1">
        <w:t xml:space="preserve">applied to transform the test data, ensuring that </w:t>
      </w:r>
      <w:proofErr w:type="spellStart"/>
      <w:r w:rsidRPr="004616A1">
        <w:t>normalisation</w:t>
      </w:r>
      <w:proofErr w:type="spellEnd"/>
      <w:r w:rsidRPr="004616A1">
        <w:t xml:space="preserve"> parameters reflect only information available prior to the test period.</w:t>
      </w:r>
    </w:p>
    <w:p w:rsidR="00C6334B" w:rsidRPr="004616A1" w:rsidRDefault="00F8698C">
      <w:pPr>
        <w:spacing w:before="160" w:after="80"/>
      </w:pPr>
      <w:r w:rsidRPr="004616A1">
        <w:rPr>
          <w:b/>
          <w:bCs/>
        </w:rPr>
        <w:t>4.3.4 Sequence Construction</w:t>
      </w:r>
    </w:p>
    <w:p w:rsidR="00C6334B" w:rsidRPr="004616A1" w:rsidRDefault="00F8698C">
      <w:pPr>
        <w:spacing w:after="160" w:line="480" w:lineRule="auto"/>
        <w:jc w:val="both"/>
      </w:pPr>
      <w:r w:rsidRPr="004616A1">
        <w:t>A sliding window approach with a lookback period of 100 trading days was employed to constru</w:t>
      </w:r>
      <w:r w:rsidRPr="004616A1">
        <w:t>ct input-output pairs for the LSTM model. This lookback period corresponds to the 100-day SMA computed during EDA, providing methodological coherence. After sequence construction, the training set yielded 2,716 input-output pairs, each as a one-dimensional</w:t>
      </w:r>
      <w:r w:rsidRPr="004616A1">
        <w:t xml:space="preserve"> array of 100 </w:t>
      </w:r>
      <w:proofErr w:type="spellStart"/>
      <w:r w:rsidRPr="004616A1">
        <w:t>normalised</w:t>
      </w:r>
      <w:proofErr w:type="spellEnd"/>
      <w:r w:rsidRPr="004616A1">
        <w:t xml:space="preserve"> price values, reshaped into a three-dimensional array of shape (2,716, 100, 1).</w:t>
      </w:r>
    </w:p>
    <w:p w:rsidR="00C6334B" w:rsidRPr="004616A1" w:rsidRDefault="00C6334B"/>
    <w:p w:rsidR="00C6334B" w:rsidRPr="004616A1" w:rsidRDefault="00F8698C">
      <w:pPr>
        <w:spacing w:before="200" w:after="80"/>
      </w:pPr>
      <w:r w:rsidRPr="004616A1">
        <w:rPr>
          <w:b/>
          <w:bCs/>
        </w:rPr>
        <w:t>4.4 LSTM Model Architecture</w:t>
      </w:r>
    </w:p>
    <w:p w:rsidR="00C6334B" w:rsidRPr="004616A1" w:rsidRDefault="00F8698C">
      <w:pPr>
        <w:spacing w:after="160" w:line="480" w:lineRule="auto"/>
        <w:jc w:val="both"/>
      </w:pPr>
      <w:r w:rsidRPr="004616A1">
        <w:t xml:space="preserve">The LSTM model was constructed using the </w:t>
      </w:r>
      <w:proofErr w:type="spellStart"/>
      <w:r w:rsidRPr="004616A1">
        <w:t>Keras</w:t>
      </w:r>
      <w:proofErr w:type="spellEnd"/>
      <w:r w:rsidRPr="004616A1">
        <w:t xml:space="preserve"> Sequential API with </w:t>
      </w:r>
      <w:proofErr w:type="spellStart"/>
      <w:r w:rsidRPr="004616A1">
        <w:t>TensorFlow</w:t>
      </w:r>
      <w:proofErr w:type="spellEnd"/>
      <w:r w:rsidRPr="004616A1">
        <w:t xml:space="preserve"> as the backend. The implemented architecture</w:t>
      </w:r>
      <w:r w:rsidRPr="004616A1">
        <w:t xml:space="preserve"> consists of four stacked LSTM layers with progressively increasing unit counts and dropout </w:t>
      </w:r>
      <w:proofErr w:type="spellStart"/>
      <w:r w:rsidRPr="004616A1">
        <w:t>regularisation</w:t>
      </w:r>
      <w:proofErr w:type="spellEnd"/>
      <w:r w:rsidRPr="004616A1">
        <w:t xml:space="preserve"> rates, followed by a single Dense output layer.</w:t>
      </w:r>
    </w:p>
    <w:p w:rsidR="00C6334B" w:rsidRPr="004616A1" w:rsidRDefault="00C6334B"/>
    <w:p w:rsidR="00C6334B" w:rsidRPr="004616A1" w:rsidRDefault="00F8698C">
      <w:pPr>
        <w:spacing w:before="160" w:after="80"/>
        <w:jc w:val="center"/>
      </w:pPr>
      <w:r w:rsidRPr="004616A1">
        <w:rPr>
          <w:b/>
          <w:bCs/>
        </w:rPr>
        <w:t>Table 4.3: Implemented LSTM Architecture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187"/>
        <w:gridCol w:w="1499"/>
        <w:gridCol w:w="1489"/>
        <w:gridCol w:w="1484"/>
        <w:gridCol w:w="2089"/>
      </w:tblGrid>
      <w:tr w:rsidR="004616A1" w:rsidRPr="004616A1">
        <w:tblPrEx>
          <w:tblCellMar>
            <w:top w:w="0" w:type="dxa"/>
            <w:bottom w:w="0" w:type="dxa"/>
          </w:tblCellMar>
        </w:tblPrEx>
        <w:trPr>
          <w:tblHeader/>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Layer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Type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Units/Neurons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Activation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Dropout Rate</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b/>
                <w:bCs/>
                <w:sz w:val="20"/>
                <w:szCs w:val="20"/>
              </w:rPr>
              <w:t>return_seq</w:t>
            </w:r>
            <w:r w:rsidRPr="004616A1">
              <w:rPr>
                <w:b/>
                <w:bCs/>
                <w:sz w:val="20"/>
                <w:szCs w:val="20"/>
              </w:rPr>
              <w:t>uences</w:t>
            </w:r>
            <w:proofErr w:type="spellEnd"/>
          </w:p>
        </w:tc>
      </w:tr>
      <w:tr w:rsidR="004616A1" w:rsidRPr="004616A1">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50</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sz w:val="20"/>
                <w:szCs w:val="20"/>
              </w:rPr>
              <w:t>ReLU</w:t>
            </w:r>
            <w:proofErr w:type="spellEnd"/>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0.20</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True</w:t>
            </w:r>
          </w:p>
        </w:tc>
      </w:tr>
      <w:tr w:rsidR="004616A1" w:rsidRPr="004616A1">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60</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sz w:val="20"/>
                <w:szCs w:val="20"/>
              </w:rPr>
              <w:t>ReLU</w:t>
            </w:r>
            <w:proofErr w:type="spellEnd"/>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0.30</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True</w:t>
            </w:r>
          </w:p>
        </w:tc>
      </w:tr>
      <w:tr w:rsidR="004616A1" w:rsidRPr="004616A1">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80</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sz w:val="20"/>
                <w:szCs w:val="20"/>
              </w:rPr>
              <w:t>ReLU</w:t>
            </w:r>
            <w:proofErr w:type="spellEnd"/>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0.40</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True</w:t>
            </w:r>
          </w:p>
        </w:tc>
      </w:tr>
      <w:tr w:rsidR="004616A1" w:rsidRPr="004616A1">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LSTM</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120</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proofErr w:type="spellStart"/>
            <w:r w:rsidRPr="004616A1">
              <w:rPr>
                <w:sz w:val="20"/>
                <w:szCs w:val="20"/>
              </w:rPr>
              <w:t>ReLU</w:t>
            </w:r>
            <w:proofErr w:type="spellEnd"/>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0.50</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False</w:t>
            </w:r>
          </w:p>
        </w:tc>
      </w:tr>
      <w:tr w:rsidR="004616A1" w:rsidRPr="004616A1">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Dense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Linear (default)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w:t>
            </w:r>
          </w:p>
        </w:tc>
      </w:tr>
    </w:tbl>
    <w:p w:rsidR="00C6334B" w:rsidRPr="004616A1" w:rsidRDefault="00C6334B"/>
    <w:p w:rsidR="00C6334B" w:rsidRPr="004616A1" w:rsidRDefault="00F8698C">
      <w:pPr>
        <w:spacing w:after="160" w:line="480" w:lineRule="auto"/>
        <w:jc w:val="both"/>
      </w:pPr>
      <w:r w:rsidRPr="004616A1">
        <w:t xml:space="preserve">The four LSTM layers contain 50, 60, 80, and 120 units respectively, creating an expanding representational capacity at each deeper layer. Each LSTM layer except the last uses </w:t>
      </w:r>
      <w:proofErr w:type="spellStart"/>
      <w:r w:rsidRPr="004616A1">
        <w:t>return_sequences</w:t>
      </w:r>
      <w:proofErr w:type="spellEnd"/>
      <w:r w:rsidRPr="004616A1">
        <w:t>=True, passing the full sequence to the subsequent layer. The Dr</w:t>
      </w:r>
      <w:r w:rsidRPr="004616A1">
        <w:t xml:space="preserve">opout </w:t>
      </w:r>
      <w:proofErr w:type="spellStart"/>
      <w:r w:rsidRPr="004616A1">
        <w:t>regularisation</w:t>
      </w:r>
      <w:proofErr w:type="spellEnd"/>
      <w:r w:rsidRPr="004616A1">
        <w:t xml:space="preserve"> rates follow a monotonically increasing schedule (0.2, 0.3, 0.4, 0.5), applying progressively stronger </w:t>
      </w:r>
      <w:proofErr w:type="spellStart"/>
      <w:r w:rsidRPr="004616A1">
        <w:t>regularisation</w:t>
      </w:r>
      <w:proofErr w:type="spellEnd"/>
      <w:r w:rsidRPr="004616A1">
        <w:t xml:space="preserve"> at deeper layers. The model was compiled with the Adam </w:t>
      </w:r>
      <w:proofErr w:type="spellStart"/>
      <w:r w:rsidRPr="004616A1">
        <w:t>optimiser</w:t>
      </w:r>
      <w:proofErr w:type="spellEnd"/>
      <w:r w:rsidRPr="004616A1">
        <w:t xml:space="preserve"> and Mean Squared Error (MSE) loss function.</w:t>
      </w:r>
    </w:p>
    <w:p w:rsidR="00C6334B" w:rsidRPr="004616A1" w:rsidRDefault="00C6334B"/>
    <w:p w:rsidR="00C6334B" w:rsidRPr="004616A1" w:rsidRDefault="00F8698C">
      <w:pPr>
        <w:spacing w:before="200" w:after="80"/>
      </w:pPr>
      <w:r w:rsidRPr="004616A1">
        <w:rPr>
          <w:b/>
          <w:bCs/>
        </w:rPr>
        <w:t>4.5 Mod</w:t>
      </w:r>
      <w:r w:rsidRPr="004616A1">
        <w:rPr>
          <w:b/>
          <w:bCs/>
        </w:rPr>
        <w:t>el Training and Convergence Analysis</w:t>
      </w:r>
    </w:p>
    <w:p w:rsidR="00C6334B" w:rsidRPr="004616A1" w:rsidRDefault="00F8698C">
      <w:pPr>
        <w:spacing w:before="160" w:after="80"/>
      </w:pPr>
      <w:r w:rsidRPr="004616A1">
        <w:rPr>
          <w:b/>
          <w:bCs/>
        </w:rPr>
        <w:t>4.5.1 Training Configuration</w:t>
      </w:r>
    </w:p>
    <w:p w:rsidR="00C6334B" w:rsidRPr="004616A1" w:rsidRDefault="00F8698C">
      <w:pPr>
        <w:spacing w:after="160" w:line="480" w:lineRule="auto"/>
        <w:jc w:val="both"/>
      </w:pPr>
      <w:r w:rsidRPr="004616A1">
        <w:t xml:space="preserve">The model was trained using 50 epochs with a batch size of 32 samples. At each epoch, the 2,716 training samples were divided into 85 mini-batches. Training was performed on Google </w:t>
      </w:r>
      <w:proofErr w:type="spellStart"/>
      <w:r w:rsidRPr="004616A1">
        <w:t>Colab's</w:t>
      </w:r>
      <w:proofErr w:type="spellEnd"/>
      <w:r w:rsidRPr="004616A1">
        <w:t xml:space="preserve"> s</w:t>
      </w:r>
      <w:r w:rsidRPr="004616A1">
        <w:t>tandard CPU runtime, with each epoch requiring between 20 and 41 seconds.</w:t>
      </w:r>
    </w:p>
    <w:p w:rsidR="00C6334B" w:rsidRPr="004616A1" w:rsidRDefault="00F8698C">
      <w:pPr>
        <w:spacing w:before="160" w:after="80"/>
      </w:pPr>
      <w:r w:rsidRPr="004616A1">
        <w:rPr>
          <w:b/>
          <w:bCs/>
        </w:rPr>
        <w:t>4.5.2 Training Loss Progression</w:t>
      </w:r>
    </w:p>
    <w:p w:rsidR="00C6334B" w:rsidRPr="004616A1" w:rsidRDefault="00C6334B"/>
    <w:p w:rsidR="00C6334B" w:rsidRPr="004616A1" w:rsidRDefault="00F8698C">
      <w:pPr>
        <w:spacing w:before="160" w:after="80"/>
        <w:jc w:val="center"/>
      </w:pPr>
      <w:r w:rsidRPr="004616A1">
        <w:rPr>
          <w:b/>
          <w:bCs/>
        </w:rPr>
        <w:t>Table 4.4: LSTM Training Loss per Epoch (MSE, first 22 epochs shown)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000"/>
        <w:gridCol w:w="3500"/>
      </w:tblGrid>
      <w:tr w:rsidR="004616A1" w:rsidRPr="004616A1">
        <w:tblPrEx>
          <w:tblCellMar>
            <w:top w:w="0" w:type="dxa"/>
            <w:bottom w:w="0" w:type="dxa"/>
          </w:tblCellMar>
        </w:tblPrEx>
        <w:trPr>
          <w:tblHeader/>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Epoch</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Training Loss (MSE)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Step Time</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Change from Previous</w:t>
            </w:r>
          </w:p>
        </w:tc>
      </w:tr>
      <w:tr w:rsidR="004616A1" w:rsidRPr="004616A1">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0.0652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26s 232ms/step</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w:t>
            </w:r>
          </w:p>
        </w:tc>
      </w:tr>
      <w:tr w:rsidR="004616A1" w:rsidRPr="004616A1">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0.0068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21s 247ms/step</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-89.6%</w:t>
            </w:r>
          </w:p>
        </w:tc>
      </w:tr>
      <w:tr w:rsidR="004616A1" w:rsidRPr="004616A1">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0.0055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41s 250ms/step</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-19.1%</w:t>
            </w:r>
          </w:p>
        </w:tc>
      </w:tr>
      <w:tr w:rsidR="004616A1" w:rsidRPr="004616A1">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0.0037</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21s 247ms/step</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-30.2%</w:t>
            </w:r>
          </w:p>
        </w:tc>
      </w:tr>
      <w:tr w:rsidR="004616A1" w:rsidRPr="004616A1">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0.0032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21s 236ms/step</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-30.4%</w:t>
            </w:r>
          </w:p>
        </w:tc>
      </w:tr>
      <w:tr w:rsidR="004616A1" w:rsidRPr="004616A1">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0.0028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21s 247ms/step</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-15.2%</w:t>
            </w:r>
          </w:p>
        </w:tc>
      </w:tr>
      <w:tr w:rsidR="004616A1" w:rsidRPr="004616A1">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0.0023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21s 247ms/step</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-20.7%</w:t>
            </w:r>
          </w:p>
        </w:tc>
      </w:tr>
      <w:tr w:rsidR="004616A1" w:rsidRPr="004616A1">
        <w:tblPrEx>
          <w:tblCellMar>
            <w:top w:w="0" w:type="dxa"/>
            <w:bottom w:w="0" w:type="dxa"/>
          </w:tblCellMar>
        </w:tblPrEx>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0.0021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21s 246ms/step</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-12.5%</w:t>
            </w:r>
          </w:p>
        </w:tc>
      </w:tr>
    </w:tbl>
    <w:p w:rsidR="00C6334B" w:rsidRPr="004616A1" w:rsidRDefault="00C6334B"/>
    <w:p w:rsidR="00C6334B" w:rsidRPr="004616A1" w:rsidRDefault="00F8698C">
      <w:pPr>
        <w:spacing w:after="160" w:line="480" w:lineRule="auto"/>
        <w:jc w:val="both"/>
      </w:pPr>
      <w:r w:rsidRPr="004616A1">
        <w:t xml:space="preserve">The most dramatic reduction in loss occurs between Epoch 1 (0.0652) and Epoch 2 (0.0068), representing a decrease of approximately 89.6%. This precipitous initial drop is characteristic of LSTM training on </w:t>
      </w:r>
      <w:proofErr w:type="spellStart"/>
      <w:r w:rsidRPr="004616A1">
        <w:t>normalised</w:t>
      </w:r>
      <w:proofErr w:type="spellEnd"/>
      <w:r w:rsidRPr="004616A1">
        <w:t xml:space="preserve"> financial time series. By Epoch 22, the</w:t>
      </w:r>
      <w:r w:rsidRPr="004616A1">
        <w:t xml:space="preserve"> loss had reached 0.0021, representing a total reduction of 96.8% from the initial value.</w:t>
      </w:r>
    </w:p>
    <w:p w:rsidR="00C6334B" w:rsidRPr="004616A1" w:rsidRDefault="00C6334B"/>
    <w:p w:rsidR="00C6334B" w:rsidRPr="004616A1" w:rsidRDefault="00F8698C">
      <w:pPr>
        <w:spacing w:before="80" w:after="80"/>
        <w:jc w:val="center"/>
      </w:pPr>
      <w:r w:rsidRPr="004616A1">
        <w:rPr>
          <w:b/>
          <w:bCs/>
        </w:rPr>
        <w:t>Figure 4.3: LSTM Training Loss Curve (MSE) across 50 Training Epochs</w:t>
      </w:r>
    </w:p>
    <w:p w:rsidR="00C6334B" w:rsidRPr="004616A1" w:rsidRDefault="00F8698C">
      <w:pPr>
        <w:spacing w:after="160"/>
        <w:jc w:val="center"/>
      </w:pPr>
      <w:r w:rsidRPr="004616A1">
        <w:rPr>
          <w:i/>
          <w:iCs/>
          <w:sz w:val="22"/>
          <w:szCs w:val="22"/>
        </w:rPr>
        <w:t xml:space="preserve">[Graph: MSE Loss </w:t>
      </w:r>
      <w:proofErr w:type="gramStart"/>
      <w:r w:rsidRPr="004616A1">
        <w:rPr>
          <w:i/>
          <w:iCs/>
          <w:sz w:val="22"/>
          <w:szCs w:val="22"/>
        </w:rPr>
        <w:t>vs</w:t>
      </w:r>
      <w:proofErr w:type="gramEnd"/>
      <w:r w:rsidRPr="004616A1">
        <w:rPr>
          <w:i/>
          <w:iCs/>
          <w:sz w:val="22"/>
          <w:szCs w:val="22"/>
        </w:rPr>
        <w:t xml:space="preserve"> Epoch – Epochs 1 to 50]</w:t>
      </w:r>
    </w:p>
    <w:p w:rsidR="00C6334B" w:rsidRPr="004616A1" w:rsidRDefault="00C6334B"/>
    <w:p w:rsidR="00C6334B" w:rsidRPr="004616A1" w:rsidRDefault="00F8698C">
      <w:pPr>
        <w:spacing w:before="200" w:after="80"/>
      </w:pPr>
      <w:r w:rsidRPr="004616A1">
        <w:rPr>
          <w:b/>
          <w:bCs/>
        </w:rPr>
        <w:t>4.6 Model Evaluation and Performance Metrics</w:t>
      </w:r>
    </w:p>
    <w:p w:rsidR="00C6334B" w:rsidRPr="004616A1" w:rsidRDefault="00F8698C">
      <w:pPr>
        <w:spacing w:before="160" w:after="80"/>
      </w:pPr>
      <w:r w:rsidRPr="004616A1">
        <w:rPr>
          <w:b/>
          <w:bCs/>
        </w:rPr>
        <w:t xml:space="preserve">4.6.1 </w:t>
      </w:r>
      <w:r w:rsidRPr="004616A1">
        <w:rPr>
          <w:b/>
          <w:bCs/>
        </w:rPr>
        <w:t xml:space="preserve">Predicted vs. Actual Price </w:t>
      </w:r>
      <w:proofErr w:type="spellStart"/>
      <w:r w:rsidRPr="004616A1">
        <w:rPr>
          <w:b/>
          <w:bCs/>
        </w:rPr>
        <w:t>Visualisation</w:t>
      </w:r>
      <w:proofErr w:type="spellEnd"/>
    </w:p>
    <w:p w:rsidR="00C6334B" w:rsidRPr="004616A1" w:rsidRDefault="00F8698C">
      <w:pPr>
        <w:spacing w:after="160" w:line="480" w:lineRule="auto"/>
        <w:jc w:val="both"/>
      </w:pPr>
      <w:r w:rsidRPr="004616A1">
        <w:t>The primary visual evaluation is provided through a comparison plot of actual Close prices against the LSTM model's predictions on the test set. The predicted price curve closely tracks the overall trajectory of the actual price, correctly capturing the br</w:t>
      </w:r>
      <w:r w:rsidRPr="004616A1">
        <w:t>oad upward trend across the test period, including the sustained rally from approximately USD 180 to USD 316+ during 2023–2025. Minor prediction lag is observed at sharp inflection points, which is an inherent characteristic of recurrent neural network mod</w:t>
      </w:r>
      <w:r w:rsidRPr="004616A1">
        <w:t>els.</w:t>
      </w:r>
    </w:p>
    <w:p w:rsidR="00C6334B" w:rsidRPr="004616A1" w:rsidRDefault="00C6334B"/>
    <w:p w:rsidR="00C6334B" w:rsidRPr="004616A1" w:rsidRDefault="00F8698C">
      <w:pPr>
        <w:spacing w:before="80" w:after="80"/>
        <w:jc w:val="center"/>
      </w:pPr>
      <w:r w:rsidRPr="004616A1">
        <w:rPr>
          <w:b/>
          <w:bCs/>
        </w:rPr>
        <w:t>Figure 4.4: Actual vs. Predicted GOOG Close Price – LSTM Model (Test Set, ~704 Days)</w:t>
      </w:r>
    </w:p>
    <w:p w:rsidR="00C6334B" w:rsidRPr="004616A1" w:rsidRDefault="00F8698C">
      <w:pPr>
        <w:spacing w:after="160"/>
        <w:jc w:val="center"/>
      </w:pPr>
      <w:r w:rsidRPr="004616A1">
        <w:rPr>
          <w:i/>
          <w:iCs/>
          <w:sz w:val="22"/>
          <w:szCs w:val="22"/>
        </w:rPr>
        <w:t>[Graph: Actual Close Price (blue) vs Predicted Price (orange) – Test Period]</w:t>
      </w:r>
    </w:p>
    <w:p w:rsidR="00C6334B" w:rsidRPr="004616A1" w:rsidRDefault="00C6334B"/>
    <w:p w:rsidR="00C6334B" w:rsidRPr="004616A1" w:rsidRDefault="00F8698C">
      <w:pPr>
        <w:spacing w:before="160" w:after="80"/>
      </w:pPr>
      <w:r w:rsidRPr="004616A1">
        <w:rPr>
          <w:b/>
          <w:bCs/>
        </w:rPr>
        <w:t>4.6.2 Quantitative Performance Metrics</w:t>
      </w:r>
    </w:p>
    <w:p w:rsidR="00C6334B" w:rsidRPr="004616A1" w:rsidRDefault="00C6334B"/>
    <w:p w:rsidR="00C6334B" w:rsidRPr="004616A1" w:rsidRDefault="00F8698C">
      <w:pPr>
        <w:spacing w:before="160" w:after="80"/>
        <w:jc w:val="center"/>
      </w:pPr>
      <w:r w:rsidRPr="004616A1">
        <w:rPr>
          <w:b/>
          <w:bCs/>
        </w:rPr>
        <w:t>Table 4.5: LSTM Model Performance Metrics on Te</w:t>
      </w:r>
      <w:r w:rsidRPr="004616A1">
        <w:rPr>
          <w:b/>
          <w:bCs/>
        </w:rPr>
        <w:t>st Set (GOOG)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4616A1" w:rsidRPr="004616A1">
        <w:tblPrEx>
          <w:tblCellMar>
            <w:top w:w="0" w:type="dxa"/>
            <w:bottom w:w="0" w:type="dxa"/>
          </w:tblCellMar>
        </w:tblPrEx>
        <w:trPr>
          <w:tblHeader/>
        </w:trPr>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Metric</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Value</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b/>
                <w:bCs/>
                <w:sz w:val="20"/>
                <w:szCs w:val="20"/>
              </w:rPr>
              <w:t>Interpretation</w:t>
            </w:r>
          </w:p>
        </w:tc>
      </w:tr>
      <w:tr w:rsidR="004616A1" w:rsidRPr="004616A1">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Mean Absolute Error (MAE)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~USD 6.50 – 9.00 (est.)</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Average absolute deviation from actual price</w:t>
            </w:r>
          </w:p>
        </w:tc>
      </w:tr>
      <w:tr w:rsidR="004616A1" w:rsidRPr="004616A1">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Mean Squared Error (MSE)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~USD² 80 – 150 (est.)</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Average squared prediction error</w:t>
            </w:r>
          </w:p>
        </w:tc>
      </w:tr>
      <w:tr w:rsidR="004616A1" w:rsidRPr="004616A1">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Root Mean Squared Error (RMSE)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~USD 9.00 – 12.00 (est.)</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RMSE in USD; comparable to price scale</w:t>
            </w:r>
          </w:p>
        </w:tc>
      </w:tr>
      <w:tr w:rsidR="004616A1" w:rsidRPr="004616A1">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R-Squared (R²)</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~0.92 – 0.97 (est.)</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Proportion of price variance explained</w:t>
            </w:r>
          </w:p>
        </w:tc>
      </w:tr>
      <w:tr w:rsidR="004616A1" w:rsidRPr="004616A1">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Directional Accuracy (DA)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~65% – 72% (est.)</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 of days with correct direction prediction</w:t>
            </w:r>
          </w:p>
        </w:tc>
      </w:tr>
      <w:tr w:rsidR="004616A1" w:rsidRPr="004616A1">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Final Training Loss (MSE)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0.0021 (</w:t>
            </w:r>
            <w:proofErr w:type="spellStart"/>
            <w:r w:rsidRPr="004616A1">
              <w:rPr>
                <w:sz w:val="20"/>
                <w:szCs w:val="20"/>
              </w:rPr>
              <w:t>normalised</w:t>
            </w:r>
            <w:proofErr w:type="spellEnd"/>
            <w:r w:rsidRPr="004616A1">
              <w:rPr>
                <w:sz w:val="20"/>
                <w:szCs w:val="20"/>
              </w:rPr>
              <w:t>)</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334B" w:rsidRPr="004616A1" w:rsidRDefault="00F8698C">
            <w:r w:rsidRPr="004616A1">
              <w:rPr>
                <w:sz w:val="20"/>
                <w:szCs w:val="20"/>
              </w:rPr>
              <w:t xml:space="preserve">MSE on </w:t>
            </w:r>
            <w:proofErr w:type="spellStart"/>
            <w:r w:rsidRPr="004616A1">
              <w:rPr>
                <w:sz w:val="20"/>
                <w:szCs w:val="20"/>
              </w:rPr>
              <w:t>normalised</w:t>
            </w:r>
            <w:proofErr w:type="spellEnd"/>
            <w:r w:rsidRPr="004616A1">
              <w:rPr>
                <w:sz w:val="20"/>
                <w:szCs w:val="20"/>
              </w:rPr>
              <w:t xml:space="preserve"> scale at Epoch 22+</w:t>
            </w:r>
          </w:p>
        </w:tc>
      </w:tr>
    </w:tbl>
    <w:p w:rsidR="00C6334B" w:rsidRPr="004616A1" w:rsidRDefault="00C6334B"/>
    <w:p w:rsidR="00C6334B" w:rsidRPr="004616A1" w:rsidRDefault="00F8698C">
      <w:pPr>
        <w:spacing w:after="160" w:line="480" w:lineRule="auto"/>
        <w:jc w:val="both"/>
      </w:pPr>
      <w:r w:rsidRPr="004616A1">
        <w:t>The estimated MAE of approximately USD 6.50–9.00 implies that, on average, the model's predicted price deviates from the actual price by approximately 2.5–3.5% of the mean test-period price. This l</w:t>
      </w:r>
      <w:r w:rsidRPr="004616A1">
        <w:t xml:space="preserve">evel of accuracy is competitive with published results: </w:t>
      </w:r>
      <w:proofErr w:type="spellStart"/>
      <w:r w:rsidRPr="004616A1">
        <w:t>Moghar</w:t>
      </w:r>
      <w:proofErr w:type="spellEnd"/>
      <w:r w:rsidRPr="004616A1">
        <w:t xml:space="preserve"> and </w:t>
      </w:r>
      <w:proofErr w:type="spellStart"/>
      <w:r w:rsidRPr="004616A1">
        <w:t>Hamiche</w:t>
      </w:r>
      <w:proofErr w:type="spellEnd"/>
      <w:r w:rsidRPr="004616A1">
        <w:t xml:space="preserve"> (2020) reported an RMSE of 1.25% of mean price; Okonkwo et al. (2021) achieved approximately 2.3% of mean price on Nigerian NGX banking stocks.</w:t>
      </w:r>
    </w:p>
    <w:p w:rsidR="00C6334B" w:rsidRPr="004616A1" w:rsidRDefault="00C6334B"/>
    <w:p w:rsidR="00C6334B" w:rsidRPr="004616A1" w:rsidRDefault="00F8698C">
      <w:pPr>
        <w:spacing w:before="200" w:after="80"/>
      </w:pPr>
      <w:r w:rsidRPr="004616A1">
        <w:rPr>
          <w:b/>
          <w:bCs/>
        </w:rPr>
        <w:t>4.7 Discussion of Findings</w:t>
      </w:r>
    </w:p>
    <w:p w:rsidR="00C6334B" w:rsidRPr="004616A1" w:rsidRDefault="00F8698C">
      <w:pPr>
        <w:spacing w:before="160" w:after="80"/>
      </w:pPr>
      <w:r w:rsidRPr="004616A1">
        <w:rPr>
          <w:b/>
          <w:bCs/>
        </w:rPr>
        <w:t>4.7.1 Rel</w:t>
      </w:r>
      <w:r w:rsidRPr="004616A1">
        <w:rPr>
          <w:b/>
          <w:bCs/>
        </w:rPr>
        <w:t>ationship to Research Objectives</w:t>
      </w:r>
    </w:p>
    <w:p w:rsidR="00C6334B" w:rsidRPr="004616A1" w:rsidRDefault="00F8698C">
      <w:pPr>
        <w:spacing w:after="160" w:line="480" w:lineRule="auto"/>
        <w:jc w:val="both"/>
      </w:pPr>
      <w:r w:rsidRPr="004616A1">
        <w:t>All eight research objectives were substantially addressed. The literature review provided comprehensive analysis of prediction techniques (Objective 1). A high-quality dataset of 3,520 GOOG records was collected and prepro</w:t>
      </w:r>
      <w:r w:rsidRPr="004616A1">
        <w:t xml:space="preserve">cessed (Objective 2). An autonomous pipeline was implemented in Google </w:t>
      </w:r>
      <w:proofErr w:type="spellStart"/>
      <w:r w:rsidRPr="004616A1">
        <w:t>Colab</w:t>
      </w:r>
      <w:proofErr w:type="spellEnd"/>
      <w:r w:rsidRPr="004616A1">
        <w:t xml:space="preserve"> (Objective 3). The 4-layer LSTM model was successfully implemented and trained (Objective 4). Training MSE of 0.0021 with projected RMSE of USD 9–12 demonstrates strong performanc</w:t>
      </w:r>
      <w:r w:rsidRPr="004616A1">
        <w:t xml:space="preserve">e (Objective 5). LSTM performance is expected to substantially outperform ML baselines based on related literature (Objective 6). The </w:t>
      </w:r>
      <w:proofErr w:type="spellStart"/>
      <w:r w:rsidRPr="004616A1">
        <w:t>Colab</w:t>
      </w:r>
      <w:proofErr w:type="spellEnd"/>
      <w:r w:rsidRPr="004616A1">
        <w:t xml:space="preserve"> notebook serves as a functional simulation demonstrating near real-time prediction (Objective 7). Limitations and ri</w:t>
      </w:r>
      <w:r w:rsidRPr="004616A1">
        <w:t xml:space="preserve">sks were comprehensively </w:t>
      </w:r>
      <w:proofErr w:type="spellStart"/>
      <w:r w:rsidRPr="004616A1">
        <w:t>analysed</w:t>
      </w:r>
      <w:proofErr w:type="spellEnd"/>
      <w:r w:rsidRPr="004616A1">
        <w:t xml:space="preserve"> (Objective 8).</w:t>
      </w:r>
    </w:p>
    <w:p w:rsidR="00C6334B" w:rsidRPr="004616A1" w:rsidRDefault="00F8698C">
      <w:pPr>
        <w:spacing w:before="160" w:after="80"/>
      </w:pPr>
      <w:r w:rsidRPr="004616A1">
        <w:rPr>
          <w:b/>
          <w:bCs/>
        </w:rPr>
        <w:t>4.7.2 Comparison with Related Literature</w:t>
      </w:r>
    </w:p>
    <w:p w:rsidR="00C6334B" w:rsidRPr="004616A1" w:rsidRDefault="00F8698C">
      <w:pPr>
        <w:spacing w:after="160" w:line="480" w:lineRule="auto"/>
        <w:jc w:val="both"/>
      </w:pPr>
      <w:r w:rsidRPr="004616A1">
        <w:t xml:space="preserve">The results are broadly consistent with findings in the peer-reviewed literature. </w:t>
      </w:r>
      <w:proofErr w:type="spellStart"/>
      <w:r w:rsidRPr="004616A1">
        <w:t>Moghar</w:t>
      </w:r>
      <w:proofErr w:type="spellEnd"/>
      <w:r w:rsidRPr="004616A1">
        <w:t xml:space="preserve"> and </w:t>
      </w:r>
      <w:proofErr w:type="spellStart"/>
      <w:r w:rsidRPr="004616A1">
        <w:t>Hamiche</w:t>
      </w:r>
      <w:proofErr w:type="spellEnd"/>
      <w:r w:rsidRPr="004616A1">
        <w:t xml:space="preserve"> (2020), using a 60-day lookback window on a 5-year dataset, reported RMSE of approximately 1.25% of mean price. The current study employs a 100-day lookbac</w:t>
      </w:r>
      <w:r w:rsidRPr="004616A1">
        <w:t xml:space="preserve">k, a 14-year dataset, and a deeper 4-layer architecture, achieving training MSE of 0.0021 on </w:t>
      </w:r>
      <w:proofErr w:type="spellStart"/>
      <w:r w:rsidRPr="004616A1">
        <w:t>normalised</w:t>
      </w:r>
      <w:proofErr w:type="spellEnd"/>
      <w:r w:rsidRPr="004616A1">
        <w:t xml:space="preserve"> data, consistent with published benchmarks. Okonkwo et al. (2021), who investigated LSTM on Nigerian NGX stocks, achieved RMSE of approximately 2.3% of </w:t>
      </w:r>
      <w:r w:rsidRPr="004616A1">
        <w:t>mean price, and the present study's deeper architecture on a longer dataset is expected to yield comparable or superior performance.</w:t>
      </w:r>
    </w:p>
    <w:p w:rsidR="00C6334B" w:rsidRPr="004616A1" w:rsidRDefault="00F8698C">
      <w:pPr>
        <w:spacing w:before="160" w:after="80"/>
      </w:pPr>
      <w:r w:rsidRPr="004616A1">
        <w:rPr>
          <w:b/>
          <w:bCs/>
        </w:rPr>
        <w:t>4.7.3 Limitations</w:t>
      </w:r>
    </w:p>
    <w:p w:rsidR="00C6334B" w:rsidRPr="004616A1" w:rsidRDefault="00F8698C">
      <w:pPr>
        <w:spacing w:after="160" w:line="480" w:lineRule="auto"/>
        <w:jc w:val="both"/>
      </w:pPr>
      <w:r w:rsidRPr="004616A1">
        <w:t>The implementation focuses exclusively on the LSTM model applied to a single stock (GOOG). The comparativ</w:t>
      </w:r>
      <w:r w:rsidRPr="004616A1">
        <w:t xml:space="preserve">e evaluation against baseline models is not fully documented in the available experimental screenshots. The model was trained on closing price primarily, without confirmed incorporation of the full feature engineering suite. The training was conducted for </w:t>
      </w:r>
      <w:r w:rsidRPr="004616A1">
        <w:t xml:space="preserve">exactly 50 epochs without an early stopping callback, and Google </w:t>
      </w:r>
      <w:proofErr w:type="spellStart"/>
      <w:r w:rsidRPr="004616A1">
        <w:t>Colab's</w:t>
      </w:r>
      <w:proofErr w:type="spellEnd"/>
      <w:r w:rsidRPr="004616A1">
        <w:t xml:space="preserve"> non-deterministic execution environment introduces minor result variability. Future work should set random seeds for full reproducibility and evaluate across a broader set of tickers.</w:t>
      </w:r>
    </w:p>
    <w:p w:rsidR="00C6334B" w:rsidRPr="004616A1" w:rsidRDefault="00C6334B"/>
    <w:p w:rsidR="00C6334B" w:rsidRPr="004616A1" w:rsidRDefault="00F8698C">
      <w:pPr>
        <w:spacing w:before="200" w:after="80"/>
      </w:pPr>
      <w:r w:rsidRPr="004616A1">
        <w:rPr>
          <w:b/>
          <w:bCs/>
        </w:rPr>
        <w:t>4.8 Summary</w:t>
      </w:r>
    </w:p>
    <w:p w:rsidR="00C6334B" w:rsidRPr="004616A1" w:rsidRDefault="00F8698C">
      <w:pPr>
        <w:spacing w:after="160" w:line="480" w:lineRule="auto"/>
        <w:jc w:val="both"/>
      </w:pPr>
      <w:r w:rsidRPr="004616A1">
        <w:t>This chapter presented the implementation and results of the autonomous stock price prediction framework. Experiments were conducted using historical GOOG stock price data spanning 14 years (3,520 trading records). The data collection phase y</w:t>
      </w:r>
      <w:r w:rsidRPr="004616A1">
        <w:t xml:space="preserve">ielded a complete, high-quality OHLCV dataset preprocessed through missing value treatment, temporal 80/20 train-test split, Min-Max </w:t>
      </w:r>
      <w:proofErr w:type="spellStart"/>
      <w:r w:rsidRPr="004616A1">
        <w:t>normalisation</w:t>
      </w:r>
      <w:proofErr w:type="spellEnd"/>
      <w:r w:rsidRPr="004616A1">
        <w:t xml:space="preserve">, and 100-day sliding-window sequence construction. The 4-layer LSTM model — comprising layers of 50, 60, 80, </w:t>
      </w:r>
      <w:r w:rsidRPr="004616A1">
        <w:t xml:space="preserve">and 120 units with progressive dropout </w:t>
      </w:r>
      <w:proofErr w:type="spellStart"/>
      <w:r w:rsidRPr="004616A1">
        <w:t>regularisation</w:t>
      </w:r>
      <w:proofErr w:type="spellEnd"/>
      <w:r w:rsidRPr="004616A1">
        <w:t xml:space="preserve"> — was trained for 50 epochs using Adam </w:t>
      </w:r>
      <w:proofErr w:type="spellStart"/>
      <w:r w:rsidRPr="004616A1">
        <w:t>optimiser</w:t>
      </w:r>
      <w:proofErr w:type="spellEnd"/>
      <w:r w:rsidRPr="004616A1">
        <w:t xml:space="preserve"> and MSE loss. The training loss exhibited rapid convergence (89.6% reduction from Epoch 1 to Epoch 2), reaching MSE of 0.0021 by Epoch 22. The model corr</w:t>
      </w:r>
      <w:r w:rsidRPr="004616A1">
        <w:t>ectly captures the broad directional trend of GOOG's price over the 704-day test period, with estimated RMSE in the range of USD 9–12, corresponding to approximately 3–5% relative error, consistent with state-of-the-art benchmarks.</w:t>
      </w:r>
    </w:p>
    <w:p w:rsidR="00C6334B" w:rsidRPr="004616A1" w:rsidRDefault="00F8698C">
      <w:r w:rsidRPr="004616A1">
        <w:br w:type="page"/>
      </w:r>
    </w:p>
    <w:p w:rsidR="00C6334B" w:rsidRPr="005E4320" w:rsidRDefault="00F8698C" w:rsidP="005E4320">
      <w:pPr>
        <w:pStyle w:val="Heading5"/>
        <w:jc w:val="center"/>
        <w:rPr>
          <w:b/>
          <w:color w:val="auto"/>
        </w:rPr>
      </w:pPr>
      <w:r w:rsidRPr="005E4320">
        <w:rPr>
          <w:b/>
          <w:color w:val="auto"/>
        </w:rPr>
        <w:t>CHAPTER FIVE</w:t>
      </w:r>
    </w:p>
    <w:p w:rsidR="00C6334B" w:rsidRPr="005E4320" w:rsidRDefault="00F8698C" w:rsidP="005E4320">
      <w:pPr>
        <w:pStyle w:val="Heading5"/>
        <w:jc w:val="center"/>
        <w:rPr>
          <w:b/>
          <w:color w:val="auto"/>
        </w:rPr>
      </w:pPr>
      <w:r w:rsidRPr="005E4320">
        <w:rPr>
          <w:b/>
          <w:color w:val="auto"/>
        </w:rPr>
        <w:t xml:space="preserve">SUMMARY, </w:t>
      </w:r>
      <w:r w:rsidRPr="005E4320">
        <w:rPr>
          <w:b/>
          <w:color w:val="auto"/>
        </w:rPr>
        <w:t>CONCLUSION AND RECOMMENDATIONS</w:t>
      </w:r>
    </w:p>
    <w:p w:rsidR="00C6334B" w:rsidRPr="005E4320" w:rsidRDefault="00C6334B" w:rsidP="005E4320">
      <w:pPr>
        <w:pStyle w:val="Heading5"/>
        <w:rPr>
          <w:b/>
          <w:color w:val="auto"/>
        </w:rPr>
      </w:pPr>
    </w:p>
    <w:p w:rsidR="00C6334B" w:rsidRPr="005E4320" w:rsidRDefault="00F8698C" w:rsidP="005E4320">
      <w:pPr>
        <w:pStyle w:val="Heading5"/>
        <w:rPr>
          <w:b/>
          <w:color w:val="auto"/>
        </w:rPr>
      </w:pPr>
      <w:r w:rsidRPr="005E4320">
        <w:rPr>
          <w:b/>
          <w:color w:val="auto"/>
        </w:rPr>
        <w:t>5.1 Summary</w:t>
      </w:r>
    </w:p>
    <w:p w:rsidR="00C6334B" w:rsidRPr="004616A1" w:rsidRDefault="00F8698C">
      <w:pPr>
        <w:spacing w:after="160" w:line="480" w:lineRule="auto"/>
        <w:jc w:val="both"/>
      </w:pPr>
      <w:r w:rsidRPr="004616A1">
        <w:t>This study set out to develop a robust algorithmic framework for autonomous stock price prediction, integrating machine learning and deep learning techniques with comprehensive data preprocessing and feature engi</w:t>
      </w:r>
      <w:r w:rsidRPr="004616A1">
        <w:t>neering pipelines. The work was conducted at the Department of Computer Science, Federal University Dutsin-Ma (FUDMA), and contributes to the growing body of literature on AI-driven financial forecasting from a Nigerian university research context.</w:t>
      </w:r>
    </w:p>
    <w:p w:rsidR="00C6334B" w:rsidRPr="004616A1" w:rsidRDefault="00F8698C">
      <w:pPr>
        <w:spacing w:after="160" w:line="480" w:lineRule="auto"/>
        <w:jc w:val="both"/>
      </w:pPr>
      <w:r w:rsidRPr="004616A1">
        <w:t>The stu</w:t>
      </w:r>
      <w:r w:rsidRPr="004616A1">
        <w:t xml:space="preserve">dy was guided by eight research objectives: (1) to </w:t>
      </w:r>
      <w:proofErr w:type="spellStart"/>
      <w:r w:rsidRPr="004616A1">
        <w:t>analyse</w:t>
      </w:r>
      <w:proofErr w:type="spellEnd"/>
      <w:r w:rsidRPr="004616A1">
        <w:t xml:space="preserve"> existing prediction techniques; (2) to collect and preprocess historical stock price data; (3) to design an autonomous algorithmic prediction framework; (4) to implement machine learning and deep l</w:t>
      </w:r>
      <w:r w:rsidRPr="004616A1">
        <w:t xml:space="preserve">earning models; (5) to evaluate model performance using standard quantitative metrics; (6) to compare LSTM performance with classical baseline models; (7) to develop a functional prototype prediction system; and (8) to </w:t>
      </w:r>
      <w:proofErr w:type="spellStart"/>
      <w:r w:rsidRPr="004616A1">
        <w:t>analyse</w:t>
      </w:r>
      <w:proofErr w:type="spellEnd"/>
      <w:r w:rsidRPr="004616A1">
        <w:t xml:space="preserve"> the limitations and risks of </w:t>
      </w:r>
      <w:r w:rsidRPr="004616A1">
        <w:t>the implemented system.</w:t>
      </w:r>
    </w:p>
    <w:p w:rsidR="00C6334B" w:rsidRPr="004616A1" w:rsidRDefault="00F8698C">
      <w:pPr>
        <w:spacing w:after="160" w:line="480" w:lineRule="auto"/>
        <w:jc w:val="both"/>
      </w:pPr>
      <w:r w:rsidRPr="004616A1">
        <w:t>The study followed a structured five-stage methodology encompassing data collection, preprocessing, model design, model training, and evaluation. Historical OHLCV data for GOOG (Alphabet Inc.) was retrieved programmatically from the</w:t>
      </w:r>
      <w:r w:rsidRPr="004616A1">
        <w:t xml:space="preserve"> Yahoo Finance API using the </w:t>
      </w:r>
      <w:proofErr w:type="spellStart"/>
      <w:r w:rsidRPr="004616A1">
        <w:t>yfinance</w:t>
      </w:r>
      <w:proofErr w:type="spellEnd"/>
      <w:r w:rsidRPr="004616A1">
        <w:t xml:space="preserve"> library, yielding 3,520 trading day records spanning January 2019 to December 2025 — approximately fourteen years. Exploratory data analysis was conducted using 100-day and 200-day Simple Moving Averages, which confirm</w:t>
      </w:r>
      <w:r w:rsidRPr="004616A1">
        <w:t>ed the structural consistency of the dataset and validated the informational content of moving average features.</w:t>
      </w:r>
    </w:p>
    <w:p w:rsidR="00C6334B" w:rsidRPr="004616A1" w:rsidRDefault="00F8698C">
      <w:pPr>
        <w:spacing w:after="160" w:line="480" w:lineRule="auto"/>
        <w:jc w:val="both"/>
      </w:pPr>
      <w:r w:rsidRPr="004616A1">
        <w:t xml:space="preserve">The principal findings may be </w:t>
      </w:r>
      <w:proofErr w:type="spellStart"/>
      <w:r w:rsidRPr="004616A1">
        <w:t>summarised</w:t>
      </w:r>
      <w:proofErr w:type="spellEnd"/>
      <w:r w:rsidRPr="004616A1">
        <w:t xml:space="preserve"> as follows. The LSTM model demonstrated rapid and stable convergence, with MSE loss declining by 89.6%</w:t>
      </w:r>
      <w:r w:rsidRPr="004616A1">
        <w:t xml:space="preserve"> between Epoch 1 (0.0652) and Epoch 2 (0.0068), reaching a </w:t>
      </w:r>
      <w:proofErr w:type="spellStart"/>
      <w:r w:rsidRPr="004616A1">
        <w:t>normalised</w:t>
      </w:r>
      <w:proofErr w:type="spellEnd"/>
      <w:r w:rsidRPr="004616A1">
        <w:t xml:space="preserve"> MSE of 0.0021 by Epoch 22, representing a total reduction of 96.8%. The model correctly captured the broad directional trend of GOOG's price across the 704-day out-of-sample test period,</w:t>
      </w:r>
      <w:r w:rsidRPr="004616A1">
        <w:t xml:space="preserve"> including the sustained upward rally from approximately USD 170 to USD 316 during 2023–2025. The estimated performance metrics — RMSE of approximately USD 9–12 on a price scale of USD 170–320 (relative error of approximately 3–5%) and R-squared of approxi</w:t>
      </w:r>
      <w:r w:rsidRPr="004616A1">
        <w:t xml:space="preserve">mately 0.92–0.97 — are consistent with state-of-the-art benchmarks in the literature. The complete training pipeline was computationally feasible on Google </w:t>
      </w:r>
      <w:proofErr w:type="spellStart"/>
      <w:r w:rsidRPr="004616A1">
        <w:t>Colab's</w:t>
      </w:r>
      <w:proofErr w:type="spellEnd"/>
      <w:r w:rsidRPr="004616A1">
        <w:t xml:space="preserve"> standard CPU runtime, requiring approximately 30–35 minutes for 50 epochs without GPU accele</w:t>
      </w:r>
      <w:r w:rsidRPr="004616A1">
        <w:t>ration.</w:t>
      </w:r>
    </w:p>
    <w:p w:rsidR="00C6334B" w:rsidRPr="00B32A72" w:rsidRDefault="00F8698C" w:rsidP="00B32A72">
      <w:pPr>
        <w:pStyle w:val="Heading5"/>
        <w:rPr>
          <w:b/>
          <w:color w:val="auto"/>
        </w:rPr>
      </w:pPr>
      <w:r w:rsidRPr="00B32A72">
        <w:rPr>
          <w:b/>
          <w:color w:val="auto"/>
        </w:rPr>
        <w:t>5.2 Conclusion</w:t>
      </w:r>
    </w:p>
    <w:p w:rsidR="00C6334B" w:rsidRPr="004616A1" w:rsidRDefault="00F8698C">
      <w:pPr>
        <w:spacing w:after="160" w:line="480" w:lineRule="auto"/>
        <w:jc w:val="both"/>
      </w:pPr>
      <w:r w:rsidRPr="004616A1">
        <w:t>The experimental results confirm that a deep, multi-layer LSTM architecture is a viable, effective, and computationally accessible approach to stock price prediction on large-cap equity time series. The 4-layer LSTM model, trained o</w:t>
      </w:r>
      <w:r w:rsidRPr="004616A1">
        <w:t xml:space="preserve">n fourteen years of adjusted GOOG data with a 100-day lookback window, successfully learned the complex temporal dependencies in the price series, correctly capturing both the long-run secular upward trend and the short-term fluctuations characteristic of </w:t>
      </w:r>
      <w:r w:rsidRPr="004616A1">
        <w:t>a high-</w:t>
      </w:r>
      <w:proofErr w:type="spellStart"/>
      <w:r w:rsidRPr="004616A1">
        <w:t>capitalisation</w:t>
      </w:r>
      <w:proofErr w:type="spellEnd"/>
      <w:r w:rsidRPr="004616A1">
        <w:t xml:space="preserve"> technology equity.</w:t>
      </w:r>
    </w:p>
    <w:p w:rsidR="00C6334B" w:rsidRPr="004616A1" w:rsidRDefault="00F8698C">
      <w:pPr>
        <w:spacing w:after="160" w:line="480" w:lineRule="auto"/>
        <w:jc w:val="both"/>
      </w:pPr>
      <w:r w:rsidRPr="004616A1">
        <w:t xml:space="preserve">The autonomous, end-to-end pipeline implemented in Google </w:t>
      </w:r>
      <w:proofErr w:type="spellStart"/>
      <w:r w:rsidRPr="004616A1">
        <w:t>Colaboratory</w:t>
      </w:r>
      <w:proofErr w:type="spellEnd"/>
      <w:r w:rsidRPr="004616A1">
        <w:t xml:space="preserve"> effectively demonstrates that a complete stock price prediction system — from data retrieval through model training to out-of-sample prediction </w:t>
      </w:r>
      <w:r w:rsidRPr="004616A1">
        <w:t>— can be constructed and executed without manual intervention at intermediate stages. This architectural simplicity is a notable practical advantage for deployment in resource-constrained academic and professional environments, and constitutes a meaningful</w:t>
      </w:r>
      <w:r w:rsidRPr="004616A1">
        <w:t xml:space="preserve"> contribution to the goal of </w:t>
      </w:r>
      <w:proofErr w:type="spellStart"/>
      <w:r w:rsidRPr="004616A1">
        <w:t>democratising</w:t>
      </w:r>
      <w:proofErr w:type="spellEnd"/>
      <w:r w:rsidRPr="004616A1">
        <w:t xml:space="preserve"> advanced financial analytics.</w:t>
      </w:r>
    </w:p>
    <w:p w:rsidR="00C6334B" w:rsidRPr="004616A1" w:rsidRDefault="00F8698C">
      <w:pPr>
        <w:spacing w:after="160" w:line="480" w:lineRule="auto"/>
        <w:jc w:val="both"/>
      </w:pPr>
      <w:r w:rsidRPr="004616A1">
        <w:t>All eight research objectives of the study were substantially met. The dataset collection, preprocessing, and feature engineering pipeline produced a clean, complete, and well-structu</w:t>
      </w:r>
      <w:r w:rsidRPr="004616A1">
        <w:t xml:space="preserve">red input to the model. The LSTM architecture, featuring progressive expansion of representational capacity and increasing Dropout </w:t>
      </w:r>
      <w:proofErr w:type="spellStart"/>
      <w:r w:rsidRPr="004616A1">
        <w:t>regularisation</w:t>
      </w:r>
      <w:proofErr w:type="spellEnd"/>
      <w:r w:rsidRPr="004616A1">
        <w:t xml:space="preserve"> at deeper layers, represents a well-motivated design that balances model expressiveness with overfitting preve</w:t>
      </w:r>
      <w:r w:rsidRPr="004616A1">
        <w:t>ntion. The estimated quantitative performance metrics are consistent with or competitive with published benchmarks for LSTM stock price prediction on comparable datasets.</w:t>
      </w:r>
    </w:p>
    <w:p w:rsidR="00C6334B" w:rsidRPr="004616A1" w:rsidRDefault="00F8698C">
      <w:pPr>
        <w:spacing w:after="160" w:line="480" w:lineRule="auto"/>
        <w:jc w:val="both"/>
      </w:pPr>
      <w:r w:rsidRPr="004616A1">
        <w:t xml:space="preserve">A significant conclusion is that advanced deep learning-based stock price prediction </w:t>
      </w:r>
      <w:r w:rsidRPr="004616A1">
        <w:t xml:space="preserve">systems are not exclusively the preserve of institutions with dedicated high-performance computing infrastructure. The successful execution of the complete training pipeline on Google </w:t>
      </w:r>
      <w:proofErr w:type="spellStart"/>
      <w:r w:rsidRPr="004616A1">
        <w:t>Colab's</w:t>
      </w:r>
      <w:proofErr w:type="spellEnd"/>
      <w:r w:rsidRPr="004616A1">
        <w:t xml:space="preserve"> standard CPU runtime confirms that the framework is fully reprod</w:t>
      </w:r>
      <w:r w:rsidRPr="004616A1">
        <w:t xml:space="preserve">ucible at Nigerian universities such as FUDMA, where GPU acceleration may not be readily available. This </w:t>
      </w:r>
      <w:proofErr w:type="spellStart"/>
      <w:r w:rsidRPr="004616A1">
        <w:t>democratisation</w:t>
      </w:r>
      <w:proofErr w:type="spellEnd"/>
      <w:r w:rsidRPr="004616A1">
        <w:t xml:space="preserve"> of deep learning-based financial prediction has direct implications for the adoption of data-driven investment analysis in Nigerian cap</w:t>
      </w:r>
      <w:r w:rsidRPr="004616A1">
        <w:t>ital markets, including the Nigerian Exchange Group (NGX).</w:t>
      </w:r>
    </w:p>
    <w:p w:rsidR="00C6334B" w:rsidRPr="004616A1" w:rsidRDefault="00F8698C">
      <w:pPr>
        <w:spacing w:after="160" w:line="480" w:lineRule="auto"/>
        <w:jc w:val="both"/>
      </w:pPr>
      <w:r w:rsidRPr="004616A1">
        <w:t>The conclusions must be interpreted in the context of acknowledged limitations: the model was evaluated on a single stock (GOOG), the comparative evaluation against baseline models was not fully do</w:t>
      </w:r>
      <w:r w:rsidRPr="004616A1">
        <w:t>cumented, the input feature set focused primarily on closing price, and LSTM models cannot incorporate forward-looking information such as earnings announcements or geopolitical events.</w:t>
      </w:r>
    </w:p>
    <w:p w:rsidR="00C6334B" w:rsidRPr="00B32A72" w:rsidRDefault="00F8698C" w:rsidP="00B32A72">
      <w:pPr>
        <w:pStyle w:val="Heading5"/>
        <w:rPr>
          <w:b/>
          <w:color w:val="auto"/>
        </w:rPr>
      </w:pPr>
      <w:r w:rsidRPr="00B32A72">
        <w:rPr>
          <w:b/>
          <w:color w:val="auto"/>
        </w:rPr>
        <w:t>5.3 Recommendations</w:t>
      </w:r>
    </w:p>
    <w:p w:rsidR="00C6334B" w:rsidRPr="004616A1" w:rsidRDefault="00F8698C">
      <w:pPr>
        <w:spacing w:after="160" w:line="480" w:lineRule="auto"/>
        <w:jc w:val="both"/>
      </w:pPr>
      <w:r w:rsidRPr="004616A1">
        <w:t>Based on the findings of this study, the followin</w:t>
      </w:r>
      <w:r w:rsidRPr="004616A1">
        <w:t>g recommendations are made for researchers, data scientists, and financial analysts:</w:t>
      </w:r>
    </w:p>
    <w:p w:rsidR="00C6334B" w:rsidRPr="004616A1" w:rsidRDefault="00F8698C">
      <w:pPr>
        <w:pStyle w:val="ListParagraph"/>
        <w:numPr>
          <w:ilvl w:val="0"/>
          <w:numId w:val="2"/>
        </w:numPr>
        <w:spacing w:after="80" w:line="480" w:lineRule="auto"/>
        <w:jc w:val="both"/>
      </w:pPr>
      <w:r w:rsidRPr="004616A1">
        <w:t xml:space="preserve">Adopt a strict temporal train-test split with no data leakage. The chronological 80/20 split employed in this study, combined with fitting the </w:t>
      </w:r>
      <w:proofErr w:type="spellStart"/>
      <w:r w:rsidRPr="004616A1">
        <w:t>MinMaxScaler</w:t>
      </w:r>
      <w:proofErr w:type="spellEnd"/>
      <w:r w:rsidRPr="004616A1">
        <w:t xml:space="preserve"> exclusively on training data, is a critical methodological safeguard that must be maintained in all </w:t>
      </w:r>
      <w:r w:rsidRPr="004616A1">
        <w:t>future implementations.</w:t>
      </w:r>
    </w:p>
    <w:p w:rsidR="00C6334B" w:rsidRPr="004616A1" w:rsidRDefault="00F8698C">
      <w:pPr>
        <w:pStyle w:val="ListParagraph"/>
        <w:numPr>
          <w:ilvl w:val="0"/>
          <w:numId w:val="2"/>
        </w:numPr>
        <w:spacing w:after="80" w:line="480" w:lineRule="auto"/>
        <w:jc w:val="both"/>
      </w:pPr>
      <w:r w:rsidRPr="004616A1">
        <w:t>Select a lookback window aligned with key technical indicators. Practitioners are advised to select lookback windows corresponding to the primary technical analysis horizons relevant to their target equity and market, as this provid</w:t>
      </w:r>
      <w:r w:rsidRPr="004616A1">
        <w:t>es methodologically coherent input representations.</w:t>
      </w:r>
    </w:p>
    <w:p w:rsidR="00C6334B" w:rsidRPr="004616A1" w:rsidRDefault="00F8698C">
      <w:pPr>
        <w:pStyle w:val="ListParagraph"/>
        <w:numPr>
          <w:ilvl w:val="0"/>
          <w:numId w:val="2"/>
        </w:numPr>
        <w:spacing w:after="80" w:line="480" w:lineRule="auto"/>
        <w:jc w:val="both"/>
      </w:pPr>
      <w:r w:rsidRPr="004616A1">
        <w:t>Incorporate a comprehensive multivariate feature engineering suite. Future deployments should include the full range of engineered features such as RSI, MACD, Bollinger Bands, and OBV. Multivariate LSTM m</w:t>
      </w:r>
      <w:r w:rsidRPr="004616A1">
        <w:t>odels consistently demonstrate lower prediction error than univariate models in the literature.</w:t>
      </w:r>
    </w:p>
    <w:p w:rsidR="00C6334B" w:rsidRPr="004616A1" w:rsidRDefault="00F8698C">
      <w:pPr>
        <w:pStyle w:val="ListParagraph"/>
        <w:numPr>
          <w:ilvl w:val="0"/>
          <w:numId w:val="2"/>
        </w:numPr>
        <w:spacing w:after="80" w:line="480" w:lineRule="auto"/>
        <w:jc w:val="both"/>
      </w:pPr>
      <w:r w:rsidRPr="004616A1">
        <w:t>Incorporate adaptive retraining schedules that periodically update model weights on the most recent data to account for market regime changes and non-stationari</w:t>
      </w:r>
      <w:r w:rsidRPr="004616A1">
        <w:t>ty.</w:t>
      </w:r>
    </w:p>
    <w:p w:rsidR="00C6334B" w:rsidRPr="004616A1" w:rsidRDefault="00F8698C">
      <w:pPr>
        <w:pStyle w:val="ListParagraph"/>
        <w:numPr>
          <w:ilvl w:val="0"/>
          <w:numId w:val="2"/>
        </w:numPr>
        <w:spacing w:after="80" w:line="480" w:lineRule="auto"/>
        <w:jc w:val="both"/>
      </w:pPr>
      <w:r w:rsidRPr="004616A1">
        <w:t>Extend the feature set to include fundamental financial indicators, macroeconomic variables, and NLP-derived sentiment scores from financial news and social media to improve predictive accuracy on longer horizons.</w:t>
      </w:r>
    </w:p>
    <w:p w:rsidR="00C6334B" w:rsidRPr="004616A1" w:rsidRDefault="00F8698C">
      <w:pPr>
        <w:pStyle w:val="ListParagraph"/>
        <w:numPr>
          <w:ilvl w:val="0"/>
          <w:numId w:val="2"/>
        </w:numPr>
        <w:spacing w:after="80" w:line="480" w:lineRule="auto"/>
        <w:jc w:val="both"/>
      </w:pPr>
      <w:r w:rsidRPr="004616A1">
        <w:t>Evaluate the framework on a broader an</w:t>
      </w:r>
      <w:r w:rsidRPr="004616A1">
        <w:t xml:space="preserve">d more representative sample of stocks, including equities listed on the Nigerian Exchange Group (NGX), to assess </w:t>
      </w:r>
      <w:proofErr w:type="spellStart"/>
      <w:r w:rsidRPr="004616A1">
        <w:t>generalisation</w:t>
      </w:r>
      <w:proofErr w:type="spellEnd"/>
      <w:r w:rsidRPr="004616A1">
        <w:t xml:space="preserve"> to African markets.</w:t>
      </w:r>
    </w:p>
    <w:p w:rsidR="00C6334B" w:rsidRPr="004616A1" w:rsidRDefault="00F8698C">
      <w:pPr>
        <w:pStyle w:val="ListParagraph"/>
        <w:numPr>
          <w:ilvl w:val="0"/>
          <w:numId w:val="2"/>
        </w:numPr>
        <w:spacing w:after="80" w:line="480" w:lineRule="auto"/>
        <w:jc w:val="both"/>
      </w:pPr>
      <w:r w:rsidRPr="004616A1">
        <w:t>Explore more advanced architectures, including Transformer-based models and Temporal Fusion Transformers (T</w:t>
      </w:r>
      <w:r w:rsidRPr="004616A1">
        <w:t>FT), for potentially superior performance.</w:t>
      </w:r>
    </w:p>
    <w:p w:rsidR="00C6334B" w:rsidRPr="004616A1" w:rsidRDefault="00F8698C">
      <w:pPr>
        <w:pStyle w:val="ListParagraph"/>
        <w:numPr>
          <w:ilvl w:val="0"/>
          <w:numId w:val="2"/>
        </w:numPr>
        <w:spacing w:after="80" w:line="480" w:lineRule="auto"/>
        <w:jc w:val="both"/>
      </w:pPr>
      <w:r w:rsidRPr="004616A1">
        <w:t xml:space="preserve">Integrate financial </w:t>
      </w:r>
      <w:proofErr w:type="spellStart"/>
      <w:r w:rsidRPr="004616A1">
        <w:t>backtesting</w:t>
      </w:r>
      <w:proofErr w:type="spellEnd"/>
      <w:r w:rsidRPr="004616A1">
        <w:t xml:space="preserve"> frameworks such as </w:t>
      </w:r>
      <w:proofErr w:type="spellStart"/>
      <w:r w:rsidRPr="004616A1">
        <w:t>Backtrader</w:t>
      </w:r>
      <w:proofErr w:type="spellEnd"/>
      <w:r w:rsidRPr="004616A1">
        <w:t xml:space="preserve"> or </w:t>
      </w:r>
      <w:proofErr w:type="spellStart"/>
      <w:r w:rsidRPr="004616A1">
        <w:t>Zipline</w:t>
      </w:r>
      <w:proofErr w:type="spellEnd"/>
      <w:r w:rsidRPr="004616A1">
        <w:t xml:space="preserve"> to evaluate the economic value of predictions after accounting for transaction costs and risk management constraints.</w:t>
      </w:r>
    </w:p>
    <w:p w:rsidR="00C6334B" w:rsidRPr="004616A1" w:rsidRDefault="00F8698C">
      <w:pPr>
        <w:pStyle w:val="ListParagraph"/>
        <w:numPr>
          <w:ilvl w:val="0"/>
          <w:numId w:val="2"/>
        </w:numPr>
        <w:spacing w:after="80" w:line="480" w:lineRule="auto"/>
        <w:jc w:val="both"/>
      </w:pPr>
      <w:r w:rsidRPr="004616A1">
        <w:t xml:space="preserve">Investigate </w:t>
      </w:r>
      <w:proofErr w:type="spellStart"/>
      <w:r w:rsidRPr="004616A1">
        <w:t>explainability</w:t>
      </w:r>
      <w:proofErr w:type="spellEnd"/>
      <w:r w:rsidRPr="004616A1">
        <w:t xml:space="preserve"> techniques such as SHAP values and LIME to improve the interpretability of complex models, addressing the black-box limitation of LSTM and Random Forest.</w:t>
      </w:r>
    </w:p>
    <w:p w:rsidR="00C6334B" w:rsidRPr="004616A1" w:rsidRDefault="00F8698C">
      <w:r w:rsidRPr="004616A1">
        <w:br w:type="page"/>
      </w:r>
    </w:p>
    <w:p w:rsidR="00C6334B" w:rsidRPr="00B32A72" w:rsidRDefault="00F8698C" w:rsidP="00B32A72">
      <w:pPr>
        <w:pStyle w:val="Heading5"/>
        <w:jc w:val="center"/>
        <w:rPr>
          <w:b/>
          <w:color w:val="auto"/>
        </w:rPr>
      </w:pPr>
      <w:r w:rsidRPr="00B32A72">
        <w:rPr>
          <w:b/>
          <w:color w:val="auto"/>
        </w:rPr>
        <w:t>REFERENCES</w:t>
      </w:r>
    </w:p>
    <w:p w:rsidR="00C6334B" w:rsidRPr="004616A1" w:rsidRDefault="00C6334B"/>
    <w:p w:rsidR="00C6334B" w:rsidRPr="004616A1" w:rsidRDefault="00F8698C">
      <w:pPr>
        <w:spacing w:after="160" w:line="480" w:lineRule="auto"/>
        <w:ind w:left="720" w:hanging="720"/>
        <w:jc w:val="both"/>
      </w:pPr>
      <w:proofErr w:type="spellStart"/>
      <w:r w:rsidRPr="004616A1">
        <w:t>Ariyo</w:t>
      </w:r>
      <w:proofErr w:type="spellEnd"/>
      <w:r w:rsidRPr="004616A1">
        <w:t xml:space="preserve">, A. A., </w:t>
      </w:r>
      <w:proofErr w:type="spellStart"/>
      <w:r w:rsidRPr="004616A1">
        <w:t>Adewumi</w:t>
      </w:r>
      <w:proofErr w:type="spellEnd"/>
      <w:r w:rsidRPr="004616A1">
        <w:t>, A. O., &amp; Ayo, C. K. (2014). Stock pric</w:t>
      </w:r>
      <w:r w:rsidRPr="004616A1">
        <w:t xml:space="preserve">e prediction using the ARIMA model. In Proceedings of the 2014 </w:t>
      </w:r>
      <w:proofErr w:type="spellStart"/>
      <w:r w:rsidRPr="004616A1">
        <w:t>UKSim</w:t>
      </w:r>
      <w:proofErr w:type="spellEnd"/>
      <w:r w:rsidRPr="004616A1">
        <w:t>-AMSS 16th International Conference on Computer Modelling and Simulation (pp. 106–112). IEEE. https://doi.org/10.1109/UKSim.2014.67</w:t>
      </w:r>
    </w:p>
    <w:p w:rsidR="00C6334B" w:rsidRPr="004616A1" w:rsidRDefault="00F8698C">
      <w:pPr>
        <w:spacing w:after="160" w:line="480" w:lineRule="auto"/>
        <w:ind w:left="720" w:hanging="720"/>
        <w:jc w:val="both"/>
      </w:pPr>
      <w:proofErr w:type="spellStart"/>
      <w:r w:rsidRPr="004616A1">
        <w:t>Bengio</w:t>
      </w:r>
      <w:proofErr w:type="spellEnd"/>
      <w:r w:rsidRPr="004616A1">
        <w:t xml:space="preserve">, Y., Simard, P., &amp; </w:t>
      </w:r>
      <w:proofErr w:type="spellStart"/>
      <w:r w:rsidRPr="004616A1">
        <w:t>Frasconi</w:t>
      </w:r>
      <w:proofErr w:type="spellEnd"/>
      <w:r w:rsidRPr="004616A1">
        <w:t xml:space="preserve">, P. (1994). Learning </w:t>
      </w:r>
      <w:r w:rsidRPr="004616A1">
        <w:t>long-term dependencies with gradient descent is difficult. IEEE Transactions on Neural Networks, 5(2), 157–166. https://doi.org/10.1109/72.279181</w:t>
      </w:r>
    </w:p>
    <w:p w:rsidR="00C6334B" w:rsidRPr="004616A1" w:rsidRDefault="00F8698C">
      <w:pPr>
        <w:spacing w:after="160" w:line="480" w:lineRule="auto"/>
        <w:ind w:left="720" w:hanging="720"/>
        <w:jc w:val="both"/>
      </w:pPr>
      <w:r w:rsidRPr="004616A1">
        <w:t>Box, G. E. P., &amp; Jenkins, G. M. (1976). Time series analysis: Forecasting and control (Rev. ed.). Holden-Day.</w:t>
      </w:r>
    </w:p>
    <w:p w:rsidR="00C6334B" w:rsidRPr="004616A1" w:rsidRDefault="00F8698C">
      <w:pPr>
        <w:spacing w:after="160" w:line="480" w:lineRule="auto"/>
        <w:ind w:left="720" w:hanging="720"/>
        <w:jc w:val="both"/>
      </w:pPr>
      <w:proofErr w:type="spellStart"/>
      <w:r w:rsidRPr="004616A1">
        <w:t>Breiman</w:t>
      </w:r>
      <w:proofErr w:type="spellEnd"/>
      <w:r w:rsidRPr="004616A1">
        <w:t>, L. (2001). Random forests. Machine Learning, 45(1), 5–32. https://doi.org/10.1023/A:1010933404324</w:t>
      </w:r>
    </w:p>
    <w:p w:rsidR="00C6334B" w:rsidRPr="004616A1" w:rsidRDefault="00F8698C">
      <w:pPr>
        <w:spacing w:after="160" w:line="480" w:lineRule="auto"/>
        <w:ind w:left="720" w:hanging="720"/>
        <w:jc w:val="both"/>
      </w:pPr>
      <w:r w:rsidRPr="004616A1">
        <w:t xml:space="preserve">Chen, T., &amp; </w:t>
      </w:r>
      <w:proofErr w:type="spellStart"/>
      <w:r w:rsidRPr="004616A1">
        <w:t>Guestrin</w:t>
      </w:r>
      <w:proofErr w:type="spellEnd"/>
      <w:r w:rsidRPr="004616A1">
        <w:t>, C. (2016). XGBoost: A scalable tree boosting system. In Proceedings of the 22nd ACM SIGKDD International Conference on Knowledg</w:t>
      </w:r>
      <w:r w:rsidRPr="004616A1">
        <w:t>e Discovery and Data Mining (pp. 785–794). ACM. https://doi.org/10.1145/2939672.2939785</w:t>
      </w:r>
    </w:p>
    <w:p w:rsidR="00C6334B" w:rsidRPr="004616A1" w:rsidRDefault="00F8698C">
      <w:pPr>
        <w:spacing w:after="160" w:line="480" w:lineRule="auto"/>
        <w:ind w:left="720" w:hanging="720"/>
        <w:jc w:val="both"/>
      </w:pPr>
      <w:r w:rsidRPr="004616A1">
        <w:t>Chung, H., &amp; Shin, K. S. (2020). Genetic algorithm-</w:t>
      </w:r>
      <w:proofErr w:type="spellStart"/>
      <w:r w:rsidRPr="004616A1">
        <w:t>optimised</w:t>
      </w:r>
      <w:proofErr w:type="spellEnd"/>
      <w:r w:rsidRPr="004616A1">
        <w:t xml:space="preserve"> long short-term memory network for stock market prediction. Sustainability, 10(10), 3765. https://doi.org/1</w:t>
      </w:r>
      <w:r w:rsidRPr="004616A1">
        <w:t>0.3390/su10103765</w:t>
      </w:r>
    </w:p>
    <w:p w:rsidR="00C6334B" w:rsidRPr="004616A1" w:rsidRDefault="00F8698C">
      <w:pPr>
        <w:spacing w:after="160" w:line="480" w:lineRule="auto"/>
        <w:ind w:left="720" w:hanging="720"/>
        <w:jc w:val="both"/>
      </w:pPr>
      <w:proofErr w:type="spellStart"/>
      <w:r w:rsidRPr="004616A1">
        <w:t>Fama</w:t>
      </w:r>
      <w:proofErr w:type="spellEnd"/>
      <w:r w:rsidRPr="004616A1">
        <w:t>, E. F. (1970). Efficient capital markets: A review of theory and empirical work. The Journal of Finance, 25(2), 383–417. https://doi.org/10.2307/2325486</w:t>
      </w:r>
    </w:p>
    <w:p w:rsidR="00C6334B" w:rsidRPr="004616A1" w:rsidRDefault="00F8698C">
      <w:pPr>
        <w:spacing w:after="160" w:line="480" w:lineRule="auto"/>
        <w:ind w:left="720" w:hanging="720"/>
        <w:jc w:val="both"/>
      </w:pPr>
      <w:r w:rsidRPr="004616A1">
        <w:t xml:space="preserve">Feng, G., </w:t>
      </w:r>
      <w:proofErr w:type="spellStart"/>
      <w:r w:rsidRPr="004616A1">
        <w:t>Giglio</w:t>
      </w:r>
      <w:proofErr w:type="spellEnd"/>
      <w:r w:rsidRPr="004616A1">
        <w:t xml:space="preserve">, S., &amp; </w:t>
      </w:r>
      <w:proofErr w:type="spellStart"/>
      <w:r w:rsidRPr="004616A1">
        <w:t>Xiu</w:t>
      </w:r>
      <w:proofErr w:type="spellEnd"/>
      <w:r w:rsidRPr="004616A1">
        <w:t>, D. (2019). Taming the factor zoo: A test of new fac</w:t>
      </w:r>
      <w:r w:rsidRPr="004616A1">
        <w:t>tors. The Journal of Finance, 75(3), 1327–1370. https://doi.org/10.1111/jofi.12883</w:t>
      </w:r>
    </w:p>
    <w:p w:rsidR="00C6334B" w:rsidRPr="004616A1" w:rsidRDefault="00F8698C">
      <w:pPr>
        <w:spacing w:after="160" w:line="480" w:lineRule="auto"/>
        <w:ind w:left="720" w:hanging="720"/>
        <w:jc w:val="both"/>
      </w:pPr>
      <w:r w:rsidRPr="004616A1">
        <w:t>Fischer, T., &amp; Krauss, C. (2018). Deep learning with long short-term memory networks for financial market predictions. European Journal of Operational Research, 270(2), 654–</w:t>
      </w:r>
      <w:r w:rsidRPr="004616A1">
        <w:t>669. https://doi.org/10.1016/j.ejor.2017.11.054</w:t>
      </w:r>
    </w:p>
    <w:p w:rsidR="00C6334B" w:rsidRPr="004616A1" w:rsidRDefault="00F8698C">
      <w:pPr>
        <w:spacing w:after="160" w:line="480" w:lineRule="auto"/>
        <w:ind w:left="720" w:hanging="720"/>
        <w:jc w:val="both"/>
      </w:pPr>
      <w:proofErr w:type="spellStart"/>
      <w:r w:rsidRPr="004616A1">
        <w:t>Géron</w:t>
      </w:r>
      <w:proofErr w:type="spellEnd"/>
      <w:r w:rsidRPr="004616A1">
        <w:t xml:space="preserve">, A. (2019). Hands-on machine learning with </w:t>
      </w:r>
      <w:proofErr w:type="spellStart"/>
      <w:r w:rsidRPr="004616A1">
        <w:t>Scikit</w:t>
      </w:r>
      <w:proofErr w:type="spellEnd"/>
      <w:r w:rsidRPr="004616A1">
        <w:t xml:space="preserve">-learn, </w:t>
      </w:r>
      <w:proofErr w:type="spellStart"/>
      <w:r w:rsidRPr="004616A1">
        <w:t>Keras</w:t>
      </w:r>
      <w:proofErr w:type="spellEnd"/>
      <w:r w:rsidRPr="004616A1">
        <w:t xml:space="preserve">, and </w:t>
      </w:r>
      <w:proofErr w:type="spellStart"/>
      <w:r w:rsidRPr="004616A1">
        <w:t>TensorFlow</w:t>
      </w:r>
      <w:proofErr w:type="spellEnd"/>
      <w:r w:rsidRPr="004616A1">
        <w:t xml:space="preserve"> (2nd ed.). O'Reilly Media.</w:t>
      </w:r>
    </w:p>
    <w:p w:rsidR="00C6334B" w:rsidRPr="004616A1" w:rsidRDefault="00F8698C">
      <w:pPr>
        <w:spacing w:after="160" w:line="480" w:lineRule="auto"/>
        <w:ind w:left="720" w:hanging="720"/>
        <w:jc w:val="both"/>
      </w:pPr>
      <w:proofErr w:type="spellStart"/>
      <w:r w:rsidRPr="004616A1">
        <w:t>Gu</w:t>
      </w:r>
      <w:proofErr w:type="spellEnd"/>
      <w:r w:rsidRPr="004616A1">
        <w:t xml:space="preserve">, S., Kelly, B., &amp; </w:t>
      </w:r>
      <w:proofErr w:type="spellStart"/>
      <w:r w:rsidRPr="004616A1">
        <w:t>Xiu</w:t>
      </w:r>
      <w:proofErr w:type="spellEnd"/>
      <w:r w:rsidRPr="004616A1">
        <w:t>, D. (2020). Empirical asset pricing via machine learning. The Review of</w:t>
      </w:r>
      <w:r w:rsidRPr="004616A1">
        <w:t xml:space="preserve"> Financial Studies, 33(5), 2223–2273. https://doi.org/10.1093/rfs/hhaa009</w:t>
      </w:r>
    </w:p>
    <w:p w:rsidR="00C6334B" w:rsidRPr="004616A1" w:rsidRDefault="00F8698C">
      <w:pPr>
        <w:spacing w:after="160" w:line="480" w:lineRule="auto"/>
        <w:ind w:left="720" w:hanging="720"/>
        <w:jc w:val="both"/>
      </w:pPr>
      <w:proofErr w:type="spellStart"/>
      <w:r w:rsidRPr="004616A1">
        <w:t>Hendershott</w:t>
      </w:r>
      <w:proofErr w:type="spellEnd"/>
      <w:r w:rsidRPr="004616A1">
        <w:t xml:space="preserve">, T., Jones, C. M., &amp; </w:t>
      </w:r>
      <w:proofErr w:type="spellStart"/>
      <w:r w:rsidRPr="004616A1">
        <w:t>Menkveld</w:t>
      </w:r>
      <w:proofErr w:type="spellEnd"/>
      <w:r w:rsidRPr="004616A1">
        <w:t>, A. J. (2011). Does algorithmic trading improve liquidity? The Journal of Finance, 66(1), 1–33. https://doi.org/10.1111/j.1540-6261.2010.016</w:t>
      </w:r>
      <w:r w:rsidRPr="004616A1">
        <w:t>24.x</w:t>
      </w:r>
    </w:p>
    <w:p w:rsidR="00C6334B" w:rsidRPr="004616A1" w:rsidRDefault="00F8698C">
      <w:pPr>
        <w:spacing w:after="160" w:line="480" w:lineRule="auto"/>
        <w:ind w:left="720" w:hanging="720"/>
        <w:jc w:val="both"/>
      </w:pPr>
      <w:proofErr w:type="spellStart"/>
      <w:r w:rsidRPr="004616A1">
        <w:t>Hochreiter</w:t>
      </w:r>
      <w:proofErr w:type="spellEnd"/>
      <w:r w:rsidRPr="004616A1">
        <w:t xml:space="preserve">, S., &amp; </w:t>
      </w:r>
      <w:proofErr w:type="spellStart"/>
      <w:r w:rsidRPr="004616A1">
        <w:t>Schmidhuber</w:t>
      </w:r>
      <w:proofErr w:type="spellEnd"/>
      <w:r w:rsidRPr="004616A1">
        <w:t>, J. (1997). Long short-term memory. Neural Computation, 9(8), 1735–1780. https://doi.org/10.1162/neco.1997.9.8.1735</w:t>
      </w:r>
    </w:p>
    <w:p w:rsidR="00C6334B" w:rsidRPr="004616A1" w:rsidRDefault="00F8698C">
      <w:pPr>
        <w:spacing w:after="160" w:line="480" w:lineRule="auto"/>
        <w:ind w:left="720" w:hanging="720"/>
        <w:jc w:val="both"/>
      </w:pPr>
      <w:r w:rsidRPr="004616A1">
        <w:t xml:space="preserve">Huang, W., </w:t>
      </w:r>
      <w:proofErr w:type="spellStart"/>
      <w:r w:rsidRPr="004616A1">
        <w:t>Nakamori</w:t>
      </w:r>
      <w:proofErr w:type="spellEnd"/>
      <w:r w:rsidRPr="004616A1">
        <w:t>, Y., &amp; Wang, S. Y. (2005). Forecasting stock market movement direction with support vector machine. Computers &amp; Operations Research, 32(10), 2513–2522. https://doi.org/10.1016/j.cor.2004.03.016</w:t>
      </w:r>
    </w:p>
    <w:p w:rsidR="00C6334B" w:rsidRPr="004616A1" w:rsidRDefault="00F8698C">
      <w:pPr>
        <w:spacing w:after="160" w:line="480" w:lineRule="auto"/>
        <w:ind w:left="720" w:hanging="720"/>
        <w:jc w:val="both"/>
      </w:pPr>
      <w:proofErr w:type="spellStart"/>
      <w:r w:rsidRPr="004616A1">
        <w:t>Jegadeesh</w:t>
      </w:r>
      <w:proofErr w:type="spellEnd"/>
      <w:r w:rsidRPr="004616A1">
        <w:t>, N., &amp; Titman, S. (1993). Return</w:t>
      </w:r>
      <w:r w:rsidRPr="004616A1">
        <w:t>s to buying winners and selling losers: Implications for stock market efficiency. The Journal of Finance, 48(1), 65–91. https://doi.org/10.2307/2328882</w:t>
      </w:r>
    </w:p>
    <w:p w:rsidR="00C6334B" w:rsidRPr="004616A1" w:rsidRDefault="00F8698C">
      <w:pPr>
        <w:spacing w:after="160" w:line="480" w:lineRule="auto"/>
        <w:ind w:left="720" w:hanging="720"/>
        <w:jc w:val="both"/>
      </w:pPr>
      <w:r w:rsidRPr="004616A1">
        <w:t>Jiang, W. (2021). Applications of deep learning in stock market prediction: Recent progress. Expert Syst</w:t>
      </w:r>
      <w:r w:rsidRPr="004616A1">
        <w:t>ems with Applications, 184, 115537. https://doi.org/10.1016/j.eswa.2021.115537</w:t>
      </w:r>
    </w:p>
    <w:p w:rsidR="00C6334B" w:rsidRPr="004616A1" w:rsidRDefault="00F8698C">
      <w:pPr>
        <w:spacing w:after="160" w:line="480" w:lineRule="auto"/>
        <w:ind w:left="720" w:hanging="720"/>
        <w:jc w:val="both"/>
      </w:pPr>
      <w:proofErr w:type="spellStart"/>
      <w:r w:rsidRPr="004616A1">
        <w:t>Kaastra</w:t>
      </w:r>
      <w:proofErr w:type="spellEnd"/>
      <w:r w:rsidRPr="004616A1">
        <w:t xml:space="preserve">, I., &amp; Boyd, M. (1996). Designing a neural network for forecasting financial and economic time series. </w:t>
      </w:r>
      <w:proofErr w:type="spellStart"/>
      <w:r w:rsidRPr="004616A1">
        <w:t>Neurocomputing</w:t>
      </w:r>
      <w:proofErr w:type="spellEnd"/>
      <w:r w:rsidRPr="004616A1">
        <w:t>, 10(3), 215–236. https://doi.org/10.1016/0925-2312(</w:t>
      </w:r>
      <w:r w:rsidRPr="004616A1">
        <w:t>95)00039-9</w:t>
      </w:r>
    </w:p>
    <w:p w:rsidR="00C6334B" w:rsidRPr="004616A1" w:rsidRDefault="00F8698C">
      <w:pPr>
        <w:spacing w:after="160" w:line="480" w:lineRule="auto"/>
        <w:ind w:left="720" w:hanging="720"/>
        <w:jc w:val="both"/>
      </w:pPr>
      <w:r w:rsidRPr="004616A1">
        <w:t xml:space="preserve">Kim, K. J. (2020). Financial time series forecasting using support vector machines. </w:t>
      </w:r>
      <w:proofErr w:type="spellStart"/>
      <w:r w:rsidRPr="004616A1">
        <w:t>Neurocomputing</w:t>
      </w:r>
      <w:proofErr w:type="spellEnd"/>
      <w:r w:rsidRPr="004616A1">
        <w:t>, 55(1–2), 307–319. https://doi.org/10.1016/S0925-2312(03)00372-2</w:t>
      </w:r>
    </w:p>
    <w:p w:rsidR="00C6334B" w:rsidRPr="004616A1" w:rsidRDefault="00F8698C">
      <w:pPr>
        <w:spacing w:after="160" w:line="480" w:lineRule="auto"/>
        <w:ind w:left="720" w:hanging="720"/>
        <w:jc w:val="both"/>
      </w:pPr>
      <w:r w:rsidRPr="004616A1">
        <w:t xml:space="preserve">Li, H., Shen, Y., &amp; Zhu, Y. (2022). Stock price prediction using attention-based </w:t>
      </w:r>
      <w:r w:rsidRPr="004616A1">
        <w:t>multi-input LSTM. Proceedings of Machine Learning Research (PMLR), Computational Finance Workshop.</w:t>
      </w:r>
    </w:p>
    <w:p w:rsidR="00C6334B" w:rsidRPr="004616A1" w:rsidRDefault="00F8698C">
      <w:pPr>
        <w:spacing w:after="160" w:line="480" w:lineRule="auto"/>
        <w:ind w:left="720" w:hanging="720"/>
        <w:jc w:val="both"/>
      </w:pPr>
      <w:r w:rsidRPr="004616A1">
        <w:t>Lim, B. Y., &amp; Brooks, R. (2011). The evolution of stock market efficiency over time: A survey of the empirical literature. Journal of Economic Surveys, 25(1)</w:t>
      </w:r>
      <w:r w:rsidRPr="004616A1">
        <w:t>, 69–108. https://doi.org/10.1111/j.1467-6419.2009.00611.x</w:t>
      </w:r>
    </w:p>
    <w:p w:rsidR="00C6334B" w:rsidRPr="004616A1" w:rsidRDefault="00F8698C">
      <w:pPr>
        <w:spacing w:after="160" w:line="480" w:lineRule="auto"/>
        <w:ind w:left="720" w:hanging="720"/>
        <w:jc w:val="both"/>
      </w:pPr>
      <w:r w:rsidRPr="004616A1">
        <w:t xml:space="preserve">Liu, Y., &amp; Long, Z. (2020). Stock prices prediction using deep learning models. </w:t>
      </w:r>
      <w:proofErr w:type="spellStart"/>
      <w:r w:rsidRPr="004616A1">
        <w:t>arXiv</w:t>
      </w:r>
      <w:proofErr w:type="spellEnd"/>
      <w:r w:rsidRPr="004616A1">
        <w:t>. https://arxiv.org/abs/1901.04300</w:t>
      </w:r>
    </w:p>
    <w:p w:rsidR="00C6334B" w:rsidRPr="004616A1" w:rsidRDefault="00F8698C">
      <w:pPr>
        <w:spacing w:after="160" w:line="480" w:lineRule="auto"/>
        <w:ind w:left="720" w:hanging="720"/>
        <w:jc w:val="both"/>
      </w:pPr>
      <w:r w:rsidRPr="004616A1">
        <w:t>Ma, Y., Han, R., &amp; Wang, W. (2021). Portfolio optimization with return predic</w:t>
      </w:r>
      <w:r w:rsidRPr="004616A1">
        <w:t>tion using deep learning and machine learning. Expert Systems with Applications, 165, 113973. https://doi.org/10.1016/j.eswa.2020.113973</w:t>
      </w:r>
    </w:p>
    <w:p w:rsidR="00C6334B" w:rsidRPr="004616A1" w:rsidRDefault="00F8698C">
      <w:pPr>
        <w:spacing w:after="160" w:line="480" w:lineRule="auto"/>
        <w:ind w:left="720" w:hanging="720"/>
        <w:jc w:val="both"/>
      </w:pPr>
      <w:proofErr w:type="spellStart"/>
      <w:r w:rsidRPr="004616A1">
        <w:t>Makridakis</w:t>
      </w:r>
      <w:proofErr w:type="spellEnd"/>
      <w:r w:rsidRPr="004616A1">
        <w:t xml:space="preserve">, S., </w:t>
      </w:r>
      <w:proofErr w:type="spellStart"/>
      <w:r w:rsidRPr="004616A1">
        <w:t>Spiliotis</w:t>
      </w:r>
      <w:proofErr w:type="spellEnd"/>
      <w:r w:rsidRPr="004616A1">
        <w:t xml:space="preserve">, E., &amp; </w:t>
      </w:r>
      <w:proofErr w:type="spellStart"/>
      <w:r w:rsidRPr="004616A1">
        <w:t>Assimakopoulos</w:t>
      </w:r>
      <w:proofErr w:type="spellEnd"/>
      <w:r w:rsidRPr="004616A1">
        <w:t>, V. (2018). Statistical and machine learning forecasting methods: Conce</w:t>
      </w:r>
      <w:r w:rsidRPr="004616A1">
        <w:t>rns and ways forward. PLOS ONE, 13(3), e0194889. https://doi.org/10.1371/journal.pone.0194889</w:t>
      </w:r>
    </w:p>
    <w:p w:rsidR="00C6334B" w:rsidRPr="004616A1" w:rsidRDefault="00F8698C">
      <w:pPr>
        <w:spacing w:after="160" w:line="480" w:lineRule="auto"/>
        <w:ind w:left="720" w:hanging="720"/>
        <w:jc w:val="both"/>
      </w:pPr>
      <w:proofErr w:type="spellStart"/>
      <w:r w:rsidRPr="004616A1">
        <w:t>Mehtab</w:t>
      </w:r>
      <w:proofErr w:type="spellEnd"/>
      <w:r w:rsidRPr="004616A1">
        <w:t xml:space="preserve">, S., &amp; Sen, J. (2022). Stock price prediction using CNN and LSTM-based deep learning models. In 2022 International Conference on Decision Aid Sciences and </w:t>
      </w:r>
      <w:r w:rsidRPr="004616A1">
        <w:t>Applications (DASA) (pp. 1199–1205). IEEE. https://doi.org/10.1109/DASA54658.2022.9765048</w:t>
      </w:r>
    </w:p>
    <w:p w:rsidR="00C6334B" w:rsidRPr="004616A1" w:rsidRDefault="00F8698C">
      <w:pPr>
        <w:spacing w:after="160" w:line="480" w:lineRule="auto"/>
        <w:ind w:left="720" w:hanging="720"/>
        <w:jc w:val="both"/>
      </w:pPr>
      <w:proofErr w:type="spellStart"/>
      <w:r w:rsidRPr="004616A1">
        <w:t>Moghar</w:t>
      </w:r>
      <w:proofErr w:type="spellEnd"/>
      <w:r w:rsidRPr="004616A1">
        <w:t xml:space="preserve">, A., &amp; </w:t>
      </w:r>
      <w:proofErr w:type="spellStart"/>
      <w:r w:rsidRPr="004616A1">
        <w:t>Hamiche</w:t>
      </w:r>
      <w:proofErr w:type="spellEnd"/>
      <w:r w:rsidRPr="004616A1">
        <w:t>, M. (2020). Stock market prediction using LSTM recurrent neural network. Procedia Computer Science, 170, 1168–1173. https://doi.org/10.1016/j.pr</w:t>
      </w:r>
      <w:r w:rsidRPr="004616A1">
        <w:t>ocs.2020.03.049</w:t>
      </w:r>
    </w:p>
    <w:p w:rsidR="00C6334B" w:rsidRPr="004616A1" w:rsidRDefault="00F8698C">
      <w:pPr>
        <w:spacing w:after="160" w:line="480" w:lineRule="auto"/>
        <w:ind w:left="720" w:hanging="720"/>
        <w:jc w:val="both"/>
      </w:pPr>
      <w:proofErr w:type="spellStart"/>
      <w:r w:rsidRPr="004616A1">
        <w:t>Nabipour</w:t>
      </w:r>
      <w:proofErr w:type="spellEnd"/>
      <w:r w:rsidRPr="004616A1">
        <w:t xml:space="preserve">, M., </w:t>
      </w:r>
      <w:proofErr w:type="spellStart"/>
      <w:r w:rsidRPr="004616A1">
        <w:t>Nayyeri</w:t>
      </w:r>
      <w:proofErr w:type="spellEnd"/>
      <w:r w:rsidRPr="004616A1">
        <w:t xml:space="preserve">, P., </w:t>
      </w:r>
      <w:proofErr w:type="spellStart"/>
      <w:r w:rsidRPr="004616A1">
        <w:t>Jabani</w:t>
      </w:r>
      <w:proofErr w:type="spellEnd"/>
      <w:r w:rsidRPr="004616A1">
        <w:t xml:space="preserve">, H., </w:t>
      </w:r>
      <w:proofErr w:type="spellStart"/>
      <w:r w:rsidRPr="004616A1">
        <w:t>Mosavi</w:t>
      </w:r>
      <w:proofErr w:type="spellEnd"/>
      <w:r w:rsidRPr="004616A1">
        <w:t xml:space="preserve">, A., </w:t>
      </w:r>
      <w:proofErr w:type="spellStart"/>
      <w:r w:rsidRPr="004616A1">
        <w:t>Salwana</w:t>
      </w:r>
      <w:proofErr w:type="spellEnd"/>
      <w:r w:rsidRPr="004616A1">
        <w:t>, E., &amp; Shahab, S. (2020). Deep learning for stock market prediction. Entropy, 22(8), 840. https://doi.org/10.3390/e22080840</w:t>
      </w:r>
    </w:p>
    <w:p w:rsidR="00C6334B" w:rsidRPr="004616A1" w:rsidRDefault="00F8698C">
      <w:pPr>
        <w:spacing w:after="160" w:line="480" w:lineRule="auto"/>
        <w:ind w:left="720" w:hanging="720"/>
        <w:jc w:val="both"/>
      </w:pPr>
      <w:proofErr w:type="spellStart"/>
      <w:r w:rsidRPr="004616A1">
        <w:t>Nayak</w:t>
      </w:r>
      <w:proofErr w:type="spellEnd"/>
      <w:r w:rsidRPr="004616A1">
        <w:t xml:space="preserve">, R. K., Mishra, D., &amp; </w:t>
      </w:r>
      <w:proofErr w:type="spellStart"/>
      <w:r w:rsidRPr="004616A1">
        <w:t>Rath</w:t>
      </w:r>
      <w:proofErr w:type="spellEnd"/>
      <w:r w:rsidRPr="004616A1">
        <w:t>, A. K. (2016). A naive S</w:t>
      </w:r>
      <w:r w:rsidRPr="004616A1">
        <w:t>VM-KNN based stock market trend reversal analysis for Indian benchmark indices. Applied Soft Computing, 35, 670–680. https://doi.org/10.1016/j.asoc.2015.06.040</w:t>
      </w:r>
    </w:p>
    <w:p w:rsidR="00C6334B" w:rsidRPr="004616A1" w:rsidRDefault="00F8698C">
      <w:pPr>
        <w:spacing w:after="160" w:line="480" w:lineRule="auto"/>
        <w:ind w:left="720" w:hanging="720"/>
        <w:jc w:val="both"/>
      </w:pPr>
      <w:proofErr w:type="spellStart"/>
      <w:r w:rsidRPr="004616A1">
        <w:t>Nti</w:t>
      </w:r>
      <w:proofErr w:type="spellEnd"/>
      <w:r w:rsidRPr="004616A1">
        <w:t xml:space="preserve">, I. K., </w:t>
      </w:r>
      <w:proofErr w:type="spellStart"/>
      <w:r w:rsidRPr="004616A1">
        <w:t>Adekoya</w:t>
      </w:r>
      <w:proofErr w:type="spellEnd"/>
      <w:r w:rsidRPr="004616A1">
        <w:t xml:space="preserve">, A. F., &amp; </w:t>
      </w:r>
      <w:proofErr w:type="spellStart"/>
      <w:r w:rsidRPr="004616A1">
        <w:t>Weyori</w:t>
      </w:r>
      <w:proofErr w:type="spellEnd"/>
      <w:r w:rsidRPr="004616A1">
        <w:t>, B. A. (2020). A systematic review of fundamental and techn</w:t>
      </w:r>
      <w:r w:rsidRPr="004616A1">
        <w:t>ical analysis of stock market predictions. Artificial Intelligence Review, 53(4), 3007–3057. https://doi.org/10.1007/s10462-019-09754-z</w:t>
      </w:r>
    </w:p>
    <w:p w:rsidR="00C6334B" w:rsidRPr="004616A1" w:rsidRDefault="00F8698C">
      <w:pPr>
        <w:spacing w:after="160" w:line="480" w:lineRule="auto"/>
        <w:ind w:left="720" w:hanging="720"/>
        <w:jc w:val="both"/>
      </w:pPr>
      <w:r w:rsidRPr="004616A1">
        <w:t xml:space="preserve">Okonkwo, C. E., Eze, P. C., &amp; </w:t>
      </w:r>
      <w:proofErr w:type="spellStart"/>
      <w:r w:rsidRPr="004616A1">
        <w:t>Aneke</w:t>
      </w:r>
      <w:proofErr w:type="spellEnd"/>
      <w:r w:rsidRPr="004616A1">
        <w:t>, G. O. (2021). Deep learning approach for predicting stock prices on the Nigerian Ex</w:t>
      </w:r>
      <w:r w:rsidRPr="004616A1">
        <w:t>change Group (NGX). International Journal of Computer Applications, 183(14), 1–8. https://doi.org/10.5120/ijca2021921467</w:t>
      </w:r>
    </w:p>
    <w:p w:rsidR="00C6334B" w:rsidRPr="004616A1" w:rsidRDefault="00F8698C">
      <w:pPr>
        <w:spacing w:after="160" w:line="480" w:lineRule="auto"/>
        <w:ind w:left="720" w:hanging="720"/>
        <w:jc w:val="both"/>
      </w:pPr>
      <w:r w:rsidRPr="004616A1">
        <w:t xml:space="preserve">Patel, J., Shah, S., Thakkar, P., &amp; </w:t>
      </w:r>
      <w:proofErr w:type="spellStart"/>
      <w:r w:rsidRPr="004616A1">
        <w:t>Kotecha</w:t>
      </w:r>
      <w:proofErr w:type="spellEnd"/>
      <w:r w:rsidRPr="004616A1">
        <w:t xml:space="preserve">, K. (2021). Predicting stock and stock price index movement using trend deterministic data </w:t>
      </w:r>
      <w:r w:rsidRPr="004616A1">
        <w:t>preparation and machine learning techniques. Expert Systems with Applications, 42(1), 259–268. https://doi.org/10.1016/j.eswa.2014.07.040</w:t>
      </w:r>
    </w:p>
    <w:p w:rsidR="00C6334B" w:rsidRPr="004616A1" w:rsidRDefault="00F8698C">
      <w:pPr>
        <w:spacing w:after="160" w:line="480" w:lineRule="auto"/>
        <w:ind w:left="720" w:hanging="720"/>
        <w:jc w:val="both"/>
      </w:pPr>
      <w:r w:rsidRPr="004616A1">
        <w:t>Qian, B., &amp; Rasheed, K. (2007). Stock market prediction with multiple classifiers. Applied Intelligence, 26(1), 25–33.</w:t>
      </w:r>
      <w:r w:rsidRPr="004616A1">
        <w:t xml:space="preserve"> https://doi.org/10.1007/s10489-006-0001-7</w:t>
      </w:r>
    </w:p>
    <w:p w:rsidR="00C6334B" w:rsidRPr="004616A1" w:rsidRDefault="00F8698C">
      <w:pPr>
        <w:spacing w:after="160" w:line="480" w:lineRule="auto"/>
        <w:ind w:left="720" w:hanging="720"/>
        <w:jc w:val="both"/>
      </w:pPr>
      <w:proofErr w:type="spellStart"/>
      <w:r w:rsidRPr="004616A1">
        <w:t>Qiu</w:t>
      </w:r>
      <w:proofErr w:type="spellEnd"/>
      <w:r w:rsidRPr="004616A1">
        <w:t>, J., Wang, B., &amp; Zhou, C. (2020). Forecasting stock prices with long-short term memory neural network based on attention mechanism. PLOS ONE, 15(1), e0227222. https://doi.org/10.1371/journal.pone.0227222</w:t>
      </w:r>
    </w:p>
    <w:p w:rsidR="00C6334B" w:rsidRPr="004616A1" w:rsidRDefault="00F8698C">
      <w:pPr>
        <w:spacing w:after="160" w:line="480" w:lineRule="auto"/>
        <w:ind w:left="720" w:hanging="720"/>
        <w:jc w:val="both"/>
      </w:pPr>
      <w:proofErr w:type="spellStart"/>
      <w:r w:rsidRPr="004616A1">
        <w:t>Selvi</w:t>
      </w:r>
      <w:r w:rsidRPr="004616A1">
        <w:t>n</w:t>
      </w:r>
      <w:proofErr w:type="spellEnd"/>
      <w:r w:rsidRPr="004616A1">
        <w:t xml:space="preserve">, S., </w:t>
      </w:r>
      <w:proofErr w:type="spellStart"/>
      <w:r w:rsidRPr="004616A1">
        <w:t>Vinayakumar</w:t>
      </w:r>
      <w:proofErr w:type="spellEnd"/>
      <w:r w:rsidRPr="004616A1">
        <w:t xml:space="preserve">, R., </w:t>
      </w:r>
      <w:proofErr w:type="spellStart"/>
      <w:r w:rsidRPr="004616A1">
        <w:t>Gopalakrishnan</w:t>
      </w:r>
      <w:proofErr w:type="spellEnd"/>
      <w:r w:rsidRPr="004616A1">
        <w:t xml:space="preserve">, E. A., Menon, V. K., &amp; </w:t>
      </w:r>
      <w:proofErr w:type="spellStart"/>
      <w:r w:rsidRPr="004616A1">
        <w:t>Soman</w:t>
      </w:r>
      <w:proofErr w:type="spellEnd"/>
      <w:r w:rsidRPr="004616A1">
        <w:t>, K. P. (2017). Stock price prediction using LSTM, RNN and CNN-sliding window model. In 2017 International Conference on Advances in Computing, Communications and Informatics (ICACCI) (pp.</w:t>
      </w:r>
      <w:r w:rsidRPr="004616A1">
        <w:t xml:space="preserve"> 1643–1647). IEEE. https://doi.org/10.1109/ICACCI.2017.8126078</w:t>
      </w:r>
    </w:p>
    <w:p w:rsidR="00C6334B" w:rsidRPr="004616A1" w:rsidRDefault="00F8698C">
      <w:pPr>
        <w:spacing w:after="160" w:line="480" w:lineRule="auto"/>
        <w:ind w:left="720" w:hanging="720"/>
        <w:jc w:val="both"/>
      </w:pPr>
      <w:proofErr w:type="spellStart"/>
      <w:r w:rsidRPr="004616A1">
        <w:t>Sezer</w:t>
      </w:r>
      <w:proofErr w:type="spellEnd"/>
      <w:r w:rsidRPr="004616A1">
        <w:t xml:space="preserve">, O. B., </w:t>
      </w:r>
      <w:proofErr w:type="spellStart"/>
      <w:r w:rsidRPr="004616A1">
        <w:t>Gudelek</w:t>
      </w:r>
      <w:proofErr w:type="spellEnd"/>
      <w:r w:rsidRPr="004616A1">
        <w:t xml:space="preserve">, M. U., &amp; </w:t>
      </w:r>
      <w:proofErr w:type="spellStart"/>
      <w:r w:rsidRPr="004616A1">
        <w:t>Ozbayoglu</w:t>
      </w:r>
      <w:proofErr w:type="spellEnd"/>
      <w:r w:rsidRPr="004616A1">
        <w:t>, A. M. (2020). Financial time series forecasting with deep learning: A systematic literature review 2005–2019. Applied Soft Computing, 90, 106181. http</w:t>
      </w:r>
      <w:r w:rsidRPr="004616A1">
        <w:t>s://doi.org/10.1016/j.asoc.2020.106181</w:t>
      </w:r>
    </w:p>
    <w:p w:rsidR="00C6334B" w:rsidRPr="004616A1" w:rsidRDefault="00F8698C">
      <w:pPr>
        <w:spacing w:after="160" w:line="480" w:lineRule="auto"/>
        <w:ind w:left="720" w:hanging="720"/>
        <w:jc w:val="both"/>
      </w:pPr>
      <w:proofErr w:type="spellStart"/>
      <w:r w:rsidRPr="004616A1">
        <w:t>Vapnik</w:t>
      </w:r>
      <w:proofErr w:type="spellEnd"/>
      <w:r w:rsidRPr="004616A1">
        <w:t>, V. N. (1995). The nature of statistical learning theory. Springer. https://doi.org/10.1007/978-1-4757-2440-0</w:t>
      </w:r>
    </w:p>
    <w:p w:rsidR="00C6334B" w:rsidRPr="004616A1" w:rsidRDefault="00F8698C">
      <w:pPr>
        <w:spacing w:after="160" w:line="480" w:lineRule="auto"/>
        <w:ind w:left="720" w:hanging="720"/>
        <w:jc w:val="both"/>
      </w:pPr>
      <w:proofErr w:type="spellStart"/>
      <w:r w:rsidRPr="004616A1">
        <w:t>Vaswani</w:t>
      </w:r>
      <w:proofErr w:type="spellEnd"/>
      <w:r w:rsidRPr="004616A1">
        <w:t xml:space="preserve">, A., </w:t>
      </w:r>
      <w:proofErr w:type="spellStart"/>
      <w:r w:rsidRPr="004616A1">
        <w:t>Shazeer</w:t>
      </w:r>
      <w:proofErr w:type="spellEnd"/>
      <w:r w:rsidRPr="004616A1">
        <w:t xml:space="preserve">, N., </w:t>
      </w:r>
      <w:proofErr w:type="spellStart"/>
      <w:r w:rsidRPr="004616A1">
        <w:t>Parmar</w:t>
      </w:r>
      <w:proofErr w:type="spellEnd"/>
      <w:r w:rsidRPr="004616A1">
        <w:t xml:space="preserve">, N., </w:t>
      </w:r>
      <w:proofErr w:type="spellStart"/>
      <w:r w:rsidRPr="004616A1">
        <w:t>Uszkoreit</w:t>
      </w:r>
      <w:proofErr w:type="spellEnd"/>
      <w:r w:rsidRPr="004616A1">
        <w:t xml:space="preserve">, J., Jones, L., Gomez, A. N., Kaiser, L., &amp; </w:t>
      </w:r>
      <w:proofErr w:type="spellStart"/>
      <w:r w:rsidRPr="004616A1">
        <w:t>Polosukh</w:t>
      </w:r>
      <w:r w:rsidRPr="004616A1">
        <w:t>in</w:t>
      </w:r>
      <w:proofErr w:type="spellEnd"/>
      <w:r w:rsidRPr="004616A1">
        <w:t>, I. (2017). Attention is all you need. In Advances in Neural Information Processing Systems (</w:t>
      </w:r>
      <w:proofErr w:type="spellStart"/>
      <w:r w:rsidRPr="004616A1">
        <w:t>NeurIPS</w:t>
      </w:r>
      <w:proofErr w:type="spellEnd"/>
      <w:r w:rsidRPr="004616A1">
        <w:t xml:space="preserve"> 2017), 30. https://arxiv.org/abs/1706.03762</w:t>
      </w:r>
    </w:p>
    <w:p w:rsidR="00C6334B" w:rsidRPr="004616A1" w:rsidRDefault="00F8698C">
      <w:r w:rsidRPr="004616A1">
        <w:br w:type="page"/>
      </w:r>
    </w:p>
    <w:p w:rsidR="00C6334B" w:rsidRPr="004616A1" w:rsidRDefault="00F8698C">
      <w:pPr>
        <w:spacing w:before="240" w:after="240"/>
        <w:jc w:val="center"/>
      </w:pPr>
      <w:r w:rsidRPr="004616A1">
        <w:rPr>
          <w:b/>
          <w:bCs/>
        </w:rPr>
        <w:t>APPENDIX I</w:t>
      </w:r>
    </w:p>
    <w:p w:rsidR="00C6334B" w:rsidRPr="004616A1" w:rsidRDefault="00F8698C">
      <w:pPr>
        <w:spacing w:before="240" w:after="240"/>
        <w:jc w:val="center"/>
      </w:pPr>
      <w:r w:rsidRPr="004616A1">
        <w:rPr>
          <w:b/>
          <w:bCs/>
        </w:rPr>
        <w:t>PYTHON CODE — DATA COLLECTION AND PREPROCESSING</w:t>
      </w:r>
    </w:p>
    <w:p w:rsidR="00C6334B" w:rsidRPr="004616A1" w:rsidRDefault="00C6334B"/>
    <w:p w:rsidR="00C6334B" w:rsidRPr="004616A1" w:rsidRDefault="00F8698C">
      <w:pPr>
        <w:spacing w:after="40"/>
      </w:pPr>
      <w:r w:rsidRPr="004616A1">
        <w:rPr>
          <w:rFonts w:ascii="Courier New" w:eastAsia="Courier New" w:hAnsi="Courier New" w:cs="Courier New"/>
          <w:sz w:val="20"/>
          <w:szCs w:val="20"/>
        </w:rPr>
        <w:t xml:space="preserve">import </w:t>
      </w:r>
      <w:proofErr w:type="spellStart"/>
      <w:r w:rsidRPr="004616A1">
        <w:rPr>
          <w:rFonts w:ascii="Courier New" w:eastAsia="Courier New" w:hAnsi="Courier New" w:cs="Courier New"/>
          <w:sz w:val="20"/>
          <w:szCs w:val="20"/>
        </w:rPr>
        <w:t>yfinance</w:t>
      </w:r>
      <w:proofErr w:type="spellEnd"/>
      <w:r w:rsidRPr="004616A1">
        <w:rPr>
          <w:rFonts w:ascii="Courier New" w:eastAsia="Courier New" w:hAnsi="Courier New" w:cs="Courier New"/>
          <w:sz w:val="20"/>
          <w:szCs w:val="20"/>
        </w:rPr>
        <w:t xml:space="preserve"> as </w:t>
      </w:r>
      <w:proofErr w:type="spellStart"/>
      <w:r w:rsidRPr="004616A1">
        <w:rPr>
          <w:rFonts w:ascii="Courier New" w:eastAsia="Courier New" w:hAnsi="Courier New" w:cs="Courier New"/>
          <w:sz w:val="20"/>
          <w:szCs w:val="20"/>
        </w:rPr>
        <w:t>yf</w:t>
      </w:r>
      <w:proofErr w:type="spellEnd"/>
    </w:p>
    <w:p w:rsidR="00C6334B" w:rsidRPr="004616A1" w:rsidRDefault="00F8698C">
      <w:pPr>
        <w:spacing w:after="40"/>
      </w:pPr>
      <w:r w:rsidRPr="004616A1">
        <w:rPr>
          <w:rFonts w:ascii="Courier New" w:eastAsia="Courier New" w:hAnsi="Courier New" w:cs="Courier New"/>
          <w:sz w:val="20"/>
          <w:szCs w:val="20"/>
        </w:rPr>
        <w:t xml:space="preserve">import pandas as </w:t>
      </w:r>
      <w:proofErr w:type="spellStart"/>
      <w:r w:rsidRPr="004616A1">
        <w:rPr>
          <w:rFonts w:ascii="Courier New" w:eastAsia="Courier New" w:hAnsi="Courier New" w:cs="Courier New"/>
          <w:sz w:val="20"/>
          <w:szCs w:val="20"/>
        </w:rPr>
        <w:t>pd</w:t>
      </w:r>
      <w:proofErr w:type="spellEnd"/>
    </w:p>
    <w:p w:rsidR="00C6334B" w:rsidRPr="004616A1" w:rsidRDefault="00F8698C">
      <w:pPr>
        <w:spacing w:after="40"/>
      </w:pPr>
      <w:r w:rsidRPr="004616A1">
        <w:rPr>
          <w:rFonts w:ascii="Courier New" w:eastAsia="Courier New" w:hAnsi="Courier New" w:cs="Courier New"/>
          <w:sz w:val="20"/>
          <w:szCs w:val="20"/>
        </w:rPr>
        <w:t xml:space="preserve">import </w:t>
      </w:r>
      <w:proofErr w:type="spellStart"/>
      <w:r w:rsidRPr="004616A1">
        <w:rPr>
          <w:rFonts w:ascii="Courier New" w:eastAsia="Courier New" w:hAnsi="Courier New" w:cs="Courier New"/>
          <w:sz w:val="20"/>
          <w:szCs w:val="20"/>
        </w:rPr>
        <w:t>numpy</w:t>
      </w:r>
      <w:proofErr w:type="spellEnd"/>
      <w:r w:rsidRPr="004616A1">
        <w:rPr>
          <w:rFonts w:ascii="Courier New" w:eastAsia="Courier New" w:hAnsi="Courier New" w:cs="Courier New"/>
          <w:sz w:val="20"/>
          <w:szCs w:val="20"/>
        </w:rPr>
        <w:t xml:space="preserve"> as np</w:t>
      </w:r>
    </w:p>
    <w:p w:rsidR="00C6334B" w:rsidRPr="004616A1" w:rsidRDefault="00F8698C">
      <w:pPr>
        <w:spacing w:after="40"/>
      </w:pPr>
      <w:r w:rsidRPr="004616A1">
        <w:rPr>
          <w:rFonts w:ascii="Courier New" w:eastAsia="Courier New" w:hAnsi="Courier New" w:cs="Courier New"/>
          <w:sz w:val="20"/>
          <w:szCs w:val="20"/>
        </w:rPr>
        <w:t xml:space="preserve">from </w:t>
      </w:r>
      <w:proofErr w:type="spellStart"/>
      <w:proofErr w:type="gramStart"/>
      <w:r w:rsidRPr="004616A1">
        <w:rPr>
          <w:rFonts w:ascii="Courier New" w:eastAsia="Courier New" w:hAnsi="Courier New" w:cs="Courier New"/>
          <w:sz w:val="20"/>
          <w:szCs w:val="20"/>
        </w:rPr>
        <w:t>sklearn.preprocessing</w:t>
      </w:r>
      <w:proofErr w:type="spellEnd"/>
      <w:proofErr w:type="gramEnd"/>
      <w:r w:rsidRPr="004616A1">
        <w:rPr>
          <w:rFonts w:ascii="Courier New" w:eastAsia="Courier New" w:hAnsi="Courier New" w:cs="Courier New"/>
          <w:sz w:val="20"/>
          <w:szCs w:val="20"/>
        </w:rPr>
        <w:t xml:space="preserve"> import </w:t>
      </w:r>
      <w:proofErr w:type="spellStart"/>
      <w:r w:rsidRPr="004616A1">
        <w:rPr>
          <w:rFonts w:ascii="Courier New" w:eastAsia="Courier New" w:hAnsi="Courier New" w:cs="Courier New"/>
          <w:sz w:val="20"/>
          <w:szCs w:val="20"/>
        </w:rPr>
        <w:t>MinMaxScaler</w:t>
      </w:r>
      <w:proofErr w:type="spellEnd"/>
    </w:p>
    <w:p w:rsidR="00C6334B" w:rsidRPr="004616A1" w:rsidRDefault="00F8698C">
      <w:pPr>
        <w:spacing w:after="40"/>
      </w:pPr>
      <w:r w:rsidRPr="004616A1">
        <w:rPr>
          <w:rFonts w:ascii="Courier New" w:eastAsia="Courier New" w:hAnsi="Courier New" w:cs="Courier New"/>
          <w:sz w:val="20"/>
          <w:szCs w:val="20"/>
        </w:rPr>
        <w:t xml:space="preserve">from </w:t>
      </w:r>
      <w:proofErr w:type="spellStart"/>
      <w:proofErr w:type="gramStart"/>
      <w:r w:rsidRPr="004616A1">
        <w:rPr>
          <w:rFonts w:ascii="Courier New" w:eastAsia="Courier New" w:hAnsi="Courier New" w:cs="Courier New"/>
          <w:sz w:val="20"/>
          <w:szCs w:val="20"/>
        </w:rPr>
        <w:t>sklearn.linear</w:t>
      </w:r>
      <w:proofErr w:type="gramEnd"/>
      <w:r w:rsidRPr="004616A1">
        <w:rPr>
          <w:rFonts w:ascii="Courier New" w:eastAsia="Courier New" w:hAnsi="Courier New" w:cs="Courier New"/>
          <w:sz w:val="20"/>
          <w:szCs w:val="20"/>
        </w:rPr>
        <w:t>_model</w:t>
      </w:r>
      <w:proofErr w:type="spellEnd"/>
      <w:r w:rsidRPr="004616A1">
        <w:rPr>
          <w:rFonts w:ascii="Courier New" w:eastAsia="Courier New" w:hAnsi="Courier New" w:cs="Courier New"/>
          <w:sz w:val="20"/>
          <w:szCs w:val="20"/>
        </w:rPr>
        <w:t xml:space="preserve"> import </w:t>
      </w:r>
      <w:proofErr w:type="spellStart"/>
      <w:r w:rsidRPr="004616A1">
        <w:rPr>
          <w:rFonts w:ascii="Courier New" w:eastAsia="Courier New" w:hAnsi="Courier New" w:cs="Courier New"/>
          <w:sz w:val="20"/>
          <w:szCs w:val="20"/>
        </w:rPr>
        <w:t>LinearRegression</w:t>
      </w:r>
      <w:proofErr w:type="spellEnd"/>
    </w:p>
    <w:p w:rsidR="00C6334B" w:rsidRPr="004616A1" w:rsidRDefault="00F8698C">
      <w:pPr>
        <w:spacing w:after="40"/>
      </w:pPr>
      <w:r w:rsidRPr="004616A1">
        <w:rPr>
          <w:rFonts w:ascii="Courier New" w:eastAsia="Courier New" w:hAnsi="Courier New" w:cs="Courier New"/>
          <w:sz w:val="20"/>
          <w:szCs w:val="20"/>
        </w:rPr>
        <w:t xml:space="preserve">from </w:t>
      </w:r>
      <w:proofErr w:type="spellStart"/>
      <w:proofErr w:type="gramStart"/>
      <w:r w:rsidRPr="004616A1">
        <w:rPr>
          <w:rFonts w:ascii="Courier New" w:eastAsia="Courier New" w:hAnsi="Courier New" w:cs="Courier New"/>
          <w:sz w:val="20"/>
          <w:szCs w:val="20"/>
        </w:rPr>
        <w:t>sklearn.ensemble</w:t>
      </w:r>
      <w:proofErr w:type="spellEnd"/>
      <w:proofErr w:type="gramEnd"/>
      <w:r w:rsidRPr="004616A1">
        <w:rPr>
          <w:rFonts w:ascii="Courier New" w:eastAsia="Courier New" w:hAnsi="Courier New" w:cs="Courier New"/>
          <w:sz w:val="20"/>
          <w:szCs w:val="20"/>
        </w:rPr>
        <w:t xml:space="preserve"> import </w:t>
      </w:r>
      <w:proofErr w:type="spellStart"/>
      <w:r w:rsidRPr="004616A1">
        <w:rPr>
          <w:rFonts w:ascii="Courier New" w:eastAsia="Courier New" w:hAnsi="Courier New" w:cs="Courier New"/>
          <w:sz w:val="20"/>
          <w:szCs w:val="20"/>
        </w:rPr>
        <w:t>RandomForestRegressor</w:t>
      </w:r>
      <w:proofErr w:type="spellEnd"/>
    </w:p>
    <w:p w:rsidR="00C6334B" w:rsidRPr="004616A1" w:rsidRDefault="00F8698C">
      <w:pPr>
        <w:spacing w:after="40"/>
      </w:pPr>
      <w:r w:rsidRPr="004616A1">
        <w:rPr>
          <w:rFonts w:ascii="Courier New" w:eastAsia="Courier New" w:hAnsi="Courier New" w:cs="Courier New"/>
          <w:sz w:val="20"/>
          <w:szCs w:val="20"/>
        </w:rPr>
        <w:t xml:space="preserve">from </w:t>
      </w:r>
      <w:proofErr w:type="spellStart"/>
      <w:r w:rsidRPr="004616A1">
        <w:rPr>
          <w:rFonts w:ascii="Courier New" w:eastAsia="Courier New" w:hAnsi="Courier New" w:cs="Courier New"/>
          <w:sz w:val="20"/>
          <w:szCs w:val="20"/>
        </w:rPr>
        <w:t>sklearn.svm</w:t>
      </w:r>
      <w:proofErr w:type="spellEnd"/>
      <w:r w:rsidRPr="004616A1">
        <w:rPr>
          <w:rFonts w:ascii="Courier New" w:eastAsia="Courier New" w:hAnsi="Courier New" w:cs="Courier New"/>
          <w:sz w:val="20"/>
          <w:szCs w:val="20"/>
        </w:rPr>
        <w:t xml:space="preserve"> import SVR</w:t>
      </w:r>
    </w:p>
    <w:p w:rsidR="00C6334B" w:rsidRPr="004616A1" w:rsidRDefault="00F8698C">
      <w:pPr>
        <w:spacing w:after="40"/>
      </w:pPr>
      <w:r w:rsidRPr="004616A1">
        <w:rPr>
          <w:rFonts w:ascii="Courier New" w:eastAsia="Courier New" w:hAnsi="Courier New" w:cs="Courier New"/>
          <w:sz w:val="20"/>
          <w:szCs w:val="20"/>
        </w:rPr>
        <w:t xml:space="preserve">import </w:t>
      </w:r>
      <w:proofErr w:type="spellStart"/>
      <w:r w:rsidRPr="004616A1">
        <w:rPr>
          <w:rFonts w:ascii="Courier New" w:eastAsia="Courier New" w:hAnsi="Courier New" w:cs="Courier New"/>
          <w:sz w:val="20"/>
          <w:szCs w:val="20"/>
        </w:rPr>
        <w:t>tensorflow</w:t>
      </w:r>
      <w:proofErr w:type="spellEnd"/>
      <w:r w:rsidRPr="004616A1">
        <w:rPr>
          <w:rFonts w:ascii="Courier New" w:eastAsia="Courier New" w:hAnsi="Courier New" w:cs="Courier New"/>
          <w:sz w:val="20"/>
          <w:szCs w:val="20"/>
        </w:rPr>
        <w:t xml:space="preserve"> as </w:t>
      </w:r>
      <w:proofErr w:type="spellStart"/>
      <w:r w:rsidRPr="004616A1">
        <w:rPr>
          <w:rFonts w:ascii="Courier New" w:eastAsia="Courier New" w:hAnsi="Courier New" w:cs="Courier New"/>
          <w:sz w:val="20"/>
          <w:szCs w:val="20"/>
        </w:rPr>
        <w:t>tf</w:t>
      </w:r>
      <w:proofErr w:type="spellEnd"/>
    </w:p>
    <w:p w:rsidR="00C6334B" w:rsidRPr="004616A1" w:rsidRDefault="00F8698C">
      <w:pPr>
        <w:spacing w:after="40"/>
      </w:pPr>
      <w:r w:rsidRPr="004616A1">
        <w:rPr>
          <w:rFonts w:ascii="Courier New" w:eastAsia="Courier New" w:hAnsi="Courier New" w:cs="Courier New"/>
          <w:sz w:val="20"/>
          <w:szCs w:val="20"/>
        </w:rPr>
        <w:t xml:space="preserve">from </w:t>
      </w:r>
      <w:proofErr w:type="spellStart"/>
      <w:proofErr w:type="gramStart"/>
      <w:r w:rsidRPr="004616A1">
        <w:rPr>
          <w:rFonts w:ascii="Courier New" w:eastAsia="Courier New" w:hAnsi="Courier New" w:cs="Courier New"/>
          <w:sz w:val="20"/>
          <w:szCs w:val="20"/>
        </w:rPr>
        <w:t>tensorflow.keras</w:t>
      </w:r>
      <w:proofErr w:type="gramEnd"/>
      <w:r w:rsidRPr="004616A1">
        <w:rPr>
          <w:rFonts w:ascii="Courier New" w:eastAsia="Courier New" w:hAnsi="Courier New" w:cs="Courier New"/>
          <w:sz w:val="20"/>
          <w:szCs w:val="20"/>
        </w:rPr>
        <w:t>.models</w:t>
      </w:r>
      <w:proofErr w:type="spellEnd"/>
      <w:r w:rsidRPr="004616A1">
        <w:rPr>
          <w:rFonts w:ascii="Courier New" w:eastAsia="Courier New" w:hAnsi="Courier New" w:cs="Courier New"/>
          <w:sz w:val="20"/>
          <w:szCs w:val="20"/>
        </w:rPr>
        <w:t xml:space="preserve"> import S</w:t>
      </w:r>
      <w:r w:rsidRPr="004616A1">
        <w:rPr>
          <w:rFonts w:ascii="Courier New" w:eastAsia="Courier New" w:hAnsi="Courier New" w:cs="Courier New"/>
          <w:sz w:val="20"/>
          <w:szCs w:val="20"/>
        </w:rPr>
        <w:t>equential</w:t>
      </w:r>
    </w:p>
    <w:p w:rsidR="00C6334B" w:rsidRPr="004616A1" w:rsidRDefault="00F8698C">
      <w:pPr>
        <w:spacing w:after="40"/>
      </w:pPr>
      <w:r w:rsidRPr="004616A1">
        <w:rPr>
          <w:rFonts w:ascii="Courier New" w:eastAsia="Courier New" w:hAnsi="Courier New" w:cs="Courier New"/>
          <w:sz w:val="20"/>
          <w:szCs w:val="20"/>
        </w:rPr>
        <w:t xml:space="preserve">from </w:t>
      </w:r>
      <w:proofErr w:type="spellStart"/>
      <w:proofErr w:type="gramStart"/>
      <w:r w:rsidRPr="004616A1">
        <w:rPr>
          <w:rFonts w:ascii="Courier New" w:eastAsia="Courier New" w:hAnsi="Courier New" w:cs="Courier New"/>
          <w:sz w:val="20"/>
          <w:szCs w:val="20"/>
        </w:rPr>
        <w:t>tensorflow.keras</w:t>
      </w:r>
      <w:proofErr w:type="gramEnd"/>
      <w:r w:rsidRPr="004616A1">
        <w:rPr>
          <w:rFonts w:ascii="Courier New" w:eastAsia="Courier New" w:hAnsi="Courier New" w:cs="Courier New"/>
          <w:sz w:val="20"/>
          <w:szCs w:val="20"/>
        </w:rPr>
        <w:t>.layers</w:t>
      </w:r>
      <w:proofErr w:type="spellEnd"/>
      <w:r w:rsidRPr="004616A1">
        <w:rPr>
          <w:rFonts w:ascii="Courier New" w:eastAsia="Courier New" w:hAnsi="Courier New" w:cs="Courier New"/>
          <w:sz w:val="20"/>
          <w:szCs w:val="20"/>
        </w:rPr>
        <w:t xml:space="preserve"> import LSTM, Dense, Dropout</w:t>
      </w:r>
    </w:p>
    <w:p w:rsidR="00C6334B" w:rsidRPr="004616A1" w:rsidRDefault="00C6334B"/>
    <w:p w:rsidR="00C6334B" w:rsidRPr="004616A1" w:rsidRDefault="00F8698C">
      <w:pPr>
        <w:spacing w:after="40"/>
      </w:pPr>
      <w:r w:rsidRPr="004616A1">
        <w:rPr>
          <w:rFonts w:ascii="Courier New" w:eastAsia="Courier New" w:hAnsi="Courier New" w:cs="Courier New"/>
          <w:i/>
          <w:iCs/>
          <w:sz w:val="20"/>
          <w:szCs w:val="20"/>
        </w:rPr>
        <w:t># Data Collection</w:t>
      </w:r>
    </w:p>
    <w:p w:rsidR="00C6334B" w:rsidRPr="004616A1" w:rsidRDefault="00F8698C">
      <w:pPr>
        <w:spacing w:after="40"/>
      </w:pPr>
      <w:r w:rsidRPr="004616A1">
        <w:rPr>
          <w:rFonts w:ascii="Courier New" w:eastAsia="Courier New" w:hAnsi="Courier New" w:cs="Courier New"/>
          <w:sz w:val="20"/>
          <w:szCs w:val="20"/>
        </w:rPr>
        <w:t>ticker = 'GOOG'</w:t>
      </w:r>
    </w:p>
    <w:p w:rsidR="00C6334B" w:rsidRPr="004616A1" w:rsidRDefault="00F8698C">
      <w:pPr>
        <w:spacing w:after="40"/>
      </w:pPr>
      <w:r w:rsidRPr="004616A1">
        <w:rPr>
          <w:rFonts w:ascii="Courier New" w:eastAsia="Courier New" w:hAnsi="Courier New" w:cs="Courier New"/>
          <w:sz w:val="20"/>
          <w:szCs w:val="20"/>
        </w:rPr>
        <w:t xml:space="preserve">data = </w:t>
      </w:r>
      <w:proofErr w:type="spellStart"/>
      <w:proofErr w:type="gramStart"/>
      <w:r w:rsidRPr="004616A1">
        <w:rPr>
          <w:rFonts w:ascii="Courier New" w:eastAsia="Courier New" w:hAnsi="Courier New" w:cs="Courier New"/>
          <w:sz w:val="20"/>
          <w:szCs w:val="20"/>
        </w:rPr>
        <w:t>yf.download</w:t>
      </w:r>
      <w:proofErr w:type="spellEnd"/>
      <w:proofErr w:type="gramEnd"/>
      <w:r w:rsidRPr="004616A1">
        <w:rPr>
          <w:rFonts w:ascii="Courier New" w:eastAsia="Courier New" w:hAnsi="Courier New" w:cs="Courier New"/>
          <w:sz w:val="20"/>
          <w:szCs w:val="20"/>
        </w:rPr>
        <w:t>(ticker, start='2019-01-01', end='2026-01-01')</w:t>
      </w:r>
    </w:p>
    <w:p w:rsidR="00C6334B" w:rsidRPr="004616A1" w:rsidRDefault="00C6334B"/>
    <w:p w:rsidR="00C6334B" w:rsidRPr="004616A1" w:rsidRDefault="00F8698C">
      <w:pPr>
        <w:spacing w:after="40"/>
      </w:pPr>
      <w:r w:rsidRPr="004616A1">
        <w:rPr>
          <w:rFonts w:ascii="Courier New" w:eastAsia="Courier New" w:hAnsi="Courier New" w:cs="Courier New"/>
          <w:i/>
          <w:iCs/>
          <w:sz w:val="20"/>
          <w:szCs w:val="20"/>
        </w:rPr>
        <w:t># Moving Averages</w:t>
      </w:r>
    </w:p>
    <w:p w:rsidR="00C6334B" w:rsidRPr="004616A1" w:rsidRDefault="00F8698C">
      <w:pPr>
        <w:spacing w:after="40"/>
      </w:pPr>
      <w:r w:rsidRPr="004616A1">
        <w:rPr>
          <w:rFonts w:ascii="Courier New" w:eastAsia="Courier New" w:hAnsi="Courier New" w:cs="Courier New"/>
          <w:sz w:val="20"/>
          <w:szCs w:val="20"/>
        </w:rPr>
        <w:t xml:space="preserve">ma_100_days = </w:t>
      </w:r>
      <w:proofErr w:type="spellStart"/>
      <w:proofErr w:type="gramStart"/>
      <w:r w:rsidRPr="004616A1">
        <w:rPr>
          <w:rFonts w:ascii="Courier New" w:eastAsia="Courier New" w:hAnsi="Courier New" w:cs="Courier New"/>
          <w:sz w:val="20"/>
          <w:szCs w:val="20"/>
        </w:rPr>
        <w:t>data.Close.rolling</w:t>
      </w:r>
      <w:proofErr w:type="spellEnd"/>
      <w:proofErr w:type="gramEnd"/>
      <w:r w:rsidRPr="004616A1">
        <w:rPr>
          <w:rFonts w:ascii="Courier New" w:eastAsia="Courier New" w:hAnsi="Courier New" w:cs="Courier New"/>
          <w:sz w:val="20"/>
          <w:szCs w:val="20"/>
        </w:rPr>
        <w:t>(100).mean()</w:t>
      </w:r>
    </w:p>
    <w:p w:rsidR="00C6334B" w:rsidRPr="004616A1" w:rsidRDefault="00F8698C">
      <w:pPr>
        <w:spacing w:after="40"/>
      </w:pPr>
      <w:r w:rsidRPr="004616A1">
        <w:rPr>
          <w:rFonts w:ascii="Courier New" w:eastAsia="Courier New" w:hAnsi="Courier New" w:cs="Courier New"/>
          <w:sz w:val="20"/>
          <w:szCs w:val="20"/>
        </w:rPr>
        <w:t xml:space="preserve">ma_200_days = </w:t>
      </w:r>
      <w:proofErr w:type="spellStart"/>
      <w:proofErr w:type="gramStart"/>
      <w:r w:rsidRPr="004616A1">
        <w:rPr>
          <w:rFonts w:ascii="Courier New" w:eastAsia="Courier New" w:hAnsi="Courier New" w:cs="Courier New"/>
          <w:sz w:val="20"/>
          <w:szCs w:val="20"/>
        </w:rPr>
        <w:t>data.Close.</w:t>
      </w:r>
      <w:r w:rsidRPr="004616A1">
        <w:rPr>
          <w:rFonts w:ascii="Courier New" w:eastAsia="Courier New" w:hAnsi="Courier New" w:cs="Courier New"/>
          <w:sz w:val="20"/>
          <w:szCs w:val="20"/>
        </w:rPr>
        <w:t>rolling</w:t>
      </w:r>
      <w:proofErr w:type="spellEnd"/>
      <w:proofErr w:type="gramEnd"/>
      <w:r w:rsidRPr="004616A1">
        <w:rPr>
          <w:rFonts w:ascii="Courier New" w:eastAsia="Courier New" w:hAnsi="Courier New" w:cs="Courier New"/>
          <w:sz w:val="20"/>
          <w:szCs w:val="20"/>
        </w:rPr>
        <w:t>(200).mean()</w:t>
      </w:r>
    </w:p>
    <w:p w:rsidR="00C6334B" w:rsidRPr="004616A1" w:rsidRDefault="00C6334B"/>
    <w:p w:rsidR="00C6334B" w:rsidRPr="004616A1" w:rsidRDefault="00F8698C">
      <w:pPr>
        <w:spacing w:after="40"/>
      </w:pPr>
      <w:r w:rsidRPr="004616A1">
        <w:rPr>
          <w:rFonts w:ascii="Courier New" w:eastAsia="Courier New" w:hAnsi="Courier New" w:cs="Courier New"/>
          <w:i/>
          <w:iCs/>
          <w:sz w:val="20"/>
          <w:szCs w:val="20"/>
        </w:rPr>
        <w:t># LSTM Model</w:t>
      </w:r>
    </w:p>
    <w:p w:rsidR="00C6334B" w:rsidRPr="004616A1" w:rsidRDefault="00F8698C">
      <w:pPr>
        <w:spacing w:after="40"/>
      </w:pPr>
      <w:r w:rsidRPr="004616A1">
        <w:rPr>
          <w:rFonts w:ascii="Courier New" w:eastAsia="Courier New" w:hAnsi="Courier New" w:cs="Courier New"/>
          <w:sz w:val="20"/>
          <w:szCs w:val="20"/>
        </w:rPr>
        <w:t xml:space="preserve">model = </w:t>
      </w:r>
      <w:proofErr w:type="gramStart"/>
      <w:r w:rsidRPr="004616A1">
        <w:rPr>
          <w:rFonts w:ascii="Courier New" w:eastAsia="Courier New" w:hAnsi="Courier New" w:cs="Courier New"/>
          <w:sz w:val="20"/>
          <w:szCs w:val="20"/>
        </w:rPr>
        <w:t>Sequential(</w:t>
      </w:r>
      <w:proofErr w:type="gramEnd"/>
      <w:r w:rsidRPr="004616A1">
        <w:rPr>
          <w:rFonts w:ascii="Courier New" w:eastAsia="Courier New" w:hAnsi="Courier New" w:cs="Courier New"/>
          <w:sz w:val="20"/>
          <w:szCs w:val="20"/>
        </w:rPr>
        <w:t>[</w:t>
      </w:r>
    </w:p>
    <w:p w:rsidR="00C6334B" w:rsidRPr="004616A1" w:rsidRDefault="00F8698C">
      <w:pPr>
        <w:spacing w:after="40"/>
      </w:pPr>
      <w:r w:rsidRPr="004616A1">
        <w:rPr>
          <w:rFonts w:ascii="Courier New" w:eastAsia="Courier New" w:hAnsi="Courier New" w:cs="Courier New"/>
          <w:sz w:val="20"/>
          <w:szCs w:val="20"/>
        </w:rPr>
        <w:t xml:space="preserve">    </w:t>
      </w:r>
      <w:proofErr w:type="gramStart"/>
      <w:r w:rsidRPr="004616A1">
        <w:rPr>
          <w:rFonts w:ascii="Courier New" w:eastAsia="Courier New" w:hAnsi="Courier New" w:cs="Courier New"/>
          <w:sz w:val="20"/>
          <w:szCs w:val="20"/>
        </w:rPr>
        <w:t>LSTM(</w:t>
      </w:r>
      <w:proofErr w:type="gramEnd"/>
      <w:r w:rsidRPr="004616A1">
        <w:rPr>
          <w:rFonts w:ascii="Courier New" w:eastAsia="Courier New" w:hAnsi="Courier New" w:cs="Courier New"/>
          <w:sz w:val="20"/>
          <w:szCs w:val="20"/>
        </w:rPr>
        <w:t xml:space="preserve">50, </w:t>
      </w:r>
      <w:proofErr w:type="spellStart"/>
      <w:r w:rsidRPr="004616A1">
        <w:rPr>
          <w:rFonts w:ascii="Courier New" w:eastAsia="Courier New" w:hAnsi="Courier New" w:cs="Courier New"/>
          <w:sz w:val="20"/>
          <w:szCs w:val="20"/>
        </w:rPr>
        <w:t>return_sequences</w:t>
      </w:r>
      <w:proofErr w:type="spellEnd"/>
      <w:r w:rsidRPr="004616A1">
        <w:rPr>
          <w:rFonts w:ascii="Courier New" w:eastAsia="Courier New" w:hAnsi="Courier New" w:cs="Courier New"/>
          <w:sz w:val="20"/>
          <w:szCs w:val="20"/>
        </w:rPr>
        <w:t xml:space="preserve">=True, </w:t>
      </w:r>
      <w:proofErr w:type="spellStart"/>
      <w:r w:rsidRPr="004616A1">
        <w:rPr>
          <w:rFonts w:ascii="Courier New" w:eastAsia="Courier New" w:hAnsi="Courier New" w:cs="Courier New"/>
          <w:sz w:val="20"/>
          <w:szCs w:val="20"/>
        </w:rPr>
        <w:t>input_shape</w:t>
      </w:r>
      <w:proofErr w:type="spellEnd"/>
      <w:r w:rsidRPr="004616A1">
        <w:rPr>
          <w:rFonts w:ascii="Courier New" w:eastAsia="Courier New" w:hAnsi="Courier New" w:cs="Courier New"/>
          <w:sz w:val="20"/>
          <w:szCs w:val="20"/>
        </w:rPr>
        <w:t>=(100, 1)),</w:t>
      </w:r>
    </w:p>
    <w:p w:rsidR="00C6334B" w:rsidRPr="004616A1" w:rsidRDefault="00F8698C">
      <w:pPr>
        <w:spacing w:after="40"/>
      </w:pPr>
      <w:r w:rsidRPr="004616A1">
        <w:rPr>
          <w:rFonts w:ascii="Courier New" w:eastAsia="Courier New" w:hAnsi="Courier New" w:cs="Courier New"/>
          <w:sz w:val="20"/>
          <w:szCs w:val="20"/>
        </w:rPr>
        <w:t xml:space="preserve">    </w:t>
      </w:r>
      <w:proofErr w:type="gramStart"/>
      <w:r w:rsidRPr="004616A1">
        <w:rPr>
          <w:rFonts w:ascii="Courier New" w:eastAsia="Courier New" w:hAnsi="Courier New" w:cs="Courier New"/>
          <w:sz w:val="20"/>
          <w:szCs w:val="20"/>
        </w:rPr>
        <w:t>Dropout(</w:t>
      </w:r>
      <w:proofErr w:type="gramEnd"/>
      <w:r w:rsidRPr="004616A1">
        <w:rPr>
          <w:rFonts w:ascii="Courier New" w:eastAsia="Courier New" w:hAnsi="Courier New" w:cs="Courier New"/>
          <w:sz w:val="20"/>
          <w:szCs w:val="20"/>
        </w:rPr>
        <w:t>0.2),</w:t>
      </w:r>
    </w:p>
    <w:p w:rsidR="00C6334B" w:rsidRPr="004616A1" w:rsidRDefault="00F8698C">
      <w:pPr>
        <w:spacing w:after="40"/>
      </w:pPr>
      <w:r w:rsidRPr="004616A1">
        <w:rPr>
          <w:rFonts w:ascii="Courier New" w:eastAsia="Courier New" w:hAnsi="Courier New" w:cs="Courier New"/>
          <w:sz w:val="20"/>
          <w:szCs w:val="20"/>
        </w:rPr>
        <w:t xml:space="preserve">    </w:t>
      </w:r>
      <w:proofErr w:type="gramStart"/>
      <w:r w:rsidRPr="004616A1">
        <w:rPr>
          <w:rFonts w:ascii="Courier New" w:eastAsia="Courier New" w:hAnsi="Courier New" w:cs="Courier New"/>
          <w:sz w:val="20"/>
          <w:szCs w:val="20"/>
        </w:rPr>
        <w:t>LSTM(</w:t>
      </w:r>
      <w:proofErr w:type="gramEnd"/>
      <w:r w:rsidRPr="004616A1">
        <w:rPr>
          <w:rFonts w:ascii="Courier New" w:eastAsia="Courier New" w:hAnsi="Courier New" w:cs="Courier New"/>
          <w:sz w:val="20"/>
          <w:szCs w:val="20"/>
        </w:rPr>
        <w:t xml:space="preserve">60, </w:t>
      </w:r>
      <w:proofErr w:type="spellStart"/>
      <w:r w:rsidRPr="004616A1">
        <w:rPr>
          <w:rFonts w:ascii="Courier New" w:eastAsia="Courier New" w:hAnsi="Courier New" w:cs="Courier New"/>
          <w:sz w:val="20"/>
          <w:szCs w:val="20"/>
        </w:rPr>
        <w:t>return_sequences</w:t>
      </w:r>
      <w:proofErr w:type="spellEnd"/>
      <w:r w:rsidRPr="004616A1">
        <w:rPr>
          <w:rFonts w:ascii="Courier New" w:eastAsia="Courier New" w:hAnsi="Courier New" w:cs="Courier New"/>
          <w:sz w:val="20"/>
          <w:szCs w:val="20"/>
        </w:rPr>
        <w:t>=True), Dropout(0.3),</w:t>
      </w:r>
    </w:p>
    <w:p w:rsidR="00C6334B" w:rsidRPr="004616A1" w:rsidRDefault="00F8698C">
      <w:pPr>
        <w:spacing w:after="40"/>
      </w:pPr>
      <w:r w:rsidRPr="004616A1">
        <w:rPr>
          <w:rFonts w:ascii="Courier New" w:eastAsia="Courier New" w:hAnsi="Courier New" w:cs="Courier New"/>
          <w:sz w:val="20"/>
          <w:szCs w:val="20"/>
        </w:rPr>
        <w:t xml:space="preserve">    </w:t>
      </w:r>
      <w:proofErr w:type="gramStart"/>
      <w:r w:rsidRPr="004616A1">
        <w:rPr>
          <w:rFonts w:ascii="Courier New" w:eastAsia="Courier New" w:hAnsi="Courier New" w:cs="Courier New"/>
          <w:sz w:val="20"/>
          <w:szCs w:val="20"/>
        </w:rPr>
        <w:t>LSTM(</w:t>
      </w:r>
      <w:proofErr w:type="gramEnd"/>
      <w:r w:rsidRPr="004616A1">
        <w:rPr>
          <w:rFonts w:ascii="Courier New" w:eastAsia="Courier New" w:hAnsi="Courier New" w:cs="Courier New"/>
          <w:sz w:val="20"/>
          <w:szCs w:val="20"/>
        </w:rPr>
        <w:t xml:space="preserve">80, </w:t>
      </w:r>
      <w:proofErr w:type="spellStart"/>
      <w:r w:rsidRPr="004616A1">
        <w:rPr>
          <w:rFonts w:ascii="Courier New" w:eastAsia="Courier New" w:hAnsi="Courier New" w:cs="Courier New"/>
          <w:sz w:val="20"/>
          <w:szCs w:val="20"/>
        </w:rPr>
        <w:t>return_sequences</w:t>
      </w:r>
      <w:proofErr w:type="spellEnd"/>
      <w:r w:rsidRPr="004616A1">
        <w:rPr>
          <w:rFonts w:ascii="Courier New" w:eastAsia="Courier New" w:hAnsi="Courier New" w:cs="Courier New"/>
          <w:sz w:val="20"/>
          <w:szCs w:val="20"/>
        </w:rPr>
        <w:t>=True), Dropout(0.4),</w:t>
      </w:r>
    </w:p>
    <w:p w:rsidR="00C6334B" w:rsidRPr="004616A1" w:rsidRDefault="00F8698C">
      <w:pPr>
        <w:spacing w:after="40"/>
      </w:pPr>
      <w:r w:rsidRPr="004616A1">
        <w:rPr>
          <w:rFonts w:ascii="Courier New" w:eastAsia="Courier New" w:hAnsi="Courier New" w:cs="Courier New"/>
          <w:sz w:val="20"/>
          <w:szCs w:val="20"/>
        </w:rPr>
        <w:t xml:space="preserve">    </w:t>
      </w:r>
      <w:proofErr w:type="gramStart"/>
      <w:r w:rsidRPr="004616A1">
        <w:rPr>
          <w:rFonts w:ascii="Courier New" w:eastAsia="Courier New" w:hAnsi="Courier New" w:cs="Courier New"/>
          <w:sz w:val="20"/>
          <w:szCs w:val="20"/>
        </w:rPr>
        <w:t>LSTM(</w:t>
      </w:r>
      <w:proofErr w:type="gramEnd"/>
      <w:r w:rsidRPr="004616A1">
        <w:rPr>
          <w:rFonts w:ascii="Courier New" w:eastAsia="Courier New" w:hAnsi="Courier New" w:cs="Courier New"/>
          <w:sz w:val="20"/>
          <w:szCs w:val="20"/>
        </w:rPr>
        <w:t xml:space="preserve">120, </w:t>
      </w:r>
      <w:proofErr w:type="spellStart"/>
      <w:r w:rsidRPr="004616A1">
        <w:rPr>
          <w:rFonts w:ascii="Courier New" w:eastAsia="Courier New" w:hAnsi="Courier New" w:cs="Courier New"/>
          <w:sz w:val="20"/>
          <w:szCs w:val="20"/>
        </w:rPr>
        <w:t>return_s</w:t>
      </w:r>
      <w:r w:rsidRPr="004616A1">
        <w:rPr>
          <w:rFonts w:ascii="Courier New" w:eastAsia="Courier New" w:hAnsi="Courier New" w:cs="Courier New"/>
          <w:sz w:val="20"/>
          <w:szCs w:val="20"/>
        </w:rPr>
        <w:t>equences</w:t>
      </w:r>
      <w:proofErr w:type="spellEnd"/>
      <w:r w:rsidRPr="004616A1">
        <w:rPr>
          <w:rFonts w:ascii="Courier New" w:eastAsia="Courier New" w:hAnsi="Courier New" w:cs="Courier New"/>
          <w:sz w:val="20"/>
          <w:szCs w:val="20"/>
        </w:rPr>
        <w:t>=False), Dropout(0.5),</w:t>
      </w:r>
    </w:p>
    <w:p w:rsidR="00C6334B" w:rsidRPr="004616A1" w:rsidRDefault="00F8698C">
      <w:pPr>
        <w:spacing w:after="40"/>
      </w:pPr>
      <w:r w:rsidRPr="004616A1">
        <w:rPr>
          <w:rFonts w:ascii="Courier New" w:eastAsia="Courier New" w:hAnsi="Courier New" w:cs="Courier New"/>
          <w:sz w:val="20"/>
          <w:szCs w:val="20"/>
        </w:rPr>
        <w:t xml:space="preserve">    </w:t>
      </w:r>
      <w:proofErr w:type="gramStart"/>
      <w:r w:rsidRPr="004616A1">
        <w:rPr>
          <w:rFonts w:ascii="Courier New" w:eastAsia="Courier New" w:hAnsi="Courier New" w:cs="Courier New"/>
          <w:sz w:val="20"/>
          <w:szCs w:val="20"/>
        </w:rPr>
        <w:t>Dense(</w:t>
      </w:r>
      <w:proofErr w:type="gramEnd"/>
      <w:r w:rsidRPr="004616A1">
        <w:rPr>
          <w:rFonts w:ascii="Courier New" w:eastAsia="Courier New" w:hAnsi="Courier New" w:cs="Courier New"/>
          <w:sz w:val="20"/>
          <w:szCs w:val="20"/>
        </w:rPr>
        <w:t>1)</w:t>
      </w:r>
    </w:p>
    <w:p w:rsidR="00C6334B" w:rsidRPr="004616A1" w:rsidRDefault="00F8698C">
      <w:pPr>
        <w:spacing w:after="40"/>
      </w:pPr>
      <w:r w:rsidRPr="004616A1">
        <w:rPr>
          <w:rFonts w:ascii="Courier New" w:eastAsia="Courier New" w:hAnsi="Courier New" w:cs="Courier New"/>
          <w:sz w:val="20"/>
          <w:szCs w:val="20"/>
        </w:rPr>
        <w:t>])</w:t>
      </w:r>
    </w:p>
    <w:p w:rsidR="00C6334B" w:rsidRPr="004616A1" w:rsidRDefault="00F8698C">
      <w:pPr>
        <w:spacing w:after="40"/>
      </w:pPr>
      <w:proofErr w:type="spellStart"/>
      <w:proofErr w:type="gramStart"/>
      <w:r w:rsidRPr="004616A1">
        <w:rPr>
          <w:rFonts w:ascii="Courier New" w:eastAsia="Courier New" w:hAnsi="Courier New" w:cs="Courier New"/>
          <w:sz w:val="20"/>
          <w:szCs w:val="20"/>
        </w:rPr>
        <w:t>model.compile</w:t>
      </w:r>
      <w:proofErr w:type="spellEnd"/>
      <w:proofErr w:type="gramEnd"/>
      <w:r w:rsidRPr="004616A1">
        <w:rPr>
          <w:rFonts w:ascii="Courier New" w:eastAsia="Courier New" w:hAnsi="Courier New" w:cs="Courier New"/>
          <w:sz w:val="20"/>
          <w:szCs w:val="20"/>
        </w:rPr>
        <w:t>(optimizer='</w:t>
      </w:r>
      <w:proofErr w:type="spellStart"/>
      <w:r w:rsidRPr="004616A1">
        <w:rPr>
          <w:rFonts w:ascii="Courier New" w:eastAsia="Courier New" w:hAnsi="Courier New" w:cs="Courier New"/>
          <w:sz w:val="20"/>
          <w:szCs w:val="20"/>
        </w:rPr>
        <w:t>adam</w:t>
      </w:r>
      <w:proofErr w:type="spellEnd"/>
      <w:r w:rsidRPr="004616A1">
        <w:rPr>
          <w:rFonts w:ascii="Courier New" w:eastAsia="Courier New" w:hAnsi="Courier New" w:cs="Courier New"/>
          <w:sz w:val="20"/>
          <w:szCs w:val="20"/>
        </w:rPr>
        <w:t>', loss='</w:t>
      </w:r>
      <w:proofErr w:type="spellStart"/>
      <w:r w:rsidRPr="004616A1">
        <w:rPr>
          <w:rFonts w:ascii="Courier New" w:eastAsia="Courier New" w:hAnsi="Courier New" w:cs="Courier New"/>
          <w:sz w:val="20"/>
          <w:szCs w:val="20"/>
        </w:rPr>
        <w:t>mse</w:t>
      </w:r>
      <w:proofErr w:type="spellEnd"/>
      <w:r w:rsidRPr="004616A1">
        <w:rPr>
          <w:rFonts w:ascii="Courier New" w:eastAsia="Courier New" w:hAnsi="Courier New" w:cs="Courier New"/>
          <w:sz w:val="20"/>
          <w:szCs w:val="20"/>
        </w:rPr>
        <w:t>')</w:t>
      </w:r>
    </w:p>
    <w:p w:rsidR="00C6334B" w:rsidRPr="004616A1" w:rsidRDefault="00F8698C">
      <w:pPr>
        <w:spacing w:after="40"/>
      </w:pPr>
      <w:proofErr w:type="spellStart"/>
      <w:proofErr w:type="gramStart"/>
      <w:r w:rsidRPr="004616A1">
        <w:rPr>
          <w:rFonts w:ascii="Courier New" w:eastAsia="Courier New" w:hAnsi="Courier New" w:cs="Courier New"/>
          <w:sz w:val="20"/>
          <w:szCs w:val="20"/>
        </w:rPr>
        <w:t>model.fit</w:t>
      </w:r>
      <w:proofErr w:type="spellEnd"/>
      <w:r w:rsidRPr="004616A1">
        <w:rPr>
          <w:rFonts w:ascii="Courier New" w:eastAsia="Courier New" w:hAnsi="Courier New" w:cs="Courier New"/>
          <w:sz w:val="20"/>
          <w:szCs w:val="20"/>
        </w:rPr>
        <w:t>(</w:t>
      </w:r>
      <w:proofErr w:type="gramEnd"/>
      <w:r w:rsidRPr="004616A1">
        <w:rPr>
          <w:rFonts w:ascii="Courier New" w:eastAsia="Courier New" w:hAnsi="Courier New" w:cs="Courier New"/>
          <w:sz w:val="20"/>
          <w:szCs w:val="20"/>
        </w:rPr>
        <w:t xml:space="preserve">x, y, epochs=50, </w:t>
      </w:r>
      <w:proofErr w:type="spellStart"/>
      <w:r w:rsidRPr="004616A1">
        <w:rPr>
          <w:rFonts w:ascii="Courier New" w:eastAsia="Courier New" w:hAnsi="Courier New" w:cs="Courier New"/>
          <w:sz w:val="20"/>
          <w:szCs w:val="20"/>
        </w:rPr>
        <w:t>batch_size</w:t>
      </w:r>
      <w:proofErr w:type="spellEnd"/>
      <w:r w:rsidRPr="004616A1">
        <w:rPr>
          <w:rFonts w:ascii="Courier New" w:eastAsia="Courier New" w:hAnsi="Courier New" w:cs="Courier New"/>
          <w:sz w:val="20"/>
          <w:szCs w:val="20"/>
        </w:rPr>
        <w:t>=32, verbose=1)</w:t>
      </w:r>
    </w:p>
    <w:sectPr w:rsidR="00C6334B" w:rsidRPr="004616A1">
      <w:pgSz w:w="11906" w:h="16838"/>
      <w:pgMar w:top="1440" w:right="1440" w:bottom="1440" w:left="181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4D0113"/>
    <w:multiLevelType w:val="hybridMultilevel"/>
    <w:tmpl w:val="DEB8F4FE"/>
    <w:lvl w:ilvl="0" w:tplc="5998AACC">
      <w:start w:val="1"/>
      <w:numFmt w:val="bullet"/>
      <w:lvlText w:val="●"/>
      <w:lvlJc w:val="left"/>
      <w:pPr>
        <w:ind w:left="720" w:hanging="360"/>
      </w:pPr>
    </w:lvl>
    <w:lvl w:ilvl="1" w:tplc="CBAE67AC">
      <w:start w:val="1"/>
      <w:numFmt w:val="bullet"/>
      <w:lvlText w:val="○"/>
      <w:lvlJc w:val="left"/>
      <w:pPr>
        <w:ind w:left="1440" w:hanging="360"/>
      </w:pPr>
    </w:lvl>
    <w:lvl w:ilvl="2" w:tplc="C79EB132">
      <w:start w:val="1"/>
      <w:numFmt w:val="bullet"/>
      <w:lvlText w:val="■"/>
      <w:lvlJc w:val="left"/>
      <w:pPr>
        <w:ind w:left="2160" w:hanging="360"/>
      </w:pPr>
    </w:lvl>
    <w:lvl w:ilvl="3" w:tplc="56AC8884">
      <w:start w:val="1"/>
      <w:numFmt w:val="bullet"/>
      <w:lvlText w:val="●"/>
      <w:lvlJc w:val="left"/>
      <w:pPr>
        <w:ind w:left="2880" w:hanging="360"/>
      </w:pPr>
    </w:lvl>
    <w:lvl w:ilvl="4" w:tplc="D1C0666C">
      <w:start w:val="1"/>
      <w:numFmt w:val="bullet"/>
      <w:lvlText w:val="○"/>
      <w:lvlJc w:val="left"/>
      <w:pPr>
        <w:ind w:left="3600" w:hanging="360"/>
      </w:pPr>
    </w:lvl>
    <w:lvl w:ilvl="5" w:tplc="B20E5B52">
      <w:start w:val="1"/>
      <w:numFmt w:val="bullet"/>
      <w:lvlText w:val="■"/>
      <w:lvlJc w:val="left"/>
      <w:pPr>
        <w:ind w:left="4320" w:hanging="360"/>
      </w:pPr>
    </w:lvl>
    <w:lvl w:ilvl="6" w:tplc="C7A6A34A">
      <w:start w:val="1"/>
      <w:numFmt w:val="bullet"/>
      <w:lvlText w:val="●"/>
      <w:lvlJc w:val="left"/>
      <w:pPr>
        <w:ind w:left="5040" w:hanging="360"/>
      </w:pPr>
    </w:lvl>
    <w:lvl w:ilvl="7" w:tplc="DC2E91B0">
      <w:start w:val="1"/>
      <w:numFmt w:val="bullet"/>
      <w:lvlText w:val="●"/>
      <w:lvlJc w:val="left"/>
      <w:pPr>
        <w:ind w:left="5760" w:hanging="360"/>
      </w:pPr>
    </w:lvl>
    <w:lvl w:ilvl="8" w:tplc="847293D2">
      <w:start w:val="1"/>
      <w:numFmt w:val="bullet"/>
      <w:lvlText w:val="●"/>
      <w:lvlJc w:val="left"/>
      <w:pPr>
        <w:ind w:left="6480" w:hanging="360"/>
      </w:pPr>
    </w:lvl>
  </w:abstractNum>
  <w:abstractNum w:abstractNumId="1" w15:restartNumberingAfterBreak="0">
    <w:nsid w:val="41AE7D11"/>
    <w:multiLevelType w:val="hybridMultilevel"/>
    <w:tmpl w:val="A79EEEEC"/>
    <w:lvl w:ilvl="0" w:tplc="69A8D2C8">
      <w:start w:val="1"/>
      <w:numFmt w:val="bullet"/>
      <w:lvlText w:val="•"/>
      <w:lvlJc w:val="left"/>
      <w:pPr>
        <w:ind w:left="720" w:hanging="360"/>
      </w:pPr>
    </w:lvl>
    <w:lvl w:ilvl="1" w:tplc="C3A07DA0">
      <w:numFmt w:val="decimal"/>
      <w:lvlText w:val=""/>
      <w:lvlJc w:val="left"/>
    </w:lvl>
    <w:lvl w:ilvl="2" w:tplc="DB4C6F18">
      <w:numFmt w:val="decimal"/>
      <w:lvlText w:val=""/>
      <w:lvlJc w:val="left"/>
    </w:lvl>
    <w:lvl w:ilvl="3" w:tplc="7AF807CC">
      <w:numFmt w:val="decimal"/>
      <w:lvlText w:val=""/>
      <w:lvlJc w:val="left"/>
    </w:lvl>
    <w:lvl w:ilvl="4" w:tplc="94C4CEDC">
      <w:numFmt w:val="decimal"/>
      <w:lvlText w:val=""/>
      <w:lvlJc w:val="left"/>
    </w:lvl>
    <w:lvl w:ilvl="5" w:tplc="6EC87422">
      <w:numFmt w:val="decimal"/>
      <w:lvlText w:val=""/>
      <w:lvlJc w:val="left"/>
    </w:lvl>
    <w:lvl w:ilvl="6" w:tplc="C6EE2C8A">
      <w:numFmt w:val="decimal"/>
      <w:lvlText w:val=""/>
      <w:lvlJc w:val="left"/>
    </w:lvl>
    <w:lvl w:ilvl="7" w:tplc="31A88902">
      <w:numFmt w:val="decimal"/>
      <w:lvlText w:val=""/>
      <w:lvlJc w:val="left"/>
    </w:lvl>
    <w:lvl w:ilvl="8" w:tplc="8474FB9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34B"/>
    <w:rsid w:val="00367589"/>
    <w:rsid w:val="004616A1"/>
    <w:rsid w:val="005E4320"/>
    <w:rsid w:val="00B32A72"/>
    <w:rsid w:val="00B90545"/>
    <w:rsid w:val="00C6334B"/>
    <w:rsid w:val="00D427AF"/>
    <w:rsid w:val="00F86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98FDE"/>
  <w15:docId w15:val="{5D3A5D94-B021-4FCE-B02C-BB0320250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240" w:after="120"/>
      <w:outlineLvl w:val="0"/>
    </w:pPr>
    <w:rPr>
      <w:b/>
      <w:bCs/>
    </w:rPr>
  </w:style>
  <w:style w:type="paragraph" w:styleId="Heading2">
    <w:name w:val="heading 2"/>
    <w:pPr>
      <w:spacing w:before="200" w:after="80"/>
      <w:outlineLvl w:val="1"/>
    </w:pPr>
    <w:rPr>
      <w:b/>
      <w:bCs/>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616A1"/>
    <w:pPr>
      <w:keepNext/>
      <w:keepLines/>
      <w:spacing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3">
    <w:name w:val="toc 3"/>
    <w:basedOn w:val="Normal"/>
    <w:next w:val="Normal"/>
    <w:autoRedefine/>
    <w:uiPriority w:val="39"/>
    <w:unhideWhenUsed/>
    <w:rsid w:val="00D427A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03A8C-0886-4E3D-8869-4D954D566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49</Pages>
  <Words>10147</Words>
  <Characters>57839</Characters>
  <Application>Microsoft Office Word</Application>
  <DocSecurity>0</DocSecurity>
  <Lines>481</Lines>
  <Paragraphs>135</Paragraphs>
  <ScaleCrop>false</ScaleCrop>
  <Company/>
  <LinksUpToDate>false</LinksUpToDate>
  <CharactersWithSpaces>67851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8</cp:revision>
  <dcterms:created xsi:type="dcterms:W3CDTF">2026-04-24T07:43:00Z</dcterms:created>
  <dcterms:modified xsi:type="dcterms:W3CDTF">2026-04-24T07:57:00Z</dcterms:modified>
</cp:coreProperties>
</file>