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 robot uses kinematics for task 1 and for task 2 it uses trilateration. I ran into a lot of problems with logic so I gave the robot a set path for task 1. For task 2 I tried to implement the logic that was given by the TA to move through the maze however there were hard difficulties I ran into. I was not able to implement the triangulation within the given time period. I think that there was some error with the calculation and I am unable to figure out what the issue with it is.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933450" cy="15525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1552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