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0F4724" w14:textId="003BBD52" w:rsidR="00924076" w:rsidRDefault="003C6655">
      <w:r>
        <w:t>Pandas Assignment: Written Report</w:t>
      </w:r>
    </w:p>
    <w:p w14:paraId="0EDA964F" w14:textId="7F2F8E7F" w:rsidR="003C6655" w:rsidRDefault="003C6655">
      <w:r>
        <w:t>Conclusion 1: The average Price Point per purchase is $3.05.</w:t>
      </w:r>
    </w:p>
    <w:p w14:paraId="26D19CBE" w14:textId="77777777" w:rsidR="003C6655" w:rsidRDefault="003C6655">
      <w:r>
        <w:tab/>
      </w:r>
    </w:p>
    <w:p w14:paraId="426BAA4B" w14:textId="21F3F383" w:rsidR="003C6655" w:rsidRDefault="003C6655">
      <w:r>
        <w:t xml:space="preserve">Reasoning behind importance of conclusion: Depending on Industry </w:t>
      </w:r>
      <w:proofErr w:type="gramStart"/>
      <w:r>
        <w:t>trends(</w:t>
      </w:r>
      <w:proofErr w:type="gramEnd"/>
      <w:r>
        <w:t>or internal) you can possibly make a minor increase in price that does not deter purchases while at the same time maximizing revenue.</w:t>
      </w:r>
    </w:p>
    <w:p w14:paraId="37A9F8AD" w14:textId="0EB5E85B" w:rsidR="003C6655" w:rsidRDefault="003C6655"/>
    <w:p w14:paraId="739FA6EC" w14:textId="4ED3B0F5" w:rsidR="003C6655" w:rsidRDefault="003C6655"/>
    <w:p w14:paraId="2A387F59" w14:textId="010BF9DC" w:rsidR="003C6655" w:rsidRDefault="003C6655">
      <w:r>
        <w:t>Conclusion 2: In game purchases are dominated by males, almost a 4 to 1 ratio.</w:t>
      </w:r>
    </w:p>
    <w:p w14:paraId="437D1B61" w14:textId="31902365" w:rsidR="003C6655" w:rsidRDefault="003C6655"/>
    <w:p w14:paraId="01AA9FC1" w14:textId="058721E7" w:rsidR="003C6655" w:rsidRDefault="003C6655">
      <w:r>
        <w:tab/>
        <w:t xml:space="preserve">Reasoning behind importance of conclusion: Depending on industry trends(or internal) you may want to target women specifically for in game purchases since clearly we are not capturing them. Possible Solution: Get with a </w:t>
      </w:r>
      <w:proofErr w:type="gramStart"/>
      <w:r>
        <w:t>well known</w:t>
      </w:r>
      <w:proofErr w:type="gramEnd"/>
      <w:r>
        <w:t xml:space="preserve"> women’s brand and for every in game purchase made offer 10% off a purchase from the women’s brand. Get with said brand to partner and cover cost as their customer acquisition cost.</w:t>
      </w:r>
    </w:p>
    <w:p w14:paraId="39CD7586" w14:textId="1A22742B" w:rsidR="003C6655" w:rsidRDefault="003C6655"/>
    <w:p w14:paraId="36CF4AF9" w14:textId="497BF285" w:rsidR="003C6655" w:rsidRDefault="003C6655"/>
    <w:p w14:paraId="3313BDC5" w14:textId="61612A75" w:rsidR="003C6655" w:rsidRDefault="003C6655">
      <w:r>
        <w:t>Conclusion 3: Almost ½ of your platers are aged 20-24.</w:t>
      </w:r>
    </w:p>
    <w:p w14:paraId="67A6C3F6" w14:textId="03B89F12" w:rsidR="003C6655" w:rsidRDefault="003C6655"/>
    <w:p w14:paraId="5CBB1BD3" w14:textId="0C87AE3B" w:rsidR="003C6655" w:rsidRDefault="003C6655">
      <w:r>
        <w:tab/>
        <w:t>Reasoning behind importance of conclusion: Utilize this to sell ad space to companies whose main demographic falls within this age range.</w:t>
      </w:r>
    </w:p>
    <w:p w14:paraId="4C33D1EB" w14:textId="7B08FEF5" w:rsidR="003C6655" w:rsidRDefault="003C6655"/>
    <w:p w14:paraId="2329EDFF" w14:textId="51F43DCE" w:rsidR="003C6655" w:rsidRDefault="003C6655">
      <w:r>
        <w:tab/>
        <w:t>2</w:t>
      </w:r>
      <w:r w:rsidRPr="003C6655">
        <w:rPr>
          <w:vertAlign w:val="superscript"/>
        </w:rPr>
        <w:t>nd</w:t>
      </w:r>
      <w:r>
        <w:t xml:space="preserve"> Part Reasoning behind importance of conclusion: You also may want to diversify game play to attract a broader age group as future path of Revenue</w:t>
      </w:r>
    </w:p>
    <w:sectPr w:rsidR="003C6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55"/>
    <w:rsid w:val="003C6655"/>
    <w:rsid w:val="0092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5C523"/>
  <w15:chartTrackingRefBased/>
  <w15:docId w15:val="{CC980709-1D9B-4FE7-B5CB-CBF84E5AF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cohen</dc:creator>
  <cp:keywords/>
  <dc:description/>
  <cp:lastModifiedBy>zachary cohen</cp:lastModifiedBy>
  <cp:revision>1</cp:revision>
  <dcterms:created xsi:type="dcterms:W3CDTF">2020-10-14T19:40:00Z</dcterms:created>
  <dcterms:modified xsi:type="dcterms:W3CDTF">2020-10-14T20:26:00Z</dcterms:modified>
</cp:coreProperties>
</file>