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56C4"/>
          <w:sz w:val="72"/>
        </w:rPr>
        <w:t>Document Conversion Service</w:t>
      </w:r>
    </w:p>
    <w:p>
      <w:pPr>
        <w:jc w:val="center"/>
      </w:pPr>
      <w:r>
        <w:rPr>
          <w:color w:val="555555"/>
          <w:sz w:val="40"/>
        </w:rPr>
        <w:t>Complete User Guide</w:t>
      </w:r>
    </w:p>
    <w:p/>
    <w:p>
      <w:pPr>
        <w:jc w:val="center"/>
      </w:pPr>
      <w:r>
        <w:rPr>
          <w:color w:val="888888"/>
          <w:sz w:val="24"/>
        </w:rPr>
        <w:t>Version 1.0  •  2025</w:t>
      </w:r>
    </w:p>
    <w:p>
      <w:pPr>
        <w:spacing w:before="600"/>
        <w:jc w:val="center"/>
      </w:pPr>
      <w:r>
        <w:rPr>
          <w:color w:val="666666"/>
          <w:sz w:val="22"/>
        </w:rPr>
        <w:t>A production-grade microservice that converts documents and images to plain text.</w:t>
        <w:br/>
        <w:t>Supports SQS, RabbitMQ, Kafka message buses, REST API, and 10 document formats.</w:t>
      </w:r>
    </w:p>
    <w:p>
      <w:r>
        <w:br w:type="page"/>
      </w:r>
    </w:p>
    <w:p>
      <w:pPr>
        <w:pStyle w:val="Heading1"/>
      </w:pPr>
      <w:r>
        <w:t>Table of Contents</w:t>
      </w:r>
    </w:p>
    <w:p>
      <w:pPr>
        <w:spacing w:after="40"/>
      </w:pPr>
      <w:r>
        <w:rPr>
          <w:sz w:val="22"/>
        </w:rPr>
        <w:t>1. Overview</w:t>
      </w:r>
    </w:p>
    <w:p>
      <w:pPr>
        <w:spacing w:after="40"/>
      </w:pPr>
      <w:r>
        <w:rPr>
          <w:sz w:val="22"/>
        </w:rPr>
        <w:t>2. Architecture</w:t>
      </w:r>
    </w:p>
    <w:p>
      <w:pPr>
        <w:spacing w:after="40"/>
      </w:pPr>
      <w:r>
        <w:rPr>
          <w:sz w:val="22"/>
        </w:rPr>
        <w:t>3. Prerequisites</w:t>
      </w:r>
    </w:p>
    <w:p>
      <w:pPr>
        <w:spacing w:after="40"/>
      </w:pPr>
      <w:r>
        <w:rPr>
          <w:sz w:val="22"/>
        </w:rPr>
        <w:t>4. Quick Start – Docker Compose</w:t>
      </w:r>
    </w:p>
    <w:p>
      <w:pPr>
        <w:spacing w:after="40"/>
      </w:pPr>
      <w:r>
        <w:rPr>
          <w:sz w:val="22"/>
        </w:rPr>
        <w:t>5. Configuration Reference</w:t>
      </w:r>
    </w:p>
    <w:p>
      <w:pPr>
        <w:spacing w:after="40"/>
      </w:pPr>
      <w:r>
        <w:rPr>
          <w:sz w:val="22"/>
        </w:rPr>
        <w:t>6. Message Schema</w:t>
      </w:r>
    </w:p>
    <w:p>
      <w:pPr>
        <w:spacing w:after="40"/>
      </w:pPr>
      <w:r>
        <w:rPr>
          <w:sz w:val="22"/>
        </w:rPr>
        <w:t>7. REST API Reference</w:t>
      </w:r>
    </w:p>
    <w:p>
      <w:pPr>
        <w:spacing w:after="40"/>
      </w:pPr>
      <w:r>
        <w:rPr>
          <w:sz w:val="22"/>
        </w:rPr>
        <w:t>8. Using the API Test Console</w:t>
      </w:r>
    </w:p>
    <w:p>
      <w:pPr>
        <w:spacing w:after="40"/>
      </w:pPr>
      <w:r>
        <w:rPr>
          <w:sz w:val="22"/>
        </w:rPr>
        <w:t>9. Message Bus Integration</w:t>
      </w:r>
    </w:p>
    <w:p>
      <w:pPr>
        <w:spacing w:after="40"/>
      </w:pPr>
      <w:r>
        <w:rPr>
          <w:sz w:val="22"/>
        </w:rPr>
        <w:t xml:space="preserve">    9.1 Amazon SQS</w:t>
      </w:r>
    </w:p>
    <w:p>
      <w:pPr>
        <w:spacing w:after="40"/>
      </w:pPr>
      <w:r>
        <w:rPr>
          <w:sz w:val="22"/>
        </w:rPr>
        <w:t xml:space="preserve">    9.2 RabbitMQ</w:t>
      </w:r>
    </w:p>
    <w:p>
      <w:pPr>
        <w:spacing w:after="40"/>
      </w:pPr>
      <w:r>
        <w:rPr>
          <w:sz w:val="22"/>
        </w:rPr>
        <w:t xml:space="preserve">    9.3 Apache Kafka</w:t>
      </w:r>
    </w:p>
    <w:p>
      <w:pPr>
        <w:spacing w:after="40"/>
      </w:pPr>
      <w:r>
        <w:rPr>
          <w:sz w:val="22"/>
        </w:rPr>
        <w:t>10. Document Converters</w:t>
      </w:r>
    </w:p>
    <w:p>
      <w:pPr>
        <w:spacing w:after="40"/>
      </w:pPr>
      <w:r>
        <w:rPr>
          <w:sz w:val="22"/>
        </w:rPr>
        <w:t>11. Image OCR</w:t>
      </w:r>
    </w:p>
    <w:p>
      <w:pPr>
        <w:spacing w:after="40"/>
      </w:pPr>
      <w:r>
        <w:rPr>
          <w:sz w:val="22"/>
        </w:rPr>
        <w:t>12. File Fetchers (S3, URL, FTP)</w:t>
      </w:r>
    </w:p>
    <w:p>
      <w:pPr>
        <w:spacing w:after="40"/>
      </w:pPr>
      <w:r>
        <w:rPr>
          <w:sz w:val="22"/>
        </w:rPr>
        <w:t>13. Output Storage (S3)</w:t>
      </w:r>
    </w:p>
    <w:p>
      <w:pPr>
        <w:spacing w:after="40"/>
      </w:pPr>
      <w:r>
        <w:rPr>
          <w:sz w:val="22"/>
        </w:rPr>
        <w:t>14. Memory Efficiency &amp; Streaming</w:t>
      </w:r>
    </w:p>
    <w:p>
      <w:pPr>
        <w:spacing w:after="40"/>
      </w:pPr>
      <w:r>
        <w:rPr>
          <w:sz w:val="22"/>
        </w:rPr>
        <w:t>15. Testing</w:t>
      </w:r>
    </w:p>
    <w:p>
      <w:pPr>
        <w:spacing w:after="40"/>
      </w:pPr>
      <w:r>
        <w:rPr>
          <w:sz w:val="22"/>
        </w:rPr>
        <w:t>16. Troubleshooting</w:t>
      </w:r>
    </w:p>
    <w:p>
      <w:pPr>
        <w:spacing w:after="40"/>
      </w:pPr>
      <w:r>
        <w:rPr>
          <w:sz w:val="22"/>
        </w:rPr>
        <w:t>17. curl Examples Cookbook</w:t>
      </w:r>
    </w:p>
    <w:p>
      <w:r>
        <w:br w:type="page"/>
      </w:r>
    </w:p>
    <w:p>
      <w:pPr>
        <w:pStyle w:val="Heading1"/>
      </w:pPr>
      <w:r>
        <w:t>1. Overview</w:t>
      </w:r>
    </w:p>
    <w:p>
      <w:r>
        <w:t>The Document Conversion Service is a containerized Python microservice that accepts conversion jobs from multiple sources – three message buses (Amazon SQS, RabbitMQ, Apache Kafka) and an optional REST API – and converts documents and images into plain text.  The extracted text is uploaded to an Amazon S3 bucket (or S3-compatible storage like LocalStack or MinIO).</w:t>
      </w:r>
    </w:p>
    <w:p>
      <w:r>
        <w:t>Every component is independently toggleable via environment variables.  You can run the service as a pure queue consumer with no HTTP surface, or as an API-only service, or any combination.</w:t>
      </w:r>
    </w:p>
    <w:p>
      <w:pPr>
        <w:pStyle w:val="Heading3"/>
      </w:pPr>
      <w:r>
        <w:t>Key Features</w:t>
      </w:r>
    </w:p>
    <w:p>
      <w:pPr>
        <w:pStyle w:val="ListBullet"/>
      </w:pPr>
      <w:r>
        <w:t>10 document formats: PDF, DOCX, XLSX, PPTX, HTML, RTF, ODT, TXT, CSV, Image (OCR)</w:t>
      </w:r>
    </w:p>
    <w:p>
      <w:pPr>
        <w:pStyle w:val="ListBullet"/>
      </w:pPr>
      <w:r>
        <w:t>3 message buses: SQS, RabbitMQ, Kafka – all using the same JSON message schema</w:t>
      </w:r>
    </w:p>
    <w:p>
      <w:pPr>
        <w:pStyle w:val="ListBullet"/>
      </w:pPr>
      <w:r>
        <w:t>REST API with file upload and JSON job submission</w:t>
      </w:r>
    </w:p>
    <w:p>
      <w:pPr>
        <w:pStyle w:val="ListBullet"/>
      </w:pPr>
      <w:r>
        <w:t>Web-based API Test Console (built-in HTML UI)</w:t>
      </w:r>
    </w:p>
    <w:p>
      <w:pPr>
        <w:pStyle w:val="ListBullet"/>
      </w:pPr>
      <w:r>
        <w:t>3 document sources: S3, HTTP/HTTPS URLs, FTP servers</w:t>
      </w:r>
    </w:p>
    <w:p>
      <w:pPr>
        <w:pStyle w:val="ListBullet"/>
      </w:pPr>
      <w:r>
        <w:t>Authentication support: None, Basic, Bearer token</w:t>
      </w:r>
    </w:p>
    <w:p>
      <w:pPr>
        <w:pStyle w:val="ListBullet"/>
      </w:pPr>
      <w:r>
        <w:t>Memory-efficient streaming via Python generators and temporary files</w:t>
      </w:r>
    </w:p>
    <w:p>
      <w:pPr>
        <w:pStyle w:val="ListBullet"/>
      </w:pPr>
      <w:r>
        <w:t>PDF image extraction with OCR (Tesseract)</w:t>
      </w:r>
    </w:p>
    <w:p>
      <w:pPr>
        <w:pStyle w:val="ListBullet"/>
      </w:pPr>
      <w:r>
        <w:t>Full Docker Compose stack with LocalStack, RabbitMQ, Kafka, FTP</w:t>
      </w:r>
    </w:p>
    <w:p>
      <w:pPr>
        <w:pStyle w:val="ListBullet"/>
      </w:pPr>
      <w:r>
        <w:t>Every component can be enabled/disabled via environment variables</w:t>
      </w:r>
    </w:p>
    <w:p>
      <w:r>
        <w:br w:type="page"/>
      </w:r>
    </w:p>
    <w:p>
      <w:pPr>
        <w:pStyle w:val="Heading1"/>
      </w:pPr>
      <w:r>
        <w:t>2. Architecture</w:t>
      </w:r>
    </w:p>
    <w:p>
      <w:pPr>
        <w:pStyle w:val="Heading3"/>
      </w:pPr>
      <w:r>
        <w:t>System Diagram</w:t>
      </w:r>
    </w:p>
    <w:p>
      <w:r>
        <w:t>The service follows a pipeline pattern: Ingest → Fetch → Convert → Upload.</w:t>
      </w:r>
    </w:p>
    <w:p>
      <w:pPr>
        <w:spacing w:before="80" w:after="80"/>
        <w:ind w:left="283"/>
        <w:shd w:fill="F0F2F5" w:val="clear"/>
      </w:pPr>
      <w:r>
        <w:rPr>
          <w:rFonts w:ascii="Consolas" w:hAnsi="Consolas"/>
          <w:color w:val="1E1E2E"/>
          <w:sz w:val="19"/>
        </w:rPr>
        <w:t>┌──────────────┐  ┌──────────────┐  ┌──────────────┐  ┌──────────────┐</w:t>
        <w:br/>
        <w:t>│   SQS Queue  │  │  RabbitMQ Q  │  │  Kafka Topic │  │   REST API   │</w:t>
        <w:br/>
        <w:t>│ (LocalStack) │  │              │  │              │  │  (FastAPI)   │</w:t>
        <w:br/>
        <w:t>└──────┬───────┘  └──────┬───────┘  └──────┬───────┘  └──────┬───────┘</w:t>
        <w:br/>
        <w:t xml:space="preserve">       │                 │                 │                 │</w:t>
        <w:br/>
        <w:t xml:space="preserve">       └────────────────┬┘─────────────────┘                 │</w:t>
        <w:br/>
        <w:t xml:space="preserve">                        ▼                                    ▼</w:t>
        <w:br/>
        <w:t xml:space="preserve">              ┌─────────────────────────────────────────────────┐</w:t>
        <w:br/>
        <w:t xml:space="preserve">              │              Conversion Job Router               │</w:t>
        <w:br/>
        <w:t xml:space="preserve">              └──────────────────┬──────────────────────────────┘</w:t>
        <w:br/>
        <w:t xml:space="preserve">                                 ▼</w:t>
        <w:br/>
        <w:t xml:space="preserve">              ┌──────────────────────────────────────┐</w:t>
        <w:br/>
        <w:t xml:space="preserve">              │          Document Fetcher             │</w:t>
        <w:br/>
        <w:t xml:space="preserve">              │  S3  │  HTTP/URL  │  FTP  │  Local   │</w:t>
        <w:br/>
        <w:t xml:space="preserve">              └──────────────────┬───────────────────┘</w:t>
        <w:br/>
        <w:t xml:space="preserve">                                 ▼  (tmp file on disk)</w:t>
        <w:br/>
        <w:t xml:space="preserve">              ┌──────────────────────────────────────┐</w:t>
        <w:br/>
        <w:t xml:space="preserve">              │        Converter Dispatcher           │</w:t>
        <w:br/>
        <w:t xml:space="preserve">              │  PDF │ DOCX │ XLSX │ PPTX │ HTML ... │</w:t>
        <w:br/>
        <w:t xml:space="preserve">              └──────────────────┬───────────────────┘</w:t>
        <w:br/>
        <w:t xml:space="preserve">                                 ▼  (text chunks via yield)</w:t>
        <w:br/>
        <w:t xml:space="preserve">              ┌──────────────────────────────────────┐</w:t>
        <w:br/>
        <w:t xml:space="preserve">              │      S3 Output Storage                │</w:t>
        <w:br/>
        <w:t xml:space="preserve">              │  streams text → s3://output-bucket    │</w:t>
        <w:br/>
        <w:t xml:space="preserve">              └──────────────────────────────────────┘</w:t>
      </w:r>
    </w:p>
    <w:p>
      <w:pPr>
        <w:pStyle w:val="Heading3"/>
      </w:pPr>
      <w:r>
        <w:t>Docker Services</w:t>
      </w:r>
    </w:p>
    <w:tbl>
      <w:tblPr>
        <w:tblStyle w:val="LightGrid-Accent1"/>
        <w:tblW w:type="auto" w:w="0"/>
        <w:jc w:val="left"/>
        <w:tblLook w:firstColumn="1" w:firstRow="1" w:lastColumn="0" w:lastRow="0" w:noHBand="0" w:noVBand="1" w:val="04A0"/>
      </w:tblPr>
      <w:tblGrid>
        <w:gridCol w:w="2340"/>
        <w:gridCol w:w="2340"/>
        <w:gridCol w:w="2340"/>
        <w:gridCol w:w="2340"/>
      </w:tblGrid>
      <w:tr>
        <w:tc>
          <w:tcPr>
            <w:tcW w:type="dxa" w:w="2340"/>
          </w:tcPr>
          <w:p>
            <w:pPr>
              <w:jc w:val="left"/>
            </w:pPr>
            <w:r>
              <w:rPr>
                <w:b/>
                <w:sz w:val="20"/>
              </w:rPr>
              <w:t>Service</w:t>
            </w:r>
          </w:p>
        </w:tc>
        <w:tc>
          <w:tcPr>
            <w:tcW w:type="dxa" w:w="2340"/>
          </w:tcPr>
          <w:p>
            <w:pPr>
              <w:jc w:val="left"/>
            </w:pPr>
            <w:r>
              <w:rPr>
                <w:b/>
                <w:sz w:val="20"/>
              </w:rPr>
              <w:t>Image</w:t>
            </w:r>
          </w:p>
        </w:tc>
        <w:tc>
          <w:tcPr>
            <w:tcW w:type="dxa" w:w="2340"/>
          </w:tcPr>
          <w:p>
            <w:pPr>
              <w:jc w:val="left"/>
            </w:pPr>
            <w:r>
              <w:rPr>
                <w:b/>
                <w:sz w:val="20"/>
              </w:rPr>
              <w:t>Ports</w:t>
            </w:r>
          </w:p>
        </w:tc>
        <w:tc>
          <w:tcPr>
            <w:tcW w:type="dxa" w:w="2340"/>
          </w:tcPr>
          <w:p>
            <w:pPr>
              <w:jc w:val="left"/>
            </w:pPr>
            <w:r>
              <w:rPr>
                <w:b/>
                <w:sz w:val="20"/>
              </w:rPr>
              <w:t>Purpose</w:t>
            </w:r>
          </w:p>
        </w:tc>
      </w:tr>
      <w:tr>
        <w:tc>
          <w:tcPr>
            <w:tcW w:type="dxa" w:w="2340"/>
          </w:tcPr>
          <w:p>
            <w:r>
              <w:rPr>
                <w:sz w:val="20"/>
              </w:rPr>
              <w:t>localstack</w:t>
            </w:r>
          </w:p>
        </w:tc>
        <w:tc>
          <w:tcPr>
            <w:tcW w:type="dxa" w:w="2340"/>
          </w:tcPr>
          <w:p>
            <w:r>
              <w:rPr>
                <w:sz w:val="20"/>
              </w:rPr>
              <w:t>localstack/localstack:3.4</w:t>
            </w:r>
          </w:p>
        </w:tc>
        <w:tc>
          <w:tcPr>
            <w:tcW w:type="dxa" w:w="2340"/>
          </w:tcPr>
          <w:p>
            <w:r>
              <w:rPr>
                <w:sz w:val="20"/>
              </w:rPr>
              <w:t>4566</w:t>
            </w:r>
          </w:p>
        </w:tc>
        <w:tc>
          <w:tcPr>
            <w:tcW w:type="dxa" w:w="2340"/>
          </w:tcPr>
          <w:p>
            <w:r>
              <w:rPr>
                <w:sz w:val="20"/>
              </w:rPr>
              <w:t>SQS queues + S3 buckets</w:t>
            </w:r>
          </w:p>
        </w:tc>
      </w:tr>
      <w:tr>
        <w:tc>
          <w:tcPr>
            <w:tcW w:type="dxa" w:w="2340"/>
          </w:tcPr>
          <w:p>
            <w:r>
              <w:rPr>
                <w:sz w:val="20"/>
              </w:rPr>
              <w:t>rabbitmq</w:t>
            </w:r>
          </w:p>
        </w:tc>
        <w:tc>
          <w:tcPr>
            <w:tcW w:type="dxa" w:w="2340"/>
          </w:tcPr>
          <w:p>
            <w:r>
              <w:rPr>
                <w:sz w:val="20"/>
              </w:rPr>
              <w:t>rabbitmq:3.13-management-alpine</w:t>
            </w:r>
          </w:p>
        </w:tc>
        <w:tc>
          <w:tcPr>
            <w:tcW w:type="dxa" w:w="2340"/>
          </w:tcPr>
          <w:p>
            <w:r>
              <w:rPr>
                <w:sz w:val="20"/>
              </w:rPr>
              <w:t>5672, 15672</w:t>
            </w:r>
          </w:p>
        </w:tc>
        <w:tc>
          <w:tcPr>
            <w:tcW w:type="dxa" w:w="2340"/>
          </w:tcPr>
          <w:p>
            <w:r>
              <w:rPr>
                <w:sz w:val="20"/>
              </w:rPr>
              <w:t>RabbitMQ bus + Management UI</w:t>
            </w:r>
          </w:p>
        </w:tc>
      </w:tr>
      <w:tr>
        <w:tc>
          <w:tcPr>
            <w:tcW w:type="dxa" w:w="2340"/>
          </w:tcPr>
          <w:p>
            <w:r>
              <w:rPr>
                <w:sz w:val="20"/>
              </w:rPr>
              <w:t>zookeeper</w:t>
            </w:r>
          </w:p>
        </w:tc>
        <w:tc>
          <w:tcPr>
            <w:tcW w:type="dxa" w:w="2340"/>
          </w:tcPr>
          <w:p>
            <w:r>
              <w:rPr>
                <w:sz w:val="20"/>
              </w:rPr>
              <w:t>confluentinc/cp-zookeeper:7.6.1</w:t>
            </w:r>
          </w:p>
        </w:tc>
        <w:tc>
          <w:tcPr>
            <w:tcW w:type="dxa" w:w="2340"/>
          </w:tcPr>
          <w:p>
            <w:r>
              <w:rPr>
                <w:sz w:val="20"/>
              </w:rPr>
              <w:t>2181</w:t>
            </w:r>
          </w:p>
        </w:tc>
        <w:tc>
          <w:tcPr>
            <w:tcW w:type="dxa" w:w="2340"/>
          </w:tcPr>
          <w:p>
            <w:r>
              <w:rPr>
                <w:sz w:val="20"/>
              </w:rPr>
              <w:t>Kafka coordination</w:t>
            </w:r>
          </w:p>
        </w:tc>
      </w:tr>
      <w:tr>
        <w:tc>
          <w:tcPr>
            <w:tcW w:type="dxa" w:w="2340"/>
          </w:tcPr>
          <w:p>
            <w:r>
              <w:rPr>
                <w:sz w:val="20"/>
              </w:rPr>
              <w:t>kafka</w:t>
            </w:r>
          </w:p>
        </w:tc>
        <w:tc>
          <w:tcPr>
            <w:tcW w:type="dxa" w:w="2340"/>
          </w:tcPr>
          <w:p>
            <w:r>
              <w:rPr>
                <w:sz w:val="20"/>
              </w:rPr>
              <w:t>confluentinc/cp-kafka:7.6.1</w:t>
            </w:r>
          </w:p>
        </w:tc>
        <w:tc>
          <w:tcPr>
            <w:tcW w:type="dxa" w:w="2340"/>
          </w:tcPr>
          <w:p>
            <w:r>
              <w:rPr>
                <w:sz w:val="20"/>
              </w:rPr>
              <w:t>9092</w:t>
            </w:r>
          </w:p>
        </w:tc>
        <w:tc>
          <w:tcPr>
            <w:tcW w:type="dxa" w:w="2340"/>
          </w:tcPr>
          <w:p>
            <w:r>
              <w:rPr>
                <w:sz w:val="20"/>
              </w:rPr>
              <w:t>Kafka message bus</w:t>
            </w:r>
          </w:p>
        </w:tc>
      </w:tr>
      <w:tr>
        <w:tc>
          <w:tcPr>
            <w:tcW w:type="dxa" w:w="2340"/>
          </w:tcPr>
          <w:p>
            <w:r>
              <w:rPr>
                <w:sz w:val="20"/>
              </w:rPr>
              <w:t>ftp</w:t>
            </w:r>
          </w:p>
        </w:tc>
        <w:tc>
          <w:tcPr>
            <w:tcW w:type="dxa" w:w="2340"/>
          </w:tcPr>
          <w:p>
            <w:r>
              <w:rPr>
                <w:sz w:val="20"/>
              </w:rPr>
              <w:t>fauria/vsftpd</w:t>
            </w:r>
          </w:p>
        </w:tc>
        <w:tc>
          <w:tcPr>
            <w:tcW w:type="dxa" w:w="2340"/>
          </w:tcPr>
          <w:p>
            <w:r>
              <w:rPr>
                <w:sz w:val="20"/>
              </w:rPr>
              <w:t>21, 21100-21110</w:t>
            </w:r>
          </w:p>
        </w:tc>
        <w:tc>
          <w:tcPr>
            <w:tcW w:type="dxa" w:w="2340"/>
          </w:tcPr>
          <w:p>
            <w:r>
              <w:rPr>
                <w:sz w:val="20"/>
              </w:rPr>
              <w:t>Demo FTP server</w:t>
            </w:r>
          </w:p>
        </w:tc>
      </w:tr>
      <w:tr>
        <w:tc>
          <w:tcPr>
            <w:tcW w:type="dxa" w:w="2340"/>
          </w:tcPr>
          <w:p>
            <w:r>
              <w:rPr>
                <w:sz w:val="20"/>
              </w:rPr>
              <w:t>docconv-app</w:t>
            </w:r>
          </w:p>
        </w:tc>
        <w:tc>
          <w:tcPr>
            <w:tcW w:type="dxa" w:w="2340"/>
          </w:tcPr>
          <w:p>
            <w:r>
              <w:rPr>
                <w:sz w:val="20"/>
              </w:rPr>
              <w:t>Built from Dockerfile</w:t>
            </w:r>
          </w:p>
        </w:tc>
        <w:tc>
          <w:tcPr>
            <w:tcW w:type="dxa" w:w="2340"/>
          </w:tcPr>
          <w:p>
            <w:r>
              <w:rPr>
                <w:sz w:val="20"/>
              </w:rPr>
              <w:t>8080</w:t>
            </w:r>
          </w:p>
        </w:tc>
        <w:tc>
          <w:tcPr>
            <w:tcW w:type="dxa" w:w="2340"/>
          </w:tcPr>
          <w:p>
            <w:r>
              <w:rPr>
                <w:sz w:val="20"/>
              </w:rPr>
              <w:t>The conversion service</w:t>
            </w:r>
          </w:p>
        </w:tc>
      </w:tr>
    </w:tbl>
    <w:p/>
    <w:p>
      <w:pPr>
        <w:pStyle w:val="Heading3"/>
      </w:pPr>
      <w:r>
        <w:t>Project Structure</w:t>
      </w:r>
    </w:p>
    <w:p>
      <w:pPr>
        <w:spacing w:before="80" w:after="80"/>
        <w:ind w:left="283"/>
        <w:shd w:fill="F0F2F5" w:val="clear"/>
      </w:pPr>
      <w:r>
        <w:rPr>
          <w:rFonts w:ascii="Consolas" w:hAnsi="Consolas"/>
          <w:color w:val="1E1E2E"/>
          <w:sz w:val="19"/>
        </w:rPr>
        <w:t>docconv-service/</w:t>
        <w:br/>
        <w:t>├── docker-compose.yml        # Full infrastructure stack</w:t>
        <w:br/>
        <w:t>├── Dockerfile                # App container image</w:t>
        <w:br/>
        <w:t>├── requirements.txt          # Python dependencies</w:t>
        <w:br/>
        <w:t>├── .env.example              # All configurable env vars</w:t>
        <w:br/>
        <w:t>├── config/settings.py        # Pydantic settings (single source of truth)</w:t>
        <w:br/>
        <w:t>├── app/</w:t>
        <w:br/>
        <w:t>│   ├── main.py               # ★ Entry point – enables/disables components</w:t>
        <w:br/>
        <w:t>│   ├── models.py             # Pydantic models (ConversionJob, Result)</w:t>
        <w:br/>
        <w:t>│   ├── api.py                # FastAPI REST endpoints + test console</w:t>
        <w:br/>
        <w:t>│   ├── processor.py          # Pipeline: fetch → convert → upload</w:t>
        <w:br/>
        <w:t>│   ├── storage.py            # S3 output uploader</w:t>
        <w:br/>
        <w:t>│   ├── static/index.html     # API Test Console (HTML UI)</w:t>
        <w:br/>
        <w:t>│   ├── bus/</w:t>
        <w:br/>
        <w:t>│   │   ├── sqs_listener.py</w:t>
        <w:br/>
        <w:t>│   │   ├── rabbitmq_listener.py</w:t>
        <w:br/>
        <w:t>│   │   └── kafka_listener.py</w:t>
        <w:br/>
        <w:t>│   ├── fetchers/</w:t>
        <w:br/>
        <w:t>│   │   ├── dispatch.py       # Routes by location_type</w:t>
        <w:br/>
        <w:t>│   │   ├── s3_fetcher.py</w:t>
        <w:br/>
        <w:t>│   │   ├── url_fetcher.py</w:t>
        <w:br/>
        <w:t>│   │   └── ftp_fetcher.py</w:t>
        <w:br/>
        <w:t>│   └── converters/</w:t>
        <w:br/>
        <w:t>│       ├── dispatch.py       # Routes by document_type</w:t>
        <w:br/>
        <w:t>│       ├── pdf_converter.py  # PDF text + embedded image OCR</w:t>
        <w:br/>
        <w:t>│       ├── docx_converter.py</w:t>
        <w:br/>
        <w:t>│       ├── xlsx_converter.py # Also handles CSV</w:t>
        <w:br/>
        <w:t>│       ├── pptx_converter.py</w:t>
        <w:br/>
        <w:t>│       ├── html_converter.py</w:t>
        <w:br/>
        <w:t>│       ├── rtf_converter.py</w:t>
        <w:br/>
        <w:t>│       ├── odt_converter.py</w:t>
        <w:br/>
        <w:t>│       ├── text_converter.py</w:t>
        <w:br/>
        <w:t>│       └── image_converter.py</w:t>
        <w:br/>
        <w:t>├── scripts/</w:t>
        <w:br/>
        <w:t>│   ├── init-localstack.sh    # Creates SQS queue + S3 buckets</w:t>
        <w:br/>
        <w:t>│   └── demo.py               # Send test jobs via every channel</w:t>
        <w:br/>
        <w:t>└── tests/</w:t>
        <w:br/>
        <w:t xml:space="preserve">    └── test_full_flow.py     # Integration test suite (41 tests)</w:t>
      </w:r>
    </w:p>
    <w:p>
      <w:r>
        <w:br w:type="page"/>
      </w:r>
    </w:p>
    <w:p>
      <w:pPr>
        <w:pStyle w:val="Heading1"/>
      </w:pPr>
      <w:r>
        <w:t>3. Prerequisites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b/>
                <w:sz w:val="20"/>
              </w:rPr>
              <w:t>Requirement</w:t>
            </w:r>
          </w:p>
        </w:tc>
        <w:tc>
          <w:tcPr>
            <w:tcW w:type="dxa" w:w="3120"/>
          </w:tcPr>
          <w:p>
            <w:pPr>
              <w:jc w:val="left"/>
            </w:pPr>
            <w:r>
              <w:rPr>
                <w:b/>
                <w:sz w:val="20"/>
              </w:rPr>
              <w:t>Version</w:t>
            </w:r>
          </w:p>
        </w:tc>
        <w:tc>
          <w:tcPr>
            <w:tcW w:type="dxa" w:w="3120"/>
          </w:tcPr>
          <w:p>
            <w:pPr>
              <w:jc w:val="left"/>
            </w:pPr>
            <w:r>
              <w:rPr>
                <w:b/>
                <w:sz w:val="20"/>
              </w:rPr>
              <w:t>Notes</w:t>
            </w:r>
          </w:p>
        </w:tc>
      </w:tr>
      <w:tr>
        <w:tc>
          <w:tcPr>
            <w:tcW w:type="dxa" w:w="3120"/>
          </w:tcPr>
          <w:p>
            <w:r>
              <w:rPr>
                <w:sz w:val="20"/>
              </w:rPr>
              <w:t>Docker</w:t>
            </w:r>
          </w:p>
        </w:tc>
        <w:tc>
          <w:tcPr>
            <w:tcW w:type="dxa" w:w="3120"/>
          </w:tcPr>
          <w:p>
            <w:r>
              <w:rPr>
                <w:sz w:val="20"/>
              </w:rPr>
              <w:t>20.10+</w:t>
            </w:r>
          </w:p>
        </w:tc>
        <w:tc>
          <w:tcPr>
            <w:tcW w:type="dxa" w:w="3120"/>
          </w:tcPr>
          <w:p>
            <w:r>
              <w:rPr>
                <w:sz w:val="20"/>
              </w:rPr>
              <w:t>Docker Desktop or Docker Engine</w:t>
            </w:r>
          </w:p>
        </w:tc>
      </w:tr>
      <w:tr>
        <w:tc>
          <w:tcPr>
            <w:tcW w:type="dxa" w:w="3120"/>
          </w:tcPr>
          <w:p>
            <w:r>
              <w:rPr>
                <w:sz w:val="20"/>
              </w:rPr>
              <w:t>Docker Compose</w:t>
            </w:r>
          </w:p>
        </w:tc>
        <w:tc>
          <w:tcPr>
            <w:tcW w:type="dxa" w:w="3120"/>
          </w:tcPr>
          <w:p>
            <w:r>
              <w:rPr>
                <w:sz w:val="20"/>
              </w:rPr>
              <w:t>v2.0+</w:t>
            </w:r>
          </w:p>
        </w:tc>
        <w:tc>
          <w:tcPr>
            <w:tcW w:type="dxa" w:w="3120"/>
          </w:tcPr>
          <w:p>
            <w:r>
              <w:rPr>
                <w:sz w:val="20"/>
              </w:rPr>
              <w:t>Included with Docker Desktop</w:t>
            </w:r>
          </w:p>
        </w:tc>
      </w:tr>
      <w:tr>
        <w:tc>
          <w:tcPr>
            <w:tcW w:type="dxa" w:w="3120"/>
          </w:tcPr>
          <w:p>
            <w:r>
              <w:rPr>
                <w:sz w:val="20"/>
              </w:rPr>
              <w:t>Disk space</w:t>
            </w:r>
          </w:p>
        </w:tc>
        <w:tc>
          <w:tcPr>
            <w:tcW w:type="dxa" w:w="3120"/>
          </w:tcPr>
          <w:p>
            <w:r>
              <w:rPr>
                <w:sz w:val="20"/>
              </w:rPr>
              <w:t>~3 GB</w:t>
            </w:r>
          </w:p>
        </w:tc>
        <w:tc>
          <w:tcPr>
            <w:tcW w:type="dxa" w:w="3120"/>
          </w:tcPr>
          <w:p>
            <w:r>
              <w:rPr>
                <w:sz w:val="20"/>
              </w:rPr>
              <w:t>For container images</w:t>
            </w:r>
          </w:p>
        </w:tc>
      </w:tr>
      <w:tr>
        <w:tc>
          <w:tcPr>
            <w:tcW w:type="dxa" w:w="3120"/>
          </w:tcPr>
          <w:p>
            <w:r>
              <w:rPr>
                <w:sz w:val="20"/>
              </w:rPr>
              <w:t>RAM</w:t>
            </w:r>
          </w:p>
        </w:tc>
        <w:tc>
          <w:tcPr>
            <w:tcW w:type="dxa" w:w="3120"/>
          </w:tcPr>
          <w:p>
            <w:r>
              <w:rPr>
                <w:sz w:val="20"/>
              </w:rPr>
              <w:t>4 GB minimum</w:t>
            </w:r>
          </w:p>
        </w:tc>
        <w:tc>
          <w:tcPr>
            <w:tcW w:type="dxa" w:w="3120"/>
          </w:tcPr>
          <w:p>
            <w:r>
              <w:rPr>
                <w:sz w:val="20"/>
              </w:rPr>
              <w:t>8 GB recommended for Kafka + LocalStack</w:t>
            </w:r>
          </w:p>
        </w:tc>
      </w:tr>
      <w:tr>
        <w:tc>
          <w:tcPr>
            <w:tcW w:type="dxa" w:w="3120"/>
          </w:tcPr>
          <w:p>
            <w:r>
              <w:rPr>
                <w:sz w:val="20"/>
              </w:rPr>
              <w:t>Python</w:t>
            </w:r>
          </w:p>
        </w:tc>
        <w:tc>
          <w:tcPr>
            <w:tcW w:type="dxa" w:w="3120"/>
          </w:tcPr>
          <w:p>
            <w:r>
              <w:rPr>
                <w:sz w:val="20"/>
              </w:rPr>
              <w:t>3.10+ (optional)</w:t>
            </w:r>
          </w:p>
        </w:tc>
        <w:tc>
          <w:tcPr>
            <w:tcW w:type="dxa" w:w="3120"/>
          </w:tcPr>
          <w:p>
            <w:r>
              <w:rPr>
                <w:sz w:val="20"/>
              </w:rPr>
              <w:t>Only needed for running demo.py or tests locally</w:t>
            </w:r>
          </w:p>
        </w:tc>
      </w:tr>
    </w:tbl>
    <w:p/>
    <w:p>
      <w:pPr>
        <w:ind w:left="283"/>
      </w:pPr>
      <w:r>
        <w:rPr>
          <w:b/>
          <w:color w:val="C06A00"/>
        </w:rPr>
        <w:t xml:space="preserve">Note: </w:t>
      </w:r>
      <w:r>
        <w:t>All service dependencies (Tesseract, Poppler, etc.) are installed inside the Docker image.  You do not need to install them on your host.</w:t>
      </w:r>
    </w:p>
    <w:p>
      <w:pPr>
        <w:pStyle w:val="Heading1"/>
      </w:pPr>
      <w:r>
        <w:t>4. Quick Start – Docker Compose</w:t>
      </w:r>
    </w:p>
    <w:p>
      <w:pPr>
        <w:pStyle w:val="Heading3"/>
      </w:pPr>
      <w:r>
        <w:t>Step 1: Extract and enter the project</w:t>
      </w:r>
    </w:p>
    <w:p>
      <w:pPr>
        <w:spacing w:before="80" w:after="80"/>
        <w:ind w:left="283"/>
        <w:shd w:fill="F0F2F5" w:val="clear"/>
      </w:pPr>
      <w:r>
        <w:rPr>
          <w:rFonts w:ascii="Consolas" w:hAnsi="Consolas"/>
          <w:color w:val="1E1E2E"/>
          <w:sz w:val="19"/>
        </w:rPr>
        <w:t>unzip docconv-service.zip</w:t>
        <w:br/>
        <w:t>cd docconv-service</w:t>
      </w:r>
    </w:p>
    <w:p>
      <w:pPr>
        <w:pStyle w:val="Heading3"/>
      </w:pPr>
      <w:r>
        <w:t>Step 2: Make the init script executable</w:t>
      </w:r>
    </w:p>
    <w:p>
      <w:pPr>
        <w:spacing w:before="80" w:after="80"/>
        <w:ind w:left="283"/>
        <w:shd w:fill="F0F2F5" w:val="clear"/>
      </w:pPr>
      <w:r>
        <w:rPr>
          <w:rFonts w:ascii="Consolas" w:hAnsi="Consolas"/>
          <w:color w:val="1E1E2E"/>
          <w:sz w:val="19"/>
        </w:rPr>
        <w:t>chmod +x scripts/init-localstack.sh</w:t>
      </w:r>
    </w:p>
    <w:p>
      <w:pPr>
        <w:pStyle w:val="Heading3"/>
      </w:pPr>
      <w:r>
        <w:t>Step 3: Build and start all services</w:t>
      </w:r>
    </w:p>
    <w:p>
      <w:pPr>
        <w:spacing w:before="80" w:after="80"/>
        <w:ind w:left="283"/>
        <w:shd w:fill="F0F2F5" w:val="clear"/>
      </w:pPr>
      <w:r>
        <w:rPr>
          <w:rFonts w:ascii="Consolas" w:hAnsi="Consolas"/>
          <w:color w:val="1E1E2E"/>
          <w:sz w:val="19"/>
        </w:rPr>
        <w:t>docker compose up --build -d</w:t>
      </w:r>
    </w:p>
    <w:p>
      <w:r>
        <w:t>This builds the app image, pulls infrastructure images, starts all 6 containers, and initializes LocalStack with the SQS queue and S3 buckets.</w:t>
      </w:r>
    </w:p>
    <w:p>
      <w:pPr>
        <w:pStyle w:val="Heading3"/>
      </w:pPr>
      <w:r>
        <w:t>Step 4: Verify services are healthy</w:t>
      </w:r>
    </w:p>
    <w:p>
      <w:pPr>
        <w:spacing w:before="80" w:after="80"/>
        <w:ind w:left="283"/>
        <w:shd w:fill="F0F2F5" w:val="clear"/>
      </w:pPr>
      <w:r>
        <w:rPr>
          <w:rFonts w:ascii="Consolas" w:hAnsi="Consolas"/>
          <w:color w:val="1E1E2E"/>
          <w:sz w:val="19"/>
        </w:rPr>
        <w:t>docker compose ps</w:t>
      </w:r>
    </w:p>
    <w:p>
      <w:r>
        <w:t>All services should show "healthy" or "running" status.</w:t>
      </w:r>
    </w:p>
    <w:p>
      <w:pPr>
        <w:pStyle w:val="Heading3"/>
      </w:pPr>
      <w:r>
        <w:t>Step 5: Open the API Test Console</w:t>
      </w:r>
    </w:p>
    <w:p>
      <w:r>
        <w:t>Open your browser to http://localhost:8080 to access the built-in API test console.</w:t>
      </w:r>
    </w:p>
    <w:p>
      <w:pPr>
        <w:pStyle w:val="Heading3"/>
      </w:pPr>
      <w:r>
        <w:t>Step 6: Watch logs</w:t>
      </w:r>
    </w:p>
    <w:p>
      <w:pPr>
        <w:spacing w:before="80" w:after="80"/>
        <w:ind w:left="283"/>
        <w:shd w:fill="F0F2F5" w:val="clear"/>
      </w:pPr>
      <w:r>
        <w:rPr>
          <w:rFonts w:ascii="Consolas" w:hAnsi="Consolas"/>
          <w:color w:val="1E1E2E"/>
          <w:sz w:val="19"/>
        </w:rPr>
        <w:t>docker compose logs -f docconv-app</w:t>
      </w:r>
    </w:p>
    <w:p>
      <w:pPr>
        <w:pStyle w:val="Heading3"/>
      </w:pPr>
      <w:r>
        <w:t>Step 7: Run the demo script (optional)</w:t>
      </w:r>
    </w:p>
    <w:p>
      <w:pPr>
        <w:spacing w:before="80" w:after="80"/>
        <w:ind w:left="283"/>
        <w:shd w:fill="F0F2F5" w:val="clear"/>
      </w:pPr>
      <w:r>
        <w:rPr>
          <w:rFonts w:ascii="Consolas" w:hAnsi="Consolas"/>
          <w:color w:val="1E1E2E"/>
          <w:sz w:val="19"/>
        </w:rPr>
        <w:t>pip install boto3 pika confluent-kafka requests</w:t>
        <w:br/>
        <w:t>python scripts/demo.py</w:t>
      </w:r>
    </w:p>
    <w:p>
      <w:pPr>
        <w:pStyle w:val="Heading3"/>
      </w:pPr>
      <w:r>
        <w:t>Step 8: Stop the stack</w:t>
      </w:r>
    </w:p>
    <w:p>
      <w:pPr>
        <w:spacing w:before="80" w:after="80"/>
        <w:ind w:left="283"/>
        <w:shd w:fill="F0F2F5" w:val="clear"/>
      </w:pPr>
      <w:r>
        <w:rPr>
          <w:rFonts w:ascii="Consolas" w:hAnsi="Consolas"/>
          <w:color w:val="1E1E2E"/>
          <w:sz w:val="19"/>
        </w:rPr>
        <w:t>docker compose down          # Stop containers</w:t>
        <w:br/>
        <w:t>docker compose down -v       # Stop and remove volumes</w:t>
      </w:r>
    </w:p>
    <w:p>
      <w:r>
        <w:br w:type="page"/>
      </w:r>
    </w:p>
    <w:p>
      <w:pPr>
        <w:pStyle w:val="Heading1"/>
      </w:pPr>
      <w:r>
        <w:t>5. Configuration Reference</w:t>
      </w:r>
    </w:p>
    <w:p>
      <w:r>
        <w:t>All configuration is via environment variables.  Every variable has a sensible default. Copy .env.example to .env for local overrides.</w:t>
      </w:r>
    </w:p>
    <w:p>
      <w:pPr>
        <w:pStyle w:val="Heading3"/>
      </w:pPr>
      <w:r>
        <w:t>Feature Flags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b/>
                <w:sz w:val="20"/>
              </w:rPr>
              <w:t>Variable</w:t>
            </w:r>
          </w:p>
        </w:tc>
        <w:tc>
          <w:tcPr>
            <w:tcW w:type="dxa" w:w="3120"/>
          </w:tcPr>
          <w:p>
            <w:pPr>
              <w:jc w:val="left"/>
            </w:pPr>
            <w:r>
              <w:rPr>
                <w:b/>
                <w:sz w:val="20"/>
              </w:rPr>
              <w:t>Default</w:t>
            </w:r>
          </w:p>
        </w:tc>
        <w:tc>
          <w:tcPr>
            <w:tcW w:type="dxa" w:w="3120"/>
          </w:tcPr>
          <w:p>
            <w:pPr>
              <w:jc w:val="left"/>
            </w:pPr>
            <w:r>
              <w:rPr>
                <w:b/>
                <w:sz w:val="20"/>
              </w:rPr>
              <w:t>Description</w:t>
            </w:r>
          </w:p>
        </w:tc>
      </w:tr>
      <w:tr>
        <w:tc>
          <w:tcPr>
            <w:tcW w:type="dxa" w:w="3120"/>
          </w:tcPr>
          <w:p>
            <w:r>
              <w:rPr>
                <w:sz w:val="20"/>
              </w:rPr>
              <w:t>ENABLE_API</w:t>
            </w:r>
          </w:p>
        </w:tc>
        <w:tc>
          <w:tcPr>
            <w:tcW w:type="dxa" w:w="3120"/>
          </w:tcPr>
          <w:p>
            <w:r>
              <w:rPr>
                <w:sz w:val="20"/>
              </w:rPr>
              <w:t>true</w:t>
            </w:r>
          </w:p>
        </w:tc>
        <w:tc>
          <w:tcPr>
            <w:tcW w:type="dxa" w:w="3120"/>
          </w:tcPr>
          <w:p>
            <w:r>
              <w:rPr>
                <w:sz w:val="20"/>
              </w:rPr>
              <w:t>Start the FastAPI HTTP server on port 8080</w:t>
            </w:r>
          </w:p>
        </w:tc>
      </w:tr>
      <w:tr>
        <w:tc>
          <w:tcPr>
            <w:tcW w:type="dxa" w:w="3120"/>
          </w:tcPr>
          <w:p>
            <w:r>
              <w:rPr>
                <w:sz w:val="20"/>
              </w:rPr>
              <w:t>ENABLE_SQS</w:t>
            </w:r>
          </w:p>
        </w:tc>
        <w:tc>
          <w:tcPr>
            <w:tcW w:type="dxa" w:w="3120"/>
          </w:tcPr>
          <w:p>
            <w:r>
              <w:rPr>
                <w:sz w:val="20"/>
              </w:rPr>
              <w:t>true</w:t>
            </w:r>
          </w:p>
        </w:tc>
        <w:tc>
          <w:tcPr>
            <w:tcW w:type="dxa" w:w="3120"/>
          </w:tcPr>
          <w:p>
            <w:r>
              <w:rPr>
                <w:sz w:val="20"/>
              </w:rPr>
              <w:t>Start the SQS long-poll listener thread</w:t>
            </w:r>
          </w:p>
        </w:tc>
      </w:tr>
      <w:tr>
        <w:tc>
          <w:tcPr>
            <w:tcW w:type="dxa" w:w="3120"/>
          </w:tcPr>
          <w:p>
            <w:r>
              <w:rPr>
                <w:sz w:val="20"/>
              </w:rPr>
              <w:t>ENABLE_RABBITMQ</w:t>
            </w:r>
          </w:p>
        </w:tc>
        <w:tc>
          <w:tcPr>
            <w:tcW w:type="dxa" w:w="3120"/>
          </w:tcPr>
          <w:p>
            <w:r>
              <w:rPr>
                <w:sz w:val="20"/>
              </w:rPr>
              <w:t>true</w:t>
            </w:r>
          </w:p>
        </w:tc>
        <w:tc>
          <w:tcPr>
            <w:tcW w:type="dxa" w:w="3120"/>
          </w:tcPr>
          <w:p>
            <w:r>
              <w:rPr>
                <w:sz w:val="20"/>
              </w:rPr>
              <w:t>Start the RabbitMQ consumer thread</w:t>
            </w:r>
          </w:p>
        </w:tc>
      </w:tr>
      <w:tr>
        <w:tc>
          <w:tcPr>
            <w:tcW w:type="dxa" w:w="3120"/>
          </w:tcPr>
          <w:p>
            <w:r>
              <w:rPr>
                <w:sz w:val="20"/>
              </w:rPr>
              <w:t>ENABLE_KAFKA</w:t>
            </w:r>
          </w:p>
        </w:tc>
        <w:tc>
          <w:tcPr>
            <w:tcW w:type="dxa" w:w="3120"/>
          </w:tcPr>
          <w:p>
            <w:r>
              <w:rPr>
                <w:sz w:val="20"/>
              </w:rPr>
              <w:t>true</w:t>
            </w:r>
          </w:p>
        </w:tc>
        <w:tc>
          <w:tcPr>
            <w:tcW w:type="dxa" w:w="3120"/>
          </w:tcPr>
          <w:p>
            <w:r>
              <w:rPr>
                <w:sz w:val="20"/>
              </w:rPr>
              <w:t>Start the Kafka consumer thread</w:t>
            </w:r>
          </w:p>
        </w:tc>
      </w:tr>
    </w:tbl>
    <w:p/>
    <w:p>
      <w:r>
        <w:t>Set any flag to "false" to completely disable that component at startup.</w:t>
      </w:r>
    </w:p>
    <w:p>
      <w:pPr>
        <w:pStyle w:val="Heading3"/>
      </w:pPr>
      <w:r>
        <w:t>SQS Settings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b/>
                <w:sz w:val="20"/>
              </w:rPr>
              <w:t>Variable</w:t>
            </w:r>
          </w:p>
        </w:tc>
        <w:tc>
          <w:tcPr>
            <w:tcW w:type="dxa" w:w="3120"/>
          </w:tcPr>
          <w:p>
            <w:pPr>
              <w:jc w:val="left"/>
            </w:pPr>
            <w:r>
              <w:rPr>
                <w:b/>
                <w:sz w:val="20"/>
              </w:rPr>
              <w:t>Default</w:t>
            </w:r>
          </w:p>
        </w:tc>
        <w:tc>
          <w:tcPr>
            <w:tcW w:type="dxa" w:w="3120"/>
          </w:tcPr>
          <w:p>
            <w:pPr>
              <w:jc w:val="left"/>
            </w:pPr>
            <w:r>
              <w:rPr>
                <w:b/>
                <w:sz w:val="20"/>
              </w:rPr>
              <w:t>Description</w:t>
            </w:r>
          </w:p>
        </w:tc>
      </w:tr>
      <w:tr>
        <w:tc>
          <w:tcPr>
            <w:tcW w:type="dxa" w:w="3120"/>
          </w:tcPr>
          <w:p>
            <w:r>
              <w:rPr>
                <w:sz w:val="20"/>
              </w:rPr>
              <w:t>SQS_ENDPOINT_URL</w:t>
            </w:r>
          </w:p>
        </w:tc>
        <w:tc>
          <w:tcPr>
            <w:tcW w:type="dxa" w:w="3120"/>
          </w:tcPr>
          <w:p>
            <w:r>
              <w:rPr>
                <w:sz w:val="20"/>
              </w:rPr>
              <w:t>http://localstack:4566</w:t>
            </w:r>
          </w:p>
        </w:tc>
        <w:tc>
          <w:tcPr>
            <w:tcW w:type="dxa" w:w="3120"/>
          </w:tcPr>
          <w:p>
            <w:r>
              <w:rPr>
                <w:sz w:val="20"/>
              </w:rPr>
              <w:t>SQS endpoint (LocalStack or real AWS)</w:t>
            </w:r>
          </w:p>
        </w:tc>
      </w:tr>
      <w:tr>
        <w:tc>
          <w:tcPr>
            <w:tcW w:type="dxa" w:w="3120"/>
          </w:tcPr>
          <w:p>
            <w:r>
              <w:rPr>
                <w:sz w:val="20"/>
              </w:rPr>
              <w:t>SQS_QUEUE_NAME</w:t>
            </w:r>
          </w:p>
        </w:tc>
        <w:tc>
          <w:tcPr>
            <w:tcW w:type="dxa" w:w="3120"/>
          </w:tcPr>
          <w:p>
            <w:r>
              <w:rPr>
                <w:sz w:val="20"/>
              </w:rPr>
              <w:t>docconv-jobs</w:t>
            </w:r>
          </w:p>
        </w:tc>
        <w:tc>
          <w:tcPr>
            <w:tcW w:type="dxa" w:w="3120"/>
          </w:tcPr>
          <w:p>
            <w:r>
              <w:rPr>
                <w:sz w:val="20"/>
              </w:rPr>
              <w:t>Name of the SQS queue to poll</w:t>
            </w:r>
          </w:p>
        </w:tc>
      </w:tr>
      <w:tr>
        <w:tc>
          <w:tcPr>
            <w:tcW w:type="dxa" w:w="3120"/>
          </w:tcPr>
          <w:p>
            <w:r>
              <w:rPr>
                <w:sz w:val="20"/>
              </w:rPr>
              <w:t>SQS_POLL_INTERVAL</w:t>
            </w:r>
          </w:p>
        </w:tc>
        <w:tc>
          <w:tcPr>
            <w:tcW w:type="dxa" w:w="3120"/>
          </w:tcPr>
          <w:p>
            <w:r>
              <w:rPr>
                <w:sz w:val="20"/>
              </w:rPr>
              <w:t>5</w:t>
            </w:r>
          </w:p>
        </w:tc>
        <w:tc>
          <w:tcPr>
            <w:tcW w:type="dxa" w:w="3120"/>
          </w:tcPr>
          <w:p>
            <w:r>
              <w:rPr>
                <w:sz w:val="20"/>
              </w:rPr>
              <w:t>Long-poll wait time in seconds</w:t>
            </w:r>
          </w:p>
        </w:tc>
      </w:tr>
    </w:tbl>
    <w:p/>
    <w:p>
      <w:pPr>
        <w:pStyle w:val="Heading3"/>
      </w:pPr>
      <w:r>
        <w:t>S3 Output Settings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b/>
                <w:sz w:val="20"/>
              </w:rPr>
              <w:t>Variable</w:t>
            </w:r>
          </w:p>
        </w:tc>
        <w:tc>
          <w:tcPr>
            <w:tcW w:type="dxa" w:w="3120"/>
          </w:tcPr>
          <w:p>
            <w:pPr>
              <w:jc w:val="left"/>
            </w:pPr>
            <w:r>
              <w:rPr>
                <w:b/>
                <w:sz w:val="20"/>
              </w:rPr>
              <w:t>Default</w:t>
            </w:r>
          </w:p>
        </w:tc>
        <w:tc>
          <w:tcPr>
            <w:tcW w:type="dxa" w:w="3120"/>
          </w:tcPr>
          <w:p>
            <w:pPr>
              <w:jc w:val="left"/>
            </w:pPr>
            <w:r>
              <w:rPr>
                <w:b/>
                <w:sz w:val="20"/>
              </w:rPr>
              <w:t>Description</w:t>
            </w:r>
          </w:p>
        </w:tc>
      </w:tr>
      <w:tr>
        <w:tc>
          <w:tcPr>
            <w:tcW w:type="dxa" w:w="3120"/>
          </w:tcPr>
          <w:p>
            <w:r>
              <w:rPr>
                <w:sz w:val="20"/>
              </w:rPr>
              <w:t>S3_ENDPOINT_URL</w:t>
            </w:r>
          </w:p>
        </w:tc>
        <w:tc>
          <w:tcPr>
            <w:tcW w:type="dxa" w:w="3120"/>
          </w:tcPr>
          <w:p>
            <w:r>
              <w:rPr>
                <w:sz w:val="20"/>
              </w:rPr>
              <w:t>http://localstack:4566</w:t>
            </w:r>
          </w:p>
        </w:tc>
        <w:tc>
          <w:tcPr>
            <w:tcW w:type="dxa" w:w="3120"/>
          </w:tcPr>
          <w:p>
            <w:r>
              <w:rPr>
                <w:sz w:val="20"/>
              </w:rPr>
              <w:t>S3 endpoint for output uploads</w:t>
            </w:r>
          </w:p>
        </w:tc>
      </w:tr>
      <w:tr>
        <w:tc>
          <w:tcPr>
            <w:tcW w:type="dxa" w:w="3120"/>
          </w:tcPr>
          <w:p>
            <w:r>
              <w:rPr>
                <w:sz w:val="20"/>
              </w:rPr>
              <w:t>S3_OUTPUT_BUCKET</w:t>
            </w:r>
          </w:p>
        </w:tc>
        <w:tc>
          <w:tcPr>
            <w:tcW w:type="dxa" w:w="3120"/>
          </w:tcPr>
          <w:p>
            <w:r>
              <w:rPr>
                <w:sz w:val="20"/>
              </w:rPr>
              <w:t>docconv-output</w:t>
            </w:r>
          </w:p>
        </w:tc>
        <w:tc>
          <w:tcPr>
            <w:tcW w:type="dxa" w:w="3120"/>
          </w:tcPr>
          <w:p>
            <w:r>
              <w:rPr>
                <w:sz w:val="20"/>
              </w:rPr>
              <w:t>Default bucket for converted text</w:t>
            </w:r>
          </w:p>
        </w:tc>
      </w:tr>
    </w:tbl>
    <w:p/>
    <w:p>
      <w:pPr>
        <w:pStyle w:val="Heading3"/>
      </w:pPr>
      <w:r>
        <w:t>RabbitMQ Settings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b/>
                <w:sz w:val="20"/>
              </w:rPr>
              <w:t>Variable</w:t>
            </w:r>
          </w:p>
        </w:tc>
        <w:tc>
          <w:tcPr>
            <w:tcW w:type="dxa" w:w="3120"/>
          </w:tcPr>
          <w:p>
            <w:pPr>
              <w:jc w:val="left"/>
            </w:pPr>
            <w:r>
              <w:rPr>
                <w:b/>
                <w:sz w:val="20"/>
              </w:rPr>
              <w:t>Default</w:t>
            </w:r>
          </w:p>
        </w:tc>
        <w:tc>
          <w:tcPr>
            <w:tcW w:type="dxa" w:w="3120"/>
          </w:tcPr>
          <w:p>
            <w:pPr>
              <w:jc w:val="left"/>
            </w:pPr>
            <w:r>
              <w:rPr>
                <w:b/>
                <w:sz w:val="20"/>
              </w:rPr>
              <w:t>Description</w:t>
            </w:r>
          </w:p>
        </w:tc>
      </w:tr>
      <w:tr>
        <w:tc>
          <w:tcPr>
            <w:tcW w:type="dxa" w:w="3120"/>
          </w:tcPr>
          <w:p>
            <w:r>
              <w:rPr>
                <w:sz w:val="20"/>
              </w:rPr>
              <w:t>RABBITMQ_HOST</w:t>
            </w:r>
          </w:p>
        </w:tc>
        <w:tc>
          <w:tcPr>
            <w:tcW w:type="dxa" w:w="3120"/>
          </w:tcPr>
          <w:p>
            <w:r>
              <w:rPr>
                <w:sz w:val="20"/>
              </w:rPr>
              <w:t>rabbitmq</w:t>
            </w:r>
          </w:p>
        </w:tc>
        <w:tc>
          <w:tcPr>
            <w:tcW w:type="dxa" w:w="3120"/>
          </w:tcPr>
          <w:p>
            <w:r>
              <w:rPr>
                <w:sz w:val="20"/>
              </w:rPr>
              <w:t>RabbitMQ server hostname</w:t>
            </w:r>
          </w:p>
        </w:tc>
      </w:tr>
      <w:tr>
        <w:tc>
          <w:tcPr>
            <w:tcW w:type="dxa" w:w="3120"/>
          </w:tcPr>
          <w:p>
            <w:r>
              <w:rPr>
                <w:sz w:val="20"/>
              </w:rPr>
              <w:t>RABBITMQ_PORT</w:t>
            </w:r>
          </w:p>
        </w:tc>
        <w:tc>
          <w:tcPr>
            <w:tcW w:type="dxa" w:w="3120"/>
          </w:tcPr>
          <w:p>
            <w:r>
              <w:rPr>
                <w:sz w:val="20"/>
              </w:rPr>
              <w:t>5672</w:t>
            </w:r>
          </w:p>
        </w:tc>
        <w:tc>
          <w:tcPr>
            <w:tcW w:type="dxa" w:w="3120"/>
          </w:tcPr>
          <w:p>
            <w:r>
              <w:rPr>
                <w:sz w:val="20"/>
              </w:rPr>
              <w:t>AMQP port</w:t>
            </w:r>
          </w:p>
        </w:tc>
      </w:tr>
      <w:tr>
        <w:tc>
          <w:tcPr>
            <w:tcW w:type="dxa" w:w="3120"/>
          </w:tcPr>
          <w:p>
            <w:r>
              <w:rPr>
                <w:sz w:val="20"/>
              </w:rPr>
              <w:t>RABBITMQ_USER</w:t>
            </w:r>
          </w:p>
        </w:tc>
        <w:tc>
          <w:tcPr>
            <w:tcW w:type="dxa" w:w="3120"/>
          </w:tcPr>
          <w:p>
            <w:r>
              <w:rPr>
                <w:sz w:val="20"/>
              </w:rPr>
              <w:t>docconv</w:t>
            </w:r>
          </w:p>
        </w:tc>
        <w:tc>
          <w:tcPr>
            <w:tcW w:type="dxa" w:w="3120"/>
          </w:tcPr>
          <w:p>
            <w:r>
              <w:rPr>
                <w:sz w:val="20"/>
              </w:rPr>
              <w:t>Authentication username</w:t>
            </w:r>
          </w:p>
        </w:tc>
      </w:tr>
      <w:tr>
        <w:tc>
          <w:tcPr>
            <w:tcW w:type="dxa" w:w="3120"/>
          </w:tcPr>
          <w:p>
            <w:r>
              <w:rPr>
                <w:sz w:val="20"/>
              </w:rPr>
              <w:t>RABBITMQ_PASS</w:t>
            </w:r>
          </w:p>
        </w:tc>
        <w:tc>
          <w:tcPr>
            <w:tcW w:type="dxa" w:w="3120"/>
          </w:tcPr>
          <w:p>
            <w:r>
              <w:rPr>
                <w:sz w:val="20"/>
              </w:rPr>
              <w:t>docconv</w:t>
            </w:r>
          </w:p>
        </w:tc>
        <w:tc>
          <w:tcPr>
            <w:tcW w:type="dxa" w:w="3120"/>
          </w:tcPr>
          <w:p>
            <w:r>
              <w:rPr>
                <w:sz w:val="20"/>
              </w:rPr>
              <w:t>Authentication password</w:t>
            </w:r>
          </w:p>
        </w:tc>
      </w:tr>
      <w:tr>
        <w:tc>
          <w:tcPr>
            <w:tcW w:type="dxa" w:w="3120"/>
          </w:tcPr>
          <w:p>
            <w:r>
              <w:rPr>
                <w:sz w:val="20"/>
              </w:rPr>
              <w:t>RABBITMQ_QUEUE</w:t>
            </w:r>
          </w:p>
        </w:tc>
        <w:tc>
          <w:tcPr>
            <w:tcW w:type="dxa" w:w="3120"/>
          </w:tcPr>
          <w:p>
            <w:r>
              <w:rPr>
                <w:sz w:val="20"/>
              </w:rPr>
              <w:t>docconv-jobs</w:t>
            </w:r>
          </w:p>
        </w:tc>
        <w:tc>
          <w:tcPr>
            <w:tcW w:type="dxa" w:w="3120"/>
          </w:tcPr>
          <w:p>
            <w:r>
              <w:rPr>
                <w:sz w:val="20"/>
              </w:rPr>
              <w:t>Queue name to consume</w:t>
            </w:r>
          </w:p>
        </w:tc>
      </w:tr>
    </w:tbl>
    <w:p/>
    <w:p>
      <w:pPr>
        <w:pStyle w:val="Heading3"/>
      </w:pPr>
      <w:r>
        <w:t>Kafka Settings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b/>
                <w:sz w:val="20"/>
              </w:rPr>
              <w:t>Variable</w:t>
            </w:r>
          </w:p>
        </w:tc>
        <w:tc>
          <w:tcPr>
            <w:tcW w:type="dxa" w:w="3120"/>
          </w:tcPr>
          <w:p>
            <w:pPr>
              <w:jc w:val="left"/>
            </w:pPr>
            <w:r>
              <w:rPr>
                <w:b/>
                <w:sz w:val="20"/>
              </w:rPr>
              <w:t>Default</w:t>
            </w:r>
          </w:p>
        </w:tc>
        <w:tc>
          <w:tcPr>
            <w:tcW w:type="dxa" w:w="3120"/>
          </w:tcPr>
          <w:p>
            <w:pPr>
              <w:jc w:val="left"/>
            </w:pPr>
            <w:r>
              <w:rPr>
                <w:b/>
                <w:sz w:val="20"/>
              </w:rPr>
              <w:t>Description</w:t>
            </w:r>
          </w:p>
        </w:tc>
      </w:tr>
      <w:tr>
        <w:tc>
          <w:tcPr>
            <w:tcW w:type="dxa" w:w="3120"/>
          </w:tcPr>
          <w:p>
            <w:r>
              <w:rPr>
                <w:sz w:val="20"/>
              </w:rPr>
              <w:t>KAFKA_BOOTSTRAP_SERVERS</w:t>
            </w:r>
          </w:p>
        </w:tc>
        <w:tc>
          <w:tcPr>
            <w:tcW w:type="dxa" w:w="3120"/>
          </w:tcPr>
          <w:p>
            <w:r>
              <w:rPr>
                <w:sz w:val="20"/>
              </w:rPr>
              <w:t>kafka:29092</w:t>
            </w:r>
          </w:p>
        </w:tc>
        <w:tc>
          <w:tcPr>
            <w:tcW w:type="dxa" w:w="3120"/>
          </w:tcPr>
          <w:p>
            <w:r>
              <w:rPr>
                <w:sz w:val="20"/>
              </w:rPr>
              <w:t>Kafka broker address</w:t>
            </w:r>
          </w:p>
        </w:tc>
      </w:tr>
      <w:tr>
        <w:tc>
          <w:tcPr>
            <w:tcW w:type="dxa" w:w="3120"/>
          </w:tcPr>
          <w:p>
            <w:r>
              <w:rPr>
                <w:sz w:val="20"/>
              </w:rPr>
              <w:t>KAFKA_TOPIC</w:t>
            </w:r>
          </w:p>
        </w:tc>
        <w:tc>
          <w:tcPr>
            <w:tcW w:type="dxa" w:w="3120"/>
          </w:tcPr>
          <w:p>
            <w:r>
              <w:rPr>
                <w:sz w:val="20"/>
              </w:rPr>
              <w:t>docconv-jobs</w:t>
            </w:r>
          </w:p>
        </w:tc>
        <w:tc>
          <w:tcPr>
            <w:tcW w:type="dxa" w:w="3120"/>
          </w:tcPr>
          <w:p>
            <w:r>
              <w:rPr>
                <w:sz w:val="20"/>
              </w:rPr>
              <w:t>Topic to subscribe to</w:t>
            </w:r>
          </w:p>
        </w:tc>
      </w:tr>
      <w:tr>
        <w:tc>
          <w:tcPr>
            <w:tcW w:type="dxa" w:w="3120"/>
          </w:tcPr>
          <w:p>
            <w:r>
              <w:rPr>
                <w:sz w:val="20"/>
              </w:rPr>
              <w:t>KAFKA_GROUP_ID</w:t>
            </w:r>
          </w:p>
        </w:tc>
        <w:tc>
          <w:tcPr>
            <w:tcW w:type="dxa" w:w="3120"/>
          </w:tcPr>
          <w:p>
            <w:r>
              <w:rPr>
                <w:sz w:val="20"/>
              </w:rPr>
              <w:t>docconv-group</w:t>
            </w:r>
          </w:p>
        </w:tc>
        <w:tc>
          <w:tcPr>
            <w:tcW w:type="dxa" w:w="3120"/>
          </w:tcPr>
          <w:p>
            <w:r>
              <w:rPr>
                <w:sz w:val="20"/>
              </w:rPr>
              <w:t>Consumer group ID</w:t>
            </w:r>
          </w:p>
        </w:tc>
      </w:tr>
    </w:tbl>
    <w:p/>
    <w:p>
      <w:pPr>
        <w:pStyle w:val="Heading3"/>
      </w:pPr>
      <w:r>
        <w:t>AWS Credentials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b/>
                <w:sz w:val="20"/>
              </w:rPr>
              <w:t>Variable</w:t>
            </w:r>
          </w:p>
        </w:tc>
        <w:tc>
          <w:tcPr>
            <w:tcW w:type="dxa" w:w="3120"/>
          </w:tcPr>
          <w:p>
            <w:pPr>
              <w:jc w:val="left"/>
            </w:pPr>
            <w:r>
              <w:rPr>
                <w:b/>
                <w:sz w:val="20"/>
              </w:rPr>
              <w:t>Default</w:t>
            </w:r>
          </w:p>
        </w:tc>
        <w:tc>
          <w:tcPr>
            <w:tcW w:type="dxa" w:w="3120"/>
          </w:tcPr>
          <w:p>
            <w:pPr>
              <w:jc w:val="left"/>
            </w:pPr>
            <w:r>
              <w:rPr>
                <w:b/>
                <w:sz w:val="20"/>
              </w:rPr>
              <w:t>Description</w:t>
            </w:r>
          </w:p>
        </w:tc>
      </w:tr>
      <w:tr>
        <w:tc>
          <w:tcPr>
            <w:tcW w:type="dxa" w:w="3120"/>
          </w:tcPr>
          <w:p>
            <w:r>
              <w:rPr>
                <w:sz w:val="20"/>
              </w:rPr>
              <w:t>AWS_ACCESS_KEY_ID</w:t>
            </w:r>
          </w:p>
        </w:tc>
        <w:tc>
          <w:tcPr>
            <w:tcW w:type="dxa" w:w="3120"/>
          </w:tcPr>
          <w:p>
            <w:r>
              <w:rPr>
                <w:sz w:val="20"/>
              </w:rPr>
              <w:t>test</w:t>
            </w:r>
          </w:p>
        </w:tc>
        <w:tc>
          <w:tcPr>
            <w:tcW w:type="dxa" w:w="3120"/>
          </w:tcPr>
          <w:p>
            <w:r>
              <w:rPr>
                <w:sz w:val="20"/>
              </w:rPr>
              <w:t>Used by boto3 for SQS and S3</w:t>
            </w:r>
          </w:p>
        </w:tc>
      </w:tr>
      <w:tr>
        <w:tc>
          <w:tcPr>
            <w:tcW w:type="dxa" w:w="3120"/>
          </w:tcPr>
          <w:p>
            <w:r>
              <w:rPr>
                <w:sz w:val="20"/>
              </w:rPr>
              <w:t>AWS_SECRET_ACCESS_KEY</w:t>
            </w:r>
          </w:p>
        </w:tc>
        <w:tc>
          <w:tcPr>
            <w:tcW w:type="dxa" w:w="3120"/>
          </w:tcPr>
          <w:p>
            <w:r>
              <w:rPr>
                <w:sz w:val="20"/>
              </w:rPr>
              <w:t>test</w:t>
            </w:r>
          </w:p>
        </w:tc>
        <w:tc>
          <w:tcPr>
            <w:tcW w:type="dxa" w:w="3120"/>
          </w:tcPr>
          <w:p>
            <w:r>
              <w:rPr>
                <w:sz w:val="20"/>
              </w:rPr>
              <w:t>Used by boto3 for SQS and S3</w:t>
            </w:r>
          </w:p>
        </w:tc>
      </w:tr>
      <w:tr>
        <w:tc>
          <w:tcPr>
            <w:tcW w:type="dxa" w:w="3120"/>
          </w:tcPr>
          <w:p>
            <w:r>
              <w:rPr>
                <w:sz w:val="20"/>
              </w:rPr>
              <w:t>AWS_DEFAULT_REGION</w:t>
            </w:r>
          </w:p>
        </w:tc>
        <w:tc>
          <w:tcPr>
            <w:tcW w:type="dxa" w:w="3120"/>
          </w:tcPr>
          <w:p>
            <w:r>
              <w:rPr>
                <w:sz w:val="20"/>
              </w:rPr>
              <w:t>us-east-1</w:t>
            </w:r>
          </w:p>
        </w:tc>
        <w:tc>
          <w:tcPr>
            <w:tcW w:type="dxa" w:w="3120"/>
          </w:tcPr>
          <w:p>
            <w:r>
              <w:rPr>
                <w:sz w:val="20"/>
              </w:rPr>
              <w:t>AWS region</w:t>
            </w:r>
          </w:p>
        </w:tc>
      </w:tr>
    </w:tbl>
    <w:p/>
    <w:p>
      <w:pPr>
        <w:pStyle w:val="Heading3"/>
      </w:pPr>
      <w:r>
        <w:t>Tuning</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b/>
                <w:sz w:val="20"/>
              </w:rPr>
              <w:t>Variable</w:t>
            </w:r>
          </w:p>
        </w:tc>
        <w:tc>
          <w:tcPr>
            <w:tcW w:type="dxa" w:w="3120"/>
          </w:tcPr>
          <w:p>
            <w:pPr>
              <w:jc w:val="left"/>
            </w:pPr>
            <w:r>
              <w:rPr>
                <w:b/>
                <w:sz w:val="20"/>
              </w:rPr>
              <w:t>Default</w:t>
            </w:r>
          </w:p>
        </w:tc>
        <w:tc>
          <w:tcPr>
            <w:tcW w:type="dxa" w:w="3120"/>
          </w:tcPr>
          <w:p>
            <w:pPr>
              <w:jc w:val="left"/>
            </w:pPr>
            <w:r>
              <w:rPr>
                <w:b/>
                <w:sz w:val="20"/>
              </w:rPr>
              <w:t>Description</w:t>
            </w:r>
          </w:p>
        </w:tc>
      </w:tr>
      <w:tr>
        <w:tc>
          <w:tcPr>
            <w:tcW w:type="dxa" w:w="3120"/>
          </w:tcPr>
          <w:p>
            <w:r>
              <w:rPr>
                <w:sz w:val="20"/>
              </w:rPr>
              <w:t>CHUNK_SIZE</w:t>
            </w:r>
          </w:p>
        </w:tc>
        <w:tc>
          <w:tcPr>
            <w:tcW w:type="dxa" w:w="3120"/>
          </w:tcPr>
          <w:p>
            <w:r>
              <w:rPr>
                <w:sz w:val="20"/>
              </w:rPr>
              <w:t>65536</w:t>
            </w:r>
          </w:p>
        </w:tc>
        <w:tc>
          <w:tcPr>
            <w:tcW w:type="dxa" w:w="3120"/>
          </w:tcPr>
          <w:p>
            <w:r>
              <w:rPr>
                <w:sz w:val="20"/>
              </w:rPr>
              <w:t>Read/write chunk size in bytes (64 KB)</w:t>
            </w:r>
          </w:p>
        </w:tc>
      </w:tr>
      <w:tr>
        <w:tc>
          <w:tcPr>
            <w:tcW w:type="dxa" w:w="3120"/>
          </w:tcPr>
          <w:p>
            <w:r>
              <w:rPr>
                <w:sz w:val="20"/>
              </w:rPr>
              <w:t>TMP_DIR</w:t>
            </w:r>
          </w:p>
        </w:tc>
        <w:tc>
          <w:tcPr>
            <w:tcW w:type="dxa" w:w="3120"/>
          </w:tcPr>
          <w:p>
            <w:r>
              <w:rPr>
                <w:sz w:val="20"/>
              </w:rPr>
              <w:t>/tmp/docconv</w:t>
            </w:r>
          </w:p>
        </w:tc>
        <w:tc>
          <w:tcPr>
            <w:tcW w:type="dxa" w:w="3120"/>
          </w:tcPr>
          <w:p>
            <w:r>
              <w:rPr>
                <w:sz w:val="20"/>
              </w:rPr>
              <w:t>Directory for temporary files</w:t>
            </w:r>
          </w:p>
        </w:tc>
      </w:tr>
      <w:tr>
        <w:tc>
          <w:tcPr>
            <w:tcW w:type="dxa" w:w="3120"/>
          </w:tcPr>
          <w:p>
            <w:r>
              <w:rPr>
                <w:sz w:val="20"/>
              </w:rPr>
              <w:t>LOG_LEVEL</w:t>
            </w:r>
          </w:p>
        </w:tc>
        <w:tc>
          <w:tcPr>
            <w:tcW w:type="dxa" w:w="3120"/>
          </w:tcPr>
          <w:p>
            <w:r>
              <w:rPr>
                <w:sz w:val="20"/>
              </w:rPr>
              <w:t>INFO</w:t>
            </w:r>
          </w:p>
        </w:tc>
        <w:tc>
          <w:tcPr>
            <w:tcW w:type="dxa" w:w="3120"/>
          </w:tcPr>
          <w:p>
            <w:r>
              <w:rPr>
                <w:sz w:val="20"/>
              </w:rPr>
              <w:t>Python logging level (DEBUG, INFO, WARNING, ERROR)</w:t>
            </w:r>
          </w:p>
        </w:tc>
      </w:tr>
      <w:tr>
        <w:tc>
          <w:tcPr>
            <w:tcW w:type="dxa" w:w="3120"/>
          </w:tcPr>
          <w:p>
            <w:r>
              <w:rPr>
                <w:sz w:val="20"/>
              </w:rPr>
              <w:t>API_PORT</w:t>
            </w:r>
          </w:p>
        </w:tc>
        <w:tc>
          <w:tcPr>
            <w:tcW w:type="dxa" w:w="3120"/>
          </w:tcPr>
          <w:p>
            <w:r>
              <w:rPr>
                <w:sz w:val="20"/>
              </w:rPr>
              <w:t>8080</w:t>
            </w:r>
          </w:p>
        </w:tc>
        <w:tc>
          <w:tcPr>
            <w:tcW w:type="dxa" w:w="3120"/>
          </w:tcPr>
          <w:p>
            <w:r>
              <w:rPr>
                <w:sz w:val="20"/>
              </w:rPr>
              <w:t>Port for the FastAPI HTTP server</w:t>
            </w:r>
          </w:p>
        </w:tc>
      </w:tr>
    </w:tbl>
    <w:p/>
    <w:p>
      <w:r>
        <w:br w:type="page"/>
      </w:r>
    </w:p>
    <w:p>
      <w:pPr>
        <w:pStyle w:val="Heading1"/>
      </w:pPr>
      <w:r>
        <w:t>6. Message Schema</w:t>
      </w:r>
    </w:p>
    <w:p>
      <w:r>
        <w:t>Every message bus and the REST API accept the same JSON schema.  Fields are required or optional depending on the location_type.</w:t>
      </w:r>
    </w:p>
    <w:p>
      <w:pPr>
        <w:pStyle w:val="Heading3"/>
      </w:pPr>
      <w:r>
        <w:t>Full JSON Schema</w:t>
      </w:r>
    </w:p>
    <w:p>
      <w:pPr>
        <w:spacing w:before="80" w:after="80"/>
        <w:ind w:left="283"/>
        <w:shd w:fill="F0F2F5" w:val="clear"/>
      </w:pPr>
      <w:r>
        <w:rPr>
          <w:rFonts w:ascii="Consolas" w:hAnsi="Consolas"/>
          <w:color w:val="1E1E2E"/>
          <w:sz w:val="19"/>
        </w:rPr>
        <w:t>{</w:t>
        <w:br/>
        <w:t xml:space="preserve">  "job_id": "optional-caller-id",</w:t>
        <w:br/>
        <w:t xml:space="preserve">  "document_type": "pdf",</w:t>
        <w:br/>
        <w:t xml:space="preserve">  "location_type": "s3",</w:t>
        <w:br/>
        <w:t xml:space="preserve">  </w:t>
        <w:br/>
        <w:t xml:space="preserve">  "s3_bucket": "my-bucket",</w:t>
        <w:br/>
        <w:t xml:space="preserve">  "s3_key": "path/to/file.pdf",</w:t>
        <w:br/>
        <w:t xml:space="preserve">  "s3_endpoint_url": null,</w:t>
        <w:br/>
        <w:t xml:space="preserve">  </w:t>
        <w:br/>
        <w:t xml:space="preserve">  "url": "https://example.com/doc.pdf",</w:t>
        <w:br/>
        <w:t xml:space="preserve">  </w:t>
        <w:br/>
        <w:t xml:space="preserve">  "ftp_host": "ftp.example.com",</w:t>
        <w:br/>
        <w:t xml:space="preserve">  "ftp_port": 21,</w:t>
        <w:br/>
        <w:t xml:space="preserve">  "ftp_path": "/path/to/file.pdf",</w:t>
        <w:br/>
        <w:t xml:space="preserve">  "ftp_user": "username",</w:t>
        <w:br/>
        <w:t xml:space="preserve">  "ftp_pass": "password",</w:t>
        <w:br/>
        <w:t xml:space="preserve">  </w:t>
        <w:br/>
        <w:t xml:space="preserve">  "auth_type": "none",</w:t>
        <w:br/>
        <w:t xml:space="preserve">  "auth_username": null,</w:t>
        <w:br/>
        <w:t xml:space="preserve">  "auth_password": null,</w:t>
        <w:br/>
        <w:t xml:space="preserve">  "auth_token": null,</w:t>
        <w:br/>
        <w:t xml:space="preserve">  </w:t>
        <w:br/>
        <w:t xml:space="preserve">  "output_s3_bucket": null,</w:t>
        <w:br/>
        <w:t xml:space="preserve">  "output_s3_key": null</w:t>
        <w:br/>
        <w:t>}</w:t>
      </w:r>
    </w:p>
    <w:p>
      <w:pPr>
        <w:pStyle w:val="Heading3"/>
      </w:pPr>
      <w:r>
        <w:t>Required Fields by Location Type</w:t>
      </w:r>
    </w:p>
    <w:tbl>
      <w:tblPr>
        <w:tblStyle w:val="LightGrid-Accent1"/>
        <w:tblW w:type="auto" w:w="0"/>
        <w:jc w:val="left"/>
        <w:tblLook w:firstColumn="1" w:firstRow="1" w:lastColumn="0" w:lastRow="0" w:noHBand="0" w:noVBand="1" w:val="04A0"/>
      </w:tblPr>
      <w:tblGrid>
        <w:gridCol w:w="1872"/>
        <w:gridCol w:w="1872"/>
        <w:gridCol w:w="1872"/>
        <w:gridCol w:w="1872"/>
        <w:gridCol w:w="1872"/>
      </w:tblGrid>
      <w:tr>
        <w:tc>
          <w:tcPr>
            <w:tcW w:type="dxa" w:w="1872"/>
          </w:tcPr>
          <w:p>
            <w:pPr>
              <w:jc w:val="left"/>
            </w:pPr>
            <w:r>
              <w:rPr>
                <w:b/>
                <w:sz w:val="20"/>
              </w:rPr>
              <w:t>Field</w:t>
            </w:r>
          </w:p>
        </w:tc>
        <w:tc>
          <w:tcPr>
            <w:tcW w:type="dxa" w:w="1872"/>
          </w:tcPr>
          <w:p>
            <w:pPr>
              <w:jc w:val="left"/>
            </w:pPr>
            <w:r>
              <w:rPr>
                <w:b/>
                <w:sz w:val="20"/>
              </w:rPr>
              <w:t>S3</w:t>
            </w:r>
          </w:p>
        </w:tc>
        <w:tc>
          <w:tcPr>
            <w:tcW w:type="dxa" w:w="1872"/>
          </w:tcPr>
          <w:p>
            <w:pPr>
              <w:jc w:val="left"/>
            </w:pPr>
            <w:r>
              <w:rPr>
                <w:b/>
                <w:sz w:val="20"/>
              </w:rPr>
              <w:t>URL</w:t>
            </w:r>
          </w:p>
        </w:tc>
        <w:tc>
          <w:tcPr>
            <w:tcW w:type="dxa" w:w="1872"/>
          </w:tcPr>
          <w:p>
            <w:pPr>
              <w:jc w:val="left"/>
            </w:pPr>
            <w:r>
              <w:rPr>
                <w:b/>
                <w:sz w:val="20"/>
              </w:rPr>
              <w:t>FTP</w:t>
            </w:r>
          </w:p>
        </w:tc>
        <w:tc>
          <w:tcPr>
            <w:tcW w:type="dxa" w:w="1872"/>
          </w:tcPr>
          <w:p>
            <w:pPr>
              <w:jc w:val="left"/>
            </w:pPr>
            <w:r>
              <w:rPr>
                <w:b/>
                <w:sz w:val="20"/>
              </w:rPr>
              <w:t>Local (API)</w:t>
            </w:r>
          </w:p>
        </w:tc>
      </w:tr>
      <w:tr>
        <w:tc>
          <w:tcPr>
            <w:tcW w:type="dxa" w:w="1872"/>
          </w:tcPr>
          <w:p>
            <w:r>
              <w:rPr>
                <w:sz w:val="20"/>
              </w:rPr>
              <w:t>document_type</w:t>
            </w:r>
          </w:p>
        </w:tc>
        <w:tc>
          <w:tcPr>
            <w:tcW w:type="dxa" w:w="1872"/>
          </w:tcPr>
          <w:p>
            <w:r>
              <w:rPr>
                <w:sz w:val="20"/>
              </w:rPr>
              <w:t>Required</w:t>
            </w:r>
          </w:p>
        </w:tc>
        <w:tc>
          <w:tcPr>
            <w:tcW w:type="dxa" w:w="1872"/>
          </w:tcPr>
          <w:p>
            <w:r>
              <w:rPr>
                <w:sz w:val="20"/>
              </w:rPr>
              <w:t>Required</w:t>
            </w:r>
          </w:p>
        </w:tc>
        <w:tc>
          <w:tcPr>
            <w:tcW w:type="dxa" w:w="1872"/>
          </w:tcPr>
          <w:p>
            <w:r>
              <w:rPr>
                <w:sz w:val="20"/>
              </w:rPr>
              <w:t>Required</w:t>
            </w:r>
          </w:p>
        </w:tc>
        <w:tc>
          <w:tcPr>
            <w:tcW w:type="dxa" w:w="1872"/>
          </w:tcPr>
          <w:p>
            <w:r>
              <w:rPr>
                <w:sz w:val="20"/>
              </w:rPr>
              <w:t>Required</w:t>
            </w:r>
          </w:p>
        </w:tc>
      </w:tr>
      <w:tr>
        <w:tc>
          <w:tcPr>
            <w:tcW w:type="dxa" w:w="1872"/>
          </w:tcPr>
          <w:p>
            <w:r>
              <w:rPr>
                <w:sz w:val="20"/>
              </w:rPr>
              <w:t>location_type</w:t>
            </w:r>
          </w:p>
        </w:tc>
        <w:tc>
          <w:tcPr>
            <w:tcW w:type="dxa" w:w="1872"/>
          </w:tcPr>
          <w:p>
            <w:r>
              <w:rPr>
                <w:sz w:val="20"/>
              </w:rPr>
              <w:t>Required</w:t>
            </w:r>
          </w:p>
        </w:tc>
        <w:tc>
          <w:tcPr>
            <w:tcW w:type="dxa" w:w="1872"/>
          </w:tcPr>
          <w:p>
            <w:r>
              <w:rPr>
                <w:sz w:val="20"/>
              </w:rPr>
              <w:t>Required</w:t>
            </w:r>
          </w:p>
        </w:tc>
        <w:tc>
          <w:tcPr>
            <w:tcW w:type="dxa" w:w="1872"/>
          </w:tcPr>
          <w:p>
            <w:r>
              <w:rPr>
                <w:sz w:val="20"/>
              </w:rPr>
              <w:t>Required</w:t>
            </w:r>
          </w:p>
        </w:tc>
        <w:tc>
          <w:tcPr>
            <w:tcW w:type="dxa" w:w="1872"/>
          </w:tcPr>
          <w:p>
            <w:r>
              <w:rPr>
                <w:sz w:val="20"/>
              </w:rPr>
              <w:t>Set automatically</w:t>
            </w:r>
          </w:p>
        </w:tc>
      </w:tr>
      <w:tr>
        <w:tc>
          <w:tcPr>
            <w:tcW w:type="dxa" w:w="1872"/>
          </w:tcPr>
          <w:p>
            <w:r>
              <w:rPr>
                <w:sz w:val="20"/>
              </w:rPr>
              <w:t>s3_bucket</w:t>
            </w:r>
          </w:p>
        </w:tc>
        <w:tc>
          <w:tcPr>
            <w:tcW w:type="dxa" w:w="1872"/>
          </w:tcPr>
          <w:p>
            <w:r>
              <w:rPr>
                <w:sz w:val="20"/>
              </w:rPr>
              <w:t>Required</w:t>
            </w:r>
          </w:p>
        </w:tc>
        <w:tc>
          <w:tcPr>
            <w:tcW w:type="dxa" w:w="1872"/>
          </w:tcPr>
          <w:p>
            <w:r>
              <w:rPr>
                <w:sz w:val="20"/>
              </w:rPr>
              <w:t>—</w:t>
            </w:r>
          </w:p>
        </w:tc>
        <w:tc>
          <w:tcPr>
            <w:tcW w:type="dxa" w:w="1872"/>
          </w:tcPr>
          <w:p>
            <w:r>
              <w:rPr>
                <w:sz w:val="20"/>
              </w:rPr>
              <w:t>—</w:t>
            </w:r>
          </w:p>
        </w:tc>
        <w:tc>
          <w:tcPr>
            <w:tcW w:type="dxa" w:w="1872"/>
          </w:tcPr>
          <w:p>
            <w:r>
              <w:rPr>
                <w:sz w:val="20"/>
              </w:rPr>
              <w:t>—</w:t>
            </w:r>
          </w:p>
        </w:tc>
      </w:tr>
      <w:tr>
        <w:tc>
          <w:tcPr>
            <w:tcW w:type="dxa" w:w="1872"/>
          </w:tcPr>
          <w:p>
            <w:r>
              <w:rPr>
                <w:sz w:val="20"/>
              </w:rPr>
              <w:t>s3_key</w:t>
            </w:r>
          </w:p>
        </w:tc>
        <w:tc>
          <w:tcPr>
            <w:tcW w:type="dxa" w:w="1872"/>
          </w:tcPr>
          <w:p>
            <w:r>
              <w:rPr>
                <w:sz w:val="20"/>
              </w:rPr>
              <w:t>Required</w:t>
            </w:r>
          </w:p>
        </w:tc>
        <w:tc>
          <w:tcPr>
            <w:tcW w:type="dxa" w:w="1872"/>
          </w:tcPr>
          <w:p>
            <w:r>
              <w:rPr>
                <w:sz w:val="20"/>
              </w:rPr>
              <w:t>—</w:t>
            </w:r>
          </w:p>
        </w:tc>
        <w:tc>
          <w:tcPr>
            <w:tcW w:type="dxa" w:w="1872"/>
          </w:tcPr>
          <w:p>
            <w:r>
              <w:rPr>
                <w:sz w:val="20"/>
              </w:rPr>
              <w:t>—</w:t>
            </w:r>
          </w:p>
        </w:tc>
        <w:tc>
          <w:tcPr>
            <w:tcW w:type="dxa" w:w="1872"/>
          </w:tcPr>
          <w:p>
            <w:r>
              <w:rPr>
                <w:sz w:val="20"/>
              </w:rPr>
              <w:t>—</w:t>
            </w:r>
          </w:p>
        </w:tc>
      </w:tr>
      <w:tr>
        <w:tc>
          <w:tcPr>
            <w:tcW w:type="dxa" w:w="1872"/>
          </w:tcPr>
          <w:p>
            <w:r>
              <w:rPr>
                <w:sz w:val="20"/>
              </w:rPr>
              <w:t>url</w:t>
            </w:r>
          </w:p>
        </w:tc>
        <w:tc>
          <w:tcPr>
            <w:tcW w:type="dxa" w:w="1872"/>
          </w:tcPr>
          <w:p>
            <w:r>
              <w:rPr>
                <w:sz w:val="20"/>
              </w:rPr>
              <w:t>—</w:t>
            </w:r>
          </w:p>
        </w:tc>
        <w:tc>
          <w:tcPr>
            <w:tcW w:type="dxa" w:w="1872"/>
          </w:tcPr>
          <w:p>
            <w:r>
              <w:rPr>
                <w:sz w:val="20"/>
              </w:rPr>
              <w:t>Required</w:t>
            </w:r>
          </w:p>
        </w:tc>
        <w:tc>
          <w:tcPr>
            <w:tcW w:type="dxa" w:w="1872"/>
          </w:tcPr>
          <w:p>
            <w:r>
              <w:rPr>
                <w:sz w:val="20"/>
              </w:rPr>
              <w:t>—</w:t>
            </w:r>
          </w:p>
        </w:tc>
        <w:tc>
          <w:tcPr>
            <w:tcW w:type="dxa" w:w="1872"/>
          </w:tcPr>
          <w:p>
            <w:r>
              <w:rPr>
                <w:sz w:val="20"/>
              </w:rPr>
              <w:t>—</w:t>
            </w:r>
          </w:p>
        </w:tc>
      </w:tr>
      <w:tr>
        <w:tc>
          <w:tcPr>
            <w:tcW w:type="dxa" w:w="1872"/>
          </w:tcPr>
          <w:p>
            <w:r>
              <w:rPr>
                <w:sz w:val="20"/>
              </w:rPr>
              <w:t>ftp_host</w:t>
            </w:r>
          </w:p>
        </w:tc>
        <w:tc>
          <w:tcPr>
            <w:tcW w:type="dxa" w:w="1872"/>
          </w:tcPr>
          <w:p>
            <w:r>
              <w:rPr>
                <w:sz w:val="20"/>
              </w:rPr>
              <w:t>—</w:t>
            </w:r>
          </w:p>
        </w:tc>
        <w:tc>
          <w:tcPr>
            <w:tcW w:type="dxa" w:w="1872"/>
          </w:tcPr>
          <w:p>
            <w:r>
              <w:rPr>
                <w:sz w:val="20"/>
              </w:rPr>
              <w:t>—</w:t>
            </w:r>
          </w:p>
        </w:tc>
        <w:tc>
          <w:tcPr>
            <w:tcW w:type="dxa" w:w="1872"/>
          </w:tcPr>
          <w:p>
            <w:r>
              <w:rPr>
                <w:sz w:val="20"/>
              </w:rPr>
              <w:t>Required</w:t>
            </w:r>
          </w:p>
        </w:tc>
        <w:tc>
          <w:tcPr>
            <w:tcW w:type="dxa" w:w="1872"/>
          </w:tcPr>
          <w:p>
            <w:r>
              <w:rPr>
                <w:sz w:val="20"/>
              </w:rPr>
              <w:t>—</w:t>
            </w:r>
          </w:p>
        </w:tc>
      </w:tr>
      <w:tr>
        <w:tc>
          <w:tcPr>
            <w:tcW w:type="dxa" w:w="1872"/>
          </w:tcPr>
          <w:p>
            <w:r>
              <w:rPr>
                <w:sz w:val="20"/>
              </w:rPr>
              <w:t>ftp_path</w:t>
            </w:r>
          </w:p>
        </w:tc>
        <w:tc>
          <w:tcPr>
            <w:tcW w:type="dxa" w:w="1872"/>
          </w:tcPr>
          <w:p>
            <w:r>
              <w:rPr>
                <w:sz w:val="20"/>
              </w:rPr>
              <w:t>—</w:t>
            </w:r>
          </w:p>
        </w:tc>
        <w:tc>
          <w:tcPr>
            <w:tcW w:type="dxa" w:w="1872"/>
          </w:tcPr>
          <w:p>
            <w:r>
              <w:rPr>
                <w:sz w:val="20"/>
              </w:rPr>
              <w:t>—</w:t>
            </w:r>
          </w:p>
        </w:tc>
        <w:tc>
          <w:tcPr>
            <w:tcW w:type="dxa" w:w="1872"/>
          </w:tcPr>
          <w:p>
            <w:r>
              <w:rPr>
                <w:sz w:val="20"/>
              </w:rPr>
              <w:t>Required</w:t>
            </w:r>
          </w:p>
        </w:tc>
        <w:tc>
          <w:tcPr>
            <w:tcW w:type="dxa" w:w="1872"/>
          </w:tcPr>
          <w:p>
            <w:r>
              <w:rPr>
                <w:sz w:val="20"/>
              </w:rPr>
              <w:t>—</w:t>
            </w:r>
          </w:p>
        </w:tc>
      </w:tr>
    </w:tbl>
    <w:p/>
    <w:p>
      <w:pPr>
        <w:pStyle w:val="Heading3"/>
      </w:pPr>
      <w:r>
        <w:t>Supported document_type values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b/>
                <w:sz w:val="20"/>
              </w:rPr>
              <w:t>Value</w:t>
            </w:r>
          </w:p>
        </w:tc>
        <w:tc>
          <w:tcPr>
            <w:tcW w:type="dxa" w:w="3120"/>
          </w:tcPr>
          <w:p>
            <w:pPr>
              <w:jc w:val="left"/>
            </w:pPr>
            <w:r>
              <w:rPr>
                <w:b/>
                <w:sz w:val="20"/>
              </w:rPr>
              <w:t>Description</w:t>
            </w:r>
          </w:p>
        </w:tc>
        <w:tc>
          <w:tcPr>
            <w:tcW w:type="dxa" w:w="3120"/>
          </w:tcPr>
          <w:p>
            <w:pPr>
              <w:jc w:val="left"/>
            </w:pPr>
            <w:r>
              <w:rPr>
                <w:b/>
                <w:sz w:val="20"/>
              </w:rPr>
              <w:t>Converter Module</w:t>
            </w:r>
          </w:p>
        </w:tc>
      </w:tr>
      <w:tr>
        <w:tc>
          <w:tcPr>
            <w:tcW w:type="dxa" w:w="3120"/>
          </w:tcPr>
          <w:p>
            <w:r>
              <w:rPr>
                <w:sz w:val="20"/>
              </w:rPr>
              <w:t>pdf</w:t>
            </w:r>
          </w:p>
        </w:tc>
        <w:tc>
          <w:tcPr>
            <w:tcW w:type="dxa" w:w="3120"/>
          </w:tcPr>
          <w:p>
            <w:r>
              <w:rPr>
                <w:sz w:val="20"/>
              </w:rPr>
              <w:t>PDF documents (with embedded image OCR)</w:t>
            </w:r>
          </w:p>
        </w:tc>
        <w:tc>
          <w:tcPr>
            <w:tcW w:type="dxa" w:w="3120"/>
          </w:tcPr>
          <w:p>
            <w:r>
              <w:rPr>
                <w:sz w:val="20"/>
              </w:rPr>
              <w:t>pdf_converter.py</w:t>
            </w:r>
          </w:p>
        </w:tc>
      </w:tr>
      <w:tr>
        <w:tc>
          <w:tcPr>
            <w:tcW w:type="dxa" w:w="3120"/>
          </w:tcPr>
          <w:p>
            <w:r>
              <w:rPr>
                <w:sz w:val="20"/>
              </w:rPr>
              <w:t>docx</w:t>
            </w:r>
          </w:p>
        </w:tc>
        <w:tc>
          <w:tcPr>
            <w:tcW w:type="dxa" w:w="3120"/>
          </w:tcPr>
          <w:p>
            <w:r>
              <w:rPr>
                <w:sz w:val="20"/>
              </w:rPr>
              <w:t>Microsoft Word documents</w:t>
            </w:r>
          </w:p>
        </w:tc>
        <w:tc>
          <w:tcPr>
            <w:tcW w:type="dxa" w:w="3120"/>
          </w:tcPr>
          <w:p>
            <w:r>
              <w:rPr>
                <w:sz w:val="20"/>
              </w:rPr>
              <w:t>docx_converter.py</w:t>
            </w:r>
          </w:p>
        </w:tc>
      </w:tr>
      <w:tr>
        <w:tc>
          <w:tcPr>
            <w:tcW w:type="dxa" w:w="3120"/>
          </w:tcPr>
          <w:p>
            <w:r>
              <w:rPr>
                <w:sz w:val="20"/>
              </w:rPr>
              <w:t>xlsx</w:t>
            </w:r>
          </w:p>
        </w:tc>
        <w:tc>
          <w:tcPr>
            <w:tcW w:type="dxa" w:w="3120"/>
          </w:tcPr>
          <w:p>
            <w:r>
              <w:rPr>
                <w:sz w:val="20"/>
              </w:rPr>
              <w:t>Microsoft Excel spreadsheets</w:t>
            </w:r>
          </w:p>
        </w:tc>
        <w:tc>
          <w:tcPr>
            <w:tcW w:type="dxa" w:w="3120"/>
          </w:tcPr>
          <w:p>
            <w:r>
              <w:rPr>
                <w:sz w:val="20"/>
              </w:rPr>
              <w:t>xlsx_converter.py</w:t>
            </w:r>
          </w:p>
        </w:tc>
      </w:tr>
      <w:tr>
        <w:tc>
          <w:tcPr>
            <w:tcW w:type="dxa" w:w="3120"/>
          </w:tcPr>
          <w:p>
            <w:r>
              <w:rPr>
                <w:sz w:val="20"/>
              </w:rPr>
              <w:t>pptx</w:t>
            </w:r>
          </w:p>
        </w:tc>
        <w:tc>
          <w:tcPr>
            <w:tcW w:type="dxa" w:w="3120"/>
          </w:tcPr>
          <w:p>
            <w:r>
              <w:rPr>
                <w:sz w:val="20"/>
              </w:rPr>
              <w:t>Microsoft PowerPoint presentations</w:t>
            </w:r>
          </w:p>
        </w:tc>
        <w:tc>
          <w:tcPr>
            <w:tcW w:type="dxa" w:w="3120"/>
          </w:tcPr>
          <w:p>
            <w:r>
              <w:rPr>
                <w:sz w:val="20"/>
              </w:rPr>
              <w:t>pptx_converter.py</w:t>
            </w:r>
          </w:p>
        </w:tc>
      </w:tr>
      <w:tr>
        <w:tc>
          <w:tcPr>
            <w:tcW w:type="dxa" w:w="3120"/>
          </w:tcPr>
          <w:p>
            <w:r>
              <w:rPr>
                <w:sz w:val="20"/>
              </w:rPr>
              <w:t>html</w:t>
            </w:r>
          </w:p>
        </w:tc>
        <w:tc>
          <w:tcPr>
            <w:tcW w:type="dxa" w:w="3120"/>
          </w:tcPr>
          <w:p>
            <w:r>
              <w:rPr>
                <w:sz w:val="20"/>
              </w:rPr>
              <w:t>HTML web pages</w:t>
            </w:r>
          </w:p>
        </w:tc>
        <w:tc>
          <w:tcPr>
            <w:tcW w:type="dxa" w:w="3120"/>
          </w:tcPr>
          <w:p>
            <w:r>
              <w:rPr>
                <w:sz w:val="20"/>
              </w:rPr>
              <w:t>html_converter.py</w:t>
            </w:r>
          </w:p>
        </w:tc>
      </w:tr>
      <w:tr>
        <w:tc>
          <w:tcPr>
            <w:tcW w:type="dxa" w:w="3120"/>
          </w:tcPr>
          <w:p>
            <w:r>
              <w:rPr>
                <w:sz w:val="20"/>
              </w:rPr>
              <w:t>rtf</w:t>
            </w:r>
          </w:p>
        </w:tc>
        <w:tc>
          <w:tcPr>
            <w:tcW w:type="dxa" w:w="3120"/>
          </w:tcPr>
          <w:p>
            <w:r>
              <w:rPr>
                <w:sz w:val="20"/>
              </w:rPr>
              <w:t>Rich Text Format</w:t>
            </w:r>
          </w:p>
        </w:tc>
        <w:tc>
          <w:tcPr>
            <w:tcW w:type="dxa" w:w="3120"/>
          </w:tcPr>
          <w:p>
            <w:r>
              <w:rPr>
                <w:sz w:val="20"/>
              </w:rPr>
              <w:t>rtf_converter.py</w:t>
            </w:r>
          </w:p>
        </w:tc>
      </w:tr>
      <w:tr>
        <w:tc>
          <w:tcPr>
            <w:tcW w:type="dxa" w:w="3120"/>
          </w:tcPr>
          <w:p>
            <w:r>
              <w:rPr>
                <w:sz w:val="20"/>
              </w:rPr>
              <w:t>odt</w:t>
            </w:r>
          </w:p>
        </w:tc>
        <w:tc>
          <w:tcPr>
            <w:tcW w:type="dxa" w:w="3120"/>
          </w:tcPr>
          <w:p>
            <w:r>
              <w:rPr>
                <w:sz w:val="20"/>
              </w:rPr>
              <w:t>OpenDocument Text (LibreOffice)</w:t>
            </w:r>
          </w:p>
        </w:tc>
        <w:tc>
          <w:tcPr>
            <w:tcW w:type="dxa" w:w="3120"/>
          </w:tcPr>
          <w:p>
            <w:r>
              <w:rPr>
                <w:sz w:val="20"/>
              </w:rPr>
              <w:t>odt_converter.py</w:t>
            </w:r>
          </w:p>
        </w:tc>
      </w:tr>
      <w:tr>
        <w:tc>
          <w:tcPr>
            <w:tcW w:type="dxa" w:w="3120"/>
          </w:tcPr>
          <w:p>
            <w:r>
              <w:rPr>
                <w:sz w:val="20"/>
              </w:rPr>
              <w:t>txt</w:t>
            </w:r>
          </w:p>
        </w:tc>
        <w:tc>
          <w:tcPr>
            <w:tcW w:type="dxa" w:w="3120"/>
          </w:tcPr>
          <w:p>
            <w:r>
              <w:rPr>
                <w:sz w:val="20"/>
              </w:rPr>
              <w:t>Plain text (with encoding detection)</w:t>
            </w:r>
          </w:p>
        </w:tc>
        <w:tc>
          <w:tcPr>
            <w:tcW w:type="dxa" w:w="3120"/>
          </w:tcPr>
          <w:p>
            <w:r>
              <w:rPr>
                <w:sz w:val="20"/>
              </w:rPr>
              <w:t>text_converter.py</w:t>
            </w:r>
          </w:p>
        </w:tc>
      </w:tr>
      <w:tr>
        <w:tc>
          <w:tcPr>
            <w:tcW w:type="dxa" w:w="3120"/>
          </w:tcPr>
          <w:p>
            <w:r>
              <w:rPr>
                <w:sz w:val="20"/>
              </w:rPr>
              <w:t>csv</w:t>
            </w:r>
          </w:p>
        </w:tc>
        <w:tc>
          <w:tcPr>
            <w:tcW w:type="dxa" w:w="3120"/>
          </w:tcPr>
          <w:p>
            <w:r>
              <w:rPr>
                <w:sz w:val="20"/>
              </w:rPr>
              <w:t>Comma-separated values</w:t>
            </w:r>
          </w:p>
        </w:tc>
        <w:tc>
          <w:tcPr>
            <w:tcW w:type="dxa" w:w="3120"/>
          </w:tcPr>
          <w:p>
            <w:r>
              <w:rPr>
                <w:sz w:val="20"/>
              </w:rPr>
              <w:t>xlsx_converter.py</w:t>
            </w:r>
          </w:p>
        </w:tc>
      </w:tr>
      <w:tr>
        <w:tc>
          <w:tcPr>
            <w:tcW w:type="dxa" w:w="3120"/>
          </w:tcPr>
          <w:p>
            <w:r>
              <w:rPr>
                <w:sz w:val="20"/>
              </w:rPr>
              <w:t>image</w:t>
            </w:r>
          </w:p>
        </w:tc>
        <w:tc>
          <w:tcPr>
            <w:tcW w:type="dxa" w:w="3120"/>
          </w:tcPr>
          <w:p>
            <w:r>
              <w:rPr>
                <w:sz w:val="20"/>
              </w:rPr>
              <w:t>Images – JPEG, PNG, TIFF, BMP, WEBP (OCR)</w:t>
            </w:r>
          </w:p>
        </w:tc>
        <w:tc>
          <w:tcPr>
            <w:tcW w:type="dxa" w:w="3120"/>
          </w:tcPr>
          <w:p>
            <w:r>
              <w:rPr>
                <w:sz w:val="20"/>
              </w:rPr>
              <w:t>image_converter.py</w:t>
            </w:r>
          </w:p>
        </w:tc>
      </w:tr>
    </w:tbl>
    <w:p/>
    <w:p>
      <w:r>
        <w:br w:type="page"/>
      </w:r>
    </w:p>
    <w:p>
      <w:pPr>
        <w:pStyle w:val="Heading1"/>
      </w:pPr>
      <w:r>
        <w:t>7. REST API Reference</w:t>
      </w:r>
    </w:p>
    <w:p>
      <w:r>
        <w:t>Base URL: http://localhost:8080  (configurable via API_PORT)</w:t>
      </w:r>
    </w:p>
    <w:p>
      <w:pPr>
        <w:pStyle w:val="Heading3"/>
      </w:pPr>
      <w:r>
        <w:t>GET /</w:t>
      </w:r>
    </w:p>
    <w:p>
      <w:r>
        <w:t>Returns the API Test Console HTML page.  Open in a browser to use the interactive UI.</w:t>
      </w:r>
    </w:p>
    <w:p>
      <w:pPr>
        <w:pStyle w:val="Heading3"/>
      </w:pPr>
      <w:r>
        <w:t>GET /health</w:t>
      </w:r>
    </w:p>
    <w:p>
      <w:r>
        <w:t>Returns the service status and enabled components.</w:t>
      </w:r>
    </w:p>
    <w:p>
      <w:pPr>
        <w:spacing w:before="80" w:after="80"/>
        <w:ind w:left="283"/>
        <w:shd w:fill="F0F2F5" w:val="clear"/>
      </w:pPr>
      <w:r>
        <w:rPr>
          <w:rFonts w:ascii="Consolas" w:hAnsi="Consolas"/>
          <w:color w:val="1E1E2E"/>
          <w:sz w:val="19"/>
        </w:rPr>
        <w:t>curl http://localhost:8080/health</w:t>
      </w:r>
    </w:p>
    <w:p>
      <w:r>
        <w:t>Response:</w:t>
      </w:r>
    </w:p>
    <w:p>
      <w:pPr>
        <w:spacing w:before="80" w:after="80"/>
        <w:ind w:left="283"/>
        <w:shd w:fill="F0F2F5" w:val="clear"/>
      </w:pPr>
      <w:r>
        <w:rPr>
          <w:rFonts w:ascii="Consolas" w:hAnsi="Consolas"/>
          <w:color w:val="1E1E2E"/>
          <w:sz w:val="19"/>
        </w:rPr>
        <w:t>{</w:t>
        <w:br/>
        <w:t xml:space="preserve">  "status": "ok",</w:t>
        <w:br/>
        <w:t xml:space="preserve">  "api_enabled": true,</w:t>
        <w:br/>
        <w:t xml:space="preserve">  "sqs_enabled": true,</w:t>
        <w:br/>
        <w:t xml:space="preserve">  "rabbitmq_enabled": true,</w:t>
        <w:br/>
        <w:t xml:space="preserve">  "kafka_enabled": true</w:t>
        <w:br/>
        <w:t>}</w:t>
      </w:r>
    </w:p>
    <w:p>
      <w:pPr>
        <w:pStyle w:val="Heading3"/>
      </w:pPr>
      <w:r>
        <w:t>POST /convert/job</w:t>
      </w:r>
    </w:p>
    <w:p>
      <w:r>
        <w:t>Submit a conversion job.  The service fetches the document from the remote source, converts it, and uploads the text to S3.</w:t>
      </w:r>
    </w:p>
    <w:p>
      <w:pPr>
        <w:spacing w:before="80" w:after="80"/>
        <w:ind w:left="283"/>
        <w:shd w:fill="F0F2F5" w:val="clear"/>
      </w:pPr>
      <w:r>
        <w:rPr>
          <w:rFonts w:ascii="Consolas" w:hAnsi="Consolas"/>
          <w:color w:val="1E1E2E"/>
          <w:sz w:val="19"/>
        </w:rPr>
        <w:t>curl -X POST http://localhost:8080/convert/job \</w:t>
        <w:br/>
        <w:t xml:space="preserve">  -H "Content-Type: application/json" \</w:t>
        <w:br/>
        <w:t xml:space="preserve">  -d '{</w:t>
        <w:br/>
        <w:t xml:space="preserve">    "document_type": "html",</w:t>
        <w:br/>
        <w:t xml:space="preserve">    "location_type": "url",</w:t>
        <w:br/>
        <w:t xml:space="preserve">    "url": "https://example.com"</w:t>
        <w:br/>
        <w:t xml:space="preserve">  }'</w:t>
      </w:r>
    </w:p>
    <w:p>
      <w:r>
        <w:t>Response:</w:t>
      </w:r>
    </w:p>
    <w:p>
      <w:pPr>
        <w:spacing w:before="80" w:after="80"/>
        <w:ind w:left="283"/>
        <w:shd w:fill="F0F2F5" w:val="clear"/>
      </w:pPr>
      <w:r>
        <w:rPr>
          <w:rFonts w:ascii="Consolas" w:hAnsi="Consolas"/>
          <w:color w:val="1E1E2E"/>
          <w:sz w:val="19"/>
        </w:rPr>
        <w:t>{</w:t>
        <w:br/>
        <w:t xml:space="preserve">  "job_id": "a1b2c3d4e5f6",</w:t>
        <w:br/>
        <w:t xml:space="preserve">  "success": true,</w:t>
        <w:br/>
        <w:t xml:space="preserve">  "output_bucket": "docconv-output",</w:t>
        <w:br/>
        <w:t xml:space="preserve">  "output_key": "converted/a1b2c3d4e5f6.txt",</w:t>
        <w:br/>
        <w:t xml:space="preserve">  "error": null,</w:t>
        <w:br/>
        <w:t xml:space="preserve">  "characters_extracted": 1256</w:t>
        <w:br/>
        <w:t>}</w:t>
      </w:r>
    </w:p>
    <w:p>
      <w:pPr>
        <w:pStyle w:val="Heading3"/>
      </w:pPr>
      <w:r>
        <w:t>POST /convert/upload</w:t>
      </w:r>
    </w:p>
    <w:p>
      <w:r>
        <w:t>Upload a file directly for conversion (multipart form data).</w:t>
      </w:r>
    </w:p>
    <w:p>
      <w:pPr>
        <w:spacing w:before="80" w:after="80"/>
        <w:ind w:left="283"/>
        <w:shd w:fill="F0F2F5" w:val="clear"/>
      </w:pPr>
      <w:r>
        <w:rPr>
          <w:rFonts w:ascii="Consolas" w:hAnsi="Consolas"/>
          <w:color w:val="1E1E2E"/>
          <w:sz w:val="19"/>
        </w:rPr>
        <w:t>curl -X POST http://localhost:8080/convert/upload \</w:t>
        <w:br/>
        <w:t xml:space="preserve">  -F "file=@report.pdf" \</w:t>
        <w:br/>
        <w:t xml:space="preserve">  -F "document_type=pdf"</w:t>
      </w:r>
    </w:p>
    <w:p>
      <w:r>
        <w:t>Optional form fields: output_s3_bucket, output_s3_key.</w:t>
      </w:r>
    </w:p>
    <w:p>
      <w:pPr>
        <w:pStyle w:val="Heading3"/>
      </w:pPr>
      <w:r>
        <w:t>GET /docs</w:t>
      </w:r>
    </w:p>
    <w:p>
      <w:r>
        <w:t>FastAPI auto-generated Swagger/OpenAPI documentation.</w:t>
      </w:r>
    </w:p>
    <w:p>
      <w:pPr>
        <w:pStyle w:val="Heading3"/>
      </w:pPr>
      <w:r>
        <w:t>Disabling the API</w:t>
      </w:r>
    </w:p>
    <w:p>
      <w:r>
        <w:t>Set ENABLE_API=false to run the service without an HTTP endpoint.  The process will still consume from enabled message buses.</w:t>
      </w:r>
    </w:p>
    <w:p>
      <w:pPr>
        <w:pStyle w:val="Heading1"/>
      </w:pPr>
      <w:r>
        <w:t>8. Using the API Test Console</w:t>
      </w:r>
    </w:p>
    <w:p>
      <w:r>
        <w:t>The service includes a built-in web UI for testing all API endpoints.  Open http://localhost:8080 in your browser after starting the Docker stack.</w:t>
      </w:r>
    </w:p>
    <w:p>
      <w:pPr>
        <w:pStyle w:val="Heading3"/>
      </w:pPr>
      <w:r>
        <w:t>Test Console Features</w:t>
      </w:r>
    </w:p>
    <w:p>
      <w:pPr>
        <w:pStyle w:val="ListBullet"/>
      </w:pPr>
      <w:r>
        <w:t>Health Check tab – verify connectivity and see which components are enabled</w:t>
      </w:r>
    </w:p>
    <w:p>
      <w:pPr>
        <w:pStyle w:val="ListBullet"/>
      </w:pPr>
      <w:r>
        <w:t>Upload tab – drag-and-drop or click to upload files for conversion, with auto-detection of document type from the file extension</w:t>
      </w:r>
    </w:p>
    <w:p>
      <w:pPr>
        <w:pStyle w:val="ListBullet"/>
      </w:pPr>
      <w:r>
        <w:t>Job tab – build and send JSON conversion jobs with S3, URL, or FTP sources, with a live JSON preview panel</w:t>
      </w:r>
    </w:p>
    <w:p>
      <w:pPr>
        <w:pStyle w:val="ListBullet"/>
      </w:pPr>
      <w:r>
        <w:t>Schema tab – reference for the full message schema and all supported values</w:t>
      </w:r>
    </w:p>
    <w:p>
      <w:pPr>
        <w:pStyle w:val="ListBullet"/>
      </w:pPr>
      <w:r>
        <w:t>Request history – logs every request with method, path, status code, and response time</w:t>
      </w:r>
    </w:p>
    <w:p>
      <w:pPr>
        <w:pStyle w:val="ListBullet"/>
      </w:pPr>
      <w:r>
        <w:t>Syntax-highlighted JSON responses with result summary cards</w:t>
      </w:r>
    </w:p>
    <w:p>
      <w:pPr>
        <w:pStyle w:val="Heading3"/>
      </w:pPr>
      <w:r>
        <w:t>Configuration</w:t>
      </w:r>
    </w:p>
    <w:p>
      <w:r>
        <w:t>The Base URL field at the top defaults to http://localhost:8080.  Change it if your service is running on a different host or port.  Click 'Test Connection' to verify.</w:t>
      </w:r>
    </w:p>
    <w:p>
      <w:r>
        <w:br w:type="page"/>
      </w:r>
    </w:p>
    <w:p>
      <w:pPr>
        <w:pStyle w:val="Heading1"/>
      </w:pPr>
      <w:r>
        <w:t>9. Message Bus Integration</w:t>
      </w:r>
    </w:p>
    <w:p>
      <w:r>
        <w:t>The service can consume jobs from SQS, RabbitMQ, and Kafka simultaneously.  Each listener runs in its own daemon thread and can be independently enabled or disabled.</w:t>
      </w:r>
    </w:p>
    <w:p>
      <w:pPr>
        <w:pStyle w:val="Heading2"/>
      </w:pPr>
      <w:r>
        <w:t>9.1  Amazon SQS</w:t>
      </w:r>
    </w:p>
    <w:p>
      <w:r>
        <w:t>The SQS listener long-polls the configured queue.  In the Docker Compose stack, LocalStack provides a local SQS emulation.  For production, point SQS_ENDPOINT_URL to the real AWS endpoint (or remove it to use the default).</w:t>
      </w:r>
    </w:p>
    <w:p>
      <w:pPr>
        <w:pStyle w:val="Heading3"/>
      </w:pPr>
      <w:r>
        <w:t>Sending a test message via AWS CLI</w:t>
      </w:r>
    </w:p>
    <w:p>
      <w:pPr>
        <w:spacing w:before="80" w:after="80"/>
        <w:ind w:left="283"/>
        <w:shd w:fill="F0F2F5" w:val="clear"/>
      </w:pPr>
      <w:r>
        <w:rPr>
          <w:rFonts w:ascii="Consolas" w:hAnsi="Consolas"/>
          <w:color w:val="1E1E2E"/>
          <w:sz w:val="19"/>
        </w:rPr>
        <w:t>aws --endpoint-url=http://localhost:4566 sqs send-message \</w:t>
        <w:br/>
        <w:t xml:space="preserve">  --queue-url http://localhost:4566/000000000000/docconv-jobs \</w:t>
        <w:br/>
        <w:t xml:space="preserve">  --message-body '{</w:t>
        <w:br/>
        <w:t xml:space="preserve">    "document_type": "txt",</w:t>
        <w:br/>
        <w:t xml:space="preserve">    "location_type": "s3",</w:t>
        <w:br/>
        <w:t xml:space="preserve">    "s3_bucket": "docconv-input",</w:t>
        <w:br/>
        <w:t xml:space="preserve">    "s3_key": "test.txt"</w:t>
        <w:br/>
        <w:t xml:space="preserve">  }'</w:t>
      </w:r>
    </w:p>
    <w:p>
      <w:pPr>
        <w:pStyle w:val="Heading3"/>
      </w:pPr>
      <w:r>
        <w:t>Sending via Python (boto3)</w:t>
      </w:r>
    </w:p>
    <w:p>
      <w:pPr>
        <w:spacing w:before="80" w:after="80"/>
        <w:ind w:left="283"/>
        <w:shd w:fill="F0F2F5" w:val="clear"/>
      </w:pPr>
      <w:r>
        <w:rPr>
          <w:rFonts w:ascii="Consolas" w:hAnsi="Consolas"/>
          <w:color w:val="1E1E2E"/>
          <w:sz w:val="19"/>
        </w:rPr>
        <w:t>import boto3, json</w:t>
        <w:br/>
        <w:t>sqs = boto3.client("sqs",</w:t>
        <w:br/>
        <w:t xml:space="preserve">    endpoint_url="http://localhost:4566",</w:t>
        <w:br/>
        <w:t xml:space="preserve">    aws_access_key_id="test",</w:t>
        <w:br/>
        <w:t xml:space="preserve">    aws_secret_access_key="test",</w:t>
        <w:br/>
        <w:t xml:space="preserve">    region_name="us-east-1")</w:t>
        <w:br/>
        <w:t>queue_url = sqs.get_queue_url(QueueName="docconv-jobs")["QueueUrl"]</w:t>
        <w:br/>
        <w:t>sqs.send_message(</w:t>
        <w:br/>
        <w:t xml:space="preserve">    QueueUrl=queue_url,</w:t>
        <w:br/>
        <w:t xml:space="preserve">    MessageBody=json.dumps({</w:t>
        <w:br/>
        <w:t xml:space="preserve">        "document_type": "html",</w:t>
        <w:br/>
        <w:t xml:space="preserve">        "location_type": "url",</w:t>
        <w:br/>
        <w:t xml:space="preserve">        "url": "https://example.com"</w:t>
        <w:br/>
        <w:t xml:space="preserve">    }))</w:t>
      </w:r>
    </w:p>
    <w:p>
      <w:pPr>
        <w:pStyle w:val="Heading2"/>
      </w:pPr>
      <w:r>
        <w:t>9.2  RabbitMQ</w:t>
      </w:r>
    </w:p>
    <w:p>
      <w:r>
        <w:t>The RabbitMQ listener connects via AMQP and consumes from the configured queue. The management UI is available at http://localhost:15672 (user: docconv, pass: docconv).</w:t>
      </w:r>
    </w:p>
    <w:p>
      <w:pPr>
        <w:pStyle w:val="Heading3"/>
      </w:pPr>
      <w:r>
        <w:t>Sending via Python (pika)</w:t>
      </w:r>
    </w:p>
    <w:p>
      <w:pPr>
        <w:spacing w:before="80" w:after="80"/>
        <w:ind w:left="283"/>
        <w:shd w:fill="F0F2F5" w:val="clear"/>
      </w:pPr>
      <w:r>
        <w:rPr>
          <w:rFonts w:ascii="Consolas" w:hAnsi="Consolas"/>
          <w:color w:val="1E1E2E"/>
          <w:sz w:val="19"/>
        </w:rPr>
        <w:t>import pika, json</w:t>
        <w:br/>
        <w:t>creds = pika.PlainCredentials("docconv", "docconv")</w:t>
        <w:br/>
        <w:t>conn = pika.BlockingConnection(</w:t>
        <w:br/>
        <w:t xml:space="preserve">    pika.ConnectionParameters("localhost", 5672, credentials=creds))</w:t>
        <w:br/>
        <w:t>ch = conn.channel()</w:t>
        <w:br/>
        <w:t>ch.queue_declare(queue="docconv-jobs", durable=True)</w:t>
        <w:br/>
        <w:t>ch.basic_publish(</w:t>
        <w:br/>
        <w:t xml:space="preserve">    exchange="",</w:t>
        <w:br/>
        <w:t xml:space="preserve">    routing_key="docconv-jobs",</w:t>
        <w:br/>
        <w:t xml:space="preserve">    body=json.dumps({"document_type":"pdf","location_type":"url",</w:t>
        <w:br/>
        <w:t xml:space="preserve">                     "url":"https://example.com/doc.pdf"}),</w:t>
        <w:br/>
        <w:t xml:space="preserve">    properties=pika.BasicProperties(delivery_mode=2))</w:t>
        <w:br/>
        <w:t>conn.close()</w:t>
      </w:r>
    </w:p>
    <w:p>
      <w:pPr>
        <w:pStyle w:val="Heading2"/>
      </w:pPr>
      <w:r>
        <w:t>9.3  Apache Kafka</w:t>
      </w:r>
    </w:p>
    <w:p>
      <w:r>
        <w:t>The Kafka listener subscribes to the configured topic using the confluent-kafka consumer. Auto-topic creation is enabled in the Docker Compose stack.</w:t>
      </w:r>
    </w:p>
    <w:p>
      <w:pPr>
        <w:pStyle w:val="Heading3"/>
      </w:pPr>
      <w:r>
        <w:t>Sending via Python (confluent-kafka)</w:t>
      </w:r>
    </w:p>
    <w:p>
      <w:pPr>
        <w:spacing w:before="80" w:after="80"/>
        <w:ind w:left="283"/>
        <w:shd w:fill="F0F2F5" w:val="clear"/>
      </w:pPr>
      <w:r>
        <w:rPr>
          <w:rFonts w:ascii="Consolas" w:hAnsi="Consolas"/>
          <w:color w:val="1E1E2E"/>
          <w:sz w:val="19"/>
        </w:rPr>
        <w:t>from confluent_kafka import Producer</w:t>
        <w:br/>
        <w:t>import json</w:t>
        <w:br/>
        <w:t>producer = Producer({"bootstrap.servers": "localhost:9092"})</w:t>
        <w:br/>
        <w:t>producer.produce("docconv-jobs",</w:t>
        <w:br/>
        <w:t xml:space="preserve">    value=json.dumps({</w:t>
        <w:br/>
        <w:t xml:space="preserve">        "document_type": "docx",</w:t>
        <w:br/>
        <w:t xml:space="preserve">        "location_type": "url",</w:t>
        <w:br/>
        <w:t xml:space="preserve">        "url": "https://example.com/report.docx"</w:t>
        <w:br/>
        <w:t xml:space="preserve">    }).encode("utf-8"))</w:t>
        <w:br/>
        <w:t>producer.flush()</w:t>
      </w:r>
    </w:p>
    <w:p>
      <w:pPr>
        <w:pStyle w:val="Heading3"/>
      </w:pPr>
      <w:r>
        <w:t>Sending via Kafka CLI</w:t>
      </w:r>
    </w:p>
    <w:p>
      <w:pPr>
        <w:spacing w:before="80" w:after="80"/>
        <w:ind w:left="283"/>
        <w:shd w:fill="F0F2F5" w:val="clear"/>
      </w:pPr>
      <w:r>
        <w:rPr>
          <w:rFonts w:ascii="Consolas" w:hAnsi="Consolas"/>
          <w:color w:val="1E1E2E"/>
          <w:sz w:val="19"/>
        </w:rPr>
        <w:t>echo '{"document_type":"txt","location_type":"url","url":"https://example.com"}' | \</w:t>
        <w:br/>
        <w:t xml:space="preserve">  docker exec -i docconv-kafka kafka-console-producer \</w:t>
        <w:br/>
        <w:t xml:space="preserve">    --bootstrap-server localhost:29092 \</w:t>
        <w:br/>
        <w:t xml:space="preserve">    --topic docconv-jobs</w:t>
      </w:r>
    </w:p>
    <w:p>
      <w:r>
        <w:br w:type="page"/>
      </w:r>
    </w:p>
    <w:p>
      <w:pPr>
        <w:pStyle w:val="Heading1"/>
      </w:pPr>
      <w:r>
        <w:t>10. Document Converters</w:t>
      </w:r>
    </w:p>
    <w:p>
      <w:r>
        <w:t>Each converter is a standalone Python module exposing a convert_to_text(file_path) function that returns a generator of text chunks.  This design keeps memory usage constant regardless of document size.</w:t>
      </w:r>
    </w:p>
    <w:p>
      <w:pPr>
        <w:pStyle w:val="Heading3"/>
      </w:pPr>
      <w:r>
        <w:t>PDF (pdf_converter.py)</w:t>
      </w:r>
    </w:p>
    <w:p>
      <w:r>
        <w:t>Extracts selectable text via pdfplumber page-by-page. If a page has no selectable text, it falls back to full-page OCR by rendering the page as an image with Poppler's pdf2image and running Tesseract. Additionally, embedded images on every page are extracted and OCR'd separately, with results tagged as [IMAGE TEXT].</w:t>
      </w:r>
    </w:p>
    <w:p>
      <w:pPr>
        <w:pStyle w:val="Heading3"/>
      </w:pPr>
      <w:r>
        <w:t>DOCX (docx_converter.py)</w:t>
      </w:r>
    </w:p>
    <w:p>
      <w:r>
        <w:t>Reads paragraphs in batches of 50 using python-docx.  Also extracts all table content with cell delimiters.  Yields text in chunks.</w:t>
      </w:r>
    </w:p>
    <w:p>
      <w:pPr>
        <w:pStyle w:val="Heading3"/>
      </w:pPr>
      <w:r>
        <w:t>XLSX / CSV (xlsx_converter.py)</w:t>
      </w:r>
    </w:p>
    <w:p>
      <w:r>
        <w:t>For XLSX: reads each sheet with openpyxl in read-only mode, yielding rows in batches of 200 with pipe-delimited cells.  For CSV: uses the csv stdlib module with the same batching strategy.</w:t>
      </w:r>
    </w:p>
    <w:p>
      <w:pPr>
        <w:pStyle w:val="Heading3"/>
      </w:pPr>
      <w:r>
        <w:t>PPTX (pptx_converter.py)</w:t>
      </w:r>
    </w:p>
    <w:p>
      <w:r>
        <w:t>Reads each slide using python-pptx.  Extracts text from all shapes (text frames and tables) plus speaker notes.  Yields one slide at a time.</w:t>
      </w:r>
    </w:p>
    <w:p>
      <w:pPr>
        <w:pStyle w:val="Heading3"/>
      </w:pPr>
      <w:r>
        <w:t>HTML (html_converter.py)</w:t>
      </w:r>
    </w:p>
    <w:p>
      <w:r>
        <w:t>Strips script/style/noscript tags using BeautifulSoup + lxml.  Extracts visible text with newline separators.  Yields in configurable chunk sizes.</w:t>
      </w:r>
    </w:p>
    <w:p>
      <w:pPr>
        <w:pStyle w:val="Heading3"/>
      </w:pPr>
      <w:r>
        <w:t>RTF (rtf_converter.py)</w:t>
      </w:r>
    </w:p>
    <w:p>
      <w:r>
        <w:t>Strips RTF control words using the striprtf library.  Yields plain text in chunks.</w:t>
      </w:r>
    </w:p>
    <w:p>
      <w:pPr>
        <w:pStyle w:val="Heading3"/>
      </w:pPr>
      <w:r>
        <w:t>ODT (odt_converter.py)</w:t>
      </w:r>
    </w:p>
    <w:p>
      <w:r>
        <w:t>Reads OpenDocument Text paragraphs via odfpy.  Yields in batches of 50 paragraphs.</w:t>
      </w:r>
    </w:p>
    <w:p>
      <w:pPr>
        <w:pStyle w:val="Heading3"/>
      </w:pPr>
      <w:r>
        <w:t>TXT (text_converter.py)</w:t>
      </w:r>
    </w:p>
    <w:p>
      <w:r>
        <w:t>Detects encoding via chardet, then reads and yields text in CHUNK_SIZE chunks. Handles UTF-8, Latin-1, Windows-1252, and other encodings.</w:t>
      </w:r>
    </w:p>
    <w:p>
      <w:pPr>
        <w:pStyle w:val="Heading1"/>
      </w:pPr>
      <w:r>
        <w:t>11. Image OCR</w:t>
      </w:r>
    </w:p>
    <w:p>
      <w:r>
        <w:t>The image converter (image_converter.py) handles JPEG, PNG, TIFF (including multi-frame), BMP, and WEBP formats.  It uses Pillow to open the image and Tesseract for OCR.</w:t>
      </w:r>
    </w:p>
    <w:p>
      <w:pPr>
        <w:pStyle w:val="Heading3"/>
      </w:pPr>
      <w:r>
        <w:t>Processing Steps</w:t>
      </w:r>
    </w:p>
    <w:p>
      <w:pPr>
        <w:pStyle w:val="ListBullet"/>
      </w:pPr>
      <w:r>
        <w:t>Open the image with Pillow</w:t>
      </w:r>
    </w:p>
    <w:p>
      <w:pPr>
        <w:pStyle w:val="ListBullet"/>
      </w:pPr>
      <w:r>
        <w:t>For multi-frame TIFFs, iterate through each frame</w:t>
      </w:r>
    </w:p>
    <w:p>
      <w:pPr>
        <w:pStyle w:val="ListBullet"/>
      </w:pPr>
      <w:r>
        <w:t>Down-scale if either dimension exceeds 4000px (prevents OOM)</w:t>
      </w:r>
    </w:p>
    <w:p>
      <w:pPr>
        <w:pStyle w:val="ListBullet"/>
      </w:pPr>
      <w:r>
        <w:t>Convert to RGB if needed (handles RGBA, palette modes)</w:t>
      </w:r>
    </w:p>
    <w:p>
      <w:pPr>
        <w:pStyle w:val="ListBullet"/>
      </w:pPr>
      <w:r>
        <w:t>Run Tesseract OCR and yield the extracted text</w:t>
      </w:r>
    </w:p>
    <w:p>
      <w:pPr>
        <w:pStyle w:val="Heading3"/>
      </w:pPr>
      <w:r>
        <w:t>PDF Image Extraction</w:t>
      </w:r>
    </w:p>
    <w:p>
      <w:r>
        <w:t>The PDF converter additionally extracts images embedded in each page using pdfplumber's image detection.  Each image is cropped from the page, rendered at 200 DPI, and OCR'd.  Results are tagged with [IMAGE TEXT] prefix.</w:t>
      </w:r>
    </w:p>
    <w:p>
      <w:r>
        <w:br w:type="page"/>
      </w:r>
    </w:p>
    <w:p>
      <w:pPr>
        <w:pStyle w:val="Heading1"/>
      </w:pPr>
      <w:r>
        <w:t>12. File Fetchers (S3, URL, FTP)</w:t>
      </w:r>
    </w:p>
    <w:p>
      <w:r>
        <w:t>Each fetcher downloads a document to a local temporary file using chunked streaming. All fetchers use Python generators with yield to ensure the tmp file is cleaned up after processing, even if an error occurs.</w:t>
      </w:r>
    </w:p>
    <w:p>
      <w:pPr>
        <w:pStyle w:val="Heading3"/>
      </w:pPr>
      <w:r>
        <w:t>S3 Fetcher (s3_fetcher.py)</w:t>
      </w:r>
    </w:p>
    <w:p>
      <w:pPr>
        <w:pStyle w:val="ListBullet"/>
      </w:pPr>
      <w:r>
        <w:t>Uses boto3 to get the S3 object</w:t>
      </w:r>
    </w:p>
    <w:p>
      <w:pPr>
        <w:pStyle w:val="ListBullet"/>
      </w:pPr>
      <w:r>
        <w:t>Reads the response body in CHUNK_SIZE chunks</w:t>
      </w:r>
    </w:p>
    <w:p>
      <w:pPr>
        <w:pStyle w:val="ListBullet"/>
      </w:pPr>
      <w:r>
        <w:t>Writes to a NamedTemporaryFile in TMP_DIR</w:t>
      </w:r>
    </w:p>
    <w:p>
      <w:pPr>
        <w:pStyle w:val="ListBullet"/>
      </w:pPr>
      <w:r>
        <w:t>Supports custom endpoint URLs for LocalStack/MinIO</w:t>
      </w:r>
    </w:p>
    <w:p>
      <w:pPr>
        <w:pStyle w:val="Heading3"/>
      </w:pPr>
      <w:r>
        <w:t>URL Fetcher (url_fetcher.py)</w:t>
      </w:r>
    </w:p>
    <w:p>
      <w:pPr>
        <w:pStyle w:val="ListBullet"/>
      </w:pPr>
      <w:r>
        <w:t>Uses requests with stream=True for chunked download</w:t>
      </w:r>
    </w:p>
    <w:p>
      <w:pPr>
        <w:pStyle w:val="ListBullet"/>
      </w:pPr>
      <w:r>
        <w:t>Supports auth_type=none, basic (username/password), and bearer (token)</w:t>
      </w:r>
    </w:p>
    <w:p>
      <w:pPr>
        <w:pStyle w:val="ListBullet"/>
      </w:pPr>
      <w:r>
        <w:t>Timeout set to 120 seconds</w:t>
      </w:r>
    </w:p>
    <w:p>
      <w:pPr>
        <w:pStyle w:val="Heading3"/>
      </w:pPr>
      <w:r>
        <w:t>FTP Fetcher (ftp_fetcher.py)</w:t>
      </w:r>
    </w:p>
    <w:p>
      <w:pPr>
        <w:pStyle w:val="ListBullet"/>
      </w:pPr>
      <w:r>
        <w:t>Uses stdlib ftplib with retrbinary for binary download</w:t>
      </w:r>
    </w:p>
    <w:p>
      <w:pPr>
        <w:pStyle w:val="ListBullet"/>
      </w:pPr>
      <w:r>
        <w:t>Supports anonymous and authenticated access</w:t>
      </w:r>
    </w:p>
    <w:p>
      <w:pPr>
        <w:pStyle w:val="ListBullet"/>
      </w:pPr>
      <w:r>
        <w:t>Reads in CHUNK_SIZE blocks</w:t>
      </w:r>
    </w:p>
    <w:p>
      <w:pPr>
        <w:pStyle w:val="Heading1"/>
      </w:pPr>
      <w:r>
        <w:t>13. Output Storage (S3)</w:t>
      </w:r>
    </w:p>
    <w:p>
      <w:r>
        <w:t>Converted text is uploaded to the S3 output bucket.  The upload process writes yielded text chunks to a local tmp file first, then uploads the complete file to S3. This approach avoids buffering large text strings in memory and handles S3 upload retries gracefully.</w:t>
      </w:r>
    </w:p>
    <w:p>
      <w:pPr>
        <w:pStyle w:val="Heading3"/>
      </w:pPr>
      <w:r>
        <w:t>Default Output Path</w:t>
      </w:r>
    </w:p>
    <w:p>
      <w:pPr>
        <w:spacing w:before="80" w:after="80"/>
        <w:ind w:left="283"/>
        <w:shd w:fill="F0F2F5" w:val="clear"/>
      </w:pPr>
      <w:r>
        <w:rPr>
          <w:rFonts w:ascii="Consolas" w:hAnsi="Consolas"/>
          <w:color w:val="1E1E2E"/>
          <w:sz w:val="19"/>
        </w:rPr>
        <w:t>s3://{S3_OUTPUT_BUCKET}/converted/{job_id}.txt</w:t>
      </w:r>
    </w:p>
    <w:p>
      <w:r>
        <w:t>Override with output_s3_bucket and output_s3_key in the job message.</w:t>
      </w:r>
    </w:p>
    <w:p>
      <w:pPr>
        <w:pStyle w:val="Heading3"/>
      </w:pPr>
      <w:r>
        <w:t>Checking Output</w:t>
      </w:r>
    </w:p>
    <w:p>
      <w:pPr>
        <w:spacing w:before="80" w:after="80"/>
        <w:ind w:left="283"/>
        <w:shd w:fill="F0F2F5" w:val="clear"/>
      </w:pPr>
      <w:r>
        <w:rPr>
          <w:rFonts w:ascii="Consolas" w:hAnsi="Consolas"/>
          <w:color w:val="1E1E2E"/>
          <w:sz w:val="19"/>
        </w:rPr>
        <w:t># List converted files</w:t>
        <w:br/>
        <w:t>aws --endpoint-url=http://localhost:4566 s3 ls \</w:t>
        <w:br/>
        <w:t xml:space="preserve">  s3://docconv-output/converted/ --recursive</w:t>
        <w:br/>
        <w:br/>
        <w:t># View a converted file</w:t>
        <w:br/>
        <w:t>aws --endpoint-url=http://localhost:4566 s3 cp \</w:t>
        <w:br/>
        <w:t xml:space="preserve">  s3://docconv-output/converted/a1b2c3d4e5f6.txt -</w:t>
      </w:r>
    </w:p>
    <w:p>
      <w:pPr>
        <w:pStyle w:val="Heading1"/>
      </w:pPr>
      <w:r>
        <w:t>14. Memory Efficiency &amp; Streaming</w:t>
      </w:r>
    </w:p>
    <w:p>
      <w:r>
        <w:t>The service is designed for low memory usage when processing large documents.</w:t>
      </w:r>
    </w:p>
    <w:p>
      <w:pPr>
        <w:pStyle w:val="ListBullet"/>
      </w:pPr>
      <w:r>
        <w:rPr>
          <w:b/>
        </w:rPr>
        <w:t xml:space="preserve">Fetchers: </w:t>
      </w:r>
      <w:r>
        <w:t xml:space="preserve">Fetchers: </w:t>
      </w:r>
    </w:p>
    <w:p>
      <w:pPr>
        <w:pStyle w:val="ListBullet"/>
      </w:pPr>
      <w:r>
        <w:t>Stream remote files to disk in CHUNK_SIZE chunks using Python generators (yield).  The file is written to TMP_DIR and auto-deleted after processing.</w:t>
      </w:r>
    </w:p>
    <w:p>
      <w:pPr>
        <w:pStyle w:val="ListBullet"/>
      </w:pPr>
      <w:r>
        <w:rPr>
          <w:b/>
        </w:rPr>
        <w:t xml:space="preserve">Converters: </w:t>
      </w:r>
      <w:r>
        <w:t xml:space="preserve">Converters: </w:t>
      </w:r>
    </w:p>
    <w:p>
      <w:pPr>
        <w:pStyle w:val="ListBullet"/>
      </w:pPr>
      <w:r>
        <w:t>Yield text one page/chunk at a time.  They never build the full text string in memory.  PDF pages are processed and discarded individually.</w:t>
      </w:r>
    </w:p>
    <w:p>
      <w:pPr>
        <w:pStyle w:val="ListBullet"/>
      </w:pPr>
      <w:r>
        <w:rPr>
          <w:b/>
        </w:rPr>
        <w:t xml:space="preserve">Upload: </w:t>
      </w:r>
      <w:r>
        <w:t xml:space="preserve">Upload: </w:t>
      </w:r>
    </w:p>
    <w:p>
      <w:pPr>
        <w:pStyle w:val="ListBullet"/>
      </w:pPr>
      <w:r>
        <w:t>Writes yielded chunks to a tmp file, then uploads that file to S3.  No full-text buffering in RAM.</w:t>
      </w:r>
    </w:p>
    <w:p>
      <w:pPr>
        <w:pStyle w:val="ListBullet"/>
      </w:pPr>
      <w:r>
        <w:rPr>
          <w:b/>
        </w:rPr>
        <w:t xml:space="preserve">PDF images: </w:t>
      </w:r>
      <w:r>
        <w:t xml:space="preserve">PDF images: </w:t>
      </w:r>
    </w:p>
    <w:p>
      <w:pPr>
        <w:pStyle w:val="ListBullet"/>
      </w:pPr>
      <w:r>
        <w:t>Rendered to tmp PNG files for OCR, deleted immediately after each page is processed.</w:t>
      </w:r>
    </w:p>
    <w:p>
      <w:pPr>
        <w:pStyle w:val="ListBullet"/>
      </w:pPr>
      <w:r>
        <w:rPr>
          <w:b/>
        </w:rPr>
        <w:t xml:space="preserve">API uploads: </w:t>
      </w:r>
      <w:r>
        <w:t xml:space="preserve">API uploads: </w:t>
      </w:r>
    </w:p>
    <w:p>
      <w:pPr>
        <w:pStyle w:val="ListBullet"/>
      </w:pPr>
      <w:r>
        <w:t>Streamed to disk in chunks from the HTTP request body, never held in memory.</w:t>
      </w:r>
    </w:p>
    <w:p>
      <w:r>
        <w:br w:type="page"/>
      </w:r>
    </w:p>
    <w:p>
      <w:pPr>
        <w:pStyle w:val="Heading1"/>
      </w:pPr>
      <w:r>
        <w:t>15. Testing</w:t>
      </w:r>
    </w:p>
    <w:p>
      <w:pPr>
        <w:pStyle w:val="Heading3"/>
      </w:pPr>
      <w:r>
        <w:t>Running the Integration Test Suite</w:t>
      </w:r>
    </w:p>
    <w:p>
      <w:pPr>
        <w:spacing w:before="80" w:after="80"/>
        <w:ind w:left="283"/>
        <w:shd w:fill="F0F2F5" w:val="clear"/>
      </w:pPr>
      <w:r>
        <w:rPr>
          <w:rFonts w:ascii="Consolas" w:hAnsi="Consolas"/>
          <w:color w:val="1E1E2E"/>
          <w:sz w:val="19"/>
        </w:rPr>
        <w:t>cd docconv-service</w:t>
        <w:br/>
        <w:t>pip install -r requirements.txt reportlab httpx</w:t>
        <w:br/>
        <w:t>python -m tests.test_full_flow</w:t>
      </w:r>
    </w:p>
    <w:p>
      <w:pPr>
        <w:pStyle w:val="Heading3"/>
      </w:pPr>
      <w:r>
        <w:t>What the Tests Cover (41 tests)</w:t>
      </w:r>
    </w:p>
    <w:tbl>
      <w:tblPr>
        <w:tblStyle w:val="LightGrid-Accent1"/>
        <w:tblW w:type="auto" w:w="0"/>
        <w:jc w:val="left"/>
        <w:tblLook w:firstColumn="1" w:firstRow="1" w:lastColumn="0" w:lastRow="0" w:noHBand="0" w:noVBand="1" w:val="04A0"/>
      </w:tblPr>
      <w:tblGrid>
        <w:gridCol w:w="3120"/>
        <w:gridCol w:w="3120"/>
        <w:gridCol w:w="3120"/>
      </w:tblGrid>
      <w:tr>
        <w:tc>
          <w:tcPr>
            <w:tcW w:type="dxa" w:w="3120"/>
          </w:tcPr>
          <w:p>
            <w:pPr>
              <w:jc w:val="left"/>
            </w:pPr>
            <w:r>
              <w:rPr>
                <w:b/>
                <w:sz w:val="20"/>
              </w:rPr>
              <w:t>Section</w:t>
            </w:r>
          </w:p>
        </w:tc>
        <w:tc>
          <w:tcPr>
            <w:tcW w:type="dxa" w:w="3120"/>
          </w:tcPr>
          <w:p>
            <w:pPr>
              <w:jc w:val="left"/>
            </w:pPr>
            <w:r>
              <w:rPr>
                <w:b/>
                <w:sz w:val="20"/>
              </w:rPr>
              <w:t>Count</w:t>
            </w:r>
          </w:p>
        </w:tc>
        <w:tc>
          <w:tcPr>
            <w:tcW w:type="dxa" w:w="3120"/>
          </w:tcPr>
          <w:p>
            <w:pPr>
              <w:jc w:val="left"/>
            </w:pPr>
            <w:r>
              <w:rPr>
                <w:b/>
                <w:sz w:val="20"/>
              </w:rPr>
              <w:t>Description</w:t>
            </w:r>
          </w:p>
        </w:tc>
      </w:tr>
      <w:tr>
        <w:tc>
          <w:tcPr>
            <w:tcW w:type="dxa" w:w="3120"/>
          </w:tcPr>
          <w:p>
            <w:r>
              <w:rPr>
                <w:sz w:val="20"/>
              </w:rPr>
              <w:t>Sample Generation</w:t>
            </w:r>
          </w:p>
        </w:tc>
        <w:tc>
          <w:tcPr>
            <w:tcW w:type="dxa" w:w="3120"/>
          </w:tcPr>
          <w:p>
            <w:r>
              <w:rPr>
                <w:sz w:val="20"/>
              </w:rPr>
              <w:t>10</w:t>
            </w:r>
          </w:p>
        </w:tc>
        <w:tc>
          <w:tcPr>
            <w:tcW w:type="dxa" w:w="3120"/>
          </w:tcPr>
          <w:p>
            <w:r>
              <w:rPr>
                <w:sz w:val="20"/>
              </w:rPr>
              <w:t>Creates sample files for every supported format</w:t>
            </w:r>
          </w:p>
        </w:tc>
      </w:tr>
      <w:tr>
        <w:tc>
          <w:tcPr>
            <w:tcW w:type="dxa" w:w="3120"/>
          </w:tcPr>
          <w:p>
            <w:r>
              <w:rPr>
                <w:sz w:val="20"/>
              </w:rPr>
              <w:t>Converter Unit Tests</w:t>
            </w:r>
          </w:p>
        </w:tc>
        <w:tc>
          <w:tcPr>
            <w:tcW w:type="dxa" w:w="3120"/>
          </w:tcPr>
          <w:p>
            <w:r>
              <w:rPr>
                <w:sz w:val="20"/>
              </w:rPr>
              <w:t>10</w:t>
            </w:r>
          </w:p>
        </w:tc>
        <w:tc>
          <w:tcPr>
            <w:tcW w:type="dxa" w:w="3120"/>
          </w:tcPr>
          <w:p>
            <w:r>
              <w:rPr>
                <w:sz w:val="20"/>
              </w:rPr>
              <w:t>Tests each converter module independently</w:t>
            </w:r>
          </w:p>
        </w:tc>
      </w:tr>
      <w:tr>
        <w:tc>
          <w:tcPr>
            <w:tcW w:type="dxa" w:w="3120"/>
          </w:tcPr>
          <w:p>
            <w:r>
              <w:rPr>
                <w:sz w:val="20"/>
              </w:rPr>
              <w:t>Dispatcher Tests</w:t>
            </w:r>
          </w:p>
        </w:tc>
        <w:tc>
          <w:tcPr>
            <w:tcW w:type="dxa" w:w="3120"/>
          </w:tcPr>
          <w:p>
            <w:r>
              <w:rPr>
                <w:sz w:val="20"/>
              </w:rPr>
              <w:t>10</w:t>
            </w:r>
          </w:p>
        </w:tc>
        <w:tc>
          <w:tcPr>
            <w:tcW w:type="dxa" w:w="3120"/>
          </w:tcPr>
          <w:p>
            <w:r>
              <w:rPr>
                <w:sz w:val="20"/>
              </w:rPr>
              <w:t>Verifies DocumentType → converter routing</w:t>
            </w:r>
          </w:p>
        </w:tc>
      </w:tr>
      <w:tr>
        <w:tc>
          <w:tcPr>
            <w:tcW w:type="dxa" w:w="3120"/>
          </w:tcPr>
          <w:p>
            <w:r>
              <w:rPr>
                <w:sz w:val="20"/>
              </w:rPr>
              <w:t>Pipeline Tests</w:t>
            </w:r>
          </w:p>
        </w:tc>
        <w:tc>
          <w:tcPr>
            <w:tcW w:type="dxa" w:w="3120"/>
          </w:tcPr>
          <w:p>
            <w:r>
              <w:rPr>
                <w:sz w:val="20"/>
              </w:rPr>
              <w:t>10</w:t>
            </w:r>
          </w:p>
        </w:tc>
        <w:tc>
          <w:tcPr>
            <w:tcW w:type="dxa" w:w="3120"/>
          </w:tcPr>
          <w:p>
            <w:r>
              <w:rPr>
                <w:sz w:val="20"/>
              </w:rPr>
              <w:t>End-to-end: file → convert → output</w:t>
            </w:r>
          </w:p>
        </w:tc>
      </w:tr>
      <w:tr>
        <w:tc>
          <w:tcPr>
            <w:tcW w:type="dxa" w:w="3120"/>
          </w:tcPr>
          <w:p>
            <w:r>
              <w:rPr>
                <w:sz w:val="20"/>
              </w:rPr>
              <w:t>Model Validation</w:t>
            </w:r>
          </w:p>
        </w:tc>
        <w:tc>
          <w:tcPr>
            <w:tcW w:type="dxa" w:w="3120"/>
          </w:tcPr>
          <w:p>
            <w:r>
              <w:rPr>
                <w:sz w:val="20"/>
              </w:rPr>
              <w:t>4</w:t>
            </w:r>
          </w:p>
        </w:tc>
        <w:tc>
          <w:tcPr>
            <w:tcW w:type="dxa" w:w="3120"/>
          </w:tcPr>
          <w:p>
            <w:r>
              <w:rPr>
                <w:sz w:val="20"/>
              </w:rPr>
              <w:t>Pydantic schema validation and rejection</w:t>
            </w:r>
          </w:p>
        </w:tc>
      </w:tr>
      <w:tr>
        <w:tc>
          <w:tcPr>
            <w:tcW w:type="dxa" w:w="3120"/>
          </w:tcPr>
          <w:p>
            <w:r>
              <w:rPr>
                <w:sz w:val="20"/>
              </w:rPr>
              <w:t>REST API Tests</w:t>
            </w:r>
          </w:p>
        </w:tc>
        <w:tc>
          <w:tcPr>
            <w:tcW w:type="dxa" w:w="3120"/>
          </w:tcPr>
          <w:p>
            <w:r>
              <w:rPr>
                <w:sz w:val="20"/>
              </w:rPr>
              <w:t>7</w:t>
            </w:r>
          </w:p>
        </w:tc>
        <w:tc>
          <w:tcPr>
            <w:tcW w:type="dxa" w:w="3120"/>
          </w:tcPr>
          <w:p>
            <w:r>
              <w:rPr>
                <w:sz w:val="20"/>
              </w:rPr>
              <w:t>Health, upload (5 formats), validation</w:t>
            </w:r>
          </w:p>
        </w:tc>
      </w:tr>
    </w:tbl>
    <w:p/>
    <w:p>
      <w:pPr>
        <w:pStyle w:val="Heading3"/>
      </w:pPr>
      <w:r>
        <w:t>Running via Docker</w:t>
      </w:r>
    </w:p>
    <w:p>
      <w:pPr>
        <w:spacing w:before="80" w:after="80"/>
        <w:ind w:left="283"/>
        <w:shd w:fill="F0F2F5" w:val="clear"/>
      </w:pPr>
      <w:r>
        <w:rPr>
          <w:rFonts w:ascii="Consolas" w:hAnsi="Consolas"/>
          <w:color w:val="1E1E2E"/>
          <w:sz w:val="19"/>
        </w:rPr>
        <w:t>docker compose exec docconv-app python -m tests.test_full_flow</w:t>
      </w:r>
    </w:p>
    <w:p>
      <w:pPr>
        <w:pStyle w:val="Heading1"/>
      </w:pPr>
      <w:r>
        <w:t>16. Troubleshooting</w:t>
      </w:r>
    </w:p>
    <w:p>
      <w:pPr>
        <w:pStyle w:val="Heading3"/>
      </w:pPr>
      <w:r>
        <w:t>Services fail to start</w:t>
      </w:r>
    </w:p>
    <w:p>
      <w:r>
        <w:t>Run "docker compose logs &lt;service&gt;" to check for errors.  Ensure ports 4566, 5672, 9092, 8080 are not in use.  Increase Docker memory to 8 GB if Kafka/Zookeeper OOM.</w:t>
      </w:r>
    </w:p>
    <w:p>
      <w:pPr>
        <w:pStyle w:val="Heading3"/>
      </w:pPr>
      <w:r>
        <w:t>SQS listener says 'queue not found'</w:t>
      </w:r>
    </w:p>
    <w:p>
      <w:r>
        <w:t>LocalStack may still be initializing.  The listener retries 30 times with 2-second intervals.  Check that init-localstack.sh is executable (chmod +x).</w:t>
      </w:r>
    </w:p>
    <w:p>
      <w:pPr>
        <w:pStyle w:val="Heading3"/>
      </w:pPr>
      <w:r>
        <w:t>OCR returns empty text</w:t>
      </w:r>
    </w:p>
    <w:p>
      <w:r>
        <w:t>Ensure the tesseract-ocr and tesseract-ocr-eng packages are installed in the Docker image (they are by default).  Check the image quality – very low resolution or handwritten text may produce poor results.</w:t>
      </w:r>
    </w:p>
    <w:p>
      <w:pPr>
        <w:pStyle w:val="Heading3"/>
      </w:pPr>
      <w:r>
        <w:t>PDF conversion is slow</w:t>
      </w:r>
    </w:p>
    <w:p>
      <w:r>
        <w:t>Full-page OCR (for scanned PDFs) renders each page at 200 DPI.  This is CPU-intensive. For faster processing of selectable-text PDFs, no OCR is triggered.</w:t>
      </w:r>
    </w:p>
    <w:p>
      <w:pPr>
        <w:pStyle w:val="Heading3"/>
      </w:pPr>
      <w:r>
        <w:t>Upload fails with 'Connection refused'</w:t>
      </w:r>
    </w:p>
    <w:p>
      <w:r>
        <w:t>The S3 upload is targeting LocalStack.  Ensure LocalStack is running and healthy.  Check with: curl http://localhost:4566/_localstack/health</w:t>
      </w:r>
    </w:p>
    <w:p>
      <w:pPr>
        <w:pStyle w:val="Heading3"/>
      </w:pPr>
      <w:r>
        <w:t>RabbitMQ connection refused</w:t>
      </w:r>
    </w:p>
    <w:p>
      <w:r>
        <w:t>The listener auto-retries every 5 seconds.  RabbitMQ may take 10-15 seconds to start.  Check: docker compose logs rabbitmq</w:t>
      </w:r>
    </w:p>
    <w:p>
      <w:pPr>
        <w:pStyle w:val="Heading3"/>
      </w:pPr>
      <w:r>
        <w:t>Kafka consumer not receiving messages</w:t>
      </w:r>
    </w:p>
    <w:p>
      <w:r>
        <w:t>Ensure the topic exists or auto-creation is enabled (KAFKA_AUTO_CREATE_TOPICS_ENABLE=true).  Check bootstrap server address matches between producer and consumer.</w:t>
      </w:r>
    </w:p>
    <w:p>
      <w:pPr>
        <w:pStyle w:val="Heading3"/>
      </w:pPr>
      <w:r>
        <w:t>API Test Console shows 'Disconnected'</w:t>
      </w:r>
    </w:p>
    <w:p>
      <w:r>
        <w:t>Click 'Test Connection' to retry.  Ensure the Base URL matches your Docker host. If running Docker in a VM, use the VM's IP instead of localhost.</w:t>
      </w:r>
    </w:p>
    <w:p>
      <w:r>
        <w:br w:type="page"/>
      </w:r>
    </w:p>
    <w:p>
      <w:pPr>
        <w:pStyle w:val="Heading1"/>
      </w:pPr>
      <w:r>
        <w:t>17. curl Examples Cookbook</w:t>
      </w:r>
    </w:p>
    <w:p>
      <w:pPr>
        <w:pStyle w:val="Heading3"/>
      </w:pPr>
      <w:r>
        <w:t>Health check</w:t>
      </w:r>
    </w:p>
    <w:p>
      <w:pPr>
        <w:spacing w:before="80" w:after="80"/>
        <w:ind w:left="283"/>
        <w:shd w:fill="F0F2F5" w:val="clear"/>
      </w:pPr>
      <w:r>
        <w:rPr>
          <w:rFonts w:ascii="Consolas" w:hAnsi="Consolas"/>
          <w:color w:val="1E1E2E"/>
          <w:sz w:val="19"/>
        </w:rPr>
        <w:t>curl http://localhost:8080/health</w:t>
      </w:r>
    </w:p>
    <w:p>
      <w:pPr>
        <w:pStyle w:val="Heading3"/>
      </w:pPr>
      <w:r>
        <w:t>Upload a PDF</w:t>
      </w:r>
    </w:p>
    <w:p>
      <w:pPr>
        <w:spacing w:before="80" w:after="80"/>
        <w:ind w:left="283"/>
        <w:shd w:fill="F0F2F5" w:val="clear"/>
      </w:pPr>
      <w:r>
        <w:rPr>
          <w:rFonts w:ascii="Consolas" w:hAnsi="Consolas"/>
          <w:color w:val="1E1E2E"/>
          <w:sz w:val="19"/>
        </w:rPr>
        <w:t>curl -X POST http://localhost:8080/convert/upload \</w:t>
        <w:br/>
        <w:t xml:space="preserve">  -F "file=@document.pdf" \</w:t>
        <w:br/>
        <w:t xml:space="preserve">  -F "document_type=pdf"</w:t>
      </w:r>
    </w:p>
    <w:p>
      <w:pPr>
        <w:pStyle w:val="Heading3"/>
      </w:pPr>
      <w:r>
        <w:t>Upload an image for OCR</w:t>
      </w:r>
    </w:p>
    <w:p>
      <w:pPr>
        <w:spacing w:before="80" w:after="80"/>
        <w:ind w:left="283"/>
        <w:shd w:fill="F0F2F5" w:val="clear"/>
      </w:pPr>
      <w:r>
        <w:rPr>
          <w:rFonts w:ascii="Consolas" w:hAnsi="Consolas"/>
          <w:color w:val="1E1E2E"/>
          <w:sz w:val="19"/>
        </w:rPr>
        <w:t>curl -X POST http://localhost:8080/convert/upload \</w:t>
        <w:br/>
        <w:t xml:space="preserve">  -F "file=@scan.png" \</w:t>
        <w:br/>
        <w:t xml:space="preserve">  -F "document_type=image"</w:t>
      </w:r>
    </w:p>
    <w:p>
      <w:pPr>
        <w:pStyle w:val="Heading3"/>
      </w:pPr>
      <w:r>
        <w:t>Upload a DOCX with custom output key</w:t>
      </w:r>
    </w:p>
    <w:p>
      <w:pPr>
        <w:spacing w:before="80" w:after="80"/>
        <w:ind w:left="283"/>
        <w:shd w:fill="F0F2F5" w:val="clear"/>
      </w:pPr>
      <w:r>
        <w:rPr>
          <w:rFonts w:ascii="Consolas" w:hAnsi="Consolas"/>
          <w:color w:val="1E1E2E"/>
          <w:sz w:val="19"/>
        </w:rPr>
        <w:t>curl -X POST http://localhost:8080/convert/upload \</w:t>
        <w:br/>
        <w:t xml:space="preserve">  -F "file=@report.docx" \</w:t>
        <w:br/>
        <w:t xml:space="preserve">  -F "document_type=docx" \</w:t>
        <w:br/>
        <w:t xml:space="preserve">  -F "output_s3_key=reports/2025/q1.txt"</w:t>
      </w:r>
    </w:p>
    <w:p>
      <w:pPr>
        <w:pStyle w:val="Heading3"/>
      </w:pPr>
      <w:r>
        <w:t>Convert from URL</w:t>
      </w:r>
    </w:p>
    <w:p>
      <w:pPr>
        <w:spacing w:before="80" w:after="80"/>
        <w:ind w:left="283"/>
        <w:shd w:fill="F0F2F5" w:val="clear"/>
      </w:pPr>
      <w:r>
        <w:rPr>
          <w:rFonts w:ascii="Consolas" w:hAnsi="Consolas"/>
          <w:color w:val="1E1E2E"/>
          <w:sz w:val="19"/>
        </w:rPr>
        <w:t>curl -X POST http://localhost:8080/convert/job \</w:t>
        <w:br/>
        <w:t xml:space="preserve">  -H "Content-Type: application/json" \</w:t>
        <w:br/>
        <w:t xml:space="preserve">  -d '{"document_type":"html","location_type":"url",</w:t>
        <w:br/>
        <w:t xml:space="preserve">       "url":"https://example.com"}'</w:t>
      </w:r>
    </w:p>
    <w:p>
      <w:pPr>
        <w:pStyle w:val="Heading3"/>
      </w:pPr>
      <w:r>
        <w:t>Convert from URL with Basic auth</w:t>
      </w:r>
    </w:p>
    <w:p>
      <w:pPr>
        <w:spacing w:before="80" w:after="80"/>
        <w:ind w:left="283"/>
        <w:shd w:fill="F0F2F5" w:val="clear"/>
      </w:pPr>
      <w:r>
        <w:rPr>
          <w:rFonts w:ascii="Consolas" w:hAnsi="Consolas"/>
          <w:color w:val="1E1E2E"/>
          <w:sz w:val="19"/>
        </w:rPr>
        <w:t>curl -X POST http://localhost:8080/convert/job \</w:t>
        <w:br/>
        <w:t xml:space="preserve">  -H "Content-Type: application/json" \</w:t>
        <w:br/>
        <w:t xml:space="preserve">  -d '{"document_type":"pdf","location_type":"url",</w:t>
        <w:br/>
        <w:t xml:space="preserve">       "url":"https://secure.example.com/doc.pdf",</w:t>
        <w:br/>
        <w:t xml:space="preserve">       "auth_type":"basic",</w:t>
        <w:br/>
        <w:t xml:space="preserve">       "auth_username":"user","auth_password":"pass"}'</w:t>
      </w:r>
    </w:p>
    <w:p>
      <w:pPr>
        <w:pStyle w:val="Heading3"/>
      </w:pPr>
      <w:r>
        <w:t>Convert from URL with Bearer token</w:t>
      </w:r>
    </w:p>
    <w:p>
      <w:pPr>
        <w:spacing w:before="80" w:after="80"/>
        <w:ind w:left="283"/>
        <w:shd w:fill="F0F2F5" w:val="clear"/>
      </w:pPr>
      <w:r>
        <w:rPr>
          <w:rFonts w:ascii="Consolas" w:hAnsi="Consolas"/>
          <w:color w:val="1E1E2E"/>
          <w:sz w:val="19"/>
        </w:rPr>
        <w:t>curl -X POST http://localhost:8080/convert/job \</w:t>
        <w:br/>
        <w:t xml:space="preserve">  -H "Content-Type: application/json" \</w:t>
        <w:br/>
        <w:t xml:space="preserve">  -d '{"document_type":"xlsx","location_type":"url",</w:t>
        <w:br/>
        <w:t xml:space="preserve">       "url":"https://api.example.com/export.xlsx",</w:t>
        <w:br/>
        <w:t xml:space="preserve">       "auth_type":"bearer","auth_token":"tok_abc123"}'</w:t>
      </w:r>
    </w:p>
    <w:p>
      <w:pPr>
        <w:pStyle w:val="Heading3"/>
      </w:pPr>
      <w:r>
        <w:t>Convert from S3 (LocalStack)</w:t>
      </w:r>
    </w:p>
    <w:p>
      <w:pPr>
        <w:spacing w:before="80" w:after="80"/>
        <w:ind w:left="283"/>
        <w:shd w:fill="F0F2F5" w:val="clear"/>
      </w:pPr>
      <w:r>
        <w:rPr>
          <w:rFonts w:ascii="Consolas" w:hAnsi="Consolas"/>
          <w:color w:val="1E1E2E"/>
          <w:sz w:val="19"/>
        </w:rPr>
        <w:t>curl -X POST http://localhost:8080/convert/job \</w:t>
        <w:br/>
        <w:t xml:space="preserve">  -H "Content-Type: application/json" \</w:t>
        <w:br/>
        <w:t xml:space="preserve">  -d '{"document_type":"pdf","location_type":"s3",</w:t>
        <w:br/>
        <w:t xml:space="preserve">       "s3_bucket":"docconv-input","s3_key":"docs/report.pdf",</w:t>
        <w:br/>
        <w:t xml:space="preserve">       "s3_endpoint_url":"http://localstack:4566"}'</w:t>
      </w:r>
    </w:p>
    <w:p>
      <w:pPr>
        <w:pStyle w:val="Heading3"/>
      </w:pPr>
      <w:r>
        <w:t>Convert from FTP</w:t>
      </w:r>
    </w:p>
    <w:p>
      <w:pPr>
        <w:spacing w:before="80" w:after="80"/>
        <w:ind w:left="283"/>
        <w:shd w:fill="F0F2F5" w:val="clear"/>
      </w:pPr>
      <w:r>
        <w:rPr>
          <w:rFonts w:ascii="Consolas" w:hAnsi="Consolas"/>
          <w:color w:val="1E1E2E"/>
          <w:sz w:val="19"/>
        </w:rPr>
        <w:t>curl -X POST http://localhost:8080/convert/job \</w:t>
        <w:br/>
        <w:t xml:space="preserve">  -H "Content-Type: application/json" \</w:t>
        <w:br/>
        <w:t xml:space="preserve">  -d '{"document_type":"txt","location_type":"ftp",</w:t>
        <w:br/>
        <w:t xml:space="preserve">       "ftp_host":"ftp","ftp_path":"/data/file.txt",</w:t>
        <w:br/>
        <w:t xml:space="preserve">       "ftp_user":"docconv","ftp_pass":"docconv"}'</w:t>
      </w:r>
    </w:p>
    <w:p>
      <w:pPr>
        <w:pStyle w:val="Heading3"/>
      </w:pPr>
      <w:r>
        <w:t>List converted output files</w:t>
      </w:r>
    </w:p>
    <w:p>
      <w:pPr>
        <w:spacing w:before="80" w:after="80"/>
        <w:ind w:left="283"/>
        <w:shd w:fill="F0F2F5" w:val="clear"/>
      </w:pPr>
      <w:r>
        <w:rPr>
          <w:rFonts w:ascii="Consolas" w:hAnsi="Consolas"/>
          <w:color w:val="1E1E2E"/>
          <w:sz w:val="19"/>
        </w:rPr>
        <w:t>aws --endpoint-url=http://localhost:4566 s3 ls \</w:t>
        <w:br/>
        <w:t xml:space="preserve">  s3://docconv-output/converted/ --recursive</w:t>
      </w:r>
    </w:p>
    <w:p>
      <w:pPr>
        <w:pStyle w:val="Heading3"/>
      </w:pPr>
      <w:r>
        <w:t>Download and view converted text</w:t>
      </w:r>
    </w:p>
    <w:p>
      <w:pPr>
        <w:spacing w:before="80" w:after="80"/>
        <w:ind w:left="283"/>
        <w:shd w:fill="F0F2F5" w:val="clear"/>
      </w:pPr>
      <w:r>
        <w:rPr>
          <w:rFonts w:ascii="Consolas" w:hAnsi="Consolas"/>
          <w:color w:val="1E1E2E"/>
          <w:sz w:val="19"/>
        </w:rPr>
        <w:t>aws --endpoint-url=http://localhost:4566 s3 cp \</w:t>
        <w:br/>
        <w:t xml:space="preserve">  s3://docconv-output/converted/JOB_ID.txt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A56C4"/>
      <w:sz w:val="5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2465B8"/>
      <w:sz w:val="40"/>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Calibri" w:hAnsi="Calibri"/>
      <w:b/>
      <w:bCs/>
      <w:color w:val="2D73AC"/>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