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A786C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b/>
          <w:sz w:val="40"/>
          <w:lang w:val="es-419"/>
        </w:rPr>
        <w:t>Diseño de Comunicación</w:t>
      </w:r>
    </w:p>
    <w:p w14:paraId="6EEAACD6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i/>
          <w:sz w:val="24"/>
          <w:lang w:val="es-419"/>
        </w:rPr>
        <w:t>Sistema de venta de plantas carnívoras</w:t>
      </w:r>
    </w:p>
    <w:p w14:paraId="3BF57345" w14:textId="77777777" w:rsidR="006E2649" w:rsidRPr="00F761F2" w:rsidRDefault="006E2649">
      <w:pPr>
        <w:rPr>
          <w:lang w:val="es-419"/>
        </w:rPr>
      </w:pPr>
    </w:p>
    <w:p w14:paraId="5253FCB3" w14:textId="5AC9BEAA" w:rsidR="006E2649" w:rsidRPr="00F761F2" w:rsidRDefault="00000000">
      <w:pPr>
        <w:spacing w:before="200" w:after="100"/>
        <w:rPr>
          <w:lang w:val="es-419"/>
        </w:rPr>
      </w:pPr>
      <w:r w:rsidRPr="00F761F2">
        <w:rPr>
          <w:b/>
          <w:sz w:val="28"/>
          <w:lang w:val="es-419"/>
        </w:rPr>
        <w:t>Descripción del sistema</w:t>
      </w:r>
    </w:p>
    <w:p w14:paraId="7B1248AC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El sistema es una página web para vender plantas carnívoras. Los clientes pueden ver las plantas disponibles, revisar sus precios, agregar productos al carrito, comprar y recibir información sobre sus pedidos.</w:t>
      </w:r>
    </w:p>
    <w:p w14:paraId="78D8C296" w14:textId="77777777" w:rsidR="006E2649" w:rsidRPr="00F761F2" w:rsidRDefault="00000000">
      <w:pPr>
        <w:spacing w:before="200" w:after="100"/>
        <w:rPr>
          <w:lang w:val="es-419"/>
        </w:rPr>
      </w:pPr>
      <w:r w:rsidRPr="00F761F2">
        <w:rPr>
          <w:b/>
          <w:sz w:val="28"/>
          <w:lang w:val="es-419"/>
        </w:rPr>
        <w:t>Comunicación 1: Ver plantas</w:t>
      </w:r>
    </w:p>
    <w:p w14:paraId="2EADFAB1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El cliente entra a la página y solicita las plantas disponibles. El frontend envía una petición al backend y espera la respuesta con la información.</w:t>
      </w:r>
    </w:p>
    <w:p w14:paraId="63771810" w14:textId="77777777" w:rsidR="006E2649" w:rsidRPr="00F761F2" w:rsidRDefault="00000000">
      <w:pPr>
        <w:pStyle w:val="Listaconvietas"/>
        <w:spacing w:after="60"/>
      </w:pPr>
      <w:r w:rsidRPr="00F761F2">
        <w:t>Cliente → Frontend → Backend</w:t>
      </w:r>
    </w:p>
    <w:p w14:paraId="6AE30DC1" w14:textId="77777777" w:rsidR="006E2649" w:rsidRPr="00F761F2" w:rsidRDefault="00000000">
      <w:pPr>
        <w:pStyle w:val="Listaconvietas"/>
        <w:spacing w:after="60"/>
      </w:pPr>
      <w:r w:rsidRPr="00F761F2">
        <w:t>Tipo: HTTP/REST</w:t>
      </w:r>
    </w:p>
    <w:p w14:paraId="23938D31" w14:textId="77777777" w:rsidR="006E2649" w:rsidRPr="00F761F2" w:rsidRDefault="00000000">
      <w:pPr>
        <w:pStyle w:val="Listaconvietas"/>
        <w:spacing w:after="60"/>
        <w:rPr>
          <w:lang w:val="es-419"/>
        </w:rPr>
      </w:pPr>
      <w:r w:rsidRPr="00F761F2">
        <w:rPr>
          <w:lang w:val="es-419"/>
        </w:rPr>
        <w:t>Resultado: se muestran las plantas disponibles.</w:t>
      </w:r>
    </w:p>
    <w:p w14:paraId="6E9C4FD0" w14:textId="77777777" w:rsidR="006E2649" w:rsidRPr="00F761F2" w:rsidRDefault="00000000">
      <w:pPr>
        <w:spacing w:before="200" w:after="100"/>
        <w:rPr>
          <w:lang w:val="es-419"/>
        </w:rPr>
      </w:pPr>
      <w:r w:rsidRPr="00F761F2">
        <w:rPr>
          <w:b/>
          <w:sz w:val="28"/>
          <w:lang w:val="es-419"/>
        </w:rPr>
        <w:t>Comunicación 2: Ver detalle de una planta</w:t>
      </w:r>
    </w:p>
    <w:p w14:paraId="7DAED58C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El cliente selecciona una planta y el sistema solicita sus datos, como nombre, precio, descripción y stock.</w:t>
      </w:r>
    </w:p>
    <w:p w14:paraId="374346C8" w14:textId="77777777" w:rsidR="006E2649" w:rsidRPr="00F761F2" w:rsidRDefault="00000000">
      <w:pPr>
        <w:pStyle w:val="Listaconvietas"/>
        <w:spacing w:after="60"/>
      </w:pPr>
      <w:r w:rsidRPr="00F761F2">
        <w:t>Frontend → Backend → Base de datos</w:t>
      </w:r>
    </w:p>
    <w:p w14:paraId="2AFF484A" w14:textId="77777777" w:rsidR="006E2649" w:rsidRPr="00F761F2" w:rsidRDefault="00000000">
      <w:pPr>
        <w:pStyle w:val="Listaconvietas"/>
        <w:spacing w:after="60"/>
      </w:pPr>
      <w:r w:rsidRPr="00F761F2">
        <w:t>Tipo: HTTP/REST</w:t>
      </w:r>
    </w:p>
    <w:p w14:paraId="1E850C5C" w14:textId="77777777" w:rsidR="006E2649" w:rsidRPr="00F761F2" w:rsidRDefault="00000000">
      <w:pPr>
        <w:pStyle w:val="Listaconvietas"/>
        <w:spacing w:after="60"/>
        <w:rPr>
          <w:lang w:val="es-419"/>
        </w:rPr>
      </w:pPr>
      <w:r w:rsidRPr="00F761F2">
        <w:rPr>
          <w:lang w:val="es-419"/>
        </w:rPr>
        <w:t>Resultado: se muestra el detalle de la planta.</w:t>
      </w:r>
    </w:p>
    <w:p w14:paraId="7137F837" w14:textId="77777777" w:rsidR="006E2649" w:rsidRPr="00F761F2" w:rsidRDefault="00000000">
      <w:pPr>
        <w:spacing w:before="200" w:after="100"/>
        <w:rPr>
          <w:lang w:val="es-419"/>
        </w:rPr>
      </w:pPr>
      <w:r w:rsidRPr="00F761F2">
        <w:rPr>
          <w:b/>
          <w:sz w:val="28"/>
          <w:lang w:val="es-419"/>
        </w:rPr>
        <w:t>Comunicación 3: Iniciar sesión</w:t>
      </w:r>
    </w:p>
    <w:p w14:paraId="0B3A4B2C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El cliente ingresa su correo y contraseña. El backend comprueba los datos y devuelve inmediatamente si el inicio de sesión fue correcto.</w:t>
      </w:r>
    </w:p>
    <w:p w14:paraId="56628DC2" w14:textId="77777777" w:rsidR="006E2649" w:rsidRPr="00F761F2" w:rsidRDefault="00000000">
      <w:pPr>
        <w:pStyle w:val="Listaconvietas"/>
        <w:spacing w:after="60"/>
      </w:pPr>
      <w:r w:rsidRPr="00F761F2">
        <w:t>Frontend → Backend → Base de datos</w:t>
      </w:r>
    </w:p>
    <w:p w14:paraId="1DE51CDA" w14:textId="77777777" w:rsidR="006E2649" w:rsidRPr="00F761F2" w:rsidRDefault="00000000">
      <w:pPr>
        <w:pStyle w:val="Listaconvietas"/>
        <w:spacing w:after="60"/>
      </w:pPr>
      <w:r w:rsidRPr="00F761F2">
        <w:t>Tipo: HTTP/REST</w:t>
      </w:r>
    </w:p>
    <w:p w14:paraId="799094B5" w14:textId="77777777" w:rsidR="006E2649" w:rsidRPr="00F761F2" w:rsidRDefault="00000000">
      <w:pPr>
        <w:pStyle w:val="Listaconvietas"/>
        <w:spacing w:after="60"/>
        <w:rPr>
          <w:lang w:val="es-419"/>
        </w:rPr>
      </w:pPr>
      <w:r w:rsidRPr="00F761F2">
        <w:rPr>
          <w:lang w:val="es-419"/>
        </w:rPr>
        <w:t>Resultado: acceso al sistema o mensaje de error.</w:t>
      </w:r>
    </w:p>
    <w:p w14:paraId="3AA5E8D4" w14:textId="77777777" w:rsidR="006E2649" w:rsidRPr="00F761F2" w:rsidRDefault="00000000">
      <w:pPr>
        <w:spacing w:before="200" w:after="100"/>
        <w:rPr>
          <w:lang w:val="es-419"/>
        </w:rPr>
      </w:pPr>
      <w:r w:rsidRPr="00F761F2">
        <w:rPr>
          <w:b/>
          <w:sz w:val="28"/>
          <w:lang w:val="es-419"/>
        </w:rPr>
        <w:t>Comunicación 4: Realizar pago</w:t>
      </w:r>
    </w:p>
    <w:p w14:paraId="09E1D746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Cuando el cliente compra una planta, el backend envía la información del pago al servicio de pagos y espera su respuesta.</w:t>
      </w:r>
    </w:p>
    <w:p w14:paraId="380C4C22" w14:textId="77777777" w:rsidR="006E2649" w:rsidRPr="00F761F2" w:rsidRDefault="00000000">
      <w:pPr>
        <w:pStyle w:val="Listaconvietas"/>
        <w:spacing w:after="60"/>
      </w:pPr>
      <w:r w:rsidRPr="00F761F2">
        <w:t>Backend → Servicio de pagos</w:t>
      </w:r>
    </w:p>
    <w:p w14:paraId="4AD17491" w14:textId="77777777" w:rsidR="006E2649" w:rsidRPr="00F761F2" w:rsidRDefault="00000000">
      <w:pPr>
        <w:pStyle w:val="Listaconvietas"/>
        <w:spacing w:after="60"/>
      </w:pPr>
      <w:r w:rsidRPr="00F761F2">
        <w:t>Tipo: HTTPS/REST</w:t>
      </w:r>
    </w:p>
    <w:p w14:paraId="6071ABB3" w14:textId="77777777" w:rsidR="006E2649" w:rsidRDefault="00000000">
      <w:pPr>
        <w:pStyle w:val="Listaconvietas"/>
        <w:spacing w:after="60"/>
        <w:rPr>
          <w:lang w:val="es-419"/>
        </w:rPr>
      </w:pPr>
      <w:r w:rsidRPr="00F761F2">
        <w:rPr>
          <w:lang w:val="es-419"/>
        </w:rPr>
        <w:t>Resultado: pago aprobado o rechazado.</w:t>
      </w:r>
    </w:p>
    <w:p w14:paraId="6E354D9F" w14:textId="77777777" w:rsidR="00F761F2" w:rsidRDefault="00F761F2" w:rsidP="00F761F2">
      <w:pPr>
        <w:pStyle w:val="Listaconvietas"/>
        <w:numPr>
          <w:ilvl w:val="0"/>
          <w:numId w:val="0"/>
        </w:numPr>
        <w:spacing w:after="60"/>
        <w:ind w:left="360" w:hanging="360"/>
        <w:rPr>
          <w:lang w:val="es-419"/>
        </w:rPr>
      </w:pPr>
    </w:p>
    <w:p w14:paraId="42915D2C" w14:textId="77777777" w:rsidR="00F761F2" w:rsidRPr="00F761F2" w:rsidRDefault="00F761F2" w:rsidP="00F761F2">
      <w:pPr>
        <w:pStyle w:val="Listaconvietas"/>
        <w:numPr>
          <w:ilvl w:val="0"/>
          <w:numId w:val="0"/>
        </w:numPr>
        <w:spacing w:after="60"/>
        <w:ind w:left="360" w:hanging="360"/>
        <w:rPr>
          <w:lang w:val="es-419"/>
        </w:rPr>
      </w:pPr>
    </w:p>
    <w:p w14:paraId="215F6382" w14:textId="77777777" w:rsidR="006E2649" w:rsidRPr="00F761F2" w:rsidRDefault="00000000">
      <w:pPr>
        <w:spacing w:before="200" w:after="100"/>
        <w:rPr>
          <w:lang w:val="es-419"/>
        </w:rPr>
      </w:pPr>
      <w:r w:rsidRPr="00F761F2">
        <w:rPr>
          <w:b/>
          <w:sz w:val="28"/>
          <w:lang w:val="es-419"/>
        </w:rPr>
        <w:lastRenderedPageBreak/>
        <w:t>Comunicación 1: Confirmación de pedido</w:t>
      </w:r>
    </w:p>
    <w:p w14:paraId="6379325D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Después de crear una compra, el sistema envía un mensaje a una cola. Otro servicio utiliza ese mensaje para enviar un correo de confirmación.</w:t>
      </w:r>
    </w:p>
    <w:p w14:paraId="3B8E0635" w14:textId="77777777" w:rsidR="006E2649" w:rsidRPr="00F761F2" w:rsidRDefault="00000000">
      <w:pPr>
        <w:pStyle w:val="Listaconvietas"/>
        <w:spacing w:after="60"/>
      </w:pPr>
      <w:r w:rsidRPr="00F761F2">
        <w:t>Backend → Cola → Servicio de notificaciones</w:t>
      </w:r>
    </w:p>
    <w:p w14:paraId="5290F2B9" w14:textId="77777777" w:rsidR="006E2649" w:rsidRPr="00F761F2" w:rsidRDefault="00000000">
      <w:pPr>
        <w:pStyle w:val="Listaconvietas"/>
        <w:spacing w:after="60"/>
      </w:pPr>
      <w:r w:rsidRPr="00F761F2">
        <w:t>Tipo: mensaje/evento</w:t>
      </w:r>
    </w:p>
    <w:p w14:paraId="1DBC8A63" w14:textId="77777777" w:rsidR="006E2649" w:rsidRPr="00F761F2" w:rsidRDefault="00000000">
      <w:pPr>
        <w:pStyle w:val="Listaconvietas"/>
        <w:spacing w:after="60"/>
      </w:pPr>
      <w:r w:rsidRPr="00F761F2">
        <w:t>Resultado: correo de confirmación.</w:t>
      </w:r>
    </w:p>
    <w:p w14:paraId="6515B002" w14:textId="77777777" w:rsidR="006E2649" w:rsidRPr="00F761F2" w:rsidRDefault="00000000">
      <w:pPr>
        <w:spacing w:before="200" w:after="100"/>
        <w:rPr>
          <w:lang w:val="es-419"/>
        </w:rPr>
      </w:pPr>
      <w:r w:rsidRPr="00F761F2">
        <w:rPr>
          <w:b/>
          <w:sz w:val="28"/>
          <w:lang w:val="es-419"/>
        </w:rPr>
        <w:t>Comunicación 2: Cambio de estado del pedido</w:t>
      </w:r>
    </w:p>
    <w:p w14:paraId="0C0E37D6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Cuando un pedido cambia de estado, por ejemplo de 'preparando' a 'enviado', se genera un evento para informar al cliente.</w:t>
      </w:r>
    </w:p>
    <w:p w14:paraId="1880D0EE" w14:textId="77777777" w:rsidR="006E2649" w:rsidRPr="00F761F2" w:rsidRDefault="00000000">
      <w:pPr>
        <w:pStyle w:val="Listaconvietas"/>
        <w:spacing w:after="60"/>
      </w:pPr>
      <w:r w:rsidRPr="00F761F2">
        <w:t>Backend → Cola → Notificaciones</w:t>
      </w:r>
    </w:p>
    <w:p w14:paraId="20DBF92E" w14:textId="77777777" w:rsidR="006E2649" w:rsidRPr="00F761F2" w:rsidRDefault="00000000">
      <w:pPr>
        <w:pStyle w:val="Listaconvietas"/>
        <w:spacing w:after="60"/>
      </w:pPr>
      <w:r w:rsidRPr="00F761F2">
        <w:t>Tipo: mensaje/evento</w:t>
      </w:r>
    </w:p>
    <w:p w14:paraId="31F30E76" w14:textId="77777777" w:rsidR="006E2649" w:rsidRPr="00F761F2" w:rsidRDefault="00000000">
      <w:pPr>
        <w:pStyle w:val="Listaconvietas"/>
        <w:spacing w:after="60"/>
      </w:pPr>
      <w:r w:rsidRPr="00F761F2">
        <w:t>Resultado: aviso al cliente.</w:t>
      </w:r>
    </w:p>
    <w:p w14:paraId="547E99E9" w14:textId="77777777" w:rsidR="006E2649" w:rsidRPr="00F761F2" w:rsidRDefault="00000000">
      <w:pPr>
        <w:spacing w:before="200" w:after="100"/>
      </w:pPr>
      <w:r w:rsidRPr="00F761F2">
        <w:rPr>
          <w:b/>
          <w:sz w:val="28"/>
        </w:rPr>
        <w:t>Comunicación 3: Actualización de stock</w:t>
      </w:r>
    </w:p>
    <w:p w14:paraId="17E35FB5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Cuando se realiza una compra, el sistema puede enviar un evento para actualizar el stock de las plantas sin detener el proceso principal.</w:t>
      </w:r>
    </w:p>
    <w:p w14:paraId="08DB50FD" w14:textId="77777777" w:rsidR="006E2649" w:rsidRPr="00F761F2" w:rsidRDefault="00000000">
      <w:pPr>
        <w:pStyle w:val="Listaconvietas"/>
        <w:spacing w:after="60"/>
      </w:pPr>
      <w:r w:rsidRPr="00F761F2">
        <w:t>Backend → Cola → Inventario</w:t>
      </w:r>
    </w:p>
    <w:p w14:paraId="60BEB028" w14:textId="77777777" w:rsidR="006E2649" w:rsidRPr="00F761F2" w:rsidRDefault="00000000">
      <w:pPr>
        <w:pStyle w:val="Listaconvietas"/>
        <w:spacing w:after="60"/>
      </w:pPr>
      <w:r w:rsidRPr="00F761F2">
        <w:t>Tipo: mensaje/evento</w:t>
      </w:r>
    </w:p>
    <w:p w14:paraId="0E78DBDB" w14:textId="77777777" w:rsidR="006E2649" w:rsidRPr="00F761F2" w:rsidRDefault="00000000">
      <w:pPr>
        <w:pStyle w:val="Listaconvietas"/>
        <w:spacing w:after="60"/>
      </w:pPr>
      <w:r w:rsidRPr="00F761F2">
        <w:t>Resultado: stock actualizado.</w:t>
      </w:r>
    </w:p>
    <w:p w14:paraId="4D97148F" w14:textId="77777777" w:rsidR="006E2649" w:rsidRPr="00F761F2" w:rsidRDefault="00000000">
      <w:pPr>
        <w:spacing w:before="200" w:after="100"/>
      </w:pPr>
      <w:r w:rsidRPr="00F761F2">
        <w:rPr>
          <w:b/>
          <w:sz w:val="28"/>
        </w:rPr>
        <w:t>Comunicación 4: Registro de acciones</w:t>
      </w:r>
    </w:p>
    <w:p w14:paraId="37FC8E09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Las acciones importantes, como modificar una planta o cambiar su precio, pueden enviarse a un servicio de auditoría para registrarlas.</w:t>
      </w:r>
    </w:p>
    <w:p w14:paraId="6EE1D22C" w14:textId="77777777" w:rsidR="006E2649" w:rsidRPr="00F761F2" w:rsidRDefault="00000000">
      <w:pPr>
        <w:pStyle w:val="Listaconvietas"/>
        <w:spacing w:after="60"/>
      </w:pPr>
      <w:r w:rsidRPr="00F761F2">
        <w:t>Backend → Cola → Auditoría</w:t>
      </w:r>
    </w:p>
    <w:p w14:paraId="6848D931" w14:textId="77777777" w:rsidR="006E2649" w:rsidRPr="00F761F2" w:rsidRDefault="00000000">
      <w:pPr>
        <w:pStyle w:val="Listaconvietas"/>
        <w:spacing w:after="60"/>
      </w:pPr>
      <w:r w:rsidRPr="00F761F2">
        <w:t>Tipo: mensaje/evento</w:t>
      </w:r>
    </w:p>
    <w:p w14:paraId="4DC12CB4" w14:textId="77777777" w:rsidR="006E2649" w:rsidRPr="00F761F2" w:rsidRDefault="00000000">
      <w:pPr>
        <w:pStyle w:val="Listaconvietas"/>
        <w:spacing w:after="60"/>
      </w:pPr>
      <w:r w:rsidRPr="00F761F2">
        <w:t>Resultado: acción registrada.</w:t>
      </w:r>
    </w:p>
    <w:p w14:paraId="06DCD18E" w14:textId="77777777" w:rsidR="006E2649" w:rsidRPr="00F761F2" w:rsidRDefault="00000000">
      <w:pPr>
        <w:spacing w:before="200" w:after="100"/>
      </w:pPr>
      <w:r w:rsidRPr="00F761F2">
        <w:rPr>
          <w:b/>
          <w:sz w:val="28"/>
        </w:rPr>
        <w:t>Comunicación 5: Generación de comprobante</w:t>
      </w:r>
    </w:p>
    <w:p w14:paraId="605FF818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Después de confirmar un pago, el sistema puede enviar un evento para generar el comprobante de la compra.</w:t>
      </w:r>
    </w:p>
    <w:p w14:paraId="5CBDA3CF" w14:textId="77777777" w:rsidR="006E2649" w:rsidRPr="00F761F2" w:rsidRDefault="00000000">
      <w:pPr>
        <w:pStyle w:val="Listaconvietas"/>
        <w:spacing w:after="60"/>
      </w:pPr>
      <w:r w:rsidRPr="00F761F2">
        <w:t>Backend → Cola → Servicio de documentos</w:t>
      </w:r>
    </w:p>
    <w:p w14:paraId="72421609" w14:textId="77777777" w:rsidR="006E2649" w:rsidRPr="00F761F2" w:rsidRDefault="00000000">
      <w:pPr>
        <w:pStyle w:val="Listaconvietas"/>
        <w:spacing w:after="60"/>
      </w:pPr>
      <w:r w:rsidRPr="00F761F2">
        <w:t>Tipo: mensaje/evento</w:t>
      </w:r>
    </w:p>
    <w:p w14:paraId="6C544F4D" w14:textId="77777777" w:rsidR="006E2649" w:rsidRPr="00F761F2" w:rsidRDefault="00000000">
      <w:pPr>
        <w:pStyle w:val="Listaconvietas"/>
        <w:spacing w:after="60"/>
      </w:pPr>
      <w:r w:rsidRPr="00F761F2">
        <w:t>Resultado: comprobante generado.</w:t>
      </w:r>
    </w:p>
    <w:p w14:paraId="79733CDF" w14:textId="77777777" w:rsidR="006E2649" w:rsidRPr="00F761F2" w:rsidRDefault="00000000">
      <w:pPr>
        <w:spacing w:before="200" w:after="100"/>
      </w:pPr>
      <w:r w:rsidRPr="00F761F2">
        <w:rPr>
          <w:b/>
          <w:sz w:val="28"/>
        </w:rPr>
        <w:t>Comunicación 6: Carrito abandonado</w:t>
      </w:r>
    </w:p>
    <w:p w14:paraId="54F3399C" w14:textId="77777777" w:rsidR="006E2649" w:rsidRPr="00F761F2" w:rsidRDefault="00000000">
      <w:pPr>
        <w:rPr>
          <w:lang w:val="es-419"/>
        </w:rPr>
      </w:pPr>
      <w:r w:rsidRPr="00F761F2">
        <w:rPr>
          <w:lang w:val="es-419"/>
        </w:rPr>
        <w:t>Si un cliente deja productos en el carrito sin comprar, el sistema puede generar un recordatorio posteriormente.</w:t>
      </w:r>
    </w:p>
    <w:p w14:paraId="11F60698" w14:textId="77777777" w:rsidR="006E2649" w:rsidRPr="00F761F2" w:rsidRDefault="00000000">
      <w:pPr>
        <w:pStyle w:val="Listaconvietas"/>
        <w:spacing w:after="60"/>
      </w:pPr>
      <w:r w:rsidRPr="00F761F2">
        <w:t>Sistema → Cola → Servicio de notificaciones</w:t>
      </w:r>
    </w:p>
    <w:p w14:paraId="26679E6E" w14:textId="77777777" w:rsidR="006E2649" w:rsidRPr="00F761F2" w:rsidRDefault="00000000">
      <w:pPr>
        <w:pStyle w:val="Listaconvietas"/>
        <w:spacing w:after="60"/>
      </w:pPr>
      <w:r w:rsidRPr="00F761F2">
        <w:lastRenderedPageBreak/>
        <w:t>Tipo: mensaje/evento</w:t>
      </w:r>
    </w:p>
    <w:p w14:paraId="7035B80D" w14:textId="77777777" w:rsidR="006E2649" w:rsidRPr="00F761F2" w:rsidRDefault="00000000">
      <w:pPr>
        <w:pStyle w:val="Listaconvietas"/>
        <w:spacing w:after="60"/>
        <w:rPr>
          <w:lang w:val="es-419"/>
        </w:rPr>
      </w:pPr>
      <w:r w:rsidRPr="00F761F2">
        <w:rPr>
          <w:lang w:val="es-419"/>
        </w:rPr>
        <w:t>Resultado: recordatorio enviado al cliente.</w:t>
      </w:r>
    </w:p>
    <w:p w14:paraId="316AF676" w14:textId="63C576C5" w:rsidR="006E2649" w:rsidRPr="00F761F2" w:rsidRDefault="00000000">
      <w:pPr>
        <w:spacing w:before="200" w:after="100"/>
        <w:rPr>
          <w:lang w:val="es-419"/>
        </w:rPr>
      </w:pPr>
      <w:r w:rsidRPr="00F761F2">
        <w:rPr>
          <w:b/>
          <w:sz w:val="28"/>
          <w:lang w:val="es-419"/>
        </w:rPr>
        <w:t>Diseño general</w:t>
      </w:r>
    </w:p>
    <w:p w14:paraId="6F7DD000" w14:textId="77777777" w:rsidR="006E2649" w:rsidRPr="00F761F2" w:rsidRDefault="006E2649">
      <w:pPr>
        <w:rPr>
          <w:lang w:val="es-419"/>
        </w:rPr>
      </w:pPr>
    </w:p>
    <w:p w14:paraId="48A1869C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b/>
          <w:sz w:val="24"/>
          <w:lang w:val="es-419"/>
        </w:rPr>
        <w:t>CLIENTE</w:t>
      </w:r>
    </w:p>
    <w:p w14:paraId="77B5FD30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b/>
          <w:sz w:val="24"/>
          <w:lang w:val="es-419"/>
        </w:rPr>
        <w:t>↓</w:t>
      </w:r>
    </w:p>
    <w:p w14:paraId="1BBF1792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b/>
          <w:sz w:val="24"/>
          <w:lang w:val="es-419"/>
        </w:rPr>
        <w:t>FRONTEND</w:t>
      </w:r>
    </w:p>
    <w:p w14:paraId="0CF7FCB5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b/>
          <w:sz w:val="24"/>
          <w:lang w:val="es-419"/>
        </w:rPr>
        <w:t>↓</w:t>
      </w:r>
    </w:p>
    <w:p w14:paraId="20A655DE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b/>
          <w:sz w:val="24"/>
          <w:lang w:val="es-419"/>
        </w:rPr>
        <w:t>BACKEND</w:t>
      </w:r>
    </w:p>
    <w:p w14:paraId="2838DC46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b/>
          <w:lang w:val="es-419"/>
        </w:rPr>
        <w:t>↓              ↓              ↓</w:t>
      </w:r>
    </w:p>
    <w:p w14:paraId="28672CDE" w14:textId="77777777" w:rsidR="006E2649" w:rsidRPr="00F761F2" w:rsidRDefault="00000000">
      <w:pPr>
        <w:jc w:val="center"/>
        <w:rPr>
          <w:lang w:val="es-419"/>
        </w:rPr>
      </w:pPr>
      <w:r w:rsidRPr="00F761F2">
        <w:rPr>
          <w:b/>
          <w:sz w:val="20"/>
          <w:lang w:val="es-419"/>
        </w:rPr>
        <w:t>BASE DE DATOS     PAGOS     COLA DE MENSAJES</w:t>
      </w:r>
    </w:p>
    <w:p w14:paraId="19310669" w14:textId="77777777" w:rsidR="006E2649" w:rsidRPr="00F761F2" w:rsidRDefault="00000000">
      <w:pPr>
        <w:jc w:val="center"/>
      </w:pPr>
      <w:r w:rsidRPr="00F761F2">
        <w:rPr>
          <w:b/>
          <w:lang w:val="es-419"/>
        </w:rPr>
        <w:t xml:space="preserve">                                      </w:t>
      </w:r>
      <w:r w:rsidRPr="00F761F2">
        <w:rPr>
          <w:b/>
        </w:rPr>
        <w:t>↓</w:t>
      </w:r>
    </w:p>
    <w:p w14:paraId="08CFA1BF" w14:textId="77777777" w:rsidR="006E2649" w:rsidRPr="00F761F2" w:rsidRDefault="00000000">
      <w:pPr>
        <w:jc w:val="center"/>
      </w:pPr>
      <w:r w:rsidRPr="00F761F2">
        <w:rPr>
          <w:b/>
          <w:sz w:val="20"/>
        </w:rPr>
        <w:t xml:space="preserve">                          NOTIFICACIONES / INVENTARIO / AUDITORÍA</w:t>
      </w:r>
    </w:p>
    <w:sectPr w:rsidR="006E2649" w:rsidRPr="00F761F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8670361">
    <w:abstractNumId w:val="8"/>
  </w:num>
  <w:num w:numId="2" w16cid:durableId="740062618">
    <w:abstractNumId w:val="6"/>
  </w:num>
  <w:num w:numId="3" w16cid:durableId="1160347542">
    <w:abstractNumId w:val="5"/>
  </w:num>
  <w:num w:numId="4" w16cid:durableId="228538577">
    <w:abstractNumId w:val="4"/>
  </w:num>
  <w:num w:numId="5" w16cid:durableId="168981896">
    <w:abstractNumId w:val="7"/>
  </w:num>
  <w:num w:numId="6" w16cid:durableId="337583568">
    <w:abstractNumId w:val="3"/>
  </w:num>
  <w:num w:numId="7" w16cid:durableId="1063483849">
    <w:abstractNumId w:val="2"/>
  </w:num>
  <w:num w:numId="8" w16cid:durableId="1800800024">
    <w:abstractNumId w:val="1"/>
  </w:num>
  <w:num w:numId="9" w16cid:durableId="342904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373F"/>
    <w:rsid w:val="00633735"/>
    <w:rsid w:val="006E2649"/>
    <w:rsid w:val="00AA1D8D"/>
    <w:rsid w:val="00B47730"/>
    <w:rsid w:val="00CB0664"/>
    <w:rsid w:val="00F761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F814F29"/>
  <w14:defaultImageDpi w14:val="300"/>
  <w15:docId w15:val="{16BD5F6F-2254-4000-9B73-E7EC841DF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474</Words>
  <Characters>2608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FELIPE FARIAS SALAZAR</cp:lastModifiedBy>
  <cp:revision>2</cp:revision>
  <dcterms:created xsi:type="dcterms:W3CDTF">2013-12-23T23:15:00Z</dcterms:created>
  <dcterms:modified xsi:type="dcterms:W3CDTF">2026-10-02T16:32:00Z</dcterms:modified>
  <cp:category/>
</cp:coreProperties>
</file>