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A2309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72"/>
          <w:szCs w:val="72"/>
        </w:rPr>
        <w:t>ОТЧЕТ </w:t>
      </w:r>
    </w:p>
    <w:p w14:paraId="125EE025" w14:textId="77777777" w:rsidR="00395B7F" w:rsidRPr="00084CFB" w:rsidRDefault="002B553D" w:rsidP="00FB6760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>финансового управляющего о своей деятельности и о результатах проведения процедуры</w:t>
      </w:r>
      <w:r w:rsidR="008B69EB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реализации имущества</w:t>
      </w:r>
      <w:r w:rsidR="00FB6760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гражданина</w:t>
      </w:r>
    </w:p>
    <w:p w14:paraId="1B67BDC8" w14:textId="77777777" w:rsidR="0055684D" w:rsidRPr="00084CFB" w:rsidRDefault="0055684D" w:rsidP="0055684D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2A33DC7" w14:textId="77777777" w:rsidR="00FA3AD1" w:rsidRDefault="00FA3AD1" w:rsidP="005C1022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A3AD1">
        <w:rPr>
          <w:rFonts w:ascii="Times New Roman" w:hAnsi="Times New Roman" w:cs="Times New Roman"/>
          <w:sz w:val="44"/>
          <w:szCs w:val="44"/>
        </w:rPr>
        <w:t xml:space="preserve">Федосеенко Никита Сергеевич</w:t>
      </w:r>
    </w:p>
    <w:p w14:paraId="675C032D" w14:textId="07A07B34" w:rsidR="00395B7F" w:rsidRPr="005C1022" w:rsidRDefault="002B553D" w:rsidP="005C1022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</w:rPr>
      </w:pPr>
      <w:r w:rsidRPr="00FA3A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="00E21DBD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(по состоянию на </w:t>
      </w:r>
      <w:r w:rsidR="005C102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06</w:t>
      </w:r>
      <w:r w:rsidR="001D7812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"</w:t>
      </w:r>
      <w:r w:rsidR="005C102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ноября</w:t>
      </w:r>
      <w:r w:rsidR="008B69EB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" 202</w:t>
      </w:r>
      <w:r w:rsidR="00A21118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5 </w:t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года)</w:t>
      </w:r>
    </w:p>
    <w:p w14:paraId="4FF2CF7B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10E7E5F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1412D071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D32EEE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BC3CEC" w14:textId="77777777" w:rsidR="00395B7F" w:rsidRPr="00084CFB" w:rsidRDefault="002B553D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ОТЧЕТ ФИНАНСОВОГО УПРАВЛЯЮЩЕГО О СВОЕЙ ДЕЯТЕЛЬНОСТИ (О РЕЗУЛЬТАТАХ ПРОВЕДЕНИЯ </w:t>
      </w:r>
      <w:r w:rsidR="00E21DBD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РЕАЛИЗАЦИИ ИМУЩЕСТВА</w:t>
      </w:r>
      <w:r w:rsidR="00966092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 ГРАЖДАНИНА</w:t>
      </w: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)</w:t>
      </w:r>
    </w:p>
    <w:p w14:paraId="407A091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7"/>
        <w:tblW w:w="9356" w:type="dxa"/>
        <w:tblLayout w:type="fixed"/>
        <w:tblLook w:val="0400" w:firstRow="0" w:lastRow="0" w:firstColumn="0" w:lastColumn="0" w:noHBand="0" w:noVBand="1"/>
      </w:tblPr>
      <w:tblGrid>
        <w:gridCol w:w="1969"/>
        <w:gridCol w:w="7387"/>
      </w:tblGrid>
      <w:tr w:rsidR="00395B7F" w:rsidRPr="00084CFB" w14:paraId="3592547A" w14:textId="77777777" w:rsidTr="00BC7923">
        <w:trPr>
          <w:trHeight w:val="70"/>
        </w:trPr>
        <w:tc>
          <w:tcPr>
            <w:tcW w:w="196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CA682" w14:textId="6E905E54" w:rsidR="00395B7F" w:rsidRPr="00084CFB" w:rsidRDefault="005C1022" w:rsidP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06</w:t>
            </w:r>
            <w:r w:rsidR="001D7812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  <w:r w:rsidR="00641B21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  <w:r w:rsidR="008B69EB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.202</w:t>
            </w:r>
            <w:r w:rsidR="00A21118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года</w:t>
            </w:r>
          </w:p>
        </w:tc>
        <w:tc>
          <w:tcPr>
            <w:tcW w:w="738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C7E33" w14:textId="77777777" w:rsidR="00395B7F" w:rsidRPr="00084CFB" w:rsidRDefault="002B553D" w:rsidP="00BC7923">
            <w:pPr>
              <w:spacing w:after="0" w:line="240" w:lineRule="auto"/>
              <w:ind w:left="51" w:right="15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г. </w:t>
            </w:r>
            <w:r w:rsidR="00BC7923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Ростов-на-Дону</w:t>
            </w:r>
          </w:p>
        </w:tc>
      </w:tr>
    </w:tbl>
    <w:p w14:paraId="49BFA02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704EE9" w14:textId="77777777" w:rsidR="00C26590" w:rsidRPr="00084CFB" w:rsidRDefault="00C2659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Сайгушев Денис Сергеевич </w:t>
      </w:r>
    </w:p>
    <w:p w14:paraId="0A9030D1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финансового управляющего)</w:t>
      </w:r>
    </w:p>
    <w:p w14:paraId="045D2E27" w14:textId="77777777" w:rsidR="005C1022" w:rsidRDefault="005C10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5C1022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Федосеев Василий Павлович </w:t>
      </w:r>
    </w:p>
    <w:p w14:paraId="110227A7" w14:textId="4C701EDF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Должника)</w:t>
      </w:r>
    </w:p>
    <w:p w14:paraId="1AB7FC7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F5C85E5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</w:t>
      </w:r>
    </w:p>
    <w:tbl>
      <w:tblPr>
        <w:tblStyle w:val="a8"/>
        <w:tblW w:w="9345" w:type="dxa"/>
        <w:tblLayout w:type="fixed"/>
        <w:tblLook w:val="0400" w:firstRow="0" w:lastRow="0" w:firstColumn="0" w:lastColumn="0" w:noHBand="0" w:noVBand="1"/>
      </w:tblPr>
      <w:tblGrid>
        <w:gridCol w:w="2838"/>
        <w:gridCol w:w="6507"/>
      </w:tblGrid>
      <w:tr w:rsidR="00084CFB" w:rsidRPr="00084CFB" w14:paraId="2A2DE8AA" w14:textId="77777777">
        <w:trPr>
          <w:trHeight w:val="485"/>
        </w:trPr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96BE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арбитражного суда, в производстве которого находится дело о банкротстве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E0C63" w14:textId="3B7FC84C" w:rsidR="00721999" w:rsidRPr="00084CFB" w:rsidRDefault="00751D85" w:rsidP="00721999">
            <w:pPr>
              <w:tabs>
                <w:tab w:val="left" w:pos="2328"/>
              </w:tabs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Арбитражный суд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 </w:t>
            </w:r>
            <w:r w:rsidR="008031F4" w:rsidRPr="008031F4">
              <w:rPr>
                <w:rFonts w:ascii="Times New Roman" w:eastAsia="Times New Roman" w:hAnsi="Times New Roman" w:cs="Times New Roman"/>
                <w:color w:val="000000" w:themeColor="text1"/>
              </w:rPr>
              <w:t>области</w:t>
            </w:r>
          </w:p>
        </w:tc>
      </w:tr>
      <w:tr w:rsidR="00084CFB" w:rsidRPr="00084CFB" w14:paraId="7A477786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38C2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дела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4E8E5" w14:textId="68F73CB6" w:rsidR="00395B7F" w:rsidRPr="00A77F49" w:rsidRDefault="00907524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F49">
              <w:rPr>
                <w:rFonts w:ascii="Times New Roman" w:hAnsi="Times New Roman" w:cs="Times New Roman"/>
              </w:rPr>
              <w:t xml:space="preserve"/>
            </w:r>
          </w:p>
        </w:tc>
      </w:tr>
      <w:tr w:rsidR="00084CFB" w:rsidRPr="00084CFB" w14:paraId="00F146AB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143D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принятия судебного акта о введении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397BE" w14:textId="6BBC1D66" w:rsidR="00395B7F" w:rsidRPr="00084CFB" w:rsidRDefault="003904EF" w:rsidP="0063048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Решением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C54D7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Арбитражного суда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 области от 06.05.2025 по делу № А45-10491/2025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 отношении должника введена процедура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имущества.</w:t>
            </w:r>
          </w:p>
        </w:tc>
      </w:tr>
      <w:tr w:rsidR="00084CFB" w:rsidRPr="00084CFB" w14:paraId="10175B48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BE4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назначения финансового управляющего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161F2" w14:textId="30EE02BA" w:rsidR="00395B7F" w:rsidRPr="00084CFB" w:rsidRDefault="00641B21" w:rsidP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Решением Арбитражного суда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 области от 06.05.2025 по делу № А45-10491/2025</w:t>
            </w: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финансовым управляющим утвержден </w:t>
            </w:r>
            <w:r w:rsidR="00C26590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55B1FACA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58E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рассмотрения арбитражным судом результатов проведения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730A5" w14:textId="09D4FE12" w:rsidR="00395B7F" w:rsidRPr="00084CFB" w:rsidRDefault="00B65A3A" w:rsidP="007439F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Арбитражным судом дата рассмотрения отчета финансового управляющего назначена на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06.11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</w:p>
        </w:tc>
      </w:tr>
      <w:tr w:rsidR="00395B7F" w:rsidRPr="00084CFB" w14:paraId="07ADF62E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EF0D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Информация о заявителе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A8A07" w14:textId="22024CAC" w:rsidR="00395B7F" w:rsidRPr="00641B21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 (11.07.2002 г.р.; место рождения: г. Новосибирск, зарегистрирована по адресу: Новосибирская обл., г. Новосибирск, ул. Новогодняя, д. 20, кв. 12; ИНН 540531846182, СНИЛС 187-295-373 23)</w:t>
            </w:r>
          </w:p>
        </w:tc>
      </w:tr>
    </w:tbl>
    <w:p w14:paraId="37C9E8B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F0F863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финансовом управляющем</w:t>
      </w:r>
    </w:p>
    <w:p w14:paraId="5275D43E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</w:t>
      </w:r>
    </w:p>
    <w:tbl>
      <w:tblPr>
        <w:tblStyle w:val="a9"/>
        <w:tblW w:w="9345" w:type="dxa"/>
        <w:tblLayout w:type="fixed"/>
        <w:tblLook w:val="0400" w:firstRow="0" w:lastRow="0" w:firstColumn="0" w:lastColumn="0" w:noHBand="0" w:noVBand="1"/>
      </w:tblPr>
      <w:tblGrid>
        <w:gridCol w:w="4572"/>
        <w:gridCol w:w="4773"/>
      </w:tblGrid>
      <w:tr w:rsidR="00084CFB" w:rsidRPr="00084CFB" w14:paraId="70D91448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C26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финансового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C2D78" w14:textId="77777777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312864E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BF72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49943" w14:textId="7E64C36F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Союз СРО "ГАУ" - Союз "Саморегулируемая организация "Гильдия арбитражных управляющих" (ИНН 1660062005,</w:t>
            </w:r>
            <w:r w:rsidR="001002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ОГРН 1021603626098)</w:t>
            </w:r>
          </w:p>
        </w:tc>
      </w:tr>
      <w:tr w:rsidR="00084CFB" w:rsidRPr="00084CFB" w14:paraId="75C4A2B2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2AE6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регистрации в едином государственном реестре саморегулируемых организаций арбитражных управляющих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A8F9F" w14:textId="77777777" w:rsidR="00395B7F" w:rsidRPr="00084CFB" w:rsidRDefault="002B553D" w:rsidP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4643A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9909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от </w:t>
            </w:r>
            <w:r w:rsidR="001E6F6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21.11.2019</w:t>
            </w:r>
          </w:p>
        </w:tc>
      </w:tr>
      <w:tr w:rsidR="00084CFB" w:rsidRPr="00084CFB" w14:paraId="33C93407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2820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страховании ответственности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ECE0" w14:textId="693A6AEF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Общество с ограниченной ответственностью «Страховой Дом «БСД»</w:t>
            </w:r>
          </w:p>
        </w:tc>
      </w:tr>
      <w:tr w:rsidR="00084CFB" w:rsidRPr="00084CFB" w14:paraId="1A0C8A5A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DC48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договора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9AD5B" w14:textId="54D4C3D2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Договор № 11389/700/24 от 30.10.2024 с 08.11.2024 по 07.11.2025</w:t>
            </w:r>
          </w:p>
        </w:tc>
      </w:tr>
      <w:tr w:rsidR="00084CFB" w:rsidRPr="00084CFB" w14:paraId="030A5113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44F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дополнительном страховании ответственности арбитражного управляющего на случай причинения убытков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537C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Руководствуясь пунктом 5 статьи 213.9 Федерального закона "О несостоятельности (банкротстве)" финансовым управляющим дополнительный договор о страховании не заключался</w:t>
            </w:r>
          </w:p>
        </w:tc>
      </w:tr>
      <w:tr w:rsidR="00084CFB" w:rsidRPr="00084CFB" w14:paraId="047EE56F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4EFB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Номер договора дополнительного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D179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31EA42A9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842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Необходимость наличия допуска к государственной тайне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9C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 требуется</w:t>
            </w:r>
          </w:p>
        </w:tc>
      </w:tr>
      <w:tr w:rsidR="00084CFB" w:rsidRPr="00084CFB" w14:paraId="7E56271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0E83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Форма допуска к государственной тайне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565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395B7F" w:rsidRPr="00084CFB" w14:paraId="6536580D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593D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619BE" w14:textId="77777777" w:rsidR="00395B7F" w:rsidRPr="00084CFB" w:rsidRDefault="003B061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344082, г. Ростов-на-Дону, а/я 22</w:t>
            </w:r>
          </w:p>
        </w:tc>
      </w:tr>
    </w:tbl>
    <w:p w14:paraId="70DCD63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313FB76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должнике</w:t>
      </w:r>
    </w:p>
    <w:p w14:paraId="10A2D049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3</w:t>
      </w:r>
    </w:p>
    <w:tbl>
      <w:tblPr>
        <w:tblStyle w:val="aa"/>
        <w:tblW w:w="9345" w:type="dxa"/>
        <w:tblLayout w:type="fixed"/>
        <w:tblLook w:val="0400" w:firstRow="0" w:lastRow="0" w:firstColumn="0" w:lastColumn="0" w:noHBand="0" w:noVBand="1"/>
      </w:tblPr>
      <w:tblGrid>
        <w:gridCol w:w="4226"/>
        <w:gridCol w:w="5119"/>
      </w:tblGrid>
      <w:tr w:rsidR="00084CFB" w:rsidRPr="00084CFB" w14:paraId="68D5FCA4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D420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A171F" w14:textId="43AA5940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</w:t>
            </w:r>
          </w:p>
        </w:tc>
      </w:tr>
      <w:tr w:rsidR="00084CFB" w:rsidRPr="00084CFB" w14:paraId="60993BBB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A0D7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 (если менялось, до изменения)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4ACE2" w14:textId="3ED638EB" w:rsidR="00395B7F" w:rsidRPr="00084CFB" w:rsidRDefault="00641B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084CFB" w:rsidRPr="00084CFB" w14:paraId="5C631C78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568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bookmarkStart w:id="0" w:name="_Hlk180064672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146BB" w14:textId="1582DF3A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11.07.2002</w:t>
            </w:r>
          </w:p>
        </w:tc>
      </w:tr>
      <w:bookmarkEnd w:id="0"/>
      <w:tr w:rsidR="00084CFB" w:rsidRPr="00084CFB" w14:paraId="20EC4B0D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480BB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59F48" w14:textId="0C31D035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г. Новосибирск</w:t>
            </w:r>
          </w:p>
        </w:tc>
      </w:tr>
      <w:tr w:rsidR="00084CFB" w:rsidRPr="00084CFB" w14:paraId="353E9AF3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7E6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жительства согласно документам о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464DF" w14:textId="06DE3C0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7D74D89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B313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фактического жительства при отсутствии места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D16FA" w14:textId="4FB91AE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2A81A02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65D0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ИНН 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E034" w14:textId="55E0F92F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540531846182</w:t>
            </w:r>
          </w:p>
        </w:tc>
      </w:tr>
      <w:tr w:rsidR="00084CFB" w:rsidRPr="00084CFB" w14:paraId="09F164D7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AA6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СНИЛС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0CBA5" w14:textId="0B108B44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187-295-373 23</w:t>
            </w:r>
          </w:p>
        </w:tc>
      </w:tr>
      <w:tr w:rsidR="00395B7F" w:rsidRPr="00084CFB" w14:paraId="463F9A5F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655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Тел., факс, e-mail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DE38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11121BE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EC5749C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лицах, привлеченных финансовым управляющим для обеспечения своей деятельности</w:t>
      </w:r>
    </w:p>
    <w:p w14:paraId="781782FF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4</w:t>
      </w:r>
    </w:p>
    <w:tbl>
      <w:tblPr>
        <w:tblStyle w:val="ab"/>
        <w:tblW w:w="9345" w:type="dxa"/>
        <w:tblLayout w:type="fixed"/>
        <w:tblLook w:val="0400" w:firstRow="0" w:lastRow="0" w:firstColumn="0" w:lastColumn="0" w:noHBand="0" w:noVBand="1"/>
      </w:tblPr>
      <w:tblGrid>
        <w:gridCol w:w="1893"/>
        <w:gridCol w:w="2668"/>
        <w:gridCol w:w="1593"/>
        <w:gridCol w:w="1891"/>
        <w:gridCol w:w="1300"/>
      </w:tblGrid>
      <w:tr w:rsidR="00084CFB" w:rsidRPr="00084CFB" w14:paraId="2FE713FF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97A6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Привлеченный специалист </w:t>
            </w:r>
          </w:p>
          <w:p w14:paraId="3BAAA94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выполняемых работ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B28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(наименование юридического лица и ФИО руководителя)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7EBA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7EEA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9B7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360A957B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6DE3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8209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688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6FCCA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AEBF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395B7F" w:rsidRPr="00084CFB" w14:paraId="40AD325C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55F1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E7D5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D64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B6F0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F85C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F71DD4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437956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Лица для обеспечения деятельности финансового управляющего не привлекались.</w:t>
      </w:r>
    </w:p>
    <w:p w14:paraId="5D92B214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FC6A14D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об организациях, привлеченных финансовым управляющим для обеспечения своей деятельности</w:t>
      </w:r>
    </w:p>
    <w:p w14:paraId="6226E05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5</w:t>
      </w:r>
    </w:p>
    <w:tbl>
      <w:tblPr>
        <w:tblStyle w:val="ac"/>
        <w:tblW w:w="9345" w:type="dxa"/>
        <w:tblLayout w:type="fixed"/>
        <w:tblLook w:val="0400" w:firstRow="0" w:lastRow="0" w:firstColumn="0" w:lastColumn="0" w:noHBand="0" w:noVBand="1"/>
      </w:tblPr>
      <w:tblGrid>
        <w:gridCol w:w="2535"/>
        <w:gridCol w:w="1729"/>
        <w:gridCol w:w="1805"/>
        <w:gridCol w:w="1933"/>
        <w:gridCol w:w="1343"/>
      </w:tblGrid>
      <w:tr w:rsidR="00084CFB" w:rsidRPr="00084CFB" w14:paraId="01DB7BA3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A1E0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организации и ФИО руководителя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E24D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83E7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выполненных работ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07C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D44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1342A94B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2C0E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0447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EE6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9526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B56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367F1145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55C2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DA0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D02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E61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7F35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3C6548A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Организации для обеспечения деятельности финансового управляющего не привлекались.</w:t>
      </w:r>
    </w:p>
    <w:p w14:paraId="2AA60F1F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F9EDBB3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Информация о жалобах на действия (бездействие) финансового управляющего</w:t>
      </w:r>
    </w:p>
    <w:p w14:paraId="4C5F27C9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6</w:t>
      </w:r>
    </w:p>
    <w:tbl>
      <w:tblPr>
        <w:tblStyle w:val="ad"/>
        <w:tblW w:w="9345" w:type="dxa"/>
        <w:tblLayout w:type="fixed"/>
        <w:tblLook w:val="0400" w:firstRow="0" w:lastRow="0" w:firstColumn="0" w:lastColumn="0" w:noHBand="0" w:noVBand="1"/>
      </w:tblPr>
      <w:tblGrid>
        <w:gridCol w:w="965"/>
        <w:gridCol w:w="817"/>
        <w:gridCol w:w="1516"/>
        <w:gridCol w:w="1422"/>
        <w:gridCol w:w="1280"/>
        <w:gridCol w:w="1280"/>
        <w:gridCol w:w="965"/>
        <w:gridCol w:w="1100"/>
      </w:tblGrid>
      <w:tr w:rsidR="00084CFB" w:rsidRPr="00084CFB" w14:paraId="5C2F10D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627F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заявителе жалобы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8997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Суть жалобы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4E0A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Квалификация правонарушения (статья)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BE9E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Орган (организация), рассмотревший жалобу и (или)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принявший решение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9C8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Дата рассмотрения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D67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документа по итогам рассмотрения жалобы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(протокол, судебный акт)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1689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Принятое решение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66C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пересмотре принятог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о решения</w:t>
            </w:r>
          </w:p>
        </w:tc>
      </w:tr>
      <w:tr w:rsidR="00084CFB" w:rsidRPr="00084CFB" w14:paraId="55DEE05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5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1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6D93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79B1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4F30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D410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1E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F4C9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48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8</w:t>
            </w:r>
          </w:p>
        </w:tc>
      </w:tr>
      <w:tr w:rsidR="00084CFB" w:rsidRPr="00084CFB" w14:paraId="3BD08B6B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0556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8F8F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8CC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B48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E797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6CBC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493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1E3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A81611C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Жалобы на действия финансового управляющего отсутствуют.</w:t>
      </w:r>
    </w:p>
    <w:p w14:paraId="607755D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D2453A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реализации финансовым управляющим своих прав и выполнении обязанностей</w:t>
      </w:r>
    </w:p>
    <w:p w14:paraId="6EFE9354" w14:textId="3617D318" w:rsidR="008B69EB" w:rsidRPr="00084CFB" w:rsidRDefault="008B69EB" w:rsidP="00641B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Процедура реализации имуществ</w:t>
      </w:r>
      <w:r w:rsidR="00B176A5" w:rsidRPr="00084CFB">
        <w:rPr>
          <w:rFonts w:ascii="Times New Roman" w:eastAsia="Times New Roman" w:hAnsi="Times New Roman" w:cs="Times New Roman"/>
          <w:color w:val="000000" w:themeColor="text1"/>
        </w:rPr>
        <w:t>а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 гражданина введена сроком </w:t>
      </w:r>
      <w:r w:rsidR="00641B21">
        <w:rPr>
          <w:rFonts w:ascii="Times New Roman" w:eastAsia="Times New Roman" w:hAnsi="Times New Roman" w:cs="Times New Roman"/>
          <w:color w:val="000000" w:themeColor="text1"/>
        </w:rPr>
        <w:t>на 6 месяцев</w:t>
      </w:r>
      <w:r w:rsidR="005C1022">
        <w:rPr>
          <w:rFonts w:ascii="Times New Roman" w:eastAsia="Times New Roman" w:hAnsi="Times New Roman" w:cs="Times New Roman"/>
          <w:color w:val="000000" w:themeColor="text1"/>
        </w:rPr>
        <w:t xml:space="preserve"> до 06.11.2025</w:t>
      </w:r>
      <w:r w:rsidR="00870290">
        <w:rPr>
          <w:rFonts w:ascii="Times New Roman" w:eastAsia="Times New Roman" w:hAnsi="Times New Roman" w:cs="Times New Roman"/>
          <w:color w:val="000000" w:themeColor="text1"/>
        </w:rPr>
        <w:t xml:space="preserve">. </w:t>
      </w:r>
    </w:p>
    <w:p w14:paraId="3766FB3F" w14:textId="77777777" w:rsidR="00DA5B09" w:rsidRPr="00084CFB" w:rsidRDefault="00DA5B0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4C171F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Выявление кредиторов должника и ведение реестра требований кредиторов</w:t>
      </w:r>
    </w:p>
    <w:p w14:paraId="0C3CB3B2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Обязанность по ведению реестра требований кредиторов возложена на финансового управляющего </w:t>
      </w:r>
      <w:r w:rsidR="00C26590" w:rsidRPr="00084CFB">
        <w:rPr>
          <w:rFonts w:ascii="Times New Roman" w:eastAsia="Times New Roman" w:hAnsi="Times New Roman" w:cs="Times New Roman"/>
          <w:color w:val="000000" w:themeColor="text1"/>
        </w:rPr>
        <w:tab/>
        <w:t>Сайгушева Дениса Сергеевича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FC66D4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A5B572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реестродержателе</w:t>
      </w:r>
    </w:p>
    <w:p w14:paraId="2D2B072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7</w:t>
      </w:r>
    </w:p>
    <w:tbl>
      <w:tblPr>
        <w:tblStyle w:val="ae"/>
        <w:tblW w:w="9345" w:type="dxa"/>
        <w:tblLayout w:type="fixed"/>
        <w:tblLook w:val="0400" w:firstRow="0" w:lastRow="0" w:firstColumn="0" w:lastColumn="0" w:noHBand="0" w:noVBand="1"/>
      </w:tblPr>
      <w:tblGrid>
        <w:gridCol w:w="9055"/>
        <w:gridCol w:w="290"/>
      </w:tblGrid>
      <w:tr w:rsidR="00084CFB" w:rsidRPr="00084CFB" w14:paraId="1B014FAA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F0FE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2FB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61D9D7D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E76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номер и дата договора страхования ответственности на случай причинения убытков лицам, участвующим в деле о банкротстве (ст. 16 Федерального закона "О несостоятельности (банкротстве)")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0230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85DB3A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F903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договора, заключенного с реестродержателем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D471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6DC19CCD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Реестродержатель в деле о банкротстве не привлекался.</w:t>
      </w:r>
    </w:p>
    <w:p w14:paraId="37A958D6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6C1E70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Формирование реестра требований кредиторов</w:t>
      </w:r>
    </w:p>
    <w:p w14:paraId="07C8D6D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8</w:t>
      </w:r>
    </w:p>
    <w:tbl>
      <w:tblPr>
        <w:tblStyle w:val="af"/>
        <w:tblW w:w="9345" w:type="dxa"/>
        <w:tblLayout w:type="fixed"/>
        <w:tblLook w:val="0400" w:firstRow="0" w:lastRow="0" w:firstColumn="0" w:lastColumn="0" w:noHBand="0" w:noVBand="1"/>
      </w:tblPr>
      <w:tblGrid>
        <w:gridCol w:w="4943"/>
        <w:gridCol w:w="4402"/>
      </w:tblGrid>
      <w:tr w:rsidR="00084CFB" w:rsidRPr="00084CFB" w14:paraId="38A317A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744D5" w14:textId="77777777" w:rsidR="00395B7F" w:rsidRPr="00084CFB" w:rsidRDefault="002B553D" w:rsidP="00093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Публикация сведения о введении процедуры </w:t>
            </w:r>
            <w:r w:rsidR="0009312A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гражданина (издание, дата)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87ED6" w14:textId="1D831CAE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bookmarkStart w:id="1" w:name="_Hlk191463818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от </w:t>
            </w:r>
            <w:r w:rsidR="007E590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12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.05.2025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18010742</w:t>
            </w:r>
            <w:r w:rsidR="007A35D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,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опубликованное на сайте Единого Федерального реестра сведений о банкротстве (ЕФРСБ)</w:t>
            </w:r>
          </w:p>
          <w:p w14:paraId="7D36C150" w14:textId="5B2C2C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77238158278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от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опубликованное в официальном издании газеты "Коммерсантъ"</w:t>
            </w:r>
            <w:bookmarkEnd w:id="1"/>
          </w:p>
        </w:tc>
      </w:tr>
      <w:tr w:rsidR="00084CFB" w:rsidRPr="00084CFB" w14:paraId="407EE7D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ED8E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Уведомление кредиторов и должника о введении процедуры реализации имущества гражданина (способ, даты)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3E618" w14:textId="3A1951D7" w:rsidR="00395B7F" w:rsidRPr="00084CFB" w:rsidRDefault="002B553D" w:rsidP="00DA168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</w:t>
            </w:r>
            <w:r w:rsidR="001364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вое отправление кредиторам от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17.06</w:t>
            </w:r>
            <w:r w:rsidR="0072199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="009B4504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084CFB" w:rsidRPr="00084CFB" w14:paraId="3A95937B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0AA4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заявленных требований кредиторов в процедуре банкротства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2103B" w14:textId="6953951E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</w:tr>
      <w:tr w:rsidR="00084CFB" w:rsidRPr="00084CFB" w14:paraId="63F98676" w14:textId="77777777" w:rsidTr="006C4381">
        <w:trPr>
          <w:trHeight w:val="1723"/>
        </w:trPr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7ACA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в арбитражном суде заявленных финансовым управляющим и должником возражений по требованиям кредиторов, из них принято решений:</w:t>
            </w:r>
          </w:p>
          <w:p w14:paraId="33B83E44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включении требований в реестр</w:t>
            </w:r>
          </w:p>
          <w:p w14:paraId="1F7B092F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об отказе включить требования в реестр</w:t>
            </w:r>
          </w:p>
          <w:p w14:paraId="3E39933D" w14:textId="1EBFA9C7" w:rsidR="0073433B" w:rsidRPr="00084CFB" w:rsidRDefault="007343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возвращении требования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27183" w14:textId="5E6FB265" w:rsidR="00395B7F" w:rsidRPr="00084CFB" w:rsidRDefault="002B553D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</w:p>
          <w:p w14:paraId="41598D13" w14:textId="28B0C516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  <w:p w14:paraId="0641E63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  <w:p w14:paraId="2385ED9E" w14:textId="5D2070FB" w:rsidR="0073433B" w:rsidRPr="00084CFB" w:rsidRDefault="00941B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</w:tc>
      </w:tr>
      <w:tr w:rsidR="00084CFB" w:rsidRPr="00084CFB" w14:paraId="4EF83F1D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8425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кредиторов, включенных в реестр требований кредиторов на дату составления настоящего отчета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51B62" w14:textId="408DEB8C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</w:tr>
      <w:tr w:rsidR="00395B7F" w:rsidRPr="00084CFB" w14:paraId="3C805946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A247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Общая сумма требований кредиторов, включенных в реестр требований кредиторов на дату составления настоящего отчета (руб.)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49B8D" w14:textId="1D94094B" w:rsidR="00395B7F" w:rsidRPr="00084CFB" w:rsidRDefault="00355E6C" w:rsidP="00063A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443 273,80</w:t>
            </w:r>
          </w:p>
        </w:tc>
      </w:tr>
    </w:tbl>
    <w:p w14:paraId="22ED9F3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1027B3E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размере требований кредиторов, включенных в реестр требований кредиторов</w:t>
      </w:r>
    </w:p>
    <w:p w14:paraId="273EC713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9</w:t>
      </w:r>
    </w:p>
    <w:tbl>
      <w:tblPr>
        <w:tblStyle w:val="af0"/>
        <w:tblW w:w="9345" w:type="dxa"/>
        <w:tblLayout w:type="fixed"/>
        <w:tblLook w:val="0400" w:firstRow="0" w:lastRow="0" w:firstColumn="0" w:lastColumn="0" w:noHBand="0" w:noVBand="1"/>
      </w:tblPr>
      <w:tblGrid>
        <w:gridCol w:w="704"/>
        <w:gridCol w:w="1985"/>
        <w:gridCol w:w="1275"/>
        <w:gridCol w:w="1843"/>
        <w:gridCol w:w="13"/>
        <w:gridCol w:w="1798"/>
        <w:gridCol w:w="1727"/>
      </w:tblGrid>
      <w:tr w:rsidR="00084CFB" w:rsidRPr="00084CFB" w14:paraId="1EB72300" w14:textId="77777777" w:rsidTr="00B96B63">
        <w:tc>
          <w:tcPr>
            <w:tcW w:w="7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7FD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№п/п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53D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кредитора</w:t>
            </w:r>
          </w:p>
        </w:tc>
        <w:tc>
          <w:tcPr>
            <w:tcW w:w="31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BA3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(руб.)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F501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Процент удовлетворения требований кредиторов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1117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удовлетворения</w:t>
            </w:r>
          </w:p>
        </w:tc>
      </w:tr>
      <w:tr w:rsidR="00084CFB" w:rsidRPr="00084CFB" w14:paraId="30E0E3D7" w14:textId="77777777" w:rsidTr="00A632C3">
        <w:tc>
          <w:tcPr>
            <w:tcW w:w="7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66FA5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5F312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AC33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требований кредиторов согласно реестру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F1DD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удовлетворенных требований кредиторов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8C8C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C388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C55B5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785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15A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1E92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6B6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06963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DD9B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084CFB" w:rsidRPr="00084CFB" w14:paraId="302E3E9E" w14:textId="77777777" w:rsidTr="00A632C3">
        <w:trPr>
          <w:trHeight w:val="30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BF9B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710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Первая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D5175" w14:textId="77777777" w:rsidR="00395B7F" w:rsidRPr="00084CFB" w:rsidRDefault="002B553D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A9A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55B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34D6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4F7B727" w14:textId="77777777" w:rsidTr="00A632C3">
        <w:trPr>
          <w:trHeight w:val="22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4FC1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76C73" w14:textId="5DFAB1CE" w:rsidR="003E6DB8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3841E2" w14:textId="34B87473" w:rsidR="003E6DB8" w:rsidRPr="00084CFB" w:rsidRDefault="00116C46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4473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D6AE3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A792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048DA5A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9F3C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95A3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очередь, всего:</w:t>
            </w:r>
          </w:p>
          <w:p w14:paraId="096051BB" w14:textId="19A41E67" w:rsidR="0056108B" w:rsidRPr="00084CFB" w:rsidRDefault="0056108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B363E" w14:textId="32104631" w:rsidR="0056108B" w:rsidRPr="00084CFB" w:rsidRDefault="00355E6C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443 273,80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CC07E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15EB0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79A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</w:tr>
      <w:tr w:rsidR="00084CFB" w:rsidRPr="00084CFB" w14:paraId="0BDBEE21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D5F6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1A87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обеспеченные залогом, всего:</w:t>
            </w:r>
          </w:p>
          <w:p w14:paraId="6957DDD6" w14:textId="6F3DBF32" w:rsidR="00D26669" w:rsidRPr="00431570" w:rsidRDefault="002B553D" w:rsidP="006C64A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 том числе: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B8C75" w14:textId="444E7920" w:rsidR="00395B7F" w:rsidRPr="00084CFB" w:rsidRDefault="00395B7F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86A54" w14:textId="6722FCF0" w:rsidR="00050619" w:rsidRPr="00084CFB" w:rsidRDefault="00050619" w:rsidP="000506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3DBE0" w14:textId="5CC0AFBE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70587" w14:textId="4D1C9659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084CFB" w:rsidRPr="00A632C3" w14:paraId="6E67A3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B12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365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за исключением требований, обеспеченных залогом (основной долг), всего:</w:t>
            </w:r>
          </w:p>
          <w:p w14:paraId="6AE2E7DB" w14:textId="66B92A70" w:rsidR="009B4504" w:rsidRPr="00BA2142" w:rsidRDefault="002B553D" w:rsidP="009B450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том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числе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4B1415F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4F25CC27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Т БАНК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4F25CC27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Т БАНК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  <w:p w14:paraId="4F25CC27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ОЗОН БАНК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 xml:space="preserve"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E5E2C" w14:textId="29E972ED" w:rsidR="001267DB" w:rsidRDefault="002B553D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br/>
            </w:r>
          </w:p>
          <w:p w14:paraId="7BEAC0E4" w14:textId="18990A16" w:rsidR="0044562F" w:rsidRDefault="00A632C3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 xml:space="preserve">460000.0</w:t>
            </w:r>
          </w:p>
          <w:p w14:paraId="54FCD697" w14:textId="02C1304E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866E4D2" w14:textId="2E6526E2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991675E" w14:textId="40A04B3B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6072EEC6" w14:textId="77777777" w:rsidR="0044562F" w:rsidRPr="00BA2142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BFE18A9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/>
            </w:r>
          </w:p>
          <w:p w14:paraId="5E050A3F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300000.0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 xml:space="preserve"/>
            </w:r>
          </w:p>
          <w:p w14:paraId="5E050A3F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20000.0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 xml:space="preserve"/>
            </w:r>
          </w:p>
          <w:p w14:paraId="5E050A3F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140000.0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 xml:space="preserve"/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8ADC4" w14:textId="77777777" w:rsidR="00187213" w:rsidRPr="00A632C3" w:rsidRDefault="0018721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21E5C7AD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07D2692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30C44562" w14:textId="361A848B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 xml:space="preserve">46000.0</w:t>
            </w:r>
          </w:p>
          <w:p w14:paraId="367CD2DA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59F01779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19B7F8EB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1D5047F" w14:textId="77777777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/>
            </w:r>
          </w:p>
          <w:p w14:paraId="241A4DA9" w14:textId="1B9990E3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30000.0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 xml:space="preserve"/>
            </w:r>
          </w:p>
          <w:p w14:paraId="241A4DA9" w14:textId="1B9990E3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2000.0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 xml:space="preserve"/>
            </w:r>
          </w:p>
          <w:p w14:paraId="241A4DA9" w14:textId="1B9990E3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14000.0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 xml:space="preserve"/>
            </w:r>
          </w:p>
        </w:tc>
        <w:tc>
          <w:tcPr>
            <w:tcW w:w="18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4A5935" w14:textId="12B102F2" w:rsidR="00187213" w:rsidRPr="00A632C3" w:rsidRDefault="00187213" w:rsidP="00BC6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D23EB" w14:textId="77777777" w:rsidR="005335AD" w:rsidRPr="00A632C3" w:rsidRDefault="005335A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084CFB" w:rsidRPr="00084CFB" w14:paraId="39A59EB5" w14:textId="77777777" w:rsidTr="00A632C3">
        <w:trPr>
          <w:trHeight w:val="699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3902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D96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 по возмещению убытков, взысканию неустоек и иных финансовых санкций, всего:</w:t>
            </w:r>
          </w:p>
          <w:p w14:paraId="1DE72B87" w14:textId="77777777" w:rsidR="00123F47" w:rsidRPr="00084CFB" w:rsidRDefault="002B553D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 том числе:</w:t>
            </w:r>
            <w:r w:rsidR="009B4504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  <w:p w14:paraId="158B0365" w14:textId="77777777" w:rsidR="001366D0" w:rsidRPr="00084CFB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5E98390F" w14:textId="77777777" w:rsidR="001366D0" w:rsidRPr="00084CFB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7BB63E76" w14:textId="12E80738" w:rsidR="007C4020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1. </w:t>
            </w:r>
            <w:r w:rsidR="0001168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ООО ПКО </w:t>
            </w:r>
            <w:r w:rsidR="00011680" w:rsidRPr="003E145A">
              <w:rPr>
                <w:rFonts w:ascii="Times New Roman" w:eastAsia="Times New Roman" w:hAnsi="Times New Roman" w:cs="Times New Roman"/>
                <w:color w:val="000000" w:themeColor="text1"/>
              </w:rPr>
              <w:t>«ССПВ»</w:t>
            </w:r>
          </w:p>
          <w:p w14:paraId="0CF57784" w14:textId="77777777" w:rsidR="00011680" w:rsidRDefault="0001168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79A9EA22" w14:textId="6EF5519B" w:rsidR="00011680" w:rsidRDefault="0001168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2. ООО ПКО </w:t>
            </w:r>
            <w:r w:rsidRPr="003E145A">
              <w:rPr>
                <w:rFonts w:ascii="Times New Roman" w:eastAsia="Times New Roman" w:hAnsi="Times New Roman" w:cs="Times New Roman"/>
                <w:color w:val="000000" w:themeColor="text1"/>
              </w:rPr>
              <w:t>«ССПВ»</w:t>
            </w:r>
          </w:p>
          <w:p w14:paraId="70EF5D99" w14:textId="77777777" w:rsidR="00E53647" w:rsidRDefault="00E53647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2308F278" w14:textId="5B419D47" w:rsidR="00E53647" w:rsidRPr="00084CFB" w:rsidRDefault="00E53647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2. </w:t>
            </w:r>
            <w:r w:rsidRPr="008031F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ООО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ПКО</w:t>
            </w:r>
            <w:r w:rsidRPr="008031F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"ФИЛБЕРТ"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AAA74" w14:textId="77777777" w:rsidR="00395B7F" w:rsidRPr="00A662FC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highlight w:val="yellow"/>
              </w:rPr>
            </w:pPr>
          </w:p>
          <w:p w14:paraId="5B6F6654" w14:textId="41BF0108" w:rsidR="001366D0" w:rsidRPr="00240EB7" w:rsidRDefault="00240EB7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240EB7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3 690,00</w:t>
            </w:r>
          </w:p>
          <w:p w14:paraId="5C869D30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15C6D787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2A6FCC08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1027CA56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049BE215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3AD3BAB3" w14:textId="77777777" w:rsidR="001366D0" w:rsidRPr="00A662FC" w:rsidRDefault="001366D0" w:rsidP="00941B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221EE2CA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78FDFABE" w14:textId="77777777" w:rsidR="00B96B63" w:rsidRPr="00A662FC" w:rsidRDefault="00B96B63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29BFC57E" w14:textId="02B0DB6F" w:rsidR="001366D0" w:rsidRPr="00011680" w:rsidRDefault="0001168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01168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1 845,00</w:t>
            </w:r>
          </w:p>
          <w:p w14:paraId="7D73AE20" w14:textId="77777777" w:rsidR="00E53647" w:rsidRPr="00011680" w:rsidRDefault="00E53647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  <w:p w14:paraId="4C3D48B6" w14:textId="77777777" w:rsidR="00E53647" w:rsidRPr="00011680" w:rsidRDefault="00E53647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  <w:p w14:paraId="52A6FCA4" w14:textId="19B9C473" w:rsidR="00E53647" w:rsidRPr="00A662FC" w:rsidRDefault="0001168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  <w:r w:rsidRPr="0001168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1 845,00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6F7F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4B200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D85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9057367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69E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ACA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Итого размер требований, включенных в </w:t>
            </w: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lastRenderedPageBreak/>
              <w:t>реестр требований кредиторов: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85E822" w14:textId="66CDF10A" w:rsidR="00395B7F" w:rsidRPr="00084CFB" w:rsidRDefault="00355E6C" w:rsidP="00B65A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lastRenderedPageBreak/>
              <w:t>443 273,80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7158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29AB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625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1292443" w14:textId="77777777" w:rsidR="00395B7F" w:rsidRPr="00084CFB" w:rsidRDefault="005927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Проведена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 работа по формированию реестра требований кредиторов 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Должника.</w:t>
      </w:r>
    </w:p>
    <w:p w14:paraId="546175A5" w14:textId="22183B8B" w:rsidR="00CC0E4B" w:rsidRPr="00084CFB" w:rsidRDefault="00A77B24" w:rsidP="00CC0E4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2" w:name="_Hlk212557359"/>
      <w:bookmarkStart w:id="3" w:name="_Hlk191464769"/>
      <w:r w:rsidRPr="00084CFB">
        <w:rPr>
          <w:rFonts w:ascii="Times New Roman" w:eastAsia="Times New Roman" w:hAnsi="Times New Roman" w:cs="Times New Roman"/>
          <w:color w:val="000000" w:themeColor="text1"/>
        </w:rPr>
        <w:t>По состояни</w:t>
      </w:r>
      <w:r w:rsidR="00D566CD" w:rsidRPr="00084CFB">
        <w:rPr>
          <w:rFonts w:ascii="Times New Roman" w:eastAsia="Times New Roman" w:hAnsi="Times New Roman" w:cs="Times New Roman"/>
          <w:color w:val="000000" w:themeColor="text1"/>
        </w:rPr>
        <w:t xml:space="preserve">ю на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06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5339D9">
        <w:rPr>
          <w:rFonts w:ascii="Times New Roman" w:eastAsia="Times New Roman" w:hAnsi="Times New Roman" w:cs="Times New Roman"/>
          <w:color w:val="000000" w:themeColor="text1"/>
        </w:rPr>
        <w:t>1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1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в рамках дела о несостоятельности (банкротстве) </w:t>
      </w:r>
      <w:r w:rsidR="0055684D" w:rsidRPr="00084CFB">
        <w:rPr>
          <w:rFonts w:ascii="Times New Roman" w:eastAsia="Times New Roman" w:hAnsi="Times New Roman" w:cs="Times New Roman"/>
          <w:color w:val="000000" w:themeColor="text1"/>
        </w:rPr>
        <w:t xml:space="preserve">были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включены требования кредиторов</w:t>
      </w:r>
      <w:r w:rsidR="0083535A" w:rsidRPr="00084CFB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7CC2857C" w14:textId="03F6EFEE" w:rsidR="00B96B63" w:rsidRDefault="007D7E25" w:rsidP="003E145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904D28" w:rsidRPr="00904D28">
        <w:rPr>
          <w:rFonts w:ascii="Times New Roman" w:eastAsia="Times New Roman" w:hAnsi="Times New Roman" w:cs="Times New Roman"/>
          <w:color w:val="000000" w:themeColor="text1"/>
        </w:rPr>
        <w:t xml:space="preserve">Определением Арбитражного суда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8031F4" w:rsidRPr="008031F4">
        <w:rPr>
          <w:rFonts w:ascii="Times New Roman" w:eastAsia="Times New Roman" w:hAnsi="Times New Roman" w:cs="Times New Roman"/>
          <w:color w:val="000000" w:themeColor="text1"/>
        </w:rPr>
        <w:t xml:space="preserve"> области от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05.08</w:t>
      </w:r>
      <w:r w:rsidR="008031F4" w:rsidRPr="008031F4">
        <w:rPr>
          <w:rFonts w:ascii="Times New Roman" w:eastAsia="Times New Roman" w:hAnsi="Times New Roman" w:cs="Times New Roman"/>
          <w:color w:val="000000" w:themeColor="text1"/>
        </w:rPr>
        <w:t xml:space="preserve">.2025 по делу №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А45-10491/2025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904D28" w:rsidRPr="00904D28">
        <w:rPr>
          <w:rFonts w:ascii="Times New Roman" w:eastAsia="Times New Roman" w:hAnsi="Times New Roman" w:cs="Times New Roman"/>
          <w:color w:val="000000" w:themeColor="text1"/>
        </w:rPr>
        <w:t xml:space="preserve">требование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ООО ПКО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«Долговые Инвестиции»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8031F4">
        <w:rPr>
          <w:rFonts w:ascii="Times New Roman" w:eastAsia="Times New Roman" w:hAnsi="Times New Roman" w:cs="Times New Roman"/>
          <w:color w:val="000000" w:themeColor="text1"/>
        </w:rPr>
        <w:t xml:space="preserve">включено в третью очередь реестра требований кредиторов </w:t>
      </w:r>
      <w:r w:rsidR="00E53647" w:rsidRPr="00E53647">
        <w:rPr>
          <w:rFonts w:ascii="Times New Roman" w:eastAsia="Times New Roman" w:hAnsi="Times New Roman" w:cs="Times New Roman"/>
          <w:color w:val="000000" w:themeColor="text1"/>
        </w:rPr>
        <w:t xml:space="preserve">в размере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19 504 руб. 23 коп. – основной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долг</w:t>
      </w:r>
      <w:r w:rsidR="00E53647">
        <w:rPr>
          <w:rFonts w:ascii="Times New Roman" w:eastAsia="Times New Roman" w:hAnsi="Times New Roman" w:cs="Times New Roman"/>
          <w:color w:val="000000" w:themeColor="text1"/>
        </w:rPr>
        <w:t>.</w:t>
      </w:r>
      <w:r w:rsidR="00B96B63" w:rsidRPr="005339D9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28D7892" w14:textId="5158F648" w:rsidR="00B96B63" w:rsidRDefault="00B96B63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2. </w:t>
      </w:r>
      <w:r w:rsidRPr="00904D28">
        <w:rPr>
          <w:rFonts w:ascii="Times New Roman" w:eastAsia="Times New Roman" w:hAnsi="Times New Roman" w:cs="Times New Roman"/>
          <w:color w:val="000000" w:themeColor="text1"/>
        </w:rPr>
        <w:t xml:space="preserve">Определением Арбитражного суда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A662FC" w:rsidRPr="008031F4">
        <w:rPr>
          <w:rFonts w:ascii="Times New Roman" w:eastAsia="Times New Roman" w:hAnsi="Times New Roman" w:cs="Times New Roman"/>
          <w:color w:val="000000" w:themeColor="text1"/>
        </w:rPr>
        <w:t xml:space="preserve"> области от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05.08</w:t>
      </w:r>
      <w:r w:rsidR="00A662FC" w:rsidRPr="008031F4">
        <w:rPr>
          <w:rFonts w:ascii="Times New Roman" w:eastAsia="Times New Roman" w:hAnsi="Times New Roman" w:cs="Times New Roman"/>
          <w:color w:val="000000" w:themeColor="text1"/>
        </w:rPr>
        <w:t xml:space="preserve">.2025 по делу № </w:t>
      </w:r>
      <w:r w:rsidR="00A662FC" w:rsidRPr="003E145A">
        <w:rPr>
          <w:rFonts w:ascii="Times New Roman" w:eastAsia="Times New Roman" w:hAnsi="Times New Roman" w:cs="Times New Roman"/>
          <w:color w:val="000000" w:themeColor="text1"/>
        </w:rPr>
        <w:t>А45-10491/2025</w:t>
      </w:r>
      <w:r w:rsidR="00E5364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E53647" w:rsidRPr="00904D28">
        <w:rPr>
          <w:rFonts w:ascii="Times New Roman" w:eastAsia="Times New Roman" w:hAnsi="Times New Roman" w:cs="Times New Roman"/>
          <w:color w:val="000000" w:themeColor="text1"/>
        </w:rPr>
        <w:t>требование</w:t>
      </w:r>
      <w:r w:rsidR="00A662FC">
        <w:rPr>
          <w:rFonts w:ascii="Times New Roman" w:eastAsia="Times New Roman" w:hAnsi="Times New Roman" w:cs="Times New Roman"/>
          <w:color w:val="000000" w:themeColor="text1"/>
        </w:rPr>
        <w:t xml:space="preserve"> АО ПКО</w:t>
      </w:r>
      <w:r w:rsidR="00E53647" w:rsidRPr="00904D2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>«Центр Долгового Управления»</w:t>
      </w:r>
      <w:r w:rsidR="00A662FC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E53647">
        <w:rPr>
          <w:rFonts w:ascii="Times New Roman" w:eastAsia="Times New Roman" w:hAnsi="Times New Roman" w:cs="Times New Roman"/>
          <w:color w:val="000000" w:themeColor="text1"/>
        </w:rPr>
        <w:t xml:space="preserve">включено третью очередь реестра требований кредиторов </w:t>
      </w:r>
      <w:r w:rsidR="00E53647" w:rsidRPr="00E53647">
        <w:rPr>
          <w:rFonts w:ascii="Times New Roman" w:eastAsia="Times New Roman" w:hAnsi="Times New Roman" w:cs="Times New Roman"/>
          <w:color w:val="000000" w:themeColor="text1"/>
        </w:rPr>
        <w:t>в размере</w:t>
      </w:r>
      <w:r w:rsidR="00EC4900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>33 722 руб. 76 коп. – основной долг</w:t>
      </w:r>
      <w:r w:rsidR="00EC4900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ED95E20" w14:textId="5F8843EE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3.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Определением Арбитражного суда Новосибирской области от 0</w:t>
      </w:r>
      <w:r>
        <w:rPr>
          <w:rFonts w:ascii="Times New Roman" w:eastAsia="Times New Roman" w:hAnsi="Times New Roman" w:cs="Times New Roman"/>
          <w:color w:val="000000" w:themeColor="text1"/>
        </w:rPr>
        <w:t>6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.08.2025 по делу № А45-10491/2025 требование АО «Банк Русский Стандарт» включено третью очередь реестра требований кредиторов в размере 57 488 руб. 00 коп. – основной долг.</w:t>
      </w:r>
    </w:p>
    <w:p w14:paraId="3F16CD37" w14:textId="3D4B7808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4.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Определением Арбитражного суда Новосибирской области от 0</w:t>
      </w:r>
      <w:r>
        <w:rPr>
          <w:rFonts w:ascii="Times New Roman" w:eastAsia="Times New Roman" w:hAnsi="Times New Roman" w:cs="Times New Roman"/>
          <w:color w:val="000000" w:themeColor="text1"/>
        </w:rPr>
        <w:t>5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.0</w:t>
      </w: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.2025 по делу № А45-10491/2025 требование 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ООО ПКО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«ССПВ» включено третью очередь реестра требований кредиторов в размере 64 798 руб. 57 коп., в том числе: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30 000 руб. 00 коп. – основной долг, 32 853 руб. 57 коп. – проценты, 1 845 руб. 00к коп. –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неустойка.</w:t>
      </w:r>
    </w:p>
    <w:p w14:paraId="29596828" w14:textId="275BFC7F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5.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Определением Арбитражного суда Новосибирской области от 0</w:t>
      </w:r>
      <w:r>
        <w:rPr>
          <w:rFonts w:ascii="Times New Roman" w:eastAsia="Times New Roman" w:hAnsi="Times New Roman" w:cs="Times New Roman"/>
          <w:color w:val="000000" w:themeColor="text1"/>
        </w:rPr>
        <w:t>5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.0</w:t>
      </w: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.2025 по делу № А45-10491/2025 требование 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ООО ПКО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«ССПВ» включено третью очередь реестра требований кредиторов в размере 64 301 руб. 27 коп., в том числе: 30 000 руб. 00 коп. – основной долг, 32 456 руб. 27 коп. – проценты, 1 845 руб. 00к коп. – неустойка.</w:t>
      </w:r>
    </w:p>
    <w:p w14:paraId="3AEA06E2" w14:textId="59F674E5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6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 Определением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03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 ООО ПКО «М.Б.А. Финансы»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включено третью очередь реестра требований кредиторов в размере 28 733 руб. 97 коп., в том числе 11 000 руб. 00 коп. – основной долг, 11 742 руб. 82 коп. - проценты, 691 руб. 15 коп. - штрафы, 3 300 руб. 00 коп. - дополнительные услуги, 2 000 руб. 00 коп. - расходы по уплате государственной пошлины.</w:t>
      </w:r>
    </w:p>
    <w:p w14:paraId="760B3B6B" w14:textId="03133F82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7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 Определением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31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 ООО «Вернём»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включено третью очередь реестра требований кредиторов в размере 174 825 руб. 00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коп., в том числе 75 000 руб. 00 коп. – основной долг, 97 500 руб. 00 коп. – проценты,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2 325 руб. 00 коп. – расходы по уплате государственной пошлины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24AE9FA8" w14:textId="3B9623C9" w:rsidR="00240EB7" w:rsidRDefault="00240EB7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Определением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31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ООО ПКО 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>«Региональная Служба Взыскания» в размере 112 281 руб. 92 коп., в том числе: 110 129 руб. 97 коп. – основной долг, 2 151 руб. руб. 95 коп. – государственная пошлина,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признано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 xml:space="preserve"> обоснованным и подлежащим удовлетворению за счет имущества Федосеева Василия Павловича, оставшегося после удовлетворения требований кредиторов, включенных в реестр требований кредиторов должника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127E33" w14:textId="715D55B9" w:rsidR="00395B7F" w:rsidRPr="00084CFB" w:rsidRDefault="005339D9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В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Арбитражный </w:t>
      </w:r>
      <w:r w:rsidR="00C83E80" w:rsidRPr="00084CFB">
        <w:rPr>
          <w:rFonts w:ascii="Times New Roman" w:eastAsia="Times New Roman" w:hAnsi="Times New Roman" w:cs="Times New Roman"/>
          <w:color w:val="000000" w:themeColor="text1"/>
        </w:rPr>
        <w:t xml:space="preserve">суд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 xml:space="preserve">Новосибирской </w:t>
      </w:r>
      <w:r w:rsidR="00E53647" w:rsidRPr="008031F4">
        <w:rPr>
          <w:rFonts w:ascii="Times New Roman" w:eastAsia="Times New Roman" w:hAnsi="Times New Roman" w:cs="Times New Roman"/>
          <w:color w:val="000000" w:themeColor="text1"/>
        </w:rPr>
        <w:t xml:space="preserve">области 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по состоянию на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06.11</w:t>
      </w:r>
      <w:r w:rsidR="00941B88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г., иных требований о включении требований кредиторов в реестр кредиторов Должника не поступало</w:t>
      </w:r>
      <w:bookmarkEnd w:id="2"/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bookmarkEnd w:id="3"/>
    </w:p>
    <w:p w14:paraId="3922326C" w14:textId="77777777" w:rsidR="003A342F" w:rsidRPr="00084CFB" w:rsidRDefault="003A342F" w:rsidP="003A342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7801A1B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мерах по блокированию операций с полученными банковскими картами должника и по перечислению денежных средств с использованием банковских карт на счет должника</w:t>
      </w:r>
    </w:p>
    <w:p w14:paraId="187664C3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10</w:t>
      </w:r>
    </w:p>
    <w:tbl>
      <w:tblPr>
        <w:tblStyle w:val="af1"/>
        <w:tblW w:w="9345" w:type="dxa"/>
        <w:tblLayout w:type="fixed"/>
        <w:tblLook w:val="0400" w:firstRow="0" w:lastRow="0" w:firstColumn="0" w:lastColumn="0" w:noHBand="0" w:noVBand="1"/>
      </w:tblPr>
      <w:tblGrid>
        <w:gridCol w:w="2927"/>
        <w:gridCol w:w="1640"/>
        <w:gridCol w:w="2054"/>
        <w:gridCol w:w="1591"/>
        <w:gridCol w:w="1133"/>
      </w:tblGrid>
      <w:tr w:rsidR="00084CFB" w:rsidRPr="00084CFB" w14:paraId="194C3C61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4565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банка (кредитной организации)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14F1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нахождения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3755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и реквизиты карты (счета)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8E0E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остатка на счете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79E2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1B89AEEB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51DC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3E1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ABAD6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E684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4338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C081DEE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Ответы из кредитных организаций будут являться приложением к Анализу финансового состояния Должника.</w:t>
      </w:r>
    </w:p>
    <w:p w14:paraId="2E70DB8D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A36A84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проведении анализа финансового состояния должника</w:t>
      </w:r>
    </w:p>
    <w:p w14:paraId="2A3A2FEF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11</w:t>
      </w:r>
    </w:p>
    <w:tbl>
      <w:tblPr>
        <w:tblStyle w:val="af2"/>
        <w:tblW w:w="9345" w:type="dxa"/>
        <w:tblLayout w:type="fixed"/>
        <w:tblLook w:val="0400" w:firstRow="0" w:lastRow="0" w:firstColumn="0" w:lastColumn="0" w:noHBand="0" w:noVBand="1"/>
      </w:tblPr>
      <w:tblGrid>
        <w:gridCol w:w="3617"/>
        <w:gridCol w:w="5728"/>
      </w:tblGrid>
      <w:tr w:rsidR="00084CFB" w:rsidRPr="00084CFB" w14:paraId="2FE2476A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9F78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финансовой, хозяйственной и инвестиционной деятельности должника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E4FC" w14:textId="7BB8FF77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финансового состояния физического лица подготовлен финансовым управляющим</w:t>
            </w:r>
          </w:p>
        </w:tc>
      </w:tr>
      <w:tr w:rsidR="00084CFB" w:rsidRPr="00084CFB" w14:paraId="482E1017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A7E35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Анализ документов, удостоверяющих государственную регистрацию прав собственности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5661" w14:textId="032D8493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Финансовым управляющим проанализированы документы, удостоверяющие государственную регистрацию права собственности</w:t>
            </w:r>
          </w:p>
        </w:tc>
      </w:tr>
      <w:tr w:rsidR="00084CFB" w:rsidRPr="00084CFB" w14:paraId="17D2BBD1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C2F9A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Опись имущества должника (дата составления, номер описи)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C408E" w14:textId="0443B72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Подготовлена Опись имущества. Опись будет являться приложением к настоящему отчету.</w:t>
            </w:r>
          </w:p>
        </w:tc>
      </w:tr>
      <w:tr w:rsidR="00AE55FF" w:rsidRPr="00084CFB" w14:paraId="6858780F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BFD19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Выявление признаков преднамеренного и/или фиктивного банкротства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7C10" w14:textId="34D4F13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Заключение о наличии (отсутствии) признаков фиктивного и преднамеренного банкротства подготовлены финансовым управляющим</w:t>
            </w:r>
          </w:p>
        </w:tc>
      </w:tr>
    </w:tbl>
    <w:p w14:paraId="2502D12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538A950" w14:textId="77777777" w:rsidR="002A2C9B" w:rsidRPr="00205EAA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715A23">
        <w:rPr>
          <w:rFonts w:ascii="Times New Roman" w:eastAsia="Times New Roman" w:hAnsi="Times New Roman" w:cs="Times New Roman"/>
          <w:color w:val="000000" w:themeColor="text1"/>
        </w:rPr>
        <w:t>Финан</w:t>
      </w:r>
      <w:r w:rsidRPr="00205EAA">
        <w:rPr>
          <w:rFonts w:ascii="Times New Roman" w:eastAsia="Times New Roman" w:hAnsi="Times New Roman" w:cs="Times New Roman"/>
          <w:color w:val="000000" w:themeColor="text1"/>
        </w:rPr>
        <w:t>совым управляющим направлены запросы в государственные контролирующие органы.</w:t>
      </w:r>
    </w:p>
    <w:p w14:paraId="75F96D03" w14:textId="6FF98AC3" w:rsidR="00512FCD" w:rsidRDefault="002A2C9B" w:rsidP="00512FCD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4" w:name="_Hlk212470396"/>
      <w:bookmarkStart w:id="5" w:name="_Hlk212558048"/>
      <w:bookmarkStart w:id="6" w:name="_Hlk212558293"/>
      <w:r w:rsidRPr="00205EA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Федеральная служба государственной регистрации, кадастра и картографии в своем ответе от </w:t>
      </w:r>
      <w:r w:rsidR="00240EB7">
        <w:rPr>
          <w:rFonts w:ascii="Times New Roman" w:eastAsia="Times New Roman" w:hAnsi="Times New Roman" w:cs="Times New Roman"/>
          <w:color w:val="000000" w:themeColor="text1"/>
        </w:rPr>
        <w:t>03.09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.2025 № </w:t>
      </w:r>
      <w:r w:rsidR="00240EB7" w:rsidRPr="00240EB7">
        <w:rPr>
          <w:rFonts w:ascii="Times New Roman" w:eastAsia="Times New Roman" w:hAnsi="Times New Roman" w:cs="Times New Roman"/>
          <w:color w:val="000000" w:themeColor="text1"/>
        </w:rPr>
        <w:t>КУВИ-001/2025-167493547</w:t>
      </w:r>
      <w:r w:rsidR="00240EB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>сообщает, что за должником не было зарегистрировано недвижимое имущество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B1BCE" w14:textId="1350345A" w:rsidR="000A2D35" w:rsidRPr="00512FCD" w:rsidRDefault="002A2C9B" w:rsidP="00FF794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2. В соответствии с ответом ГИБДД России по 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>Ростовской области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транспортные средства</w:t>
      </w:r>
      <w:r w:rsidR="00866A6F"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Транспортные средства за 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должником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 ранее не</w:t>
      </w:r>
      <w:r w:rsidR="00512FCD">
        <w:rPr>
          <w:rFonts w:ascii="Times New Roman" w:eastAsia="Times New Roman" w:hAnsi="Times New Roman" w:cs="Times New Roman"/>
          <w:color w:val="000000" w:themeColor="text1"/>
        </w:rPr>
        <w:t xml:space="preserve"> были зарегистрированы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A57BC19" w14:textId="18BA69E3" w:rsidR="002A2C9B" w:rsidRPr="005D34C5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3.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>У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ФНС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Должник не зарегистрирован в качестве индивидуального предпринимателя, руководите и учредителя юридического лица</w:t>
      </w:r>
      <w:r w:rsidR="00A85D6E"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2D7FABA" w14:textId="7ADD6DC8" w:rsidR="002A2C9B" w:rsidRPr="005D34C5" w:rsidRDefault="002A2C9B" w:rsidP="00594D67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4. </w:t>
      </w:r>
      <w:bookmarkStart w:id="7" w:name="_Hlk211417046"/>
      <w:bookmarkStart w:id="8" w:name="_Hlk211417295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C3BD6" w:rsidRPr="00E637DF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должник </w:t>
      </w:r>
      <w:r w:rsidR="001610EA" w:rsidRPr="00E637DF">
        <w:rPr>
          <w:rFonts w:ascii="Times New Roman" w:eastAsia="Times New Roman" w:hAnsi="Times New Roman" w:cs="Times New Roman"/>
          <w:color w:val="000000" w:themeColor="text1"/>
        </w:rPr>
        <w:t>получа</w:t>
      </w:r>
      <w:r w:rsidR="005B20DB" w:rsidRPr="00E637DF">
        <w:rPr>
          <w:rFonts w:ascii="Times New Roman" w:eastAsia="Times New Roman" w:hAnsi="Times New Roman" w:cs="Times New Roman"/>
          <w:color w:val="000000" w:themeColor="text1"/>
        </w:rPr>
        <w:t>телем пенсии не является</w:t>
      </w:r>
      <w:r w:rsidR="003338DE" w:rsidRPr="00E637DF">
        <w:rPr>
          <w:rFonts w:ascii="Times New Roman" w:eastAsia="Times New Roman" w:hAnsi="Times New Roman" w:cs="Times New Roman"/>
          <w:color w:val="000000" w:themeColor="text1"/>
        </w:rPr>
        <w:t>.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F17E43"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bookmarkEnd w:id="7"/>
      <w:r w:rsidR="004C772C"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13.08.2025.</w:t>
      </w:r>
    </w:p>
    <w:p w14:paraId="43FF9F98" w14:textId="53B47382" w:rsidR="001610EA" w:rsidRPr="000209B9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t>5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Росавиации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воздушные суда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708A2C24" w14:textId="018641A9" w:rsidR="001610EA" w:rsidRPr="005D34C5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1B2CC2">
        <w:rPr>
          <w:rFonts w:ascii="Times New Roman" w:eastAsia="Times New Roman" w:hAnsi="Times New Roman" w:cs="Times New Roman"/>
          <w:color w:val="000000" w:themeColor="text1"/>
        </w:rPr>
        <w:t>6</w:t>
      </w:r>
      <w:r w:rsidR="001610EA" w:rsidRPr="001B2CC2">
        <w:rPr>
          <w:rFonts w:ascii="Times New Roman" w:eastAsia="Times New Roman" w:hAnsi="Times New Roman" w:cs="Times New Roman"/>
          <w:color w:val="000000" w:themeColor="text1"/>
        </w:rPr>
        <w:t>. Согласно ответу Федеральной службы по интеллектуальной собственности результатов интеллектуальной деятельности и средств индивидуализации принадлежавших, а также ранее принадлежавших должнику не выявлено.</w:t>
      </w:r>
    </w:p>
    <w:p w14:paraId="28D1715D" w14:textId="17D64DB0" w:rsidR="00715A23" w:rsidRPr="009D5347" w:rsidRDefault="005038F7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D5347">
        <w:rPr>
          <w:rFonts w:ascii="Times New Roman" w:eastAsia="Times New Roman" w:hAnsi="Times New Roman" w:cs="Times New Roman"/>
          <w:color w:val="000000" w:themeColor="text1"/>
        </w:rPr>
        <w:t>7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ГИМС</w:t>
      </w:r>
      <w:r w:rsidR="007B7942" w:rsidRPr="00922C1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 xml:space="preserve">по Новосибирской области 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за должником не зарегистрированы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маломерные суда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22C17740" w14:textId="377D911D" w:rsidR="002A2C9B" w:rsidRPr="005D34C5" w:rsidRDefault="005038F7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>8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 xml:space="preserve">УФССП России 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>в отношении должника не имеется открытых исполнительных производств.</w:t>
      </w:r>
    </w:p>
    <w:p w14:paraId="459991C2" w14:textId="3927E21D" w:rsidR="009D5347" w:rsidRDefault="00E637DF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4765B2" w:rsidRPr="004765B2">
        <w:rPr>
          <w:rFonts w:ascii="Times New Roman" w:eastAsia="Times New Roman" w:hAnsi="Times New Roman" w:cs="Times New Roman"/>
          <w:color w:val="000000" w:themeColor="text1"/>
        </w:rPr>
        <w:t xml:space="preserve">Гостехнадзор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 за должником имущество не зарегистрировано.</w:t>
      </w:r>
      <w:bookmarkEnd w:id="8"/>
    </w:p>
    <w:p w14:paraId="07BDCEA7" w14:textId="45122602" w:rsidR="00EF7596" w:rsidRDefault="007B7942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9" w:name="_Hlk212201096"/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E637DF">
        <w:rPr>
          <w:rFonts w:ascii="Times New Roman" w:eastAsia="Times New Roman" w:hAnsi="Times New Roman" w:cs="Times New Roman"/>
          <w:color w:val="000000" w:themeColor="text1"/>
        </w:rPr>
        <w:t>0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Росимущество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за должник</w:t>
      </w:r>
      <w:r w:rsidR="00EF7596">
        <w:rPr>
          <w:rFonts w:ascii="Times New Roman" w:eastAsia="Times New Roman" w:hAnsi="Times New Roman" w:cs="Times New Roman"/>
          <w:color w:val="000000" w:themeColor="text1"/>
        </w:rPr>
        <w:t>ом имущество не зарегистрировано.</w:t>
      </w:r>
    </w:p>
    <w:p w14:paraId="3D788383" w14:textId="6DE6A26E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12. Согласно ответу ГУ МВД России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 должник зарегистрирован по адресу: г. Новосибирск, ул. Новогодняя, д. 20, кв. 12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DCE20C5" w14:textId="13F82BDF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13. Согласно ответу СОЮ, в производстве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Новосибирского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районного суда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дел с участием должника не имеется.</w:t>
      </w:r>
    </w:p>
    <w:p w14:paraId="7F677B47" w14:textId="29CD298F" w:rsidR="00E637DF" w:rsidRDefault="00E637DF" w:rsidP="00E637D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BC306C">
        <w:rPr>
          <w:rFonts w:ascii="Times New Roman" w:eastAsia="Times New Roman" w:hAnsi="Times New Roman" w:cs="Times New Roman"/>
          <w:color w:val="000000" w:themeColor="text1"/>
        </w:rPr>
        <w:t>4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Согласно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ответу ЗАГС должник не состоит в официально зарегистрированном браке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bookmarkEnd w:id="4"/>
    <w:bookmarkEnd w:id="5"/>
    <w:bookmarkEnd w:id="6"/>
    <w:p w14:paraId="540E2134" w14:textId="77777777" w:rsidR="007135F9" w:rsidRPr="00EB0865" w:rsidRDefault="007135F9" w:rsidP="007135F9">
      <w:pPr>
        <w:pStyle w:val="a5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bookmarkEnd w:id="9"/>
    <w:p w14:paraId="03695476" w14:textId="7D36E601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3"/>
          <w:szCs w:val="23"/>
        </w:rPr>
        <w:tab/>
      </w: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Меры по обеспечению сохранности имущества должника</w:t>
      </w:r>
    </w:p>
    <w:p w14:paraId="7AD9E298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12</w:t>
      </w:r>
    </w:p>
    <w:tbl>
      <w:tblPr>
        <w:tblStyle w:val="af3"/>
        <w:tblW w:w="9345" w:type="dxa"/>
        <w:tblLayout w:type="fixed"/>
        <w:tblLook w:val="0400" w:firstRow="0" w:lastRow="0" w:firstColumn="0" w:lastColumn="0" w:noHBand="0" w:noVBand="1"/>
      </w:tblPr>
      <w:tblGrid>
        <w:gridCol w:w="7816"/>
        <w:gridCol w:w="1529"/>
      </w:tblGrid>
      <w:tr w:rsidR="00084CFB" w:rsidRPr="00084CFB" w14:paraId="4E03D12E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D61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0B16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Итоги реализации мер</w:t>
            </w:r>
          </w:p>
        </w:tc>
      </w:tr>
      <w:tr w:rsidR="00084CFB" w:rsidRPr="00084CFB" w14:paraId="77EC7F1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CB41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Совершение должником сделок с имуществом с письменного согласия финансового управляющего (суть сделки)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5C32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A27DD9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5747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предъявленные в арбитражный суд, о признании недействительности сделок и действий должника и третьих лиц, а также требований о применении последствий недействительности ничтожных сделок, заключенных или исполненных должником (суть требования)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2000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DD6A3CA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DBE6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Ходатайства перед арбитражным судом о дополнительных мерах по обеспечению сохранности имущества (суть ходатайства)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E649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B9F9F81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6649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Односторонний отказ от исполнения договора (п. 4 ст. 213.11 "О несостоятельности (банкротстве)")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E81A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1ACA92F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7038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F794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57E3245F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lastRenderedPageBreak/>
        <w:t>Дополнительные меры по обеспечению сохранности имущества Должника финансовым управляющим не предпринимались.</w:t>
      </w:r>
    </w:p>
    <w:p w14:paraId="3FF7487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CA43362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сформированной конкурсной массе, в том числе о ходе и об итогах описи имущества должника, о ходе и результатах оценки имущества должника</w:t>
      </w:r>
    </w:p>
    <w:p w14:paraId="1253FFE2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13</w:t>
      </w:r>
    </w:p>
    <w:tbl>
      <w:tblPr>
        <w:tblStyle w:val="af4"/>
        <w:tblW w:w="9345" w:type="dxa"/>
        <w:tblLayout w:type="fixed"/>
        <w:tblLook w:val="0400" w:firstRow="0" w:lastRow="0" w:firstColumn="0" w:lastColumn="0" w:noHBand="0" w:noVBand="1"/>
      </w:tblPr>
      <w:tblGrid>
        <w:gridCol w:w="1509"/>
        <w:gridCol w:w="1390"/>
        <w:gridCol w:w="1517"/>
        <w:gridCol w:w="1390"/>
        <w:gridCol w:w="1517"/>
        <w:gridCol w:w="2022"/>
      </w:tblGrid>
      <w:tr w:rsidR="00084CFB" w:rsidRPr="00084CFB" w14:paraId="0F594568" w14:textId="77777777">
        <w:tc>
          <w:tcPr>
            <w:tcW w:w="15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C4D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 должника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E78C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Включается в конкурсную массу</w:t>
            </w:r>
          </w:p>
        </w:tc>
        <w:tc>
          <w:tcPr>
            <w:tcW w:w="49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B98F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Исключается из конкурсной массы</w:t>
            </w:r>
          </w:p>
        </w:tc>
      </w:tr>
      <w:tr w:rsidR="00084CFB" w:rsidRPr="00084CFB" w14:paraId="6B1E1390" w14:textId="77777777">
        <w:tc>
          <w:tcPr>
            <w:tcW w:w="15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8674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F91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01D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F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8EEC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D75D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основание исключения из конкурсной массы</w:t>
            </w:r>
          </w:p>
        </w:tc>
      </w:tr>
      <w:tr w:rsidR="00084CFB" w:rsidRPr="00084CFB" w14:paraId="711FF529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17B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968E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A51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328A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A74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FFA3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395B7F" w:rsidRPr="00084CFB" w14:paraId="7BDAB463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D2186" w14:textId="0A3D176C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C06CA" w14:textId="51A9370B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D6FFD" w14:textId="63B17118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E1971" w14:textId="77777777" w:rsidR="00395B7F" w:rsidRPr="00084CFB" w:rsidRDefault="009F2F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310C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70DD7" w14:textId="77777777" w:rsidR="00395B7F" w:rsidRPr="00084CFB" w:rsidRDefault="00014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0E6B9B07" w14:textId="77777777" w:rsidR="000D1539" w:rsidRPr="00084CFB" w:rsidRDefault="000D1539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CBED52A" w14:textId="64B85396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ходе реализации имущества должника</w:t>
      </w:r>
    </w:p>
    <w:p w14:paraId="70048C1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14</w:t>
      </w:r>
    </w:p>
    <w:tbl>
      <w:tblPr>
        <w:tblStyle w:val="af5"/>
        <w:tblW w:w="9322" w:type="dxa"/>
        <w:tblLayout w:type="fixed"/>
        <w:tblLook w:val="0400" w:firstRow="0" w:lastRow="0" w:firstColumn="0" w:lastColumn="0" w:noHBand="0" w:noVBand="1"/>
      </w:tblPr>
      <w:tblGrid>
        <w:gridCol w:w="4508"/>
        <w:gridCol w:w="1862"/>
        <w:gridCol w:w="1624"/>
        <w:gridCol w:w="1328"/>
      </w:tblGrid>
      <w:tr w:rsidR="00084CFB" w:rsidRPr="00084CFB" w14:paraId="7A2CF020" w14:textId="77777777" w:rsidTr="00014BB6">
        <w:tc>
          <w:tcPr>
            <w:tcW w:w="45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F347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Имущество, включенное в конкурсную массу</w:t>
            </w:r>
          </w:p>
        </w:tc>
        <w:tc>
          <w:tcPr>
            <w:tcW w:w="34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D42B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реализации имущества</w:t>
            </w:r>
          </w:p>
        </w:tc>
        <w:tc>
          <w:tcPr>
            <w:tcW w:w="13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4BC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 </w:t>
            </w:r>
          </w:p>
          <w:p w14:paraId="1172BF9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(тыс. руб.)</w:t>
            </w:r>
          </w:p>
        </w:tc>
      </w:tr>
      <w:tr w:rsidR="00084CFB" w:rsidRPr="00084CFB" w14:paraId="5EF435C7" w14:textId="77777777" w:rsidTr="00014BB6">
        <w:tc>
          <w:tcPr>
            <w:tcW w:w="45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E786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2C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договора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BB1F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договора</w:t>
            </w:r>
          </w:p>
        </w:tc>
        <w:tc>
          <w:tcPr>
            <w:tcW w:w="13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6DFC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3B5343A4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00B9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926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E4EE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4FE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</w:tr>
      <w:tr w:rsidR="00084CFB" w:rsidRPr="00084CFB" w14:paraId="366B1409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6BB48" w14:textId="512726D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B5E53" w14:textId="660A1B5C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E4D39" w14:textId="25970F2E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570F5" w14:textId="2CC8920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395B7F" w:rsidRPr="00084CFB" w14:paraId="4E3552EC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C7D7A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693D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2E69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41063" w14:textId="2F2E1C1F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6EBB00F9" w14:textId="77777777" w:rsidR="005B37EC" w:rsidRPr="00084CFB" w:rsidRDefault="005B37EC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1721457F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размере денежных средств, поступивших на счет должника, об источниках данных поступлений</w:t>
      </w:r>
    </w:p>
    <w:p w14:paraId="7273E87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15</w:t>
      </w:r>
    </w:p>
    <w:tbl>
      <w:tblPr>
        <w:tblStyle w:val="af6"/>
        <w:tblW w:w="9322" w:type="dxa"/>
        <w:tblLayout w:type="fixed"/>
        <w:tblLook w:val="0400" w:firstRow="0" w:lastRow="0" w:firstColumn="0" w:lastColumn="0" w:noHBand="0" w:noVBand="1"/>
      </w:tblPr>
      <w:tblGrid>
        <w:gridCol w:w="3931"/>
        <w:gridCol w:w="1906"/>
        <w:gridCol w:w="3485"/>
      </w:tblGrid>
      <w:tr w:rsidR="00084CFB" w:rsidRPr="00084CFB" w14:paraId="40974EEC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AC49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поступления и его основание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4FC9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поступления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C2DD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  <w:r w:rsidR="006638C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с учетом 13 %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(руб.),</w:t>
            </w:r>
          </w:p>
        </w:tc>
      </w:tr>
      <w:tr w:rsidR="00884163" w:rsidRPr="00084CFB" w14:paraId="67304355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13D0D" w14:textId="65BC122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001A1" w14:textId="4449FE76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Май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B3229" w14:textId="159798CC" w:rsidR="00884163" w:rsidRPr="00084CFB" w:rsidRDefault="001E51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50 074,11</w:t>
            </w:r>
          </w:p>
        </w:tc>
      </w:tr>
      <w:tr w:rsidR="00884163" w:rsidRPr="00084CFB" w14:paraId="345BD4D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7C96" w14:textId="5AFA49B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3194" w14:textId="756D3DA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Июнь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EBF41" w14:textId="0467D6A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13 050,00</w:t>
            </w:r>
          </w:p>
        </w:tc>
      </w:tr>
      <w:tr w:rsidR="00884163" w:rsidRPr="00084CFB" w14:paraId="25086D8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A202A" w14:textId="4EEB86DD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0CF5D" w14:textId="16878FC4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Июль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FF009" w14:textId="5724E5B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45</w:t>
            </w:r>
            <w:r w:rsidR="002B6FFA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839,17</w:t>
            </w:r>
          </w:p>
        </w:tc>
      </w:tr>
      <w:tr w:rsidR="00884163" w:rsidRPr="00084CFB" w14:paraId="4905273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26CEC" w14:textId="3CA1B6C2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979CC" w14:textId="0999C473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Август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3557" w14:textId="1CF1E46A" w:rsidR="00884163" w:rsidRPr="00084CFB" w:rsidRDefault="002B6F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27 412,60</w:t>
            </w:r>
          </w:p>
        </w:tc>
      </w:tr>
      <w:tr w:rsidR="00084CFB" w:rsidRPr="00084CFB" w14:paraId="72760004" w14:textId="77777777" w:rsidTr="00EC0F29">
        <w:trPr>
          <w:trHeight w:val="432"/>
        </w:trPr>
        <w:tc>
          <w:tcPr>
            <w:tcW w:w="5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F009" w14:textId="77777777" w:rsidR="00443428" w:rsidRPr="00084CFB" w:rsidRDefault="00443428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A601D" w14:textId="112197CF" w:rsidR="00443428" w:rsidRPr="00084CFB" w:rsidRDefault="002B6FFA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136</w:t>
            </w:r>
            <w:r w:rsidR="001E510A">
              <w:rPr>
                <w:rFonts w:ascii="Times New Roman" w:eastAsia="Times New Roman" w:hAnsi="Times New Roman" w:cs="Times New Roman"/>
                <w:color w:val="000000" w:themeColor="text1"/>
              </w:rPr>
              <w:t> 375,88</w:t>
            </w:r>
          </w:p>
        </w:tc>
      </w:tr>
    </w:tbl>
    <w:p w14:paraId="7477C67B" w14:textId="0E515719" w:rsidR="002A2C52" w:rsidRPr="00084CFB" w:rsidRDefault="00884163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AB7C83" w:rsidRPr="00AB7C8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21E8609" w14:textId="77777777" w:rsidR="002A2C52" w:rsidRPr="00084CFB" w:rsidRDefault="002A2C52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7F515F5" w14:textId="77777777" w:rsidR="002A2C52" w:rsidRPr="00084CFB" w:rsidRDefault="002A2C52" w:rsidP="002A2C52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Расчет суммы для формирования конкурсной массы</w:t>
      </w:r>
    </w:p>
    <w:p w14:paraId="70583DC1" w14:textId="77777777" w:rsidR="002A2C52" w:rsidRPr="00084CFB" w:rsidRDefault="002A2C52" w:rsidP="002A2C52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16</w:t>
      </w:r>
    </w:p>
    <w:tbl>
      <w:tblPr>
        <w:tblW w:w="9358" w:type="dxa"/>
        <w:tblLayout w:type="fixed"/>
        <w:tblLook w:val="0400" w:firstRow="0" w:lastRow="0" w:firstColumn="0" w:lastColumn="0" w:noHBand="0" w:noVBand="1"/>
      </w:tblPr>
      <w:tblGrid>
        <w:gridCol w:w="1686"/>
        <w:gridCol w:w="2280"/>
        <w:gridCol w:w="3967"/>
        <w:gridCol w:w="1425"/>
      </w:tblGrid>
      <w:tr w:rsidR="00084CFB" w:rsidRPr="00084CFB" w14:paraId="573C984D" w14:textId="77777777" w:rsidTr="00332613">
        <w:trPr>
          <w:trHeight w:val="627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60895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Месяц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3EC29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Доход, руб.</w:t>
            </w:r>
          </w:p>
        </w:tc>
        <w:tc>
          <w:tcPr>
            <w:tcW w:w="3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7A4EE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Сумма, исключенная из конкурсной массы, руб.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F159A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Итого, руб.</w:t>
            </w:r>
          </w:p>
        </w:tc>
      </w:tr>
      <w:tr w:rsidR="00D04D98" w:rsidRPr="00084CFB" w14:paraId="5B66C938" w14:textId="77777777" w:rsidTr="00332613">
        <w:tc>
          <w:tcPr>
            <w:tcW w:w="79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93C40" w14:textId="77777777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92CC2" w14:textId="598EF523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5B5D3DD0" w14:textId="6326F2FC" w:rsidR="002A2C52" w:rsidRDefault="002B6FFA" w:rsidP="00FE104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10" w:name="_Hlk212557438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0209B9" w:rsidRPr="000209B9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230818E3" w14:textId="24DDA74D" w:rsidR="002B6FFA" w:rsidRPr="002B6FFA" w:rsidRDefault="002B6FFA" w:rsidP="00355E6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В конкурсную массу не включается имущество гражданина, на которое в соответствии с гражданским процессуальным законодательством не может быть обращено взыскание (п. 3 ст. 213.5 ФЗ «О несостоятельности (банкротстве)». </w:t>
      </w:r>
    </w:p>
    <w:p w14:paraId="08AF8274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Согласно п. 1 ст. 446 ГПК РФ взыскание по исполнительным документам не может быть обращено, в том числе на следующее имущество, принадлежащее гражданину-должнику на праве собственности: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иждивении.</w:t>
      </w:r>
    </w:p>
    <w:p w14:paraId="502C4247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lastRenderedPageBreak/>
        <w:t>На основании Федерального закона от 29.06.2021 № 234-ФЗ «О внесении изменений в  статью 446 Гражданского процессуального кодекса Российской Федерации и Федеральный закон  «Об исполнительном производстве» абзац восьмой пункта 1 статьи 446 Гражданского  процессуального кодекса Российской Федерации (взыскание по исполнительным документам не  может быть обращено на продукты питания и деньги на общую сумму не менее установленной  величины прожиточного минимума самого гражданина-должника и лиц, находящихся на его иждивении) дополнен словами «в том числе на заработную плату и иные доходы гражданина должника в размере величины прожиточного минимума трудоспособного населения в целом по  Российской Федерации (прожиточного минимума, установленного в субъекте Российской Федерации по месту жительства гражданина-должника для соответствующей социально  демографической группы населения, если величина указанного прожиточного минимума  превышает величину прожиточного минимума трудоспособного населения в целом по Российской Федерации)».</w:t>
      </w:r>
    </w:p>
    <w:p w14:paraId="4CF78917" w14:textId="266C0A47" w:rsidR="002B6FFA" w:rsidRDefault="00B1592F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F01DED">
        <w:rPr>
          <w:rFonts w:ascii="Times New Roman" w:eastAsia="Times New Roman" w:hAnsi="Times New Roman" w:cs="Times New Roman"/>
          <w:color w:val="000000" w:themeColor="text1"/>
        </w:rPr>
        <w:t>В соответствии с постановлением Правительства России 12.06.2024 №789 прожиточный минимум трудоспособного населения на 2025 год составляет 19 329 рублей</w:t>
      </w:r>
      <w:r w:rsidR="002B6FFA" w:rsidRPr="002B6FFA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8CFAB" w14:textId="3DC35294" w:rsid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в основу сумм, защищенных </w:t>
      </w:r>
      <w:r w:rsidRPr="00155BD6">
        <w:rPr>
          <w:rFonts w:ascii="Times New Roman" w:eastAsia="Times New Roman" w:hAnsi="Times New Roman" w:cs="Times New Roman"/>
          <w:color w:val="000000" w:themeColor="text1"/>
        </w:rPr>
        <w:t>исполнительским иммунитетом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, арбитражным управляющим был положен прожиточный минимум </w:t>
      </w:r>
      <w:r w:rsidRPr="00F01DED">
        <w:rPr>
          <w:rFonts w:ascii="Times New Roman" w:eastAsia="Times New Roman" w:hAnsi="Times New Roman" w:cs="Times New Roman"/>
          <w:color w:val="000000" w:themeColor="text1"/>
        </w:rPr>
        <w:t>трудоспособного населения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по России, который применяется соответственно к самому должнику.</w:t>
      </w:r>
    </w:p>
    <w:p w14:paraId="0164F147" w14:textId="02A31B04" w:rsidR="00B1592F" w:rsidRPr="002B6FFA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6D5CD9">
        <w:rPr>
          <w:rFonts w:ascii="Times New Roman" w:eastAsia="Times New Roman" w:hAnsi="Times New Roman" w:cs="Times New Roman"/>
        </w:rPr>
        <w:t>По смыслу разъяснений абз. 1 п. 39 Постановления Пленума ВС РФ от 13.10.2015 № 45 законодательство не ставит в прямую зависимость необходимость отказа банкроту в установлении денежной компенсации, соразмерной величине прожиточного минимума, по причине отсутствия у него в момент такого обращения иного дохода, в связи с чем, соответствующие денежные средства могут быть исключены из уже сформированной конкурсной массы</w:t>
      </w:r>
      <w:r>
        <w:rPr>
          <w:rFonts w:ascii="Times New Roman" w:eastAsia="Times New Roman" w:hAnsi="Times New Roman" w:cs="Times New Roman"/>
        </w:rPr>
        <w:t>.</w:t>
      </w:r>
    </w:p>
    <w:p w14:paraId="4F531564" w14:textId="2F4ACBEA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Таким образом, общий доход должника за период процедуры банкротства (</w:t>
      </w:r>
      <w:r w:rsidR="00FE48CB">
        <w:rPr>
          <w:rFonts w:ascii="Times New Roman" w:eastAsia="Times New Roman" w:hAnsi="Times New Roman" w:cs="Times New Roman"/>
          <w:color w:val="000000" w:themeColor="text1"/>
        </w:rPr>
        <w:t>7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месяцев) составил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 xml:space="preserve">136 375,88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руб. из которых исключено ПМ (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6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месяцев)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115 974,00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руб.</w:t>
      </w:r>
    </w:p>
    <w:p w14:paraId="41687598" w14:textId="3CD97F54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За период процедуры реализации имущества (с мая 2025 г. по </w:t>
      </w:r>
      <w:r>
        <w:rPr>
          <w:rFonts w:ascii="Times New Roman" w:eastAsia="Times New Roman" w:hAnsi="Times New Roman" w:cs="Times New Roman"/>
          <w:color w:val="000000" w:themeColor="text1"/>
        </w:rPr>
        <w:t>ноябрь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2025 г.) у должника сформирована конкурсная масса за счет получаемой </w:t>
      </w:r>
      <w:r>
        <w:rPr>
          <w:rFonts w:ascii="Times New Roman" w:eastAsia="Times New Roman" w:hAnsi="Times New Roman" w:cs="Times New Roman"/>
          <w:color w:val="000000" w:themeColor="text1"/>
        </w:rPr>
        <w:t>заработной платы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в размере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рублей, которая была распределена следующим образом:</w:t>
      </w:r>
    </w:p>
    <w:p w14:paraId="5F742102" w14:textId="1764925F" w:rsidR="002B6FFA" w:rsidRPr="002B6FFA" w:rsidRDefault="002B6FFA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рублей были удовлетворены требования первой очереди текущих платежей;</w:t>
      </w:r>
    </w:p>
    <w:bookmarkEnd w:id="10"/>
    <w:p w14:paraId="134D8124" w14:textId="77777777" w:rsidR="0017220D" w:rsidRDefault="0017220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AE0CEBA" w14:textId="4927B4BD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количестве и об общем размере требований о взыскании задолженности, предъявленных финансовым управляющим к третьим лицам (нарастающие итогом)</w:t>
      </w:r>
    </w:p>
    <w:p w14:paraId="7D679EE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17</w:t>
      </w:r>
    </w:p>
    <w:tbl>
      <w:tblPr>
        <w:tblStyle w:val="af8"/>
        <w:tblW w:w="9345" w:type="dxa"/>
        <w:tblLayout w:type="fixed"/>
        <w:tblLook w:val="0400" w:firstRow="0" w:lastRow="0" w:firstColumn="0" w:lastColumn="0" w:noHBand="0" w:noVBand="1"/>
      </w:tblPr>
      <w:tblGrid>
        <w:gridCol w:w="588"/>
        <w:gridCol w:w="1847"/>
        <w:gridCol w:w="2000"/>
        <w:gridCol w:w="2128"/>
        <w:gridCol w:w="2782"/>
      </w:tblGrid>
      <w:tr w:rsidR="00084CFB" w:rsidRPr="00084CFB" w14:paraId="496D70C9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8860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B4A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дебитора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FCA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задолженности (руб.)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831B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Доля в общей задолженности (%)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73F2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Средства, полученные от взыскания задолженности (руб.)</w:t>
            </w:r>
          </w:p>
        </w:tc>
      </w:tr>
      <w:tr w:rsidR="00084CFB" w:rsidRPr="00084CFB" w14:paraId="229BDB0F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CB7C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2D7D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FDDD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EC03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21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58FDC548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FA47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557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388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F5AB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791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</w:tr>
    </w:tbl>
    <w:p w14:paraId="1A864F99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Права требования к третьим лицам у Должника отсутствуют.</w:t>
      </w:r>
    </w:p>
    <w:p w14:paraId="2DA85E6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расходах на проведение реализации имущества гражданина</w:t>
      </w:r>
    </w:p>
    <w:p w14:paraId="2F3A434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18</w:t>
      </w:r>
    </w:p>
    <w:tbl>
      <w:tblPr>
        <w:tblStyle w:val="af9"/>
        <w:tblW w:w="9345" w:type="dxa"/>
        <w:tblLayout w:type="fixed"/>
        <w:tblLook w:val="0400" w:firstRow="0" w:lastRow="0" w:firstColumn="0" w:lastColumn="0" w:noHBand="0" w:noVBand="1"/>
      </w:tblPr>
      <w:tblGrid>
        <w:gridCol w:w="535"/>
        <w:gridCol w:w="3599"/>
        <w:gridCol w:w="2000"/>
        <w:gridCol w:w="1203"/>
        <w:gridCol w:w="2008"/>
      </w:tblGrid>
      <w:tr w:rsidR="00084CFB" w:rsidRPr="00084CFB" w14:paraId="5DE954EA" w14:textId="77777777" w:rsidTr="004E693D">
        <w:tc>
          <w:tcPr>
            <w:tcW w:w="53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B4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D3D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расходов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10D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Цель расходов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EDC0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расходов (руб.)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CE2E5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и № протокола собрания (комитета) кредиторов при наличии согласования</w:t>
            </w:r>
          </w:p>
        </w:tc>
      </w:tr>
      <w:tr w:rsidR="00084CFB" w:rsidRPr="00084CFB" w14:paraId="0A0866C6" w14:textId="77777777" w:rsidTr="00FA5B4D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B7A29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A58F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Судебные расходы по делу о банкротстве гражданина, вознаграждение финансового управляющего, задолженность по выплате вознаграждения лицам, привлеченным финансовым управляющим для обеспечения возложенных на него обязанностей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43FBE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E3C76" w14:textId="77777777" w:rsidR="006F3FE3" w:rsidRPr="00084CFB" w:rsidRDefault="006F3FE3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222595" w14:textId="42D1DDC0" w:rsidR="006F3FE3" w:rsidRPr="00084CFB" w:rsidRDefault="006F3FE3" w:rsidP="00024F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2BBA0ABD" w14:textId="77777777" w:rsidTr="00ED4095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B82C2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43B98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F1E72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Расходы на публикации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68687" w14:textId="0547E754" w:rsidR="00FA5B4D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10 386,90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0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3D4DE" w14:textId="48D5881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4B45057D" w14:textId="77777777" w:rsidTr="00ED4095">
        <w:trPr>
          <w:trHeight w:val="59"/>
        </w:trPr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AB015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1CAAE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93FC4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2011C7" w14:textId="243A57D6" w:rsidR="00FA5B4D" w:rsidRPr="00084CFB" w:rsidRDefault="0017220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00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56D564" w14:textId="3006385F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4331DEE" w14:textId="77777777" w:rsidTr="00ED4095">
        <w:tc>
          <w:tcPr>
            <w:tcW w:w="535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8BAF0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86534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F3176" w14:textId="3B472A40" w:rsidR="00FA5B4D" w:rsidRPr="00084CFB" w:rsidRDefault="00FA5B4D" w:rsidP="00B55D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97732" w14:textId="266550C2" w:rsidR="00FA5B4D" w:rsidRDefault="00FA5B4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00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EEB8C4" w14:textId="1320EC3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5B481EEE" w14:textId="77777777" w:rsidTr="0019104F"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074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05F2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310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5AE03C" w14:textId="2A4E3376" w:rsidR="00395B7F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934B7" w14:textId="0834E5F8" w:rsidR="00395B7F" w:rsidRPr="0019104F" w:rsidRDefault="00395B7F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</w:tbl>
    <w:p w14:paraId="78D7711E" w14:textId="7D836556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Примечание: Графа «Сумма расходов» заполнена с учетом предстоящих расходов, связанных с уведомлением кредиторов (почтовые отправления итогового отчета), публикации в ЕФРСБ о завершении процедуры, итогового отчета</w:t>
      </w:r>
      <w:r w:rsidR="00B36B94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C1B71DF" w14:textId="77777777" w:rsidR="00677273" w:rsidRPr="00084CFB" w:rsidRDefault="0067727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3EC807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привлечении третьих лиц к субсидиарной ответственности по обязательствам должника (в случае недостаточности имущества должника для удовлетворения требований кредиторов)</w:t>
      </w:r>
    </w:p>
    <w:p w14:paraId="6308D980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19</w:t>
      </w:r>
    </w:p>
    <w:tbl>
      <w:tblPr>
        <w:tblStyle w:val="afa"/>
        <w:tblW w:w="9345" w:type="dxa"/>
        <w:tblLayout w:type="fixed"/>
        <w:tblLook w:val="0400" w:firstRow="0" w:lastRow="0" w:firstColumn="0" w:lastColumn="0" w:noHBand="0" w:noVBand="1"/>
      </w:tblPr>
      <w:tblGrid>
        <w:gridCol w:w="924"/>
        <w:gridCol w:w="3146"/>
        <w:gridCol w:w="2162"/>
        <w:gridCol w:w="1980"/>
        <w:gridCol w:w="1133"/>
      </w:tblGrid>
      <w:tr w:rsidR="00084CFB" w:rsidRPr="00084CFB" w14:paraId="0BC0109E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CEAE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№п/п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C6CD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Привлеченные к субсидиарной ответственности лица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96F6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предъявления требований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33B0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требований (тыс. руб.)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B49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0C94945B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A31B2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171A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0D98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6A23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996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C0BD938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C0FD2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7BDE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E611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EFB4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AC9C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D9911FB" w14:textId="77777777" w:rsidR="00395B7F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Сведения о привлечении третьих лиц к субсидиарной ответственности по обязательствам Должника на дату подготовки настоящего Отчета отсутствуют.</w:t>
      </w:r>
    </w:p>
    <w:p w14:paraId="47810A65" w14:textId="77777777" w:rsidR="00D95677" w:rsidRPr="00084CFB" w:rsidRDefault="00D9567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453C5D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требованиях кредиторов по текущим платежам</w:t>
      </w:r>
    </w:p>
    <w:p w14:paraId="4CD8B1A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20</w:t>
      </w:r>
    </w:p>
    <w:tbl>
      <w:tblPr>
        <w:tblStyle w:val="afb"/>
        <w:tblW w:w="9345" w:type="dxa"/>
        <w:tblLayout w:type="fixed"/>
        <w:tblLook w:val="0400" w:firstRow="0" w:lastRow="0" w:firstColumn="0" w:lastColumn="0" w:noHBand="0" w:noVBand="1"/>
      </w:tblPr>
      <w:tblGrid>
        <w:gridCol w:w="1372"/>
        <w:gridCol w:w="3512"/>
        <w:gridCol w:w="1791"/>
        <w:gridCol w:w="2670"/>
      </w:tblGrid>
      <w:tr w:rsidR="00084CFB" w:rsidRPr="00084CFB" w14:paraId="1A09144F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510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очереди</w:t>
            </w:r>
          </w:p>
        </w:tc>
        <w:tc>
          <w:tcPr>
            <w:tcW w:w="35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71E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текущих требований</w:t>
            </w:r>
          </w:p>
        </w:tc>
        <w:tc>
          <w:tcPr>
            <w:tcW w:w="4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617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</w:p>
        </w:tc>
      </w:tr>
      <w:tr w:rsidR="00084CFB" w:rsidRPr="00084CFB" w14:paraId="14BD8FD2" w14:textId="77777777" w:rsidTr="004E693D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CCFAC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Первая очередь</w:t>
            </w:r>
          </w:p>
        </w:tc>
        <w:tc>
          <w:tcPr>
            <w:tcW w:w="351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7E36F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CED04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требований кредиторов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DAE89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удовлетворенных требований кредиторов</w:t>
            </w:r>
          </w:p>
        </w:tc>
      </w:tr>
      <w:tr w:rsidR="00084CFB" w:rsidRPr="00084CFB" w14:paraId="0AB4B229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431ACB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7BDB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67C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455AAF" w14:textId="5658A162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 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000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,00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(на депозите суда)</w:t>
            </w:r>
          </w:p>
        </w:tc>
      </w:tr>
      <w:tr w:rsidR="00084CFB" w:rsidRPr="00084CFB" w14:paraId="7113652E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3866A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88133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Алименты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16290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EEA68" w14:textId="77777777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17220D" w:rsidRPr="00084CFB" w14:paraId="3AEE6F4A" w14:textId="77777777" w:rsidTr="00A22990">
        <w:trPr>
          <w:trHeight w:val="383"/>
        </w:trPr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D87E8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37BDD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Опубликование сообщений в ЕФРСБ и официальном издании газеты "КоммерсантЪ"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F6340" w14:textId="0BFA343A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10 386,90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0B721" w14:textId="0CBBD9DC" w:rsidR="0017220D" w:rsidRPr="00B1592F" w:rsidRDefault="001E510A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  <w:tr w:rsidR="0017220D" w:rsidRPr="00084CFB" w14:paraId="1E65301F" w14:textId="77777777" w:rsidTr="00A22990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03EED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AEA28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5D520" w14:textId="71047F45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67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E093D" w14:textId="0718FA73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E359D17" w14:textId="77777777" w:rsidTr="00961D9C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5B570" w14:textId="77777777" w:rsidR="00FA5B4D" w:rsidRPr="00084CFB" w:rsidRDefault="00FA5B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E54B1" w14:textId="31A2782C" w:rsidR="00FA5B4D" w:rsidRPr="00084CFB" w:rsidRDefault="00FA5B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3DD53" w14:textId="36218D72" w:rsidR="00FA5B4D" w:rsidRPr="00B55DBD" w:rsidRDefault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9E7685" w14:textId="7FD232DB" w:rsidR="00FA5B4D" w:rsidRPr="00084CFB" w:rsidRDefault="00FA5B4D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23A51F95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F3C94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CEB6D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услуг лиц, привлеченных финансовым управляющим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09782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100B7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2439284A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B96C5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D73C9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Госпошлина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FB25F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FAC3DF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17CDEF89" w14:textId="77777777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B767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E6C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Выплата выходных пособий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D826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0B93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572EC8C5" w14:textId="77777777">
        <w:tc>
          <w:tcPr>
            <w:tcW w:w="13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B26F9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2EDE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труда лиц, работающих или работавших по трудовому договору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CBF4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21D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43BE65A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12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19F9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за жилое помещение и коммунальные услуги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3899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15E4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266EFE4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C285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Четвертая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328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расходы: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8571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7E4C" w14:textId="77777777" w:rsidR="00395B7F" w:rsidRPr="00084CFB" w:rsidRDefault="00C560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8A1FF6" w:rsidRPr="00084CFB" w14:paraId="3B9CDC43" w14:textId="77777777" w:rsidTr="006C52FF">
        <w:trPr>
          <w:trHeight w:val="78"/>
        </w:trPr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DE635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533B4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D5FEC" w14:textId="677FEBA8" w:rsidR="008A1FF6" w:rsidRPr="00375F0B" w:rsidRDefault="00B1592F" w:rsidP="008A1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5E847" w14:textId="19D6C164" w:rsidR="008A1FF6" w:rsidRPr="00084CFB" w:rsidRDefault="008A1FF6" w:rsidP="008A1FF6">
            <w:pPr>
              <w:tabs>
                <w:tab w:val="left" w:pos="768"/>
                <w:tab w:val="center" w:pos="1227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</w:r>
            <w:r w:rsidR="00B1592F"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</w:tbl>
    <w:p w14:paraId="59AD7C6F" w14:textId="35327BC8" w:rsidR="00256297" w:rsidRPr="00084CFB" w:rsidRDefault="008C368A" w:rsidP="00FF008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по состоянию на </w:t>
      </w:r>
      <w:r w:rsidR="00B1592F">
        <w:rPr>
          <w:rFonts w:ascii="Times New Roman" w:eastAsia="Times New Roman" w:hAnsi="Times New Roman" w:cs="Times New Roman"/>
          <w:color w:val="000000" w:themeColor="text1"/>
        </w:rPr>
        <w:t>06.11</w:t>
      </w:r>
      <w:r w:rsidR="002A2C52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2B45F7" w:rsidRPr="00084CFB">
        <w:rPr>
          <w:rFonts w:ascii="Times New Roman" w:eastAsia="Times New Roman" w:hAnsi="Times New Roman" w:cs="Times New Roman"/>
          <w:color w:val="000000" w:themeColor="text1"/>
        </w:rPr>
        <w:t>2025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, в рамках процедуры банкротства должника, финансовым управляющим выполнены все мероприятия, установленные Федеральным законом “О несостоятельности (банкротстве)” No127-ФЗ от 26.10.2002</w:t>
      </w:r>
      <w:r w:rsidR="007E4109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1C1D15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Таким образом, общий доход должника за период процедуры банкротства (7 месяцев) составил – 136 375,88 руб. из которых исключено ПМ (6 месяцев) – 115 974,00 руб.</w:t>
      </w:r>
    </w:p>
    <w:p w14:paraId="4389292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За период процедуры реализации имущества (с мая 2025 г. по ноябрь 2025 г.) у должника сформирована конкурсная масса за счет получаемой заработной платы в размере 20 401,88 рублей, которая была распределена следующим образом:</w:t>
      </w:r>
    </w:p>
    <w:p w14:paraId="1990D0CB" w14:textId="22DC1EEE" w:rsidR="00FE48CB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1. 20 401,88 рублей были удовлетворены требования первой очереди текущих платежей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98B0577" w14:textId="69D7DEF2" w:rsidR="005626A3" w:rsidRPr="00084CFB" w:rsidRDefault="005626A3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В связи с этим финансовый управляющий обращается в Арбитражный суд с ходатайством о завершении процедуры реализации имущества гражданина.</w:t>
      </w:r>
    </w:p>
    <w:p w14:paraId="68EBB060" w14:textId="77777777" w:rsidR="006D5CD9" w:rsidRPr="00084CFB" w:rsidRDefault="006D5CD9" w:rsidP="007F181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afc"/>
        <w:tblW w:w="9161" w:type="dxa"/>
        <w:tblLayout w:type="fixed"/>
        <w:tblLook w:val="0400" w:firstRow="0" w:lastRow="0" w:firstColumn="0" w:lastColumn="0" w:noHBand="0" w:noVBand="1"/>
      </w:tblPr>
      <w:tblGrid>
        <w:gridCol w:w="3043"/>
        <w:gridCol w:w="6118"/>
      </w:tblGrid>
      <w:tr w:rsidR="00084CFB" w:rsidRPr="00084CFB" w14:paraId="695C20A0" w14:textId="77777777" w:rsidTr="006B7317">
        <w:trPr>
          <w:trHeight w:val="1008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03798" w14:textId="621E9260" w:rsidR="00395B7F" w:rsidRPr="00084CFB" w:rsidRDefault="002635F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Ф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инансовый управляющий</w:t>
            </w:r>
          </w:p>
          <w:p w14:paraId="1401A919" w14:textId="50CCEED7" w:rsidR="008F1BEE" w:rsidRPr="00AF69AC" w:rsidRDefault="00AF69A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Федосеев В.П</w:t>
            </w:r>
            <w:r w:rsidR="0070645F"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315C9" w14:textId="77777777" w:rsidR="00EA6BA3" w:rsidRPr="00084CFB" w:rsidRDefault="002635F2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</w:rPr>
              <w:drawing>
                <wp:anchor distT="0" distB="0" distL="114300" distR="114300" simplePos="0" relativeHeight="251659264" behindDoc="1" locked="0" layoutInCell="1" allowOverlap="1" wp14:anchorId="70622441" wp14:editId="32476B58">
                  <wp:simplePos x="0" y="0"/>
                  <wp:positionH relativeFrom="column">
                    <wp:posOffset>1160145</wp:posOffset>
                  </wp:positionH>
                  <wp:positionV relativeFrom="paragraph">
                    <wp:posOffset>-320040</wp:posOffset>
                  </wp:positionV>
                  <wp:extent cx="1543050" cy="1371600"/>
                  <wp:effectExtent l="0" t="0" r="0" b="0"/>
                  <wp:wrapNone/>
                  <wp:docPr id="10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одпись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                                                                </w:t>
            </w:r>
            <w:r w:rsidR="00D9512F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</w:t>
            </w:r>
            <w:r w:rsidR="00BA1A4C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   </w:t>
            </w:r>
          </w:p>
          <w:p w14:paraId="3FC866D0" w14:textId="77777777" w:rsidR="00EA6BA3" w:rsidRPr="00084CFB" w:rsidRDefault="00EA6BA3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  <w:p w14:paraId="1EC0E69F" w14:textId="0D27828F" w:rsidR="00395B7F" w:rsidRPr="00084CFB" w:rsidRDefault="00D5056B" w:rsidP="00EA6B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Сайгушев Д.С.</w:t>
            </w:r>
          </w:p>
        </w:tc>
      </w:tr>
      <w:tr w:rsidR="00395B7F" w:rsidRPr="00084CFB" w14:paraId="2827EC9D" w14:textId="77777777" w:rsidTr="006B7317">
        <w:trPr>
          <w:trHeight w:val="263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C832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1222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A8F2384" w14:textId="77777777" w:rsidR="002B45F7" w:rsidRPr="00084CFB" w:rsidRDefault="002B45F7" w:rsidP="00FA5B4D">
      <w:pPr>
        <w:rPr>
          <w:rFonts w:ascii="Times New Roman" w:hAnsi="Times New Roman" w:cs="Times New Roman"/>
          <w:color w:val="000000" w:themeColor="text1"/>
        </w:rPr>
      </w:pPr>
    </w:p>
    <w:sectPr w:rsidR="002B45F7" w:rsidRPr="00084CFB" w:rsidSect="002635F2">
      <w:pgSz w:w="11906" w:h="16838"/>
      <w:pgMar w:top="1134" w:right="850" w:bottom="993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63FB3"/>
    <w:multiLevelType w:val="hybridMultilevel"/>
    <w:tmpl w:val="A8B486CC"/>
    <w:lvl w:ilvl="0" w:tplc="3AB0BA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F953FC"/>
    <w:multiLevelType w:val="hybridMultilevel"/>
    <w:tmpl w:val="687E3A32"/>
    <w:lvl w:ilvl="0" w:tplc="1C2E8F8E">
      <w:start w:val="1"/>
      <w:numFmt w:val="decimal"/>
      <w:lvlText w:val="%1."/>
      <w:lvlJc w:val="left"/>
      <w:pPr>
        <w:ind w:left="922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 w:tplc="D6C878AA">
      <w:start w:val="1"/>
      <w:numFmt w:val="decimal"/>
      <w:lvlText w:val="%2."/>
      <w:lvlJc w:val="left"/>
      <w:pPr>
        <w:ind w:left="202" w:hanging="317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2" w:tplc="972A9270">
      <w:numFmt w:val="bullet"/>
      <w:lvlText w:val="•"/>
      <w:lvlJc w:val="left"/>
      <w:pPr>
        <w:ind w:left="1900" w:hanging="317"/>
      </w:pPr>
      <w:rPr>
        <w:rFonts w:hint="default"/>
        <w:lang w:val="ru-RU" w:eastAsia="en-US" w:bidi="ar-SA"/>
      </w:rPr>
    </w:lvl>
    <w:lvl w:ilvl="3" w:tplc="6DE20370">
      <w:numFmt w:val="bullet"/>
      <w:lvlText w:val="•"/>
      <w:lvlJc w:val="left"/>
      <w:pPr>
        <w:ind w:left="2881" w:hanging="317"/>
      </w:pPr>
      <w:rPr>
        <w:rFonts w:hint="default"/>
        <w:lang w:val="ru-RU" w:eastAsia="en-US" w:bidi="ar-SA"/>
      </w:rPr>
    </w:lvl>
    <w:lvl w:ilvl="4" w:tplc="3F7CFBE6">
      <w:numFmt w:val="bullet"/>
      <w:lvlText w:val="•"/>
      <w:lvlJc w:val="left"/>
      <w:pPr>
        <w:ind w:left="3862" w:hanging="317"/>
      </w:pPr>
      <w:rPr>
        <w:rFonts w:hint="default"/>
        <w:lang w:val="ru-RU" w:eastAsia="en-US" w:bidi="ar-SA"/>
      </w:rPr>
    </w:lvl>
    <w:lvl w:ilvl="5" w:tplc="3AC4FC16">
      <w:numFmt w:val="bullet"/>
      <w:lvlText w:val="•"/>
      <w:lvlJc w:val="left"/>
      <w:pPr>
        <w:ind w:left="4842" w:hanging="317"/>
      </w:pPr>
      <w:rPr>
        <w:rFonts w:hint="default"/>
        <w:lang w:val="ru-RU" w:eastAsia="en-US" w:bidi="ar-SA"/>
      </w:rPr>
    </w:lvl>
    <w:lvl w:ilvl="6" w:tplc="93A8F8B4">
      <w:numFmt w:val="bullet"/>
      <w:lvlText w:val="•"/>
      <w:lvlJc w:val="left"/>
      <w:pPr>
        <w:ind w:left="5823" w:hanging="317"/>
      </w:pPr>
      <w:rPr>
        <w:rFonts w:hint="default"/>
        <w:lang w:val="ru-RU" w:eastAsia="en-US" w:bidi="ar-SA"/>
      </w:rPr>
    </w:lvl>
    <w:lvl w:ilvl="7" w:tplc="99F26364">
      <w:numFmt w:val="bullet"/>
      <w:lvlText w:val="•"/>
      <w:lvlJc w:val="left"/>
      <w:pPr>
        <w:ind w:left="6804" w:hanging="317"/>
      </w:pPr>
      <w:rPr>
        <w:rFonts w:hint="default"/>
        <w:lang w:val="ru-RU" w:eastAsia="en-US" w:bidi="ar-SA"/>
      </w:rPr>
    </w:lvl>
    <w:lvl w:ilvl="8" w:tplc="84648B7A">
      <w:numFmt w:val="bullet"/>
      <w:lvlText w:val="•"/>
      <w:lvlJc w:val="left"/>
      <w:pPr>
        <w:ind w:left="7784" w:hanging="317"/>
      </w:pPr>
      <w:rPr>
        <w:rFonts w:hint="default"/>
        <w:lang w:val="ru-RU" w:eastAsia="en-US" w:bidi="ar-SA"/>
      </w:rPr>
    </w:lvl>
  </w:abstractNum>
  <w:abstractNum w:abstractNumId="2" w15:restartNumberingAfterBreak="0">
    <w:nsid w:val="24410F07"/>
    <w:multiLevelType w:val="hybridMultilevel"/>
    <w:tmpl w:val="CA50FDEC"/>
    <w:lvl w:ilvl="0" w:tplc="2AE600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9490E2A"/>
    <w:multiLevelType w:val="hybridMultilevel"/>
    <w:tmpl w:val="B27A70C6"/>
    <w:lvl w:ilvl="0" w:tplc="D61A29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6299C"/>
    <w:multiLevelType w:val="hybridMultilevel"/>
    <w:tmpl w:val="1ED2B5AC"/>
    <w:lvl w:ilvl="0" w:tplc="AA96BC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74100AB"/>
    <w:multiLevelType w:val="multilevel"/>
    <w:tmpl w:val="374100AB"/>
    <w:lvl w:ilvl="0">
      <w:start w:val="1"/>
      <w:numFmt w:val="decimal"/>
      <w:lvlText w:val="%1."/>
      <w:lvlJc w:val="left"/>
      <w:pPr>
        <w:ind w:left="1140" w:hanging="231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>
      <w:numFmt w:val="bullet"/>
      <w:lvlText w:val="•"/>
      <w:lvlJc w:val="left"/>
      <w:pPr>
        <w:ind w:left="2002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865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27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9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3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15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78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1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46631248"/>
    <w:multiLevelType w:val="hybridMultilevel"/>
    <w:tmpl w:val="2F0EA9B4"/>
    <w:lvl w:ilvl="0" w:tplc="400EB7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A7943A5"/>
    <w:multiLevelType w:val="hybridMultilevel"/>
    <w:tmpl w:val="C43E077E"/>
    <w:lvl w:ilvl="0" w:tplc="0AF48084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4DFE5FB4"/>
    <w:multiLevelType w:val="hybridMultilevel"/>
    <w:tmpl w:val="2A02E790"/>
    <w:lvl w:ilvl="0" w:tplc="9A94C9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84A56"/>
    <w:multiLevelType w:val="hybridMultilevel"/>
    <w:tmpl w:val="7F74ED62"/>
    <w:lvl w:ilvl="0" w:tplc="AE72EA0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060CB0"/>
    <w:multiLevelType w:val="hybridMultilevel"/>
    <w:tmpl w:val="0AA48866"/>
    <w:lvl w:ilvl="0" w:tplc="2A903C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75D549D"/>
    <w:multiLevelType w:val="hybridMultilevel"/>
    <w:tmpl w:val="34A2B666"/>
    <w:lvl w:ilvl="0" w:tplc="236A17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11B1BC1"/>
    <w:multiLevelType w:val="hybridMultilevel"/>
    <w:tmpl w:val="B36A805C"/>
    <w:lvl w:ilvl="0" w:tplc="E702B8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25C120C"/>
    <w:multiLevelType w:val="hybridMultilevel"/>
    <w:tmpl w:val="DE18C5D8"/>
    <w:lvl w:ilvl="0" w:tplc="6248EC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8FB78E3"/>
    <w:multiLevelType w:val="multilevel"/>
    <w:tmpl w:val="C43E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9"/>
  </w:num>
  <w:num w:numId="5">
    <w:abstractNumId w:val="0"/>
  </w:num>
  <w:num w:numId="6">
    <w:abstractNumId w:val="1"/>
  </w:num>
  <w:num w:numId="7">
    <w:abstractNumId w:val="5"/>
  </w:num>
  <w:num w:numId="8">
    <w:abstractNumId w:val="12"/>
  </w:num>
  <w:num w:numId="9">
    <w:abstractNumId w:val="14"/>
  </w:num>
  <w:num w:numId="10">
    <w:abstractNumId w:val="11"/>
  </w:num>
  <w:num w:numId="11">
    <w:abstractNumId w:val="8"/>
  </w:num>
  <w:num w:numId="12">
    <w:abstractNumId w:val="3"/>
  </w:num>
  <w:num w:numId="13">
    <w:abstractNumId w:val="6"/>
  </w:num>
  <w:num w:numId="14">
    <w:abstractNumId w:val="13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7F"/>
    <w:rsid w:val="00000D19"/>
    <w:rsid w:val="00004BD9"/>
    <w:rsid w:val="00011680"/>
    <w:rsid w:val="000116A5"/>
    <w:rsid w:val="00012DC1"/>
    <w:rsid w:val="00014BB6"/>
    <w:rsid w:val="00014F17"/>
    <w:rsid w:val="00015B12"/>
    <w:rsid w:val="00017FF6"/>
    <w:rsid w:val="000209B9"/>
    <w:rsid w:val="00021838"/>
    <w:rsid w:val="00024C20"/>
    <w:rsid w:val="00024FBD"/>
    <w:rsid w:val="00024FD2"/>
    <w:rsid w:val="0002561A"/>
    <w:rsid w:val="0003206E"/>
    <w:rsid w:val="000376B4"/>
    <w:rsid w:val="00040711"/>
    <w:rsid w:val="00050619"/>
    <w:rsid w:val="00050A2C"/>
    <w:rsid w:val="00052C16"/>
    <w:rsid w:val="00054E5B"/>
    <w:rsid w:val="000637A0"/>
    <w:rsid w:val="00063A8B"/>
    <w:rsid w:val="00072399"/>
    <w:rsid w:val="0007318D"/>
    <w:rsid w:val="00073287"/>
    <w:rsid w:val="00074ED5"/>
    <w:rsid w:val="00080DA3"/>
    <w:rsid w:val="00082D81"/>
    <w:rsid w:val="00084CFB"/>
    <w:rsid w:val="00085810"/>
    <w:rsid w:val="000875BC"/>
    <w:rsid w:val="0009050C"/>
    <w:rsid w:val="00091EBC"/>
    <w:rsid w:val="000921E0"/>
    <w:rsid w:val="0009312A"/>
    <w:rsid w:val="000961B3"/>
    <w:rsid w:val="000973E2"/>
    <w:rsid w:val="000A1076"/>
    <w:rsid w:val="000A1671"/>
    <w:rsid w:val="000A221A"/>
    <w:rsid w:val="000A2D35"/>
    <w:rsid w:val="000B1442"/>
    <w:rsid w:val="000B1FA9"/>
    <w:rsid w:val="000B52FA"/>
    <w:rsid w:val="000B715A"/>
    <w:rsid w:val="000C2A09"/>
    <w:rsid w:val="000C2E59"/>
    <w:rsid w:val="000C3700"/>
    <w:rsid w:val="000D1539"/>
    <w:rsid w:val="000E0F9D"/>
    <w:rsid w:val="000E176E"/>
    <w:rsid w:val="000E20CD"/>
    <w:rsid w:val="000E36E7"/>
    <w:rsid w:val="000E4826"/>
    <w:rsid w:val="000E589B"/>
    <w:rsid w:val="000F2A68"/>
    <w:rsid w:val="000F3E09"/>
    <w:rsid w:val="000F56C7"/>
    <w:rsid w:val="001002F7"/>
    <w:rsid w:val="00111862"/>
    <w:rsid w:val="0011470B"/>
    <w:rsid w:val="00114D72"/>
    <w:rsid w:val="00116C46"/>
    <w:rsid w:val="00117584"/>
    <w:rsid w:val="00123F47"/>
    <w:rsid w:val="001267DB"/>
    <w:rsid w:val="00126A4E"/>
    <w:rsid w:val="00130BD7"/>
    <w:rsid w:val="001331A2"/>
    <w:rsid w:val="00133EA4"/>
    <w:rsid w:val="001364F7"/>
    <w:rsid w:val="001366D0"/>
    <w:rsid w:val="001370DE"/>
    <w:rsid w:val="00137869"/>
    <w:rsid w:val="00140AAA"/>
    <w:rsid w:val="00143F1C"/>
    <w:rsid w:val="00152D88"/>
    <w:rsid w:val="0015301C"/>
    <w:rsid w:val="00154360"/>
    <w:rsid w:val="00155A2B"/>
    <w:rsid w:val="00157983"/>
    <w:rsid w:val="001610EA"/>
    <w:rsid w:val="00166CF6"/>
    <w:rsid w:val="00166E0B"/>
    <w:rsid w:val="00171A59"/>
    <w:rsid w:val="0017220D"/>
    <w:rsid w:val="001751A2"/>
    <w:rsid w:val="00182CF5"/>
    <w:rsid w:val="00187213"/>
    <w:rsid w:val="001902A7"/>
    <w:rsid w:val="0019067A"/>
    <w:rsid w:val="0019104F"/>
    <w:rsid w:val="00191B83"/>
    <w:rsid w:val="00191E2B"/>
    <w:rsid w:val="00194B26"/>
    <w:rsid w:val="00194C48"/>
    <w:rsid w:val="00196226"/>
    <w:rsid w:val="00197580"/>
    <w:rsid w:val="001A0F29"/>
    <w:rsid w:val="001A1368"/>
    <w:rsid w:val="001A3021"/>
    <w:rsid w:val="001A30DB"/>
    <w:rsid w:val="001A723B"/>
    <w:rsid w:val="001B2CC2"/>
    <w:rsid w:val="001B5B7B"/>
    <w:rsid w:val="001D139D"/>
    <w:rsid w:val="001D620A"/>
    <w:rsid w:val="001D7812"/>
    <w:rsid w:val="001E0033"/>
    <w:rsid w:val="001E2385"/>
    <w:rsid w:val="001E27B0"/>
    <w:rsid w:val="001E3B1F"/>
    <w:rsid w:val="001E44F0"/>
    <w:rsid w:val="001E510A"/>
    <w:rsid w:val="001E6F69"/>
    <w:rsid w:val="001E7DB4"/>
    <w:rsid w:val="001F0038"/>
    <w:rsid w:val="001F0859"/>
    <w:rsid w:val="001F4227"/>
    <w:rsid w:val="001F7DE6"/>
    <w:rsid w:val="002013AB"/>
    <w:rsid w:val="0020590D"/>
    <w:rsid w:val="00205EAA"/>
    <w:rsid w:val="0020652A"/>
    <w:rsid w:val="00223314"/>
    <w:rsid w:val="0022765F"/>
    <w:rsid w:val="00230C0E"/>
    <w:rsid w:val="00232F0B"/>
    <w:rsid w:val="00233297"/>
    <w:rsid w:val="002340BC"/>
    <w:rsid w:val="00236513"/>
    <w:rsid w:val="00240634"/>
    <w:rsid w:val="00240EB7"/>
    <w:rsid w:val="00242D0F"/>
    <w:rsid w:val="00243CC1"/>
    <w:rsid w:val="0025614C"/>
    <w:rsid w:val="00256297"/>
    <w:rsid w:val="002570DC"/>
    <w:rsid w:val="00263273"/>
    <w:rsid w:val="002635F2"/>
    <w:rsid w:val="0026607D"/>
    <w:rsid w:val="00273444"/>
    <w:rsid w:val="0028094C"/>
    <w:rsid w:val="00280C1D"/>
    <w:rsid w:val="002824C1"/>
    <w:rsid w:val="0028553D"/>
    <w:rsid w:val="002A1B70"/>
    <w:rsid w:val="002A2C52"/>
    <w:rsid w:val="002A2C9B"/>
    <w:rsid w:val="002A4705"/>
    <w:rsid w:val="002A692C"/>
    <w:rsid w:val="002A7302"/>
    <w:rsid w:val="002B3D2D"/>
    <w:rsid w:val="002B3F11"/>
    <w:rsid w:val="002B3FCF"/>
    <w:rsid w:val="002B45F7"/>
    <w:rsid w:val="002B553D"/>
    <w:rsid w:val="002B6909"/>
    <w:rsid w:val="002B6FFA"/>
    <w:rsid w:val="002C046D"/>
    <w:rsid w:val="002C176E"/>
    <w:rsid w:val="002C54A1"/>
    <w:rsid w:val="002D1BC0"/>
    <w:rsid w:val="002D6558"/>
    <w:rsid w:val="002D6FFE"/>
    <w:rsid w:val="002E1862"/>
    <w:rsid w:val="002E7F22"/>
    <w:rsid w:val="002F1AF4"/>
    <w:rsid w:val="00301EF0"/>
    <w:rsid w:val="00302211"/>
    <w:rsid w:val="0030346C"/>
    <w:rsid w:val="00311E4C"/>
    <w:rsid w:val="003150F5"/>
    <w:rsid w:val="0031659B"/>
    <w:rsid w:val="00320D6F"/>
    <w:rsid w:val="00321767"/>
    <w:rsid w:val="00324162"/>
    <w:rsid w:val="0032430A"/>
    <w:rsid w:val="00324C6A"/>
    <w:rsid w:val="003259F3"/>
    <w:rsid w:val="00326326"/>
    <w:rsid w:val="003338DE"/>
    <w:rsid w:val="003350A5"/>
    <w:rsid w:val="003373DC"/>
    <w:rsid w:val="00340A87"/>
    <w:rsid w:val="00343122"/>
    <w:rsid w:val="0034571A"/>
    <w:rsid w:val="00350D74"/>
    <w:rsid w:val="00350FB7"/>
    <w:rsid w:val="00355E6C"/>
    <w:rsid w:val="00356CE6"/>
    <w:rsid w:val="0036050F"/>
    <w:rsid w:val="00362002"/>
    <w:rsid w:val="00375F0B"/>
    <w:rsid w:val="00380160"/>
    <w:rsid w:val="003801CB"/>
    <w:rsid w:val="00381031"/>
    <w:rsid w:val="003826A0"/>
    <w:rsid w:val="003904EF"/>
    <w:rsid w:val="00395B7F"/>
    <w:rsid w:val="003A342F"/>
    <w:rsid w:val="003A518C"/>
    <w:rsid w:val="003A5F2D"/>
    <w:rsid w:val="003A6613"/>
    <w:rsid w:val="003B0616"/>
    <w:rsid w:val="003B08F6"/>
    <w:rsid w:val="003B4E3E"/>
    <w:rsid w:val="003C03E4"/>
    <w:rsid w:val="003C1446"/>
    <w:rsid w:val="003C2C2E"/>
    <w:rsid w:val="003C3DFF"/>
    <w:rsid w:val="003C5A79"/>
    <w:rsid w:val="003C7F7A"/>
    <w:rsid w:val="003E01D8"/>
    <w:rsid w:val="003E145A"/>
    <w:rsid w:val="003E2913"/>
    <w:rsid w:val="003E3F91"/>
    <w:rsid w:val="003E4696"/>
    <w:rsid w:val="003E6DB8"/>
    <w:rsid w:val="003E7F52"/>
    <w:rsid w:val="003F12AC"/>
    <w:rsid w:val="003F1B9B"/>
    <w:rsid w:val="003F2097"/>
    <w:rsid w:val="003F4D74"/>
    <w:rsid w:val="003F6B97"/>
    <w:rsid w:val="003F73D9"/>
    <w:rsid w:val="00402FB9"/>
    <w:rsid w:val="0040632B"/>
    <w:rsid w:val="00407E7D"/>
    <w:rsid w:val="00412646"/>
    <w:rsid w:val="00416EB3"/>
    <w:rsid w:val="004170D5"/>
    <w:rsid w:val="00421403"/>
    <w:rsid w:val="0043130A"/>
    <w:rsid w:val="00431570"/>
    <w:rsid w:val="00432241"/>
    <w:rsid w:val="004349C2"/>
    <w:rsid w:val="00440B28"/>
    <w:rsid w:val="004422AD"/>
    <w:rsid w:val="004424D4"/>
    <w:rsid w:val="00443428"/>
    <w:rsid w:val="00443EA1"/>
    <w:rsid w:val="0044562F"/>
    <w:rsid w:val="00446308"/>
    <w:rsid w:val="00451591"/>
    <w:rsid w:val="00461A49"/>
    <w:rsid w:val="004625B5"/>
    <w:rsid w:val="004643AF"/>
    <w:rsid w:val="00465B3C"/>
    <w:rsid w:val="00470D67"/>
    <w:rsid w:val="00470FAA"/>
    <w:rsid w:val="00472C1C"/>
    <w:rsid w:val="00474B64"/>
    <w:rsid w:val="00475784"/>
    <w:rsid w:val="004765B2"/>
    <w:rsid w:val="0048097C"/>
    <w:rsid w:val="00484268"/>
    <w:rsid w:val="00486988"/>
    <w:rsid w:val="00487697"/>
    <w:rsid w:val="00494430"/>
    <w:rsid w:val="00497378"/>
    <w:rsid w:val="004A58E4"/>
    <w:rsid w:val="004A5A7C"/>
    <w:rsid w:val="004A747D"/>
    <w:rsid w:val="004A7D87"/>
    <w:rsid w:val="004B0474"/>
    <w:rsid w:val="004B06FB"/>
    <w:rsid w:val="004B0710"/>
    <w:rsid w:val="004B080F"/>
    <w:rsid w:val="004B1B16"/>
    <w:rsid w:val="004B3F83"/>
    <w:rsid w:val="004B5D61"/>
    <w:rsid w:val="004B6B31"/>
    <w:rsid w:val="004B6EE0"/>
    <w:rsid w:val="004C0DF0"/>
    <w:rsid w:val="004C5DEE"/>
    <w:rsid w:val="004C772C"/>
    <w:rsid w:val="004C7801"/>
    <w:rsid w:val="004C7C75"/>
    <w:rsid w:val="004D070D"/>
    <w:rsid w:val="004D3D54"/>
    <w:rsid w:val="004D54EC"/>
    <w:rsid w:val="004D56C4"/>
    <w:rsid w:val="004D579E"/>
    <w:rsid w:val="004D6EED"/>
    <w:rsid w:val="004D73D9"/>
    <w:rsid w:val="004D7667"/>
    <w:rsid w:val="004D7A81"/>
    <w:rsid w:val="004E0071"/>
    <w:rsid w:val="004E0117"/>
    <w:rsid w:val="004E3889"/>
    <w:rsid w:val="004E4A8C"/>
    <w:rsid w:val="004E4CDB"/>
    <w:rsid w:val="004E693D"/>
    <w:rsid w:val="004F2FBC"/>
    <w:rsid w:val="0050109E"/>
    <w:rsid w:val="005010AF"/>
    <w:rsid w:val="00502E4D"/>
    <w:rsid w:val="005038F7"/>
    <w:rsid w:val="00505167"/>
    <w:rsid w:val="005105BF"/>
    <w:rsid w:val="00512FCD"/>
    <w:rsid w:val="00524169"/>
    <w:rsid w:val="00526FFB"/>
    <w:rsid w:val="00527AB6"/>
    <w:rsid w:val="00527B74"/>
    <w:rsid w:val="005335AD"/>
    <w:rsid w:val="005339D9"/>
    <w:rsid w:val="00535DA0"/>
    <w:rsid w:val="0054157A"/>
    <w:rsid w:val="00544520"/>
    <w:rsid w:val="005451A9"/>
    <w:rsid w:val="005541DA"/>
    <w:rsid w:val="0055684D"/>
    <w:rsid w:val="00557BCF"/>
    <w:rsid w:val="0056108B"/>
    <w:rsid w:val="0056161D"/>
    <w:rsid w:val="00562176"/>
    <w:rsid w:val="005623B9"/>
    <w:rsid w:val="005626A3"/>
    <w:rsid w:val="00563DBC"/>
    <w:rsid w:val="00565A18"/>
    <w:rsid w:val="00567D7F"/>
    <w:rsid w:val="00573989"/>
    <w:rsid w:val="00574B53"/>
    <w:rsid w:val="00583508"/>
    <w:rsid w:val="005861B0"/>
    <w:rsid w:val="00587AE0"/>
    <w:rsid w:val="005901CA"/>
    <w:rsid w:val="00590F4E"/>
    <w:rsid w:val="00592778"/>
    <w:rsid w:val="00594D67"/>
    <w:rsid w:val="0059574F"/>
    <w:rsid w:val="00596018"/>
    <w:rsid w:val="00597881"/>
    <w:rsid w:val="0059793A"/>
    <w:rsid w:val="005A09F9"/>
    <w:rsid w:val="005A32DC"/>
    <w:rsid w:val="005A45BF"/>
    <w:rsid w:val="005A6031"/>
    <w:rsid w:val="005A6D97"/>
    <w:rsid w:val="005A78E0"/>
    <w:rsid w:val="005B0F9B"/>
    <w:rsid w:val="005B20DB"/>
    <w:rsid w:val="005B37EC"/>
    <w:rsid w:val="005B75DE"/>
    <w:rsid w:val="005C1022"/>
    <w:rsid w:val="005C1317"/>
    <w:rsid w:val="005C1A47"/>
    <w:rsid w:val="005C3BD6"/>
    <w:rsid w:val="005C573B"/>
    <w:rsid w:val="005D2C22"/>
    <w:rsid w:val="005D34C5"/>
    <w:rsid w:val="005E5F88"/>
    <w:rsid w:val="005E674B"/>
    <w:rsid w:val="005F08AD"/>
    <w:rsid w:val="005F523D"/>
    <w:rsid w:val="005F7321"/>
    <w:rsid w:val="00601CC5"/>
    <w:rsid w:val="006025C8"/>
    <w:rsid w:val="006122FE"/>
    <w:rsid w:val="00616EFA"/>
    <w:rsid w:val="00625457"/>
    <w:rsid w:val="006279AC"/>
    <w:rsid w:val="00630487"/>
    <w:rsid w:val="006330A6"/>
    <w:rsid w:val="00634161"/>
    <w:rsid w:val="00636ED2"/>
    <w:rsid w:val="00637240"/>
    <w:rsid w:val="0064031C"/>
    <w:rsid w:val="006405E2"/>
    <w:rsid w:val="00640711"/>
    <w:rsid w:val="00641B21"/>
    <w:rsid w:val="00643FDA"/>
    <w:rsid w:val="00644C04"/>
    <w:rsid w:val="00644EC8"/>
    <w:rsid w:val="00654039"/>
    <w:rsid w:val="00655D75"/>
    <w:rsid w:val="006603B4"/>
    <w:rsid w:val="006620C0"/>
    <w:rsid w:val="006638C7"/>
    <w:rsid w:val="00667720"/>
    <w:rsid w:val="00677273"/>
    <w:rsid w:val="00684E2F"/>
    <w:rsid w:val="00684E37"/>
    <w:rsid w:val="00685D94"/>
    <w:rsid w:val="00691509"/>
    <w:rsid w:val="0069545E"/>
    <w:rsid w:val="006A46B0"/>
    <w:rsid w:val="006A4820"/>
    <w:rsid w:val="006A5008"/>
    <w:rsid w:val="006B0035"/>
    <w:rsid w:val="006B44F6"/>
    <w:rsid w:val="006B60ED"/>
    <w:rsid w:val="006B7317"/>
    <w:rsid w:val="006C2B20"/>
    <w:rsid w:val="006C4381"/>
    <w:rsid w:val="006C48CA"/>
    <w:rsid w:val="006C52FF"/>
    <w:rsid w:val="006C64A9"/>
    <w:rsid w:val="006D36D2"/>
    <w:rsid w:val="006D5CCB"/>
    <w:rsid w:val="006D5CD9"/>
    <w:rsid w:val="006D671E"/>
    <w:rsid w:val="006D7A85"/>
    <w:rsid w:val="006E08C6"/>
    <w:rsid w:val="006E2565"/>
    <w:rsid w:val="006E3116"/>
    <w:rsid w:val="006E6E93"/>
    <w:rsid w:val="006F0ED3"/>
    <w:rsid w:val="006F2122"/>
    <w:rsid w:val="006F3FE3"/>
    <w:rsid w:val="006F4621"/>
    <w:rsid w:val="006F5CDC"/>
    <w:rsid w:val="00701DEE"/>
    <w:rsid w:val="00702287"/>
    <w:rsid w:val="007029C9"/>
    <w:rsid w:val="0070645F"/>
    <w:rsid w:val="007110D6"/>
    <w:rsid w:val="007115BA"/>
    <w:rsid w:val="007135F9"/>
    <w:rsid w:val="00715A23"/>
    <w:rsid w:val="0071626B"/>
    <w:rsid w:val="00717046"/>
    <w:rsid w:val="00721999"/>
    <w:rsid w:val="00722CAB"/>
    <w:rsid w:val="00725523"/>
    <w:rsid w:val="007274E0"/>
    <w:rsid w:val="00733CAC"/>
    <w:rsid w:val="0073433B"/>
    <w:rsid w:val="00734A4F"/>
    <w:rsid w:val="00734EC7"/>
    <w:rsid w:val="007373A3"/>
    <w:rsid w:val="00740BE7"/>
    <w:rsid w:val="0074269B"/>
    <w:rsid w:val="007439F0"/>
    <w:rsid w:val="0074506C"/>
    <w:rsid w:val="007453E9"/>
    <w:rsid w:val="0074752D"/>
    <w:rsid w:val="00747FD7"/>
    <w:rsid w:val="00751D85"/>
    <w:rsid w:val="00751F2C"/>
    <w:rsid w:val="00752566"/>
    <w:rsid w:val="007538D7"/>
    <w:rsid w:val="00757656"/>
    <w:rsid w:val="0076050D"/>
    <w:rsid w:val="0077152C"/>
    <w:rsid w:val="00781A96"/>
    <w:rsid w:val="00783A39"/>
    <w:rsid w:val="00783B30"/>
    <w:rsid w:val="00784713"/>
    <w:rsid w:val="00786053"/>
    <w:rsid w:val="0079177F"/>
    <w:rsid w:val="00793A36"/>
    <w:rsid w:val="00797C12"/>
    <w:rsid w:val="007A002A"/>
    <w:rsid w:val="007A35DF"/>
    <w:rsid w:val="007A481D"/>
    <w:rsid w:val="007A73A4"/>
    <w:rsid w:val="007B2367"/>
    <w:rsid w:val="007B54EA"/>
    <w:rsid w:val="007B5CF2"/>
    <w:rsid w:val="007B74FB"/>
    <w:rsid w:val="007B7942"/>
    <w:rsid w:val="007C015D"/>
    <w:rsid w:val="007C070C"/>
    <w:rsid w:val="007C4020"/>
    <w:rsid w:val="007C5E20"/>
    <w:rsid w:val="007D149A"/>
    <w:rsid w:val="007D278F"/>
    <w:rsid w:val="007D54DA"/>
    <w:rsid w:val="007D670B"/>
    <w:rsid w:val="007D7E25"/>
    <w:rsid w:val="007E113F"/>
    <w:rsid w:val="007E4109"/>
    <w:rsid w:val="007E5271"/>
    <w:rsid w:val="007E590D"/>
    <w:rsid w:val="007F1815"/>
    <w:rsid w:val="007F5A55"/>
    <w:rsid w:val="007F79D7"/>
    <w:rsid w:val="008031F4"/>
    <w:rsid w:val="008142B6"/>
    <w:rsid w:val="00817F5B"/>
    <w:rsid w:val="00824DF3"/>
    <w:rsid w:val="008254D0"/>
    <w:rsid w:val="00832E20"/>
    <w:rsid w:val="0083411E"/>
    <w:rsid w:val="0083535A"/>
    <w:rsid w:val="00836713"/>
    <w:rsid w:val="0084116C"/>
    <w:rsid w:val="00844F4A"/>
    <w:rsid w:val="00850194"/>
    <w:rsid w:val="00851B4D"/>
    <w:rsid w:val="008573A0"/>
    <w:rsid w:val="00864B6E"/>
    <w:rsid w:val="00864C05"/>
    <w:rsid w:val="00865A33"/>
    <w:rsid w:val="00865C12"/>
    <w:rsid w:val="00866751"/>
    <w:rsid w:val="00866A6F"/>
    <w:rsid w:val="00867D45"/>
    <w:rsid w:val="00870222"/>
    <w:rsid w:val="00870290"/>
    <w:rsid w:val="00872798"/>
    <w:rsid w:val="00873BAB"/>
    <w:rsid w:val="0087484F"/>
    <w:rsid w:val="00875E87"/>
    <w:rsid w:val="00876C41"/>
    <w:rsid w:val="0088369C"/>
    <w:rsid w:val="00883B79"/>
    <w:rsid w:val="00884163"/>
    <w:rsid w:val="00886EEC"/>
    <w:rsid w:val="008A1FF6"/>
    <w:rsid w:val="008A2071"/>
    <w:rsid w:val="008A3E71"/>
    <w:rsid w:val="008A43EB"/>
    <w:rsid w:val="008A4B04"/>
    <w:rsid w:val="008B69EB"/>
    <w:rsid w:val="008C2480"/>
    <w:rsid w:val="008C368A"/>
    <w:rsid w:val="008C36E5"/>
    <w:rsid w:val="008D102E"/>
    <w:rsid w:val="008D4C16"/>
    <w:rsid w:val="008D534F"/>
    <w:rsid w:val="008D61E9"/>
    <w:rsid w:val="008D7A86"/>
    <w:rsid w:val="008E66D4"/>
    <w:rsid w:val="008F170B"/>
    <w:rsid w:val="008F1BEE"/>
    <w:rsid w:val="008F4E9B"/>
    <w:rsid w:val="008F7A29"/>
    <w:rsid w:val="0090177F"/>
    <w:rsid w:val="00901FFF"/>
    <w:rsid w:val="00903CAF"/>
    <w:rsid w:val="00903E95"/>
    <w:rsid w:val="00904D28"/>
    <w:rsid w:val="00907524"/>
    <w:rsid w:val="00911E61"/>
    <w:rsid w:val="00920358"/>
    <w:rsid w:val="00921C2A"/>
    <w:rsid w:val="00922C18"/>
    <w:rsid w:val="0092609B"/>
    <w:rsid w:val="00936E1A"/>
    <w:rsid w:val="00937107"/>
    <w:rsid w:val="00941B88"/>
    <w:rsid w:val="00942A26"/>
    <w:rsid w:val="00942E29"/>
    <w:rsid w:val="00944261"/>
    <w:rsid w:val="00944D51"/>
    <w:rsid w:val="009522B6"/>
    <w:rsid w:val="0095283E"/>
    <w:rsid w:val="0095306E"/>
    <w:rsid w:val="0095426D"/>
    <w:rsid w:val="00966092"/>
    <w:rsid w:val="00967D86"/>
    <w:rsid w:val="00973F90"/>
    <w:rsid w:val="009812F4"/>
    <w:rsid w:val="00984F34"/>
    <w:rsid w:val="00985740"/>
    <w:rsid w:val="009911DE"/>
    <w:rsid w:val="00992291"/>
    <w:rsid w:val="009A07B4"/>
    <w:rsid w:val="009A591D"/>
    <w:rsid w:val="009A7EC3"/>
    <w:rsid w:val="009B0E83"/>
    <w:rsid w:val="009B24FF"/>
    <w:rsid w:val="009B4504"/>
    <w:rsid w:val="009B6A7E"/>
    <w:rsid w:val="009C0F26"/>
    <w:rsid w:val="009C356A"/>
    <w:rsid w:val="009C4115"/>
    <w:rsid w:val="009C55F1"/>
    <w:rsid w:val="009D17F6"/>
    <w:rsid w:val="009D1F26"/>
    <w:rsid w:val="009D5347"/>
    <w:rsid w:val="009E40D7"/>
    <w:rsid w:val="009E4743"/>
    <w:rsid w:val="009E5421"/>
    <w:rsid w:val="009E79A9"/>
    <w:rsid w:val="009F2F7D"/>
    <w:rsid w:val="009F6511"/>
    <w:rsid w:val="00A02457"/>
    <w:rsid w:val="00A03B88"/>
    <w:rsid w:val="00A061AF"/>
    <w:rsid w:val="00A06446"/>
    <w:rsid w:val="00A106EB"/>
    <w:rsid w:val="00A10AE8"/>
    <w:rsid w:val="00A203EE"/>
    <w:rsid w:val="00A21118"/>
    <w:rsid w:val="00A216A2"/>
    <w:rsid w:val="00A26D32"/>
    <w:rsid w:val="00A27D01"/>
    <w:rsid w:val="00A31BF5"/>
    <w:rsid w:val="00A373C0"/>
    <w:rsid w:val="00A5607F"/>
    <w:rsid w:val="00A563C6"/>
    <w:rsid w:val="00A61354"/>
    <w:rsid w:val="00A62ADE"/>
    <w:rsid w:val="00A632C3"/>
    <w:rsid w:val="00A65291"/>
    <w:rsid w:val="00A66066"/>
    <w:rsid w:val="00A662FC"/>
    <w:rsid w:val="00A67304"/>
    <w:rsid w:val="00A73502"/>
    <w:rsid w:val="00A735A2"/>
    <w:rsid w:val="00A745AF"/>
    <w:rsid w:val="00A77A19"/>
    <w:rsid w:val="00A77B24"/>
    <w:rsid w:val="00A77F49"/>
    <w:rsid w:val="00A812A0"/>
    <w:rsid w:val="00A8203D"/>
    <w:rsid w:val="00A85D6E"/>
    <w:rsid w:val="00A92518"/>
    <w:rsid w:val="00A92E91"/>
    <w:rsid w:val="00A944AE"/>
    <w:rsid w:val="00AA19A6"/>
    <w:rsid w:val="00AA23C6"/>
    <w:rsid w:val="00AA30BD"/>
    <w:rsid w:val="00AA51DF"/>
    <w:rsid w:val="00AA54B1"/>
    <w:rsid w:val="00AA591A"/>
    <w:rsid w:val="00AB0638"/>
    <w:rsid w:val="00AB22AF"/>
    <w:rsid w:val="00AB52D6"/>
    <w:rsid w:val="00AB7C83"/>
    <w:rsid w:val="00AB7F17"/>
    <w:rsid w:val="00AC0EEF"/>
    <w:rsid w:val="00AC6856"/>
    <w:rsid w:val="00AD0B72"/>
    <w:rsid w:val="00AD4102"/>
    <w:rsid w:val="00AE0732"/>
    <w:rsid w:val="00AE232C"/>
    <w:rsid w:val="00AE37F3"/>
    <w:rsid w:val="00AE5068"/>
    <w:rsid w:val="00AE55FF"/>
    <w:rsid w:val="00AF136A"/>
    <w:rsid w:val="00AF2080"/>
    <w:rsid w:val="00AF3AB2"/>
    <w:rsid w:val="00AF4000"/>
    <w:rsid w:val="00AF69AC"/>
    <w:rsid w:val="00AF6D7D"/>
    <w:rsid w:val="00B05929"/>
    <w:rsid w:val="00B077E8"/>
    <w:rsid w:val="00B10669"/>
    <w:rsid w:val="00B1559E"/>
    <w:rsid w:val="00B1592F"/>
    <w:rsid w:val="00B15A5B"/>
    <w:rsid w:val="00B176A5"/>
    <w:rsid w:val="00B25825"/>
    <w:rsid w:val="00B26290"/>
    <w:rsid w:val="00B2700A"/>
    <w:rsid w:val="00B2729C"/>
    <w:rsid w:val="00B322A9"/>
    <w:rsid w:val="00B32AC4"/>
    <w:rsid w:val="00B34368"/>
    <w:rsid w:val="00B36B94"/>
    <w:rsid w:val="00B437F9"/>
    <w:rsid w:val="00B44591"/>
    <w:rsid w:val="00B44D68"/>
    <w:rsid w:val="00B45BD2"/>
    <w:rsid w:val="00B472E9"/>
    <w:rsid w:val="00B47EC6"/>
    <w:rsid w:val="00B55DBD"/>
    <w:rsid w:val="00B65A3A"/>
    <w:rsid w:val="00B75ADD"/>
    <w:rsid w:val="00B82A10"/>
    <w:rsid w:val="00B82CFF"/>
    <w:rsid w:val="00B838AF"/>
    <w:rsid w:val="00B84A27"/>
    <w:rsid w:val="00B8501A"/>
    <w:rsid w:val="00B85494"/>
    <w:rsid w:val="00B874E9"/>
    <w:rsid w:val="00B90651"/>
    <w:rsid w:val="00B947E1"/>
    <w:rsid w:val="00B96B63"/>
    <w:rsid w:val="00BA16DE"/>
    <w:rsid w:val="00BA1A4C"/>
    <w:rsid w:val="00BA2142"/>
    <w:rsid w:val="00BA3E8B"/>
    <w:rsid w:val="00BA4A6C"/>
    <w:rsid w:val="00BA50D7"/>
    <w:rsid w:val="00BA51F7"/>
    <w:rsid w:val="00BA7026"/>
    <w:rsid w:val="00BB0D37"/>
    <w:rsid w:val="00BB17CC"/>
    <w:rsid w:val="00BB633A"/>
    <w:rsid w:val="00BC2AF0"/>
    <w:rsid w:val="00BC306C"/>
    <w:rsid w:val="00BC6AF4"/>
    <w:rsid w:val="00BC7923"/>
    <w:rsid w:val="00BD38A8"/>
    <w:rsid w:val="00BE1349"/>
    <w:rsid w:val="00BE2A3D"/>
    <w:rsid w:val="00BE3772"/>
    <w:rsid w:val="00BE44ED"/>
    <w:rsid w:val="00BE5482"/>
    <w:rsid w:val="00BF0549"/>
    <w:rsid w:val="00BF25AF"/>
    <w:rsid w:val="00BF7332"/>
    <w:rsid w:val="00C04954"/>
    <w:rsid w:val="00C23C29"/>
    <w:rsid w:val="00C243B8"/>
    <w:rsid w:val="00C260FE"/>
    <w:rsid w:val="00C26590"/>
    <w:rsid w:val="00C32763"/>
    <w:rsid w:val="00C33658"/>
    <w:rsid w:val="00C34B21"/>
    <w:rsid w:val="00C40528"/>
    <w:rsid w:val="00C41896"/>
    <w:rsid w:val="00C41EE6"/>
    <w:rsid w:val="00C452F6"/>
    <w:rsid w:val="00C4714F"/>
    <w:rsid w:val="00C5216A"/>
    <w:rsid w:val="00C53740"/>
    <w:rsid w:val="00C54D7F"/>
    <w:rsid w:val="00C560E8"/>
    <w:rsid w:val="00C5653B"/>
    <w:rsid w:val="00C56884"/>
    <w:rsid w:val="00C60D09"/>
    <w:rsid w:val="00C61DB1"/>
    <w:rsid w:val="00C83E80"/>
    <w:rsid w:val="00C939D2"/>
    <w:rsid w:val="00C9675D"/>
    <w:rsid w:val="00C96EDF"/>
    <w:rsid w:val="00CA6443"/>
    <w:rsid w:val="00CB05C4"/>
    <w:rsid w:val="00CB178D"/>
    <w:rsid w:val="00CB3C79"/>
    <w:rsid w:val="00CB55B8"/>
    <w:rsid w:val="00CC0E4B"/>
    <w:rsid w:val="00CC4093"/>
    <w:rsid w:val="00CD49C5"/>
    <w:rsid w:val="00CD759A"/>
    <w:rsid w:val="00CE1342"/>
    <w:rsid w:val="00CE6420"/>
    <w:rsid w:val="00CF0073"/>
    <w:rsid w:val="00CF5BCA"/>
    <w:rsid w:val="00CF5E3C"/>
    <w:rsid w:val="00D04D98"/>
    <w:rsid w:val="00D058A4"/>
    <w:rsid w:val="00D105A1"/>
    <w:rsid w:val="00D10674"/>
    <w:rsid w:val="00D15C99"/>
    <w:rsid w:val="00D213C0"/>
    <w:rsid w:val="00D2204B"/>
    <w:rsid w:val="00D22AEE"/>
    <w:rsid w:val="00D26669"/>
    <w:rsid w:val="00D27986"/>
    <w:rsid w:val="00D27BAA"/>
    <w:rsid w:val="00D31837"/>
    <w:rsid w:val="00D32EFF"/>
    <w:rsid w:val="00D3454E"/>
    <w:rsid w:val="00D37B35"/>
    <w:rsid w:val="00D41973"/>
    <w:rsid w:val="00D466B9"/>
    <w:rsid w:val="00D5056B"/>
    <w:rsid w:val="00D5182A"/>
    <w:rsid w:val="00D566CD"/>
    <w:rsid w:val="00D6488B"/>
    <w:rsid w:val="00D64F0D"/>
    <w:rsid w:val="00D704CD"/>
    <w:rsid w:val="00D71307"/>
    <w:rsid w:val="00D71401"/>
    <w:rsid w:val="00D74C09"/>
    <w:rsid w:val="00D80A27"/>
    <w:rsid w:val="00D80F1E"/>
    <w:rsid w:val="00D8530D"/>
    <w:rsid w:val="00D9512F"/>
    <w:rsid w:val="00D95677"/>
    <w:rsid w:val="00DA0B2E"/>
    <w:rsid w:val="00DA168E"/>
    <w:rsid w:val="00DA3AFB"/>
    <w:rsid w:val="00DA5B09"/>
    <w:rsid w:val="00DB220B"/>
    <w:rsid w:val="00DB22A1"/>
    <w:rsid w:val="00DB4D45"/>
    <w:rsid w:val="00DB59EC"/>
    <w:rsid w:val="00DB60C9"/>
    <w:rsid w:val="00DB68F8"/>
    <w:rsid w:val="00DC19A1"/>
    <w:rsid w:val="00DC3F09"/>
    <w:rsid w:val="00DD15C2"/>
    <w:rsid w:val="00DD17BC"/>
    <w:rsid w:val="00DD29FF"/>
    <w:rsid w:val="00DD5B77"/>
    <w:rsid w:val="00DE269D"/>
    <w:rsid w:val="00DE5FDF"/>
    <w:rsid w:val="00DE71B0"/>
    <w:rsid w:val="00DF29B8"/>
    <w:rsid w:val="00DF46EA"/>
    <w:rsid w:val="00DF4CC4"/>
    <w:rsid w:val="00DF4F0B"/>
    <w:rsid w:val="00E02150"/>
    <w:rsid w:val="00E03987"/>
    <w:rsid w:val="00E04444"/>
    <w:rsid w:val="00E05FBD"/>
    <w:rsid w:val="00E0706A"/>
    <w:rsid w:val="00E12CED"/>
    <w:rsid w:val="00E14F40"/>
    <w:rsid w:val="00E16B0D"/>
    <w:rsid w:val="00E21DBD"/>
    <w:rsid w:val="00E233E8"/>
    <w:rsid w:val="00E2385D"/>
    <w:rsid w:val="00E246E0"/>
    <w:rsid w:val="00E27922"/>
    <w:rsid w:val="00E27FBF"/>
    <w:rsid w:val="00E34000"/>
    <w:rsid w:val="00E343FD"/>
    <w:rsid w:val="00E43E38"/>
    <w:rsid w:val="00E4580C"/>
    <w:rsid w:val="00E45A9E"/>
    <w:rsid w:val="00E501D6"/>
    <w:rsid w:val="00E52B1F"/>
    <w:rsid w:val="00E53647"/>
    <w:rsid w:val="00E54842"/>
    <w:rsid w:val="00E61646"/>
    <w:rsid w:val="00E637DF"/>
    <w:rsid w:val="00E66171"/>
    <w:rsid w:val="00E67444"/>
    <w:rsid w:val="00E71E88"/>
    <w:rsid w:val="00E72972"/>
    <w:rsid w:val="00E805DC"/>
    <w:rsid w:val="00E861BB"/>
    <w:rsid w:val="00E90493"/>
    <w:rsid w:val="00EA2301"/>
    <w:rsid w:val="00EA27A0"/>
    <w:rsid w:val="00EA5F59"/>
    <w:rsid w:val="00EA6BA3"/>
    <w:rsid w:val="00EA72C4"/>
    <w:rsid w:val="00EA7D96"/>
    <w:rsid w:val="00EB0865"/>
    <w:rsid w:val="00EB2F83"/>
    <w:rsid w:val="00EB4918"/>
    <w:rsid w:val="00EC0F29"/>
    <w:rsid w:val="00EC2058"/>
    <w:rsid w:val="00EC3349"/>
    <w:rsid w:val="00EC4900"/>
    <w:rsid w:val="00EC6457"/>
    <w:rsid w:val="00EC7048"/>
    <w:rsid w:val="00ED1177"/>
    <w:rsid w:val="00ED5B0A"/>
    <w:rsid w:val="00ED7B06"/>
    <w:rsid w:val="00EE12BB"/>
    <w:rsid w:val="00EE46F7"/>
    <w:rsid w:val="00EE721D"/>
    <w:rsid w:val="00EF1EE1"/>
    <w:rsid w:val="00EF7439"/>
    <w:rsid w:val="00EF7596"/>
    <w:rsid w:val="00EF763E"/>
    <w:rsid w:val="00F03B0B"/>
    <w:rsid w:val="00F070E5"/>
    <w:rsid w:val="00F101FA"/>
    <w:rsid w:val="00F11058"/>
    <w:rsid w:val="00F1218D"/>
    <w:rsid w:val="00F138B6"/>
    <w:rsid w:val="00F17E43"/>
    <w:rsid w:val="00F21F5D"/>
    <w:rsid w:val="00F22AF6"/>
    <w:rsid w:val="00F239CF"/>
    <w:rsid w:val="00F2582E"/>
    <w:rsid w:val="00F25BA2"/>
    <w:rsid w:val="00F34034"/>
    <w:rsid w:val="00F3546F"/>
    <w:rsid w:val="00F36427"/>
    <w:rsid w:val="00F40B9F"/>
    <w:rsid w:val="00F44AE2"/>
    <w:rsid w:val="00F453F9"/>
    <w:rsid w:val="00F45B59"/>
    <w:rsid w:val="00F45C1D"/>
    <w:rsid w:val="00F514F8"/>
    <w:rsid w:val="00F549E0"/>
    <w:rsid w:val="00F63470"/>
    <w:rsid w:val="00F65197"/>
    <w:rsid w:val="00F663C3"/>
    <w:rsid w:val="00F668A4"/>
    <w:rsid w:val="00F67950"/>
    <w:rsid w:val="00F70936"/>
    <w:rsid w:val="00F7111F"/>
    <w:rsid w:val="00F74CD1"/>
    <w:rsid w:val="00F760AE"/>
    <w:rsid w:val="00F830B8"/>
    <w:rsid w:val="00F84523"/>
    <w:rsid w:val="00F90734"/>
    <w:rsid w:val="00F9138B"/>
    <w:rsid w:val="00F920CC"/>
    <w:rsid w:val="00F93A7D"/>
    <w:rsid w:val="00F95198"/>
    <w:rsid w:val="00FA124D"/>
    <w:rsid w:val="00FA2546"/>
    <w:rsid w:val="00FA3AD1"/>
    <w:rsid w:val="00FA4490"/>
    <w:rsid w:val="00FA51D8"/>
    <w:rsid w:val="00FA52E5"/>
    <w:rsid w:val="00FA5B4D"/>
    <w:rsid w:val="00FB0DFE"/>
    <w:rsid w:val="00FB5785"/>
    <w:rsid w:val="00FB6760"/>
    <w:rsid w:val="00FC2331"/>
    <w:rsid w:val="00FC23A2"/>
    <w:rsid w:val="00FC5DDA"/>
    <w:rsid w:val="00FC7986"/>
    <w:rsid w:val="00FC7BF6"/>
    <w:rsid w:val="00FD6335"/>
    <w:rsid w:val="00FE024A"/>
    <w:rsid w:val="00FE104E"/>
    <w:rsid w:val="00FE23B8"/>
    <w:rsid w:val="00FE48CB"/>
    <w:rsid w:val="00FF008C"/>
    <w:rsid w:val="00FF1B69"/>
    <w:rsid w:val="00FF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FE8EF"/>
  <w15:docId w15:val="{F044892F-845D-43AB-90F0-B656752C7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31C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1"/>
    <w:qFormat/>
    <w:rsid w:val="00EC1C95"/>
    <w:pPr>
      <w:ind w:left="720"/>
      <w:contextualSpacing/>
    </w:pPr>
  </w:style>
  <w:style w:type="paragraph" w:styleId="a5">
    <w:name w:val="No Spacing"/>
    <w:uiPriority w:val="1"/>
    <w:qFormat/>
    <w:rsid w:val="00117C96"/>
    <w:pPr>
      <w:spacing w:after="0" w:line="240" w:lineRule="auto"/>
    </w:pPr>
  </w:style>
  <w:style w:type="paragraph" w:styleId="a6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d">
    <w:name w:val="Balloon Text"/>
    <w:basedOn w:val="a"/>
    <w:link w:val="afe"/>
    <w:uiPriority w:val="99"/>
    <w:semiHidden/>
    <w:unhideWhenUsed/>
    <w:rsid w:val="00194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194B26"/>
    <w:rPr>
      <w:rFonts w:ascii="Segoe UI" w:hAnsi="Segoe UI" w:cs="Segoe UI"/>
      <w:sz w:val="18"/>
      <w:szCs w:val="18"/>
    </w:rPr>
  </w:style>
  <w:style w:type="paragraph" w:styleId="aff">
    <w:name w:val="Normal (Web)"/>
    <w:basedOn w:val="a"/>
    <w:uiPriority w:val="99"/>
    <w:unhideWhenUsed/>
    <w:rsid w:val="00C45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C452F6"/>
  </w:style>
  <w:style w:type="paragraph" w:customStyle="1" w:styleId="TableParagraph">
    <w:name w:val="Table Paragraph"/>
    <w:basedOn w:val="a"/>
    <w:uiPriority w:val="1"/>
    <w:qFormat/>
    <w:rsid w:val="000E589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aff0">
    <w:name w:val="Hyperlink"/>
    <w:basedOn w:val="a0"/>
    <w:uiPriority w:val="99"/>
    <w:unhideWhenUsed/>
    <w:rsid w:val="0055684D"/>
    <w:rPr>
      <w:color w:val="0563C1" w:themeColor="hyperlink"/>
      <w:u w:val="single"/>
    </w:rPr>
  </w:style>
  <w:style w:type="character" w:styleId="aff1">
    <w:name w:val="Unresolved Mention"/>
    <w:basedOn w:val="a0"/>
    <w:uiPriority w:val="99"/>
    <w:semiHidden/>
    <w:unhideWhenUsed/>
    <w:rsid w:val="0055684D"/>
    <w:rPr>
      <w:color w:val="605E5C"/>
      <w:shd w:val="clear" w:color="auto" w:fill="E1DFDD"/>
    </w:rPr>
  </w:style>
  <w:style w:type="paragraph" w:styleId="aff2">
    <w:name w:val="Body Text"/>
    <w:basedOn w:val="a"/>
    <w:link w:val="aff3"/>
    <w:uiPriority w:val="1"/>
    <w:qFormat/>
    <w:rsid w:val="00E45A9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aff3">
    <w:name w:val="Основной текст Знак"/>
    <w:basedOn w:val="a0"/>
    <w:link w:val="aff2"/>
    <w:uiPriority w:val="1"/>
    <w:rsid w:val="00E45A9E"/>
    <w:rPr>
      <w:rFonts w:ascii="Times New Roman" w:eastAsia="Times New Roman" w:hAnsi="Times New Roman" w:cs="Times New Roman"/>
      <w:lang w:eastAsia="en-US"/>
    </w:rPr>
  </w:style>
  <w:style w:type="character" w:styleId="aff4">
    <w:name w:val="annotation reference"/>
    <w:basedOn w:val="a0"/>
    <w:uiPriority w:val="99"/>
    <w:semiHidden/>
    <w:unhideWhenUsed/>
    <w:rsid w:val="00D27986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D27986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D27986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D27986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D2798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87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1423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134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28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0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0031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490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546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5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86496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8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4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0501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707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483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3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49325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3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3994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492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95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633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620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1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572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34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0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72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6171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600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176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6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763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1004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4371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4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350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889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5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383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243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867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88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672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1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577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10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58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5865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576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118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nryFD29X7GDNhoh6ZYdxgsQJng==">AMUW2mVJPVAbMU/xqp85AriBCu1Y7GmZF72wRoGk8K+4yEqhC9VYco2fiBxOrK5IL4OR9XPZxq+DiTqLH2dA85BmycQ88mjkCX0SgQAG9NoK4tuLF8GucLfhiRXUem7W5d68LQAuw95y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7157972-9F27-4FA2-9CBB-1F4135DB7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11</Pages>
  <Words>3312</Words>
  <Characters>18879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 Печникова</dc:creator>
  <cp:lastModifiedBy>Бюро Прав</cp:lastModifiedBy>
  <cp:revision>12</cp:revision>
  <cp:lastPrinted>2024-11-14T11:18:00Z</cp:lastPrinted>
  <dcterms:created xsi:type="dcterms:W3CDTF">2025-11-12T09:29:00Z</dcterms:created>
  <dcterms:modified xsi:type="dcterms:W3CDTF">2025-11-25T13:57:00Z</dcterms:modified>
  <dc:description/>
  <dc:identifier/>
  <dc:language/>
  <dc:subject/>
</cp:coreProperties>
</file>