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Dangotech Concepts API Integration Guide</w:t>
      </w:r>
    </w:p>
    <w:p>
      <w:pPr>
        <w:pStyle w:val="Heading1"/>
      </w:pPr>
      <w:r>
        <w:t>1. Introduction</w:t>
      </w:r>
    </w:p>
    <w:p>
      <w:r>
        <w:t>This document provides a step-by-step guide for developers on how to integrate with the Dangotech Concepts API. The API provides endpoints for authentication, USSD integration, subscription statistics, and more. This guide covers setup, authentication, request/response formats, and example integrations.</w:t>
      </w:r>
    </w:p>
    <w:p>
      <w:pPr>
        <w:pStyle w:val="Heading1"/>
      </w:pPr>
      <w:r>
        <w:t>2. Base URL</w:t>
      </w:r>
    </w:p>
    <w:p>
      <w:r>
        <w:t>The API base URL is: https://api.dangotechconcepts.com</w:t>
      </w:r>
    </w:p>
    <w:p>
      <w:pPr>
        <w:pStyle w:val="Heading1"/>
      </w:pPr>
      <w:r>
        <w:t>3. Authentication</w:t>
      </w:r>
    </w:p>
    <w:p>
      <w:r>
        <w:t>All requests require authentication. You can use either:</w:t>
        <w:br/>
        <w:t>- Bearer Token (JWT) via `Authorization: Bearer &lt;token&gt;` header</w:t>
        <w:br/>
        <w:t>- or API Key via header `X-API-KEY: &lt;key&gt;`</w:t>
      </w:r>
    </w:p>
    <w:p>
      <w:pPr>
        <w:pStyle w:val="Heading1"/>
      </w:pPr>
      <w:r>
        <w:t>4. Endpoints</w:t>
      </w:r>
    </w:p>
    <w:p>
      <w:pPr>
        <w:pStyle w:val="Heading2"/>
      </w:pPr>
      <w:r>
        <w:t>4.1 GET /GetUserByToken/{token}</w:t>
      </w:r>
    </w:p>
    <w:p>
      <w:r>
        <w:t>Retrieves user details based on the provided token.</w:t>
      </w:r>
    </w:p>
    <w:p>
      <w:r>
        <w:t>Path Parameter:</w:t>
      </w:r>
    </w:p>
    <w:p>
      <w:r>
        <w:t>- token (string, required): The user's access token.</w:t>
      </w:r>
    </w:p>
    <w:p>
      <w:r>
        <w:t>Response Example:</w:t>
      </w:r>
    </w:p>
    <w:p>
      <w:r>
        <w:t>{</w:t>
        <w:br/>
        <w:t xml:space="preserve">  "userId": 123,</w:t>
        <w:br/>
        <w:t xml:space="preserve">  "name": "Jane Doe",</w:t>
        <w:br/>
        <w:t xml:space="preserve">  "email": "jane@example.com",</w:t>
        <w:br/>
        <w:t xml:space="preserve">  "role": { "id": 2, "name": "Admin" },</w:t>
        <w:br/>
        <w:t xml:space="preserve">  "organisation": { "id": 7, "name": "Acme Water" }</w:t>
        <w:br/>
        <w:t>}</w:t>
      </w:r>
    </w:p>
    <w:p>
      <w:pPr>
        <w:pStyle w:val="Heading2"/>
      </w:pPr>
      <w:r>
        <w:t>4.2 POST /ussd</w:t>
      </w:r>
    </w:p>
    <w:p>
      <w:r>
        <w:t>Handles USSD requests from telecom operators or gateways.</w:t>
      </w:r>
    </w:p>
    <w:p>
      <w:r>
        <w:t>Request Parameters (form fields):</w:t>
      </w:r>
    </w:p>
    <w:p>
      <w:r>
        <w:t>- SessionId (string, required)</w:t>
        <w:br/>
        <w:t>- PhoneNumber (string, required)</w:t>
        <w:br/>
        <w:t>- NetworkCode (string, optional)</w:t>
        <w:br/>
        <w:t>- ServiceCode (string, required)</w:t>
        <w:br/>
        <w:t>- Text (string, required)</w:t>
      </w:r>
    </w:p>
    <w:p>
      <w:r>
        <w:t>Response Example (text/plain):</w:t>
      </w:r>
    </w:p>
    <w:p>
      <w:r>
        <w:t>CON Select Option</w:t>
        <w:br/>
        <w:t>1. Pay bill</w:t>
        <w:br/>
        <w:t>2. Check balance</w:t>
      </w:r>
    </w:p>
    <w:p>
      <w:r>
        <w:t>or</w:t>
        <w:br/>
        <w:t>END Thank you. Payment received.</w:t>
      </w:r>
    </w:p>
    <w:p>
      <w:pPr>
        <w:pStyle w:val="Heading2"/>
      </w:pPr>
      <w:r>
        <w:t>4.3 GET /GetSubscriptionStatistics</w:t>
      </w:r>
    </w:p>
    <w:p>
      <w:r>
        <w:t>Fetches subscription statistics for dashboards.</w:t>
      </w:r>
    </w:p>
    <w:p>
      <w:r>
        <w:t>Response Example:</w:t>
      </w:r>
    </w:p>
    <w:p>
      <w:r>
        <w:t>{</w:t>
        <w:br/>
        <w:t xml:space="preserve">  "totalSubscribers": 1523,</w:t>
        <w:br/>
        <w:t xml:space="preserve">  "activeThisMonth": 301,</w:t>
        <w:br/>
        <w:t xml:space="preserve">  "churnedThisMonth": 7,</w:t>
        <w:br/>
        <w:t xml:space="preserve">  "planBreakdown": [</w:t>
        <w:br/>
        <w:t xml:space="preserve">    {"plan": "Standard", "count": 1080},</w:t>
        <w:br/>
        <w:t xml:space="preserve">    {"plan": "Pro", "count": 443}</w:t>
        <w:br/>
        <w:t xml:space="preserve">  ]</w:t>
        <w:br/>
        <w:t>}</w:t>
      </w:r>
    </w:p>
    <w:p>
      <w:pPr>
        <w:pStyle w:val="Heading1"/>
      </w:pPr>
      <w:r>
        <w:t>5. Error Handling</w:t>
      </w:r>
    </w:p>
    <w:p>
      <w:r>
        <w:t>The API returns standard HTTP status codes:</w:t>
      </w:r>
    </w:p>
    <w:p>
      <w:r>
        <w:t>- 200: Success</w:t>
        <w:br/>
        <w:t>- 400: Bad Request (invalid parameters)</w:t>
        <w:br/>
        <w:t>- 401: Unauthorized (missing/invalid credentials)</w:t>
        <w:br/>
        <w:t>- 403: Forbidden</w:t>
        <w:br/>
        <w:t>- 404: Not Found</w:t>
        <w:br/>
        <w:t>- 500: Internal Server Error</w:t>
      </w:r>
    </w:p>
    <w:p>
      <w:pPr>
        <w:pStyle w:val="Heading1"/>
      </w:pPr>
      <w:r>
        <w:t>6. Webhooks (Callbacks)</w:t>
      </w:r>
    </w:p>
    <w:p>
      <w:r>
        <w:t>The API may send callbacks (e.g., payment status updates). Example payload:</w:t>
      </w:r>
    </w:p>
    <w:p>
      <w:r>
        <w:t>{</w:t>
        <w:br/>
        <w:t xml:space="preserve">  "event": "payment.status.changed",</w:t>
        <w:br/>
        <w:t xml:space="preserve">  "transactionId": "TX-2025-0001",</w:t>
        <w:br/>
        <w:t xml:space="preserve">  "status": "SUCCESS",</w:t>
        <w:br/>
        <w:t xml:space="preserve">  "amount": "5000.00",</w:t>
        <w:br/>
        <w:t xml:space="preserve">  "currency": "UGX",</w:t>
        <w:br/>
        <w:t xml:space="preserve">  "msisdn": "+2567XXXXXXX",</w:t>
        <w:br/>
        <w:t xml:space="preserve">  "timestamp": "2025-09-09T09:30:00Z",</w:t>
        <w:br/>
        <w:t xml:space="preserve">  "metadata": { "billNo": "B-100234"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