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(Philetairus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10"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11"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2"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4AB7BCD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6D5CC2">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republicano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Philetairus</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socius</w:t>
      </w:r>
      <w:proofErr w:type="spellEnd"/>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78FDF5E5"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w:t>
      </w:r>
      <w:r w:rsidR="00A74CC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una 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seg</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Chordata</w:t>
      </w:r>
      <w:proofErr w:type="spellEnd"/>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Passeriformes</w:t>
      </w:r>
      <w:proofErr w:type="spellEnd"/>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Passeridae</w:t>
      </w:r>
      <w:proofErr w:type="spellEnd"/>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socius</w:t>
      </w:r>
      <w:proofErr w:type="spellEnd"/>
    </w:p>
    <w:p w14:paraId="001FEC60" w14:textId="6299A01D" w:rsidR="00624E27" w:rsidRDefault="00F45EDF" w:rsidP="0009713F">
      <w:pPr>
        <w:pStyle w:val="Sinespaciado"/>
      </w:pPr>
      <w:r>
        <w:t xml:space="preserve">Al cargar el grafo en </w:t>
      </w:r>
      <w:proofErr w:type="spellStart"/>
      <w:r>
        <w:t>Gephi</w:t>
      </w:r>
      <w:proofErr w:type="spellEnd"/>
      <w:r>
        <w:t xml:space="preserve">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 xml:space="preserve">Este grafo no nos dice demasiado ya que al contener tantas relaciones se vuelve un poco caótico, por ello vamos a hacer uso de las herramientas que nos ofrece </w:t>
      </w:r>
      <w:proofErr w:type="spellStart"/>
      <w:r>
        <w:t>Gephi</w:t>
      </w:r>
      <w:proofErr w:type="spellEnd"/>
      <w:r>
        <w:t xml:space="preserve">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w:t>
      </w:r>
      <w:proofErr w:type="spellStart"/>
      <w:r w:rsidR="002B2AF3">
        <w:t>timestamp</w:t>
      </w:r>
      <w:proofErr w:type="spellEnd"/>
      <w:r w:rsidR="002B2AF3">
        <w:t xml:space="preserve">, que era la tercera columna que </w:t>
      </w:r>
      <w:r w:rsidR="002B2AF3" w:rsidRPr="005C417B">
        <w:t>definía</w:t>
      </w:r>
      <w:r w:rsidR="002B2AF3">
        <w:t xml:space="preserve"> este grafo. El </w:t>
      </w:r>
      <w:proofErr w:type="spellStart"/>
      <w:r w:rsidR="002B2AF3">
        <w:t>timestamp</w:t>
      </w:r>
      <w:proofErr w:type="spellEnd"/>
      <w:r w:rsidR="002B2AF3">
        <w:t xml:space="preserve">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C314A9" w:rsidRPr="00C314A9">
        <w:rPr>
          <w:noProof/>
        </w:rPr>
        <w:t xml:space="preserve"> </w:t>
      </w:r>
    </w:p>
    <w:p w14:paraId="68FC5337" w14:textId="2531E976" w:rsidR="00C314A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w:t>
      </w:r>
      <w:proofErr w:type="spellStart"/>
      <w:r w:rsidR="003045B6">
        <w:t>timestamp</w:t>
      </w:r>
      <w:proofErr w:type="spellEnd"/>
      <w:r w:rsidR="003045B6">
        <w:t xml:space="preserve"> de id “3”. Este </w:t>
      </w:r>
      <w:proofErr w:type="spellStart"/>
      <w:r w:rsidR="003045B6">
        <w:t>timestamp</w:t>
      </w:r>
      <w:proofErr w:type="spellEnd"/>
      <w:r w:rsidR="003045B6">
        <w:t xml:space="preserve"> es el que más relaciones ha observado, como no tenemos más datos sólo podemos lanzar conjeturas </w:t>
      </w:r>
      <w:r w:rsidR="006D5CC2">
        <w:t>del</w:t>
      </w:r>
      <w:r w:rsidR="003045B6">
        <w:t xml:space="preserve">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 xml:space="preserve">Haciendo uso de las herramientas que nos ofrece </w:t>
      </w:r>
      <w:proofErr w:type="spellStart"/>
      <w:r>
        <w:t>Gephi</w:t>
      </w:r>
      <w:proofErr w:type="spellEnd"/>
      <w:r>
        <w:t xml:space="preserve">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1B3F">
        <w:rPr>
          <w:rFonts w:ascii="Times New Roman" w:eastAsia="Times New Roman" w:hAnsi="Times New Roman" w:cs="Times New Roman"/>
          <w:b/>
          <w:bCs/>
          <w:sz w:val="36"/>
          <w:szCs w:val="36"/>
          <w:lang w:eastAsia="es-ES"/>
        </w:rPr>
        <w:t>Results</w:t>
      </w:r>
      <w:proofErr w:type="spellEnd"/>
      <w:r w:rsidRPr="00B41B3F">
        <w:rPr>
          <w:rFonts w:ascii="Times New Roman" w:eastAsia="Times New Roman" w:hAnsi="Times New Roman" w:cs="Times New Roman"/>
          <w:b/>
          <w:bCs/>
          <w:sz w:val="36"/>
          <w:szCs w:val="36"/>
          <w:lang w:eastAsia="es-ES"/>
        </w:rPr>
        <w:t xml:space="preserve">: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proofErr w:type="spellStart"/>
      <w:r w:rsidRPr="00B41B3F">
        <w:rPr>
          <w:rFonts w:ascii="Times New Roman" w:eastAsia="Times New Roman" w:hAnsi="Times New Roman" w:cs="Times New Roman"/>
          <w:sz w:val="24"/>
          <w:szCs w:val="24"/>
          <w:lang w:eastAsia="es-ES"/>
        </w:rPr>
        <w:t>Average</w:t>
      </w:r>
      <w:proofErr w:type="spellEnd"/>
      <w:r w:rsidRPr="00B41B3F">
        <w:rPr>
          <w:rFonts w:ascii="Times New Roman" w:eastAsia="Times New Roman" w:hAnsi="Times New Roman" w:cs="Times New Roman"/>
          <w:sz w:val="24"/>
          <w:szCs w:val="24"/>
          <w:lang w:eastAsia="es-ES"/>
        </w:rPr>
        <w:t xml:space="preserve"> </w:t>
      </w:r>
      <w:proofErr w:type="spellStart"/>
      <w:r w:rsidRPr="00B41B3F">
        <w:rPr>
          <w:rFonts w:ascii="Times New Roman" w:eastAsia="Times New Roman" w:hAnsi="Times New Roman" w:cs="Times New Roman"/>
          <w:sz w:val="24"/>
          <w:szCs w:val="24"/>
          <w:lang w:eastAsia="es-ES"/>
        </w:rPr>
        <w:t>Degree</w:t>
      </w:r>
      <w:proofErr w:type="spellEnd"/>
      <w:r w:rsidRPr="00B41B3F">
        <w:rPr>
          <w:rFonts w:ascii="Times New Roman" w:eastAsia="Times New Roman" w:hAnsi="Times New Roman" w:cs="Times New Roman"/>
          <w:sz w:val="24"/>
          <w:szCs w:val="24"/>
          <w:lang w:eastAsia="es-ES"/>
        </w:rPr>
        <w:t>: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06D61090" w:rsidR="00676841" w:rsidRDefault="00676841" w:rsidP="00BC09E7">
      <w:pPr>
        <w:pStyle w:val="Sinespaciado"/>
      </w:pPr>
      <w:r>
        <w:tab/>
        <w:t xml:space="preserve">Observando la gráfica podemos ver que la mayoría de </w:t>
      </w:r>
      <w:r w:rsidR="00AB5475">
        <w:t xml:space="preserve">los tejedores republicanos </w:t>
      </w:r>
      <w:r>
        <w:t>han tenido hasta 10 compañeros, luego hay pájaros más sociables, pero en menor cantidad, hasta haber alguno con 27 relaciones, lo que es bastante increíble teniendo en cuenta la media.</w:t>
      </w:r>
    </w:p>
    <w:p w14:paraId="5D461CBB" w14:textId="2ABFEAE0" w:rsidR="006D5CC2" w:rsidRDefault="006D5CC2" w:rsidP="00BC09E7">
      <w:pPr>
        <w:pStyle w:val="Sinespaciado"/>
      </w:pPr>
      <w:r>
        <w:tab/>
        <w:t xml:space="preserve">Este tan sociable tejedor republicano que ha logrado el récord de sociabilidad en el estudio es el nodo número 32, ha superado por 5 relaciones al segundo individuo más </w:t>
      </w:r>
      <w:r w:rsidR="00DF4782">
        <w:t xml:space="preserve">sociable. Este tejedor ha estado en 27 veces en cámaras con otros pájaros o utilizadas por estos. ¿Podría esto deberse a su jerarquía dentro de la colonia? O quizás a que no ha anidado nunca y todo este tiempo ha sido ayudante en múltiples anidaciones o simplemente que es un </w:t>
      </w:r>
      <w:r w:rsidR="00DF4782">
        <w:lastRenderedPageBreak/>
        <w:t xml:space="preserve">obrero incansable que ha estado ayudando en la construcción de varias cámaras del nido para ayudar con esto al bien común de este… </w:t>
      </w:r>
    </w:p>
    <w:p w14:paraId="1FA25B15" w14:textId="53DD849B" w:rsidR="00C3461A" w:rsidRDefault="00C3461A" w:rsidP="00BC09E7">
      <w:pPr>
        <w:pStyle w:val="Sinespaciado"/>
      </w:pPr>
    </w:p>
    <w:p w14:paraId="348D9D86" w14:textId="77777777" w:rsidR="00821499" w:rsidRDefault="00821499" w:rsidP="00821499">
      <w:pPr>
        <w:pStyle w:val="Sinespaciado"/>
        <w:jc w:val="both"/>
        <w:sectPr w:rsidR="00821499" w:rsidSect="00AA36D3">
          <w:pgSz w:w="11906" w:h="16838"/>
          <w:pgMar w:top="1417" w:right="1701" w:bottom="1417" w:left="1701" w:header="708" w:footer="708" w:gutter="0"/>
          <w:pgNumType w:start="0"/>
          <w:cols w:space="708"/>
          <w:titlePg/>
          <w:docGrid w:linePitch="360"/>
        </w:sectPr>
      </w:pPr>
    </w:p>
    <w:p w14:paraId="73FDFC54" w14:textId="77777777" w:rsidR="00821499" w:rsidRDefault="00821499" w:rsidP="00821499">
      <w:pPr>
        <w:pStyle w:val="Sinespaciado"/>
        <w:jc w:val="both"/>
      </w:pPr>
    </w:p>
    <w:p w14:paraId="57C76ED4" w14:textId="77777777" w:rsidR="00821499" w:rsidRDefault="00821499" w:rsidP="00821499">
      <w:pPr>
        <w:pStyle w:val="Sinespaciado"/>
        <w:jc w:val="both"/>
      </w:pPr>
    </w:p>
    <w:p w14:paraId="7435024D" w14:textId="71C61959" w:rsidR="00C3461A" w:rsidRDefault="00C3461A" w:rsidP="00821499">
      <w:pPr>
        <w:pStyle w:val="Sinespaciado"/>
        <w:jc w:val="both"/>
      </w:pPr>
      <w:r>
        <w:t xml:space="preserve">En la siguiente imagen podemos observar el grafo con los nodos esta vez coloreados; el color de cada uno de estos es regido según su propio grado. Los grises son los grupos de nodos </w:t>
      </w:r>
      <w:r w:rsidR="00821499">
        <w:t>con mismos grados que son menos numerosos, excepto e</w:t>
      </w:r>
      <w:r>
        <w:t>l amarillo</w:t>
      </w:r>
      <w:r w:rsidR="00821499">
        <w:t xml:space="preserve"> que</w:t>
      </w:r>
      <w:r>
        <w:t xml:space="preserve"> es el tejedor más sociable (grado: 27).</w:t>
      </w:r>
    </w:p>
    <w:p w14:paraId="3DF8EDE1"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r w:rsidRPr="00821499">
        <w:rPr>
          <w:rFonts w:ascii="Times New Roman" w:eastAsia="Times New Roman" w:hAnsi="Times New Roman" w:cs="Times New Roman"/>
          <w:b/>
          <w:bCs/>
          <w:kern w:val="36"/>
          <w:sz w:val="48"/>
          <w:szCs w:val="48"/>
          <w:lang w:eastAsia="es-ES"/>
        </w:rPr>
        <w:drawing>
          <wp:inline distT="0" distB="0" distL="0" distR="0" wp14:anchorId="47679D5B" wp14:editId="14E21E29">
            <wp:extent cx="1844961" cy="2572596"/>
            <wp:effectExtent l="0" t="0" r="3175"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2"/>
                    <a:stretch>
                      <a:fillRect/>
                    </a:stretch>
                  </pic:blipFill>
                  <pic:spPr>
                    <a:xfrm>
                      <a:off x="0" y="0"/>
                      <a:ext cx="1862946" cy="2597674"/>
                    </a:xfrm>
                    <a:prstGeom prst="rect">
                      <a:avLst/>
                    </a:prstGeom>
                  </pic:spPr>
                </pic:pic>
              </a:graphicData>
            </a:graphic>
          </wp:inline>
        </w:drawing>
      </w:r>
    </w:p>
    <w:p w14:paraId="11CAB4EC" w14:textId="77777777" w:rsidR="00821499" w:rsidRDefault="00C3461A"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space="708"/>
          <w:titlePg/>
          <w:docGrid w:linePitch="360"/>
        </w:sectPr>
      </w:pPr>
      <w:r>
        <w:rPr>
          <w:noProof/>
        </w:rPr>
        <w:drawing>
          <wp:inline distT="0" distB="0" distL="0" distR="0" wp14:anchorId="59A68B57" wp14:editId="6D0D21A4">
            <wp:extent cx="5400040" cy="5400040"/>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753C2E7" w14:textId="61ED70CC" w:rsid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37E0FF2A"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p>
    <w:p w14:paraId="297E5B87" w14:textId="55DC46D0"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1F5EDFFF"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18104759"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359C7EAE"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00857EAC" w14:textId="438DE524" w:rsidR="00AB5475" w:rsidRP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Diámetro de la red:</w:t>
      </w:r>
    </w:p>
    <w:p w14:paraId="1C593F23"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Parameters</w:t>
      </w:r>
      <w:proofErr w:type="spellEnd"/>
      <w:r w:rsidRPr="00AB0570">
        <w:rPr>
          <w:rFonts w:ascii="Times New Roman" w:eastAsia="Times New Roman" w:hAnsi="Times New Roman" w:cs="Times New Roman"/>
          <w:b/>
          <w:bCs/>
          <w:sz w:val="36"/>
          <w:szCs w:val="36"/>
          <w:lang w:eastAsia="es-ES"/>
        </w:rPr>
        <w:t xml:space="preserve">: </w:t>
      </w:r>
    </w:p>
    <w:p w14:paraId="26D7F377" w14:textId="77777777" w:rsidR="00AB5475" w:rsidRP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Network Interpretation: undirected</w:t>
      </w:r>
    </w:p>
    <w:p w14:paraId="45A3E1BA"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Results: </w:t>
      </w:r>
    </w:p>
    <w:p w14:paraId="655294EA" w14:textId="77777777" w:rsid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Diameter: 12</w:t>
      </w:r>
      <w:r w:rsidRPr="00AB5475">
        <w:rPr>
          <w:rFonts w:ascii="Times New Roman" w:eastAsia="Times New Roman" w:hAnsi="Times New Roman" w:cs="Times New Roman"/>
          <w:sz w:val="24"/>
          <w:szCs w:val="24"/>
          <w:lang w:val="en-US" w:eastAsia="es-ES"/>
        </w:rPr>
        <w:br/>
        <w:t>Radius: 1</w:t>
      </w:r>
      <w:r w:rsidRPr="00AB5475">
        <w:rPr>
          <w:rFonts w:ascii="Times New Roman" w:eastAsia="Times New Roman" w:hAnsi="Times New Roman" w:cs="Times New Roman"/>
          <w:sz w:val="24"/>
          <w:szCs w:val="24"/>
          <w:lang w:val="en-US" w:eastAsia="es-ES"/>
        </w:rPr>
        <w:br/>
        <w:t>Average Path length: 3.6429614012325655</w:t>
      </w:r>
    </w:p>
    <w:p w14:paraId="392BDA16"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val="en-US" w:eastAsia="es-ES"/>
        </w:rPr>
        <w:lastRenderedPageBreak/>
        <w:br/>
      </w:r>
      <w:r w:rsidRPr="00AB5475">
        <w:rPr>
          <w:rFonts w:eastAsiaTheme="minorEastAsia"/>
          <w:noProof/>
          <w:u w:val="single"/>
          <w:lang w:eastAsia="es-ES"/>
        </w:rPr>
        <w:drawing>
          <wp:inline distT="0" distB="0" distL="0" distR="0" wp14:anchorId="7185AC15" wp14:editId="54CFD4C8">
            <wp:extent cx="5400040" cy="3599815"/>
            <wp:effectExtent l="0" t="0" r="0" b="63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5475">
        <w:rPr>
          <w:rFonts w:ascii="Times New Roman" w:eastAsia="Times New Roman" w:hAnsi="Times New Roman" w:cs="Times New Roman"/>
          <w:sz w:val="24"/>
          <w:szCs w:val="24"/>
          <w:lang w:eastAsia="es-ES"/>
        </w:rPr>
        <w:br/>
      </w:r>
    </w:p>
    <w:p w14:paraId="1AC893A0" w14:textId="77777777" w:rsidR="00AB057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 xml:space="preserve">En la teoría de grafos, la centralidad de intermediación es una medida de centralidad en un gráfico basada en los caminos más cortos. Para cada par de vértices en un grafo conectado, existe al menos un camino más corto entre los vértices tal que el número de aristas por las que pasa el camino (para gráficos no ponderados) o la suma de los pesos de </w:t>
      </w:r>
      <w:proofErr w:type="gramStart"/>
      <w:r w:rsidRPr="00B704A0">
        <w:rPr>
          <w:rFonts w:ascii="Times New Roman" w:eastAsia="Times New Roman" w:hAnsi="Times New Roman" w:cs="Times New Roman"/>
          <w:sz w:val="24"/>
          <w:szCs w:val="24"/>
          <w:lang w:eastAsia="es-ES"/>
        </w:rPr>
        <w:t>los aristas</w:t>
      </w:r>
      <w:proofErr w:type="gramEnd"/>
      <w:r w:rsidRPr="00B704A0">
        <w:rPr>
          <w:rFonts w:ascii="Times New Roman" w:eastAsia="Times New Roman" w:hAnsi="Times New Roman" w:cs="Times New Roman"/>
          <w:sz w:val="24"/>
          <w:szCs w:val="24"/>
          <w:lang w:eastAsia="es-ES"/>
        </w:rPr>
        <w:t xml:space="preserve"> (para gráficos ponderados) se minimiza.</w:t>
      </w:r>
    </w:p>
    <w:p w14:paraId="3EC5D99A" w14:textId="1F8A616F"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lastRenderedPageBreak/>
        <w:br/>
      </w:r>
      <w:r w:rsidRPr="00AB5475">
        <w:rPr>
          <w:rFonts w:eastAsiaTheme="minorEastAsia"/>
          <w:noProof/>
          <w:u w:val="single"/>
          <w:lang w:eastAsia="es-ES"/>
        </w:rPr>
        <w:drawing>
          <wp:inline distT="0" distB="0" distL="0" distR="0" wp14:anchorId="30279B77" wp14:editId="58D65D73">
            <wp:extent cx="5400040" cy="3599815"/>
            <wp:effectExtent l="0" t="0" r="0" b="635"/>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F8A9855" w14:textId="77777777"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un gráfico conectado, la centralidad de cercanía (o cercanía) de un nodo es una medida de centralidad en una red, calculada como la suma de la longitud de los caminos más cortos entre el nodo y todos los demás nodos en el gráfico. Por lo tanto, cuanto más central es un nodo, más cerca está de todos los demás nodos.</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7A83E531" wp14:editId="0C511CEF">
            <wp:extent cx="5400040" cy="3599815"/>
            <wp:effectExtent l="0" t="0" r="0" b="635"/>
            <wp:docPr id="6" name="Imagen 6"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B177553" w14:textId="5E0B01CA" w:rsidR="00AB5475"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lastRenderedPageBreak/>
        <w:t>La centralidad armónica (también conocida como centralidad valorada) es una variante de la centralidad de cercanía, que se inventó para resolver el problema que tenía la fórmula original al tratar con grafos no conectados. Como ocurre con muchos de los algoritmos de centralidad, se origina en el campo del análisis de redes sociales</w:t>
      </w:r>
      <w:r w:rsidR="00444EB7">
        <w:rPr>
          <w:rFonts w:ascii="Times New Roman" w:eastAsia="Times New Roman" w:hAnsi="Times New Roman" w:cs="Times New Roman"/>
          <w:sz w:val="24"/>
          <w:szCs w:val="24"/>
          <w:lang w:eastAsia="es-ES"/>
        </w:rPr>
        <w:t>.</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30FC7526" wp14:editId="5D6627B6">
            <wp:extent cx="5400040" cy="3599815"/>
            <wp:effectExtent l="0" t="0" r="0" b="635"/>
            <wp:docPr id="5" name="Imagen 5"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 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7508E81" w14:textId="5FFF5B6D" w:rsidR="00444EB7" w:rsidRDefault="00444EB7" w:rsidP="00AB5475">
      <w:pPr>
        <w:spacing w:after="240" w:line="240" w:lineRule="auto"/>
        <w:rPr>
          <w:rFonts w:ascii="Times New Roman" w:eastAsia="Times New Roman" w:hAnsi="Times New Roman" w:cs="Times New Roman"/>
          <w:sz w:val="24"/>
          <w:szCs w:val="24"/>
          <w:lang w:val="en-US" w:eastAsia="es-ES"/>
        </w:rPr>
      </w:pPr>
      <w:r w:rsidRPr="00444EB7">
        <w:rPr>
          <w:rFonts w:ascii="Times New Roman" w:eastAsia="Times New Roman" w:hAnsi="Times New Roman" w:cs="Times New Roman"/>
          <w:sz w:val="24"/>
          <w:szCs w:val="24"/>
          <w:lang w:val="en-US" w:eastAsia="es-ES"/>
        </w:rPr>
        <w:t>The eccentricity epsilon(v) of a graph vertex v in a connected graph G is the maximum graph distance between v and any other vertex u of G. For a disconnected graph, all vertices are defined to have infinite eccentricity (West 2000, p. 71).</w:t>
      </w:r>
    </w:p>
    <w:p w14:paraId="626345ED" w14:textId="3F38DA46" w:rsidR="00444EB7" w:rsidRPr="00AB5475" w:rsidRDefault="00444EB7" w:rsidP="00AB5475">
      <w:pPr>
        <w:spacing w:after="240" w:line="240" w:lineRule="auto"/>
        <w:rPr>
          <w:rFonts w:ascii="Times New Roman" w:eastAsia="Times New Roman" w:hAnsi="Times New Roman" w:cs="Times New Roman"/>
          <w:sz w:val="24"/>
          <w:szCs w:val="24"/>
          <w:lang w:eastAsia="es-ES"/>
        </w:rPr>
      </w:pPr>
      <w:r w:rsidRPr="00444EB7">
        <w:rPr>
          <w:rFonts w:ascii="Times New Roman" w:eastAsia="Times New Roman" w:hAnsi="Times New Roman" w:cs="Times New Roman"/>
          <w:sz w:val="24"/>
          <w:szCs w:val="24"/>
          <w:lang w:eastAsia="es-ES"/>
        </w:rPr>
        <w:t xml:space="preserve">Como podemos observar </w:t>
      </w:r>
      <w:r>
        <w:rPr>
          <w:rFonts w:ascii="Times New Roman" w:eastAsia="Times New Roman" w:hAnsi="Times New Roman" w:cs="Times New Roman"/>
          <w:sz w:val="24"/>
          <w:szCs w:val="24"/>
          <w:lang w:eastAsia="es-ES"/>
        </w:rPr>
        <w:t xml:space="preserve">la mayor distancia entre un nodo y otro es 12, la gran mayoría de nodos tienen una excentricidad de 4. </w:t>
      </w:r>
    </w:p>
    <w:p w14:paraId="0DFCBDBC"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34077AD6" w14:textId="77777777" w:rsidR="00AB5475" w:rsidRPr="00AB5475" w:rsidRDefault="00AB5475" w:rsidP="00AB5475">
      <w:pPr>
        <w:spacing w:after="0" w:line="240" w:lineRule="auto"/>
        <w:rPr>
          <w:rFonts w:ascii="Times New Roman" w:eastAsia="Times New Roman" w:hAnsi="Times New Roman" w:cs="Times New Roman"/>
          <w:sz w:val="24"/>
          <w:szCs w:val="24"/>
          <w:lang w:val="en-US" w:eastAsia="es-ES"/>
        </w:rPr>
      </w:pPr>
      <w:proofErr w:type="spellStart"/>
      <w:r w:rsidRPr="00AB5475">
        <w:rPr>
          <w:rFonts w:ascii="Times New Roman" w:eastAsia="Times New Roman" w:hAnsi="Times New Roman" w:cs="Times New Roman"/>
          <w:sz w:val="24"/>
          <w:szCs w:val="24"/>
          <w:lang w:val="en-US" w:eastAsia="es-ES"/>
        </w:rPr>
        <w:t>Ulrik</w:t>
      </w:r>
      <w:proofErr w:type="spellEnd"/>
      <w:r w:rsidRPr="00AB5475">
        <w:rPr>
          <w:rFonts w:ascii="Times New Roman" w:eastAsia="Times New Roman" w:hAnsi="Times New Roman" w:cs="Times New Roman"/>
          <w:sz w:val="24"/>
          <w:szCs w:val="24"/>
          <w:lang w:val="en-US" w:eastAsia="es-ES"/>
        </w:rPr>
        <w:t xml:space="preserve"> </w:t>
      </w:r>
      <w:proofErr w:type="spellStart"/>
      <w:r w:rsidRPr="00AB5475">
        <w:rPr>
          <w:rFonts w:ascii="Times New Roman" w:eastAsia="Times New Roman" w:hAnsi="Times New Roman" w:cs="Times New Roman"/>
          <w:sz w:val="24"/>
          <w:szCs w:val="24"/>
          <w:lang w:val="en-US" w:eastAsia="es-ES"/>
        </w:rPr>
        <w:t>Brandes</w:t>
      </w:r>
      <w:proofErr w:type="spellEnd"/>
      <w:r w:rsidRPr="00AB5475">
        <w:rPr>
          <w:rFonts w:ascii="Times New Roman" w:eastAsia="Times New Roman" w:hAnsi="Times New Roman" w:cs="Times New Roman"/>
          <w:sz w:val="24"/>
          <w:szCs w:val="24"/>
          <w:lang w:val="en-US" w:eastAsia="es-ES"/>
        </w:rPr>
        <w:t xml:space="preserve">, </w:t>
      </w:r>
      <w:r w:rsidRPr="00AB5475">
        <w:rPr>
          <w:rFonts w:ascii="Times New Roman" w:eastAsia="Times New Roman" w:hAnsi="Times New Roman" w:cs="Times New Roman"/>
          <w:i/>
          <w:iCs/>
          <w:sz w:val="24"/>
          <w:szCs w:val="24"/>
          <w:lang w:val="en-US" w:eastAsia="es-ES"/>
        </w:rPr>
        <w:t>A Faster Algorithm for Betweenness Centrality</w:t>
      </w:r>
      <w:r w:rsidRPr="00AB5475">
        <w:rPr>
          <w:rFonts w:ascii="Times New Roman" w:eastAsia="Times New Roman" w:hAnsi="Times New Roman" w:cs="Times New Roman"/>
          <w:sz w:val="24"/>
          <w:szCs w:val="24"/>
          <w:lang w:val="en-US" w:eastAsia="es-ES"/>
        </w:rPr>
        <w:t>, in Journal of Mathematical Sociology 25(2):163-177, (2001)</w:t>
      </w:r>
    </w:p>
    <w:p w14:paraId="0C4B6B66" w14:textId="60A7097B" w:rsidR="00AB5475" w:rsidRDefault="00AB5475" w:rsidP="00BC09E7">
      <w:pPr>
        <w:pStyle w:val="Sinespaciado"/>
        <w:rPr>
          <w:lang w:val="en-US"/>
        </w:rPr>
      </w:pPr>
    </w:p>
    <w:p w14:paraId="7DF97674" w14:textId="15DCA797" w:rsidR="00AB5475" w:rsidRDefault="00AB5475" w:rsidP="00BC09E7">
      <w:pPr>
        <w:pStyle w:val="Sinespaciado"/>
      </w:pPr>
      <w:r>
        <w:rPr>
          <w:lang w:val="en-US"/>
        </w:rPr>
        <w:tab/>
      </w:r>
      <w:proofErr w:type="spellStart"/>
      <w:r w:rsidRPr="00AB5475">
        <w:t>Gephi</w:t>
      </w:r>
      <w:proofErr w:type="spellEnd"/>
      <w:r w:rsidRPr="00AB5475">
        <w:t xml:space="preserve"> en este caso nos o</w:t>
      </w:r>
      <w:r>
        <w:t>frece datos interesantes a valorar como es el diámetro de la red, que corresponde con el camino más largo del grafo. En este caso es de 12,</w:t>
      </w:r>
      <w:r w:rsidR="00A74CCF">
        <w:t xml:space="preserve"> siendo un grafo con 445 nodos no es mucho (0,0269 de los grafos del nodo), lo que significa que los nodos no tienen demasiada interconectividad, esto refuerza nuestra idea de que los tejedores republicanos suelen dormir</w:t>
      </w:r>
      <w:r w:rsidR="00015E37">
        <w:t xml:space="preserve">, </w:t>
      </w:r>
      <w:r w:rsidR="00A74CCF">
        <w:t>construir</w:t>
      </w:r>
      <w:r w:rsidR="00015E37">
        <w:t xml:space="preserve"> o compartir</w:t>
      </w:r>
      <w:r w:rsidR="00A74CCF">
        <w:t xml:space="preserve"> sus cámaras con los mismos compañeros</w:t>
      </w:r>
      <w:r w:rsidR="00015E37">
        <w:t xml:space="preserve"> excepto casos excepcionales</w:t>
      </w:r>
      <w:r w:rsidR="00A74CCF">
        <w:t>, ya que si variasen mucho de compañero seguramente el camino m</w:t>
      </w:r>
      <w:r w:rsidR="00B704A0">
        <w:t>ás largo sería mucho mayor al tener los nodos más aristas y con ellas aumentar las posibilidades de caminos</w:t>
      </w:r>
      <w:r w:rsidR="00A74CCF">
        <w:t>.</w:t>
      </w:r>
    </w:p>
    <w:p w14:paraId="018EDC53" w14:textId="77777777" w:rsidR="00015E37" w:rsidRDefault="00444EB7" w:rsidP="00BC09E7">
      <w:pPr>
        <w:pStyle w:val="Sinespaciado"/>
      </w:pPr>
      <w:r>
        <w:tab/>
        <w:t xml:space="preserve">Si el diámetro es la máxima excentricidad del grafo, el radio es la menor. En este caso vemos que es de 1 </w:t>
      </w:r>
      <w:r w:rsidR="006D5CC2">
        <w:t xml:space="preserve">ya que se ha observado a algún individuo que sólo </w:t>
      </w:r>
      <w:r w:rsidR="00015E37">
        <w:t>ha compartido</w:t>
      </w:r>
      <w:r w:rsidR="006D5CC2">
        <w:t xml:space="preserve"> cámara con otro tejedor republicano.</w:t>
      </w:r>
    </w:p>
    <w:p w14:paraId="5301C8DE" w14:textId="1BD432B9" w:rsidR="00A74CCF" w:rsidRDefault="00A74CCF" w:rsidP="00BC09E7">
      <w:pPr>
        <w:pStyle w:val="Sinespaciado"/>
      </w:pPr>
      <w:r>
        <w:t>También es curioso</w:t>
      </w:r>
      <w:r w:rsidR="00B704A0">
        <w:t xml:space="preserve"> fijarnos que el camino medio es 3, 64.</w:t>
      </w:r>
      <w:r w:rsidR="00015E37">
        <w:t xml:space="preserve"> </w:t>
      </w:r>
    </w:p>
    <w:p w14:paraId="4E06B3D5" w14:textId="77777777"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lastRenderedPageBreak/>
        <w:t xml:space="preserve">Graph Density Report </w:t>
      </w:r>
    </w:p>
    <w:p w14:paraId="722DE41E"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659548C2" w14:textId="77777777" w:rsidR="00AB0570" w:rsidRPr="00AB0570" w:rsidRDefault="00AB0570" w:rsidP="00AB0570">
      <w:pPr>
        <w:spacing w:after="24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Network Interpretation: undirected</w:t>
      </w:r>
    </w:p>
    <w:p w14:paraId="2B15300A" w14:textId="77777777" w:rsidR="00AB0570" w:rsidRPr="00FE1109"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FE1109">
        <w:rPr>
          <w:rFonts w:ascii="Times New Roman" w:eastAsia="Times New Roman" w:hAnsi="Times New Roman" w:cs="Times New Roman"/>
          <w:b/>
          <w:bCs/>
          <w:sz w:val="36"/>
          <w:szCs w:val="36"/>
          <w:lang w:eastAsia="es-ES"/>
        </w:rPr>
        <w:t>Results</w:t>
      </w:r>
      <w:proofErr w:type="spellEnd"/>
      <w:r w:rsidRPr="00FE1109">
        <w:rPr>
          <w:rFonts w:ascii="Times New Roman" w:eastAsia="Times New Roman" w:hAnsi="Times New Roman" w:cs="Times New Roman"/>
          <w:b/>
          <w:bCs/>
          <w:sz w:val="36"/>
          <w:szCs w:val="36"/>
          <w:lang w:eastAsia="es-ES"/>
        </w:rPr>
        <w:t xml:space="preserve">: </w:t>
      </w:r>
    </w:p>
    <w:p w14:paraId="66E0C93F" w14:textId="58955904" w:rsidR="00AB0570" w:rsidRDefault="00AB0570" w:rsidP="00AB0570">
      <w:pPr>
        <w:spacing w:after="0" w:line="240" w:lineRule="auto"/>
        <w:rPr>
          <w:rFonts w:ascii="Times New Roman" w:eastAsia="Times New Roman" w:hAnsi="Times New Roman" w:cs="Times New Roman"/>
          <w:sz w:val="24"/>
          <w:szCs w:val="24"/>
          <w:lang w:eastAsia="es-ES"/>
        </w:rPr>
      </w:pPr>
      <w:proofErr w:type="spellStart"/>
      <w:r w:rsidRPr="00AB0570">
        <w:rPr>
          <w:rFonts w:ascii="Times New Roman" w:eastAsia="Times New Roman" w:hAnsi="Times New Roman" w:cs="Times New Roman"/>
          <w:sz w:val="24"/>
          <w:szCs w:val="24"/>
          <w:lang w:eastAsia="es-ES"/>
        </w:rPr>
        <w:t>Density</w:t>
      </w:r>
      <w:proofErr w:type="spellEnd"/>
      <w:r w:rsidRPr="00AB0570">
        <w:rPr>
          <w:rFonts w:ascii="Times New Roman" w:eastAsia="Times New Roman" w:hAnsi="Times New Roman" w:cs="Times New Roman"/>
          <w:sz w:val="24"/>
          <w:szCs w:val="24"/>
          <w:lang w:eastAsia="es-ES"/>
        </w:rPr>
        <w:t>: 0,014</w:t>
      </w:r>
    </w:p>
    <w:p w14:paraId="7484D434" w14:textId="26CDC25B" w:rsidR="00AB0570" w:rsidRDefault="00AB0570" w:rsidP="00AB0570">
      <w:pPr>
        <w:spacing w:after="0" w:line="240" w:lineRule="auto"/>
        <w:rPr>
          <w:rFonts w:ascii="Times New Roman" w:eastAsia="Times New Roman" w:hAnsi="Times New Roman" w:cs="Times New Roman"/>
          <w:sz w:val="24"/>
          <w:szCs w:val="24"/>
          <w:lang w:eastAsia="es-ES"/>
        </w:rPr>
      </w:pPr>
    </w:p>
    <w:p w14:paraId="3EA5F374" w14:textId="558C501E" w:rsidR="00AB0570" w:rsidRDefault="00AB0570" w:rsidP="00AB0570">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En teoría de grafos, la densidad de un grafo es una propiedad que determina la proporción de aristas que posee. Un grafo denso es un grafo en el que el número de aristas es cercano al número máximo de aristas posibles, es decir, a las que tendría si el grafo fuera completo. Al contrario, un grafo disperso es un grafo con un número de aristas muy bajo, es decir, cercano al que tendría si fuera un grafo vacío.</w:t>
      </w:r>
    </w:p>
    <w:p w14:paraId="02EA6A77" w14:textId="7603095B" w:rsidR="00AB0570" w:rsidRDefault="00AB0570" w:rsidP="00AB0570">
      <w:pPr>
        <w:spacing w:after="0" w:line="240" w:lineRule="auto"/>
        <w:rPr>
          <w:rFonts w:ascii="Times New Roman" w:eastAsia="Times New Roman" w:hAnsi="Times New Roman" w:cs="Times New Roman"/>
          <w:sz w:val="24"/>
          <w:szCs w:val="24"/>
          <w:lang w:eastAsia="es-ES"/>
        </w:rPr>
      </w:pPr>
    </w:p>
    <w:p w14:paraId="1A272FA6" w14:textId="2C217318" w:rsidR="00372A29" w:rsidRDefault="00AB0570"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Como podemos apreciar este, es un grafo muy poco denso ya que tiene pocas aristas, respecto al máximo número de aristas posibles.</w:t>
      </w:r>
    </w:p>
    <w:p w14:paraId="1A492B2D" w14:textId="040A0D75"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10B2E626" w14:textId="3A33EC76"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75034E98" w14:textId="1AEB145B"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294019F5" w14:textId="77777777" w:rsidR="00372A29" w:rsidRP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5289FE03" w14:textId="2A20D01E"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t xml:space="preserve">HITS Metric Report </w:t>
      </w:r>
    </w:p>
    <w:p w14:paraId="12E29FF8"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5A7E6735" w14:textId="4E1C5DAF"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eastAsia="es-ES"/>
        </w:rPr>
        <w:t>Ε</w:t>
      </w:r>
      <w:r w:rsidRPr="00AB0570">
        <w:rPr>
          <w:rFonts w:ascii="Times New Roman" w:eastAsia="Times New Roman" w:hAnsi="Times New Roman" w:cs="Times New Roman"/>
          <w:sz w:val="24"/>
          <w:szCs w:val="24"/>
          <w:lang w:val="en-US" w:eastAsia="es-ES"/>
        </w:rPr>
        <w:t xml:space="preserve"> = 1.0E-4</w:t>
      </w:r>
    </w:p>
    <w:p w14:paraId="49B101E0" w14:textId="7B2F4A27" w:rsid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Results</w:t>
      </w:r>
      <w:proofErr w:type="spellEnd"/>
      <w:r w:rsidRPr="00AB0570">
        <w:rPr>
          <w:rFonts w:ascii="Times New Roman" w:eastAsia="Times New Roman" w:hAnsi="Times New Roman" w:cs="Times New Roman"/>
          <w:b/>
          <w:bCs/>
          <w:sz w:val="36"/>
          <w:szCs w:val="36"/>
          <w:lang w:eastAsia="es-ES"/>
        </w:rPr>
        <w:t xml:space="preserve">: </w:t>
      </w:r>
    </w:p>
    <w:p w14:paraId="11AD43F5" w14:textId="6C5BBF9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 xml:space="preserve">La búsqueda de temas inducida por hipervínculos (HITS) (también conocida como centros y autoridades) es un algoritmo de análisis de enlaces que califica las páginas web, desarrollado por Jon </w:t>
      </w:r>
      <w:proofErr w:type="spellStart"/>
      <w:r w:rsidRPr="00AB0570">
        <w:rPr>
          <w:rFonts w:ascii="Times New Roman" w:eastAsia="Times New Roman" w:hAnsi="Times New Roman" w:cs="Times New Roman"/>
          <w:sz w:val="24"/>
          <w:szCs w:val="24"/>
          <w:lang w:eastAsia="es-ES"/>
        </w:rPr>
        <w:t>Kleinberg</w:t>
      </w:r>
      <w:proofErr w:type="spellEnd"/>
      <w:r w:rsidRPr="00AB0570">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Por lo que no vamos a usar esta métrica.</w:t>
      </w:r>
    </w:p>
    <w:p w14:paraId="16D18D86" w14:textId="479BFA5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372A29">
        <w:rPr>
          <w:rFonts w:ascii="Times New Roman" w:eastAsia="Times New Roman" w:hAnsi="Times New Roman" w:cs="Times New Roman"/>
          <w:sz w:val="24"/>
          <w:szCs w:val="24"/>
          <w:lang w:eastAsia="es-ES"/>
        </w:rPr>
        <w:t>La métrica HITS determina dos valores para una página: su autoridad, que estima el valor del contenido de la página, y su valor central, que estima el valor de sus enlaces a otras páginas. Descripción En realidad calcula dos puntajes diferentes: centros y autoridad. La puntuación de autoridad indica el valor de la página (nodo) en sí y los concentradores estiman el valor de los enlaces que salen de la página (nodo). Hits es un algoritmo iterativo en cada iteración: actualice el valor de autoridad de cada nodo para que sea la suma de los valores centrales para cada nodo al que tiene un enlace. Actualice los valores centrales de cada nodo para que sean la suma de los valores de autoridad a los que tiene un enlace. Normalice las puntuaciones de centro y autoridad para todos los nodos normalizando cada valor por la suma del sistema para cada valor. Repita estos pasos (supuestamente hasta que los valores ya no fluctúen).</w:t>
      </w:r>
    </w:p>
    <w:p w14:paraId="45DF4CD8" w14:textId="7F8BAAB9" w:rsidR="00372A29" w:rsidRPr="00AB0570" w:rsidRDefault="00372A29"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vamos a hacer uso de esta métrica.</w:t>
      </w:r>
    </w:p>
    <w:p w14:paraId="603CA5B0" w14:textId="7CAE5912" w:rsidR="00372A29" w:rsidRPr="00AB0570" w:rsidRDefault="00372A29"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ab/>
      </w:r>
    </w:p>
    <w:p w14:paraId="26A1D2EE" w14:textId="581FCAFC" w:rsidR="00AB0570" w:rsidRPr="00AB0570" w:rsidRDefault="00AB0570" w:rsidP="00AB0570">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01047A98" wp14:editId="00EF13EC">
            <wp:extent cx="5400040" cy="3599815"/>
            <wp:effectExtent l="0" t="0" r="0" b="63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23DFDCCE" wp14:editId="7D7C5B71">
            <wp:extent cx="5400040" cy="3599815"/>
            <wp:effectExtent l="0" t="0" r="0" b="63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925C529"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2909816D" w14:textId="77777777"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 xml:space="preserve">Jon M. Kleinberg, </w:t>
      </w:r>
      <w:r w:rsidRPr="00AB0570">
        <w:rPr>
          <w:rFonts w:ascii="Times New Roman" w:eastAsia="Times New Roman" w:hAnsi="Times New Roman" w:cs="Times New Roman"/>
          <w:i/>
          <w:iCs/>
          <w:sz w:val="24"/>
          <w:szCs w:val="24"/>
          <w:lang w:val="en-US" w:eastAsia="es-ES"/>
        </w:rPr>
        <w:t>Authoritative Sources in a Hyperlinked Environment</w:t>
      </w:r>
      <w:r w:rsidRPr="00AB0570">
        <w:rPr>
          <w:rFonts w:ascii="Times New Roman" w:eastAsia="Times New Roman" w:hAnsi="Times New Roman" w:cs="Times New Roman"/>
          <w:sz w:val="24"/>
          <w:szCs w:val="24"/>
          <w:lang w:val="en-US" w:eastAsia="es-ES"/>
        </w:rPr>
        <w:t>, in Journal of the ACM 46 (5): 604–632 (1999)</w:t>
      </w:r>
    </w:p>
    <w:p w14:paraId="5581301E" w14:textId="0CC584E0" w:rsidR="00AB0570" w:rsidRDefault="00AB0570" w:rsidP="00AB0570">
      <w:pPr>
        <w:spacing w:after="0" w:line="240" w:lineRule="auto"/>
        <w:rPr>
          <w:rFonts w:ascii="Times New Roman" w:eastAsia="Times New Roman" w:hAnsi="Times New Roman" w:cs="Times New Roman"/>
          <w:sz w:val="24"/>
          <w:szCs w:val="24"/>
          <w:lang w:val="en-US" w:eastAsia="es-ES"/>
        </w:rPr>
      </w:pPr>
    </w:p>
    <w:p w14:paraId="60401AFD" w14:textId="0B7A46F8" w:rsidR="00AB0570" w:rsidRPr="00FE1109" w:rsidRDefault="00AB0570" w:rsidP="00BC09E7">
      <w:pPr>
        <w:pStyle w:val="Sinespaciado"/>
        <w:rPr>
          <w:lang w:val="en-US"/>
        </w:rPr>
      </w:pPr>
      <w:r w:rsidRPr="00FE1109">
        <w:rPr>
          <w:lang w:val="en-US"/>
        </w:rPr>
        <w:tab/>
      </w:r>
    </w:p>
    <w:p w14:paraId="27122266" w14:textId="0896B6C9" w:rsidR="00015E37" w:rsidRPr="00FE1109" w:rsidRDefault="00015E37" w:rsidP="00015E3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Connected Components Report </w:t>
      </w:r>
    </w:p>
    <w:p w14:paraId="7DBE6D8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Parameters: </w:t>
      </w:r>
    </w:p>
    <w:p w14:paraId="0D7CE961" w14:textId="77777777" w:rsidR="00015E37" w:rsidRPr="00015E37" w:rsidRDefault="00015E37" w:rsidP="00015E37">
      <w:pPr>
        <w:spacing w:after="24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Network Interpretation: undirected</w:t>
      </w:r>
    </w:p>
    <w:p w14:paraId="0C11E22B"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Results: </w:t>
      </w:r>
    </w:p>
    <w:p w14:paraId="251E3A61" w14:textId="4F88834D" w:rsidR="00015E37" w:rsidRP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Number of Weakly Connected Components: 22</w:t>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eastAsiaTheme="minorEastAsia"/>
          <w:noProof/>
          <w:lang w:eastAsia="es-ES"/>
        </w:rPr>
        <w:drawing>
          <wp:inline distT="0" distB="0" distL="0" distR="0" wp14:anchorId="6D4171E2" wp14:editId="48ED37F5">
            <wp:extent cx="5400040" cy="3599815"/>
            <wp:effectExtent l="0" t="0" r="0" b="63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3B25BE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Algorithm: </w:t>
      </w:r>
    </w:p>
    <w:p w14:paraId="3C7C7D64" w14:textId="18FAEFA6" w:rsid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 xml:space="preserve">Robert </w:t>
      </w:r>
      <w:proofErr w:type="spellStart"/>
      <w:r w:rsidRPr="00015E37">
        <w:rPr>
          <w:rFonts w:ascii="Times New Roman" w:eastAsia="Times New Roman" w:hAnsi="Times New Roman" w:cs="Times New Roman"/>
          <w:sz w:val="24"/>
          <w:szCs w:val="24"/>
          <w:lang w:val="en-US" w:eastAsia="es-ES"/>
        </w:rPr>
        <w:t>Tarjan</w:t>
      </w:r>
      <w:proofErr w:type="spellEnd"/>
      <w:r w:rsidRPr="00015E37">
        <w:rPr>
          <w:rFonts w:ascii="Times New Roman" w:eastAsia="Times New Roman" w:hAnsi="Times New Roman" w:cs="Times New Roman"/>
          <w:sz w:val="24"/>
          <w:szCs w:val="24"/>
          <w:lang w:val="en-US" w:eastAsia="es-ES"/>
        </w:rPr>
        <w:t xml:space="preserve">, </w:t>
      </w:r>
      <w:r w:rsidRPr="00015E37">
        <w:rPr>
          <w:rFonts w:ascii="Times New Roman" w:eastAsia="Times New Roman" w:hAnsi="Times New Roman" w:cs="Times New Roman"/>
          <w:i/>
          <w:iCs/>
          <w:sz w:val="24"/>
          <w:szCs w:val="24"/>
          <w:lang w:val="en-US" w:eastAsia="es-ES"/>
        </w:rPr>
        <w:t>Depth-First Search and Linear Graph Algorithms</w:t>
      </w:r>
      <w:r w:rsidRPr="00015E37">
        <w:rPr>
          <w:rFonts w:ascii="Times New Roman" w:eastAsia="Times New Roman" w:hAnsi="Times New Roman" w:cs="Times New Roman"/>
          <w:sz w:val="24"/>
          <w:szCs w:val="24"/>
          <w:lang w:val="en-US" w:eastAsia="es-ES"/>
        </w:rPr>
        <w:t>, in SIAM Journal on Computing 1 (2): 146–160 (1972)</w:t>
      </w:r>
    </w:p>
    <w:p w14:paraId="6DC87145" w14:textId="77777777" w:rsidR="00216D47" w:rsidRPr="00015E37" w:rsidRDefault="00216D47" w:rsidP="00015E37">
      <w:pPr>
        <w:spacing w:after="0" w:line="240" w:lineRule="auto"/>
        <w:rPr>
          <w:rFonts w:ascii="Times New Roman" w:eastAsia="Times New Roman" w:hAnsi="Times New Roman" w:cs="Times New Roman"/>
          <w:sz w:val="24"/>
          <w:szCs w:val="24"/>
          <w:lang w:val="en-US" w:eastAsia="es-ES"/>
        </w:rPr>
      </w:pPr>
    </w:p>
    <w:p w14:paraId="217214DF" w14:textId="6F332AB9" w:rsidR="00015E37" w:rsidRPr="00216D47" w:rsidRDefault="00216D47" w:rsidP="00BC09E7">
      <w:pPr>
        <w:pStyle w:val="Sinespaciado"/>
      </w:pPr>
      <w:r w:rsidRPr="00216D47">
        <w:t>En teoría de grafos, un componente o componente conexo es un subgrafo inducido de un grafo en que cualesquiera dos vértices están conectados mediante un camino.1​ Un vértice aislado, el grafo trivial o un grafo conexo son en sí mismos componentes.</w:t>
      </w:r>
    </w:p>
    <w:p w14:paraId="74E11FD5" w14:textId="77777777" w:rsidR="00216D47" w:rsidRPr="00216D47" w:rsidRDefault="00216D47" w:rsidP="00BC09E7">
      <w:pPr>
        <w:pStyle w:val="Sinespaciado"/>
      </w:pPr>
    </w:p>
    <w:p w14:paraId="657F7521" w14:textId="2C494B06" w:rsidR="00216D47" w:rsidRDefault="00485FBA" w:rsidP="00BC09E7">
      <w:pPr>
        <w:pStyle w:val="Sinespaciado"/>
      </w:pPr>
      <w:r w:rsidRPr="00216D47">
        <w:tab/>
      </w:r>
      <w:r w:rsidRPr="00485FBA">
        <w:t>Tenemos 22 componentes conexas, esto significa q</w:t>
      </w:r>
      <w:r>
        <w:t xml:space="preserve">ue en nuestro grafo hay 22 circuitos cerrados y que no están conectados entre sí. Al ver este número </w:t>
      </w:r>
      <w:r w:rsidR="00216D47">
        <w:t xml:space="preserve">lo he relacionado con el número de nidos de la muestra. En este experimentó se analizaron 23 nidos durante 10 meses, </w:t>
      </w:r>
      <w:r w:rsidR="00216D47">
        <w:lastRenderedPageBreak/>
        <w:t>y, ahora nos damos cuenta de que hay 22 circuitos cerrados, cada circuito representaría a un nido, excepto que en uno de los nidos ha habido un pájaro desertor que ha pasado algo de su tiempo en otro nido.</w:t>
      </w:r>
    </w:p>
    <w:p w14:paraId="5424108A" w14:textId="78B1F837" w:rsidR="00EE1248" w:rsidRDefault="00216D47" w:rsidP="00BC09E7">
      <w:pPr>
        <w:pStyle w:val="Sinespaciado"/>
      </w:pPr>
      <w:r>
        <w:tab/>
        <w:t xml:space="preserve">Esta observación tiene sentido ya que como bien se sabe los tejedores republicanos </w:t>
      </w:r>
      <w:r w:rsidR="00CC6DD2">
        <w:t xml:space="preserve">padecen de </w:t>
      </w:r>
      <w:proofErr w:type="spellStart"/>
      <w:r w:rsidR="00CC6DD2">
        <w:t>filopatría</w:t>
      </w:r>
      <w:proofErr w:type="spellEnd"/>
      <w:r w:rsidR="00CC6DD2">
        <w:t xml:space="preserve"> que en zoología es </w:t>
      </w:r>
      <w:r w:rsidR="00CC6DD2" w:rsidRPr="00CC6DD2">
        <w:t>la tendencia que presentan muchas especies animales a permanecer en el mismo territorio en que nacieron, o a volver al mismo para reproducirse o nidificar.</w:t>
      </w:r>
      <w:r w:rsidR="00EE1248">
        <w:t xml:space="preserve"> </w:t>
      </w:r>
      <w:r w:rsidR="00EE1248" w:rsidRPr="00EE1248">
        <w:t xml:space="preserve">Los tejedores republicanos de ambos sexos tienen </w:t>
      </w:r>
      <w:proofErr w:type="spellStart"/>
      <w:r w:rsidR="00EE1248" w:rsidRPr="00EE1248">
        <w:t>filopat</w:t>
      </w:r>
      <w:r w:rsidR="00EE1248">
        <w:t>r</w:t>
      </w:r>
      <w:r w:rsidR="00EE1248" w:rsidRPr="00EE1248">
        <w:t>ías</w:t>
      </w:r>
      <w:proofErr w:type="spellEnd"/>
      <w:r w:rsidR="00EE1248" w:rsidRPr="00EE1248">
        <w:t>; los machos en particular están fuertemente ligados a la colonia, no migran largas distancias. Las hembras abandonan las colonias con más frecuencia que los machos, se dispersan antes y se alejan más; en general, están menos relacionadas con la ubicación de sus colonias que los machos. De las aves estudiadas</w:t>
      </w:r>
      <w:r w:rsidR="00EE1248">
        <w:t xml:space="preserve"> en algunos estudios</w:t>
      </w:r>
      <w:r w:rsidR="00EE1248" w:rsidRPr="00EE1248">
        <w:t>, sólo entre el 7,5 y el 15,6% cambiaron la colonia en la que vivían.</w:t>
      </w:r>
      <w:r w:rsidR="00EE1248">
        <w:t xml:space="preserve"> Por lo que es bastante razonable que sea este el motivo de que la excentricidad no sea de 23.</w:t>
      </w:r>
    </w:p>
    <w:p w14:paraId="73FE53B5"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Modularity Report</w:t>
      </w:r>
    </w:p>
    <w:p w14:paraId="3F49EB61"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sz w:val="36"/>
          <w:szCs w:val="36"/>
          <w:lang w:val="en-US" w:eastAsia="es-ES"/>
        </w:rPr>
        <w:t xml:space="preserve">Parameters: </w:t>
      </w:r>
      <w:r w:rsidRPr="00FE1109">
        <w:rPr>
          <w:rFonts w:ascii="Times New Roman" w:eastAsia="Times New Roman" w:hAnsi="Times New Roman" w:cs="Times New Roman"/>
          <w:sz w:val="24"/>
          <w:szCs w:val="24"/>
          <w:lang w:val="en-US" w:eastAsia="es-ES"/>
        </w:rPr>
        <w:t>Randomize: On</w:t>
      </w:r>
      <w:r w:rsidRPr="00FE1109">
        <w:rPr>
          <w:rFonts w:ascii="Times New Roman" w:eastAsia="Times New Roman" w:hAnsi="Times New Roman" w:cs="Times New Roman"/>
          <w:sz w:val="24"/>
          <w:szCs w:val="24"/>
          <w:lang w:val="en-US" w:eastAsia="es-ES"/>
        </w:rPr>
        <w:br/>
        <w:t>Use edge weights: Off</w:t>
      </w:r>
      <w:r w:rsidRPr="00FE1109">
        <w:rPr>
          <w:rFonts w:ascii="Times New Roman" w:eastAsia="Times New Roman" w:hAnsi="Times New Roman" w:cs="Times New Roman"/>
          <w:sz w:val="24"/>
          <w:szCs w:val="24"/>
          <w:lang w:val="en-US" w:eastAsia="es-ES"/>
        </w:rPr>
        <w:br/>
        <w:t>Resolution: 1.0</w:t>
      </w:r>
    </w:p>
    <w:p w14:paraId="20A748BE"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val="en-US" w:eastAsia="es-ES"/>
        </w:rPr>
      </w:pPr>
      <w:r w:rsidRPr="00FE1109">
        <w:rPr>
          <w:rFonts w:ascii="Times New Roman" w:eastAsia="Times New Roman" w:hAnsi="Times New Roman" w:cs="Times New Roman"/>
          <w:b/>
          <w:bCs/>
          <w:sz w:val="36"/>
          <w:szCs w:val="36"/>
          <w:lang w:val="en-US" w:eastAsia="es-ES"/>
        </w:rPr>
        <w:t xml:space="preserve">Results: </w:t>
      </w:r>
    </w:p>
    <w:p w14:paraId="6C670D13" w14:textId="1AC20785"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sz w:val="24"/>
          <w:szCs w:val="24"/>
          <w:lang w:val="en-US" w:eastAsia="es-ES"/>
        </w:rPr>
        <w:t>Modularity: 0,896</w:t>
      </w:r>
      <w:r w:rsidRPr="00FE1109">
        <w:rPr>
          <w:rFonts w:ascii="Times New Roman" w:eastAsia="Times New Roman" w:hAnsi="Times New Roman" w:cs="Times New Roman"/>
          <w:sz w:val="24"/>
          <w:szCs w:val="24"/>
          <w:lang w:val="en-US" w:eastAsia="es-ES"/>
        </w:rPr>
        <w:br/>
        <w:t>Modularity with resolution: 0,896</w:t>
      </w:r>
      <w:r w:rsidRPr="00FE1109">
        <w:rPr>
          <w:rFonts w:ascii="Times New Roman" w:eastAsia="Times New Roman" w:hAnsi="Times New Roman" w:cs="Times New Roman"/>
          <w:sz w:val="24"/>
          <w:szCs w:val="24"/>
          <w:lang w:val="en-US" w:eastAsia="es-ES"/>
        </w:rPr>
        <w:br/>
        <w:t>Number of Communities: 29</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AA05BD">
        <w:rPr>
          <w:rFonts w:eastAsiaTheme="minorEastAsia"/>
          <w:noProof/>
          <w:lang w:eastAsia="es-ES"/>
        </w:rPr>
        <w:drawing>
          <wp:inline distT="0" distB="0" distL="0" distR="0" wp14:anchorId="00813BF2" wp14:editId="783A15C6">
            <wp:extent cx="5400040" cy="359981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86D8A50" w14:textId="77777777" w:rsidR="00AA05BD" w:rsidRPr="00AA05BD"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A05BD">
        <w:rPr>
          <w:rFonts w:ascii="Times New Roman" w:eastAsia="Times New Roman" w:hAnsi="Times New Roman" w:cs="Times New Roman"/>
          <w:b/>
          <w:bCs/>
          <w:sz w:val="36"/>
          <w:szCs w:val="36"/>
          <w:lang w:eastAsia="es-ES"/>
        </w:rPr>
        <w:lastRenderedPageBreak/>
        <w:t>Algorithm</w:t>
      </w:r>
      <w:proofErr w:type="spellEnd"/>
      <w:r w:rsidRPr="00AA05BD">
        <w:rPr>
          <w:rFonts w:ascii="Times New Roman" w:eastAsia="Times New Roman" w:hAnsi="Times New Roman" w:cs="Times New Roman"/>
          <w:b/>
          <w:bCs/>
          <w:sz w:val="36"/>
          <w:szCs w:val="36"/>
          <w:lang w:eastAsia="es-ES"/>
        </w:rPr>
        <w:t xml:space="preserve">: </w:t>
      </w:r>
    </w:p>
    <w:p w14:paraId="2D5FF502" w14:textId="77777777" w:rsidR="00AA05BD" w:rsidRPr="00FE1109" w:rsidRDefault="00AA05BD" w:rsidP="00AA05BD">
      <w:pPr>
        <w:spacing w:after="24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Vincent D Blondel, Jean-Loup Guillaume, Renaud </w:t>
      </w:r>
      <w:proofErr w:type="spellStart"/>
      <w:r w:rsidRPr="00FE1109">
        <w:rPr>
          <w:rFonts w:ascii="Times New Roman" w:eastAsia="Times New Roman" w:hAnsi="Times New Roman" w:cs="Times New Roman"/>
          <w:sz w:val="24"/>
          <w:szCs w:val="24"/>
          <w:lang w:val="en-US" w:eastAsia="es-ES"/>
        </w:rPr>
        <w:t>Lambiotte</w:t>
      </w:r>
      <w:proofErr w:type="spellEnd"/>
      <w:r w:rsidRPr="00FE1109">
        <w:rPr>
          <w:rFonts w:ascii="Times New Roman" w:eastAsia="Times New Roman" w:hAnsi="Times New Roman" w:cs="Times New Roman"/>
          <w:sz w:val="24"/>
          <w:szCs w:val="24"/>
          <w:lang w:val="en-US" w:eastAsia="es-ES"/>
        </w:rPr>
        <w:t xml:space="preserve">, Etienne Lefebvre, </w:t>
      </w:r>
      <w:r w:rsidRPr="00FE1109">
        <w:rPr>
          <w:rFonts w:ascii="Times New Roman" w:eastAsia="Times New Roman" w:hAnsi="Times New Roman" w:cs="Times New Roman"/>
          <w:i/>
          <w:iCs/>
          <w:sz w:val="24"/>
          <w:szCs w:val="24"/>
          <w:lang w:val="en-US" w:eastAsia="es-ES"/>
        </w:rPr>
        <w:t>Fast unfolding of communities in large networks</w:t>
      </w:r>
      <w:r w:rsidRPr="00FE1109">
        <w:rPr>
          <w:rFonts w:ascii="Times New Roman" w:eastAsia="Times New Roman" w:hAnsi="Times New Roman" w:cs="Times New Roman"/>
          <w:sz w:val="24"/>
          <w:szCs w:val="24"/>
          <w:lang w:val="en-US" w:eastAsia="es-ES"/>
        </w:rPr>
        <w:t>, in Journal of Statistical Mechanics: Theory and Experiment 2008 (10), P1000</w:t>
      </w:r>
      <w:r w:rsidRPr="00FE1109">
        <w:rPr>
          <w:rFonts w:ascii="Times New Roman" w:eastAsia="Times New Roman" w:hAnsi="Times New Roman" w:cs="Times New Roman"/>
          <w:sz w:val="24"/>
          <w:szCs w:val="24"/>
          <w:lang w:val="en-US" w:eastAsia="es-ES"/>
        </w:rPr>
        <w:br/>
      </w:r>
    </w:p>
    <w:p w14:paraId="55470E50" w14:textId="77777777" w:rsidR="00AA05BD" w:rsidRPr="00FE1109"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Resolution: </w:t>
      </w:r>
    </w:p>
    <w:p w14:paraId="21FD02EF" w14:textId="77777777" w:rsidR="00AA05BD" w:rsidRPr="00FE1109" w:rsidRDefault="00AA05BD" w:rsidP="00AA05BD">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R. </w:t>
      </w:r>
      <w:proofErr w:type="spellStart"/>
      <w:r w:rsidRPr="00FE1109">
        <w:rPr>
          <w:rFonts w:ascii="Times New Roman" w:eastAsia="Times New Roman" w:hAnsi="Times New Roman" w:cs="Times New Roman"/>
          <w:sz w:val="24"/>
          <w:szCs w:val="24"/>
          <w:lang w:val="en-US" w:eastAsia="es-ES"/>
        </w:rPr>
        <w:t>Lambiotte</w:t>
      </w:r>
      <w:proofErr w:type="spellEnd"/>
      <w:r w:rsidRPr="00FE1109">
        <w:rPr>
          <w:rFonts w:ascii="Times New Roman" w:eastAsia="Times New Roman" w:hAnsi="Times New Roman" w:cs="Times New Roman"/>
          <w:sz w:val="24"/>
          <w:szCs w:val="24"/>
          <w:lang w:val="en-US" w:eastAsia="es-ES"/>
        </w:rPr>
        <w:t xml:space="preserve">, J.-C. </w:t>
      </w:r>
      <w:proofErr w:type="spellStart"/>
      <w:r w:rsidRPr="00FE1109">
        <w:rPr>
          <w:rFonts w:ascii="Times New Roman" w:eastAsia="Times New Roman" w:hAnsi="Times New Roman" w:cs="Times New Roman"/>
          <w:sz w:val="24"/>
          <w:szCs w:val="24"/>
          <w:lang w:val="en-US" w:eastAsia="es-ES"/>
        </w:rPr>
        <w:t>Delvenne</w:t>
      </w:r>
      <w:proofErr w:type="spellEnd"/>
      <w:r w:rsidRPr="00FE1109">
        <w:rPr>
          <w:rFonts w:ascii="Times New Roman" w:eastAsia="Times New Roman" w:hAnsi="Times New Roman" w:cs="Times New Roman"/>
          <w:sz w:val="24"/>
          <w:szCs w:val="24"/>
          <w:lang w:val="en-US" w:eastAsia="es-ES"/>
        </w:rPr>
        <w:t xml:space="preserve">, M. Barahona </w:t>
      </w:r>
      <w:r w:rsidRPr="00FE1109">
        <w:rPr>
          <w:rFonts w:ascii="Times New Roman" w:eastAsia="Times New Roman" w:hAnsi="Times New Roman" w:cs="Times New Roman"/>
          <w:i/>
          <w:iCs/>
          <w:sz w:val="24"/>
          <w:szCs w:val="24"/>
          <w:lang w:val="en-US" w:eastAsia="es-ES"/>
        </w:rPr>
        <w:t>Laplacian Dynamics and Multiscale Modular Structure in Networks 2009</w:t>
      </w:r>
    </w:p>
    <w:p w14:paraId="5300C9B1" w14:textId="4C9E692E" w:rsidR="00AA05BD" w:rsidRPr="00FE1109" w:rsidRDefault="00AA05BD" w:rsidP="00BC09E7">
      <w:pPr>
        <w:pStyle w:val="Sinespaciado"/>
        <w:rPr>
          <w:lang w:val="en-US"/>
        </w:rPr>
      </w:pPr>
    </w:p>
    <w:p w14:paraId="7435E07A" w14:textId="07056CB2" w:rsidR="00AA05BD" w:rsidRDefault="00AA05BD" w:rsidP="00BC09E7">
      <w:pPr>
        <w:pStyle w:val="Sinespaciado"/>
      </w:pPr>
      <w:r w:rsidRPr="00FE1109">
        <w:rPr>
          <w:lang w:val="en-US"/>
        </w:rPr>
        <w:tab/>
      </w:r>
      <w:r>
        <w:t xml:space="preserve">Esta herramienta mide lo bien que puede descomponerse un grafo en comunidades modulares. </w:t>
      </w:r>
      <w:r w:rsidRPr="00AA05BD">
        <w:t>Una puntuación de modularidad alta indica una estructura interna sofisticada. Esta estructura, a menudo llamada estructura comunitaria, describe cómo la red se compartimenta en subredes. Se ha demostrado que estas subredes (o comunidades) tienen un significado significativo en el mundo real.</w:t>
      </w:r>
    </w:p>
    <w:p w14:paraId="7627ABB9" w14:textId="7D464F53" w:rsidR="00AA05BD" w:rsidRDefault="00AA05BD" w:rsidP="00BC09E7">
      <w:pPr>
        <w:pStyle w:val="Sinespaciado"/>
      </w:pPr>
      <w:r>
        <w:tab/>
        <w:t>El algoritmo ha dividido el grafo en 29 comunidades, 6 veces más que colonias observadas</w:t>
      </w:r>
      <w:r w:rsidR="00D23022">
        <w:t xml:space="preserve"> y 7 más que componentes conexas</w:t>
      </w:r>
      <w:r>
        <w:t xml:space="preserve">. Esto puede significar que dentro de alguno de los colosales nidos el algoritmo haya detectado </w:t>
      </w:r>
      <w:r w:rsidR="00D23022">
        <w:t>que existan subgrupos de tejedores que prácticamente solo se relacionan entre sí, creando así subgrafos. Esto es muy posible dado que los nodos de este grafo tienen en general grados muy bajos.</w:t>
      </w:r>
    </w:p>
    <w:p w14:paraId="7C67DDBF" w14:textId="77777777" w:rsidR="00FE1109" w:rsidRPr="00FE1109" w:rsidRDefault="00FE1109" w:rsidP="00FE110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Statistical Inference Report </w:t>
      </w:r>
    </w:p>
    <w:p w14:paraId="0E3475F7" w14:textId="12FDC7A5"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Results: </w:t>
      </w:r>
      <w:r w:rsidRPr="00FE1109">
        <w:rPr>
          <w:rFonts w:ascii="Times New Roman" w:eastAsia="Times New Roman" w:hAnsi="Times New Roman" w:cs="Times New Roman"/>
          <w:sz w:val="24"/>
          <w:szCs w:val="24"/>
          <w:lang w:val="en-US" w:eastAsia="es-ES"/>
        </w:rPr>
        <w:t>Description Length: 4957,973</w:t>
      </w:r>
      <w:r>
        <w:rPr>
          <w:rFonts w:ascii="Times New Roman" w:eastAsia="Times New Roman" w:hAnsi="Times New Roman" w:cs="Times New Roman"/>
          <w:sz w:val="24"/>
          <w:szCs w:val="24"/>
          <w:lang w:val="en-US" w:eastAsia="es-ES"/>
        </w:rPr>
        <w:t xml:space="preserve"> </w:t>
      </w:r>
      <w:r w:rsidRPr="00FE1109">
        <w:rPr>
          <w:rFonts w:ascii="Times New Roman" w:eastAsia="Times New Roman" w:hAnsi="Times New Roman" w:cs="Times New Roman"/>
          <w:sz w:val="24"/>
          <w:szCs w:val="24"/>
          <w:lang w:val="en-US" w:eastAsia="es-ES"/>
        </w:rPr>
        <w:t>Number of Communities: 32</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eastAsiaTheme="minorEastAsia"/>
          <w:noProof/>
          <w:u w:val="single"/>
          <w:lang w:eastAsia="es-ES"/>
        </w:rPr>
        <w:drawing>
          <wp:inline distT="0" distB="0" distL="0" distR="0" wp14:anchorId="51210FCC" wp14:editId="4EAAA100">
            <wp:extent cx="5400040" cy="3599815"/>
            <wp:effectExtent l="0" t="0" r="0" b="635"/>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D9E41E0" w14:textId="77777777"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lastRenderedPageBreak/>
        <w:t xml:space="preserve">Algorithm: </w:t>
      </w:r>
    </w:p>
    <w:p w14:paraId="0B51EA3F" w14:textId="77777777" w:rsidR="00FE1109" w:rsidRPr="00FE1109" w:rsidRDefault="00FE1109" w:rsidP="00FE1109">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Statistical inference of assortative community structures</w:t>
      </w:r>
      <w:r w:rsidRPr="00FE1109">
        <w:rPr>
          <w:rFonts w:ascii="Times New Roman" w:eastAsia="Times New Roman" w:hAnsi="Times New Roman" w:cs="Times New Roman"/>
          <w:sz w:val="24"/>
          <w:szCs w:val="24"/>
          <w:lang w:val="en-US" w:eastAsia="es-ES"/>
        </w:rPr>
        <w:br/>
      </w:r>
      <w:proofErr w:type="spellStart"/>
      <w:r w:rsidRPr="00FE1109">
        <w:rPr>
          <w:rFonts w:ascii="Times New Roman" w:eastAsia="Times New Roman" w:hAnsi="Times New Roman" w:cs="Times New Roman"/>
          <w:sz w:val="24"/>
          <w:szCs w:val="24"/>
          <w:lang w:val="en-US" w:eastAsia="es-ES"/>
        </w:rPr>
        <w:t>Lizhi</w:t>
      </w:r>
      <w:proofErr w:type="spellEnd"/>
      <w:r w:rsidRPr="00FE1109">
        <w:rPr>
          <w:rFonts w:ascii="Times New Roman" w:eastAsia="Times New Roman" w:hAnsi="Times New Roman" w:cs="Times New Roman"/>
          <w:sz w:val="24"/>
          <w:szCs w:val="24"/>
          <w:lang w:val="en-US" w:eastAsia="es-ES"/>
        </w:rPr>
        <w:t xml:space="preserve"> Zhang, Tiago P. Peixoto</w:t>
      </w:r>
      <w:r w:rsidRPr="00FE1109">
        <w:rPr>
          <w:rFonts w:ascii="Times New Roman" w:eastAsia="Times New Roman" w:hAnsi="Times New Roman" w:cs="Times New Roman"/>
          <w:sz w:val="24"/>
          <w:szCs w:val="24"/>
          <w:lang w:val="en-US" w:eastAsia="es-ES"/>
        </w:rPr>
        <w:br/>
        <w:t>Phys. Rev. Research 2 043271 (2020)</w:t>
      </w:r>
      <w:r w:rsidRPr="00FE1109">
        <w:rPr>
          <w:rFonts w:ascii="Times New Roman" w:eastAsia="Times New Roman" w:hAnsi="Times New Roman" w:cs="Times New Roman"/>
          <w:sz w:val="24"/>
          <w:szCs w:val="24"/>
          <w:lang w:val="en-US" w:eastAsia="es-ES"/>
        </w:rPr>
        <w:br/>
        <w:t>https://dx.doi.org/10.1103/PhysRevResearch.2.043271</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t>Bayesian stochastic blockmodeling</w:t>
      </w:r>
      <w:r w:rsidRPr="00FE1109">
        <w:rPr>
          <w:rFonts w:ascii="Times New Roman" w:eastAsia="Times New Roman" w:hAnsi="Times New Roman" w:cs="Times New Roman"/>
          <w:sz w:val="24"/>
          <w:szCs w:val="24"/>
          <w:lang w:val="en-US" w:eastAsia="es-ES"/>
        </w:rPr>
        <w:br/>
        <w:t>Tiago P. Peixoto</w:t>
      </w:r>
      <w:r w:rsidRPr="00FE1109">
        <w:rPr>
          <w:rFonts w:ascii="Times New Roman" w:eastAsia="Times New Roman" w:hAnsi="Times New Roman" w:cs="Times New Roman"/>
          <w:sz w:val="24"/>
          <w:szCs w:val="24"/>
          <w:lang w:val="en-US" w:eastAsia="es-ES"/>
        </w:rPr>
        <w:br/>
        <w:t>Chapter in “Advances in Network Clustering and Blockmodeling,” edited by</w:t>
      </w:r>
      <w:r w:rsidRPr="00FE1109">
        <w:rPr>
          <w:rFonts w:ascii="Times New Roman" w:eastAsia="Times New Roman" w:hAnsi="Times New Roman" w:cs="Times New Roman"/>
          <w:sz w:val="24"/>
          <w:szCs w:val="24"/>
          <w:lang w:val="en-US" w:eastAsia="es-ES"/>
        </w:rPr>
        <w:br/>
        <w:t xml:space="preserve">P. </w:t>
      </w:r>
      <w:proofErr w:type="spellStart"/>
      <w:r w:rsidRPr="00FE1109">
        <w:rPr>
          <w:rFonts w:ascii="Times New Roman" w:eastAsia="Times New Roman" w:hAnsi="Times New Roman" w:cs="Times New Roman"/>
          <w:sz w:val="24"/>
          <w:szCs w:val="24"/>
          <w:lang w:val="en-US" w:eastAsia="es-ES"/>
        </w:rPr>
        <w:t>Doreian</w:t>
      </w:r>
      <w:proofErr w:type="spellEnd"/>
      <w:r w:rsidRPr="00FE1109">
        <w:rPr>
          <w:rFonts w:ascii="Times New Roman" w:eastAsia="Times New Roman" w:hAnsi="Times New Roman" w:cs="Times New Roman"/>
          <w:sz w:val="24"/>
          <w:szCs w:val="24"/>
          <w:lang w:val="en-US" w:eastAsia="es-ES"/>
        </w:rPr>
        <w:t xml:space="preserve">, V. </w:t>
      </w:r>
      <w:proofErr w:type="spellStart"/>
      <w:r w:rsidRPr="00FE1109">
        <w:rPr>
          <w:rFonts w:ascii="Times New Roman" w:eastAsia="Times New Roman" w:hAnsi="Times New Roman" w:cs="Times New Roman"/>
          <w:sz w:val="24"/>
          <w:szCs w:val="24"/>
          <w:lang w:val="en-US" w:eastAsia="es-ES"/>
        </w:rPr>
        <w:t>Batagelj</w:t>
      </w:r>
      <w:proofErr w:type="spellEnd"/>
      <w:r w:rsidRPr="00FE1109">
        <w:rPr>
          <w:rFonts w:ascii="Times New Roman" w:eastAsia="Times New Roman" w:hAnsi="Times New Roman" w:cs="Times New Roman"/>
          <w:sz w:val="24"/>
          <w:szCs w:val="24"/>
          <w:lang w:val="en-US" w:eastAsia="es-ES"/>
        </w:rPr>
        <w:t xml:space="preserve">, A. </w:t>
      </w:r>
      <w:proofErr w:type="spellStart"/>
      <w:r w:rsidRPr="00FE1109">
        <w:rPr>
          <w:rFonts w:ascii="Times New Roman" w:eastAsia="Times New Roman" w:hAnsi="Times New Roman" w:cs="Times New Roman"/>
          <w:sz w:val="24"/>
          <w:szCs w:val="24"/>
          <w:lang w:val="en-US" w:eastAsia="es-ES"/>
        </w:rPr>
        <w:t>Ferligoj</w:t>
      </w:r>
      <w:proofErr w:type="spellEnd"/>
      <w:r w:rsidRPr="00FE1109">
        <w:rPr>
          <w:rFonts w:ascii="Times New Roman" w:eastAsia="Times New Roman" w:hAnsi="Times New Roman" w:cs="Times New Roman"/>
          <w:sz w:val="24"/>
          <w:szCs w:val="24"/>
          <w:lang w:val="en-US" w:eastAsia="es-ES"/>
        </w:rPr>
        <w:t xml:space="preserve"> (Wiley, 2019)</w:t>
      </w:r>
      <w:r w:rsidRPr="00FE1109">
        <w:rPr>
          <w:rFonts w:ascii="Times New Roman" w:eastAsia="Times New Roman" w:hAnsi="Times New Roman" w:cs="Times New Roman"/>
          <w:sz w:val="24"/>
          <w:szCs w:val="24"/>
          <w:lang w:val="en-US" w:eastAsia="es-ES"/>
        </w:rPr>
        <w:br/>
        <w:t>https://dx.doi.org/10.1002/9781119483298.ch11</w:t>
      </w:r>
    </w:p>
    <w:p w14:paraId="6CB251CE" w14:textId="21E969B5" w:rsidR="00FE1109" w:rsidRDefault="00FE1109" w:rsidP="00BC09E7">
      <w:pPr>
        <w:pStyle w:val="Sinespaciado"/>
        <w:rPr>
          <w:u w:val="single"/>
          <w:lang w:val="en-US"/>
        </w:rPr>
      </w:pPr>
    </w:p>
    <w:p w14:paraId="128915AE" w14:textId="4135AB0C" w:rsidR="00FE1109" w:rsidRDefault="00FE1109" w:rsidP="00BC09E7">
      <w:pPr>
        <w:pStyle w:val="Sinespaciado"/>
      </w:pPr>
      <w:r>
        <w:rPr>
          <w:lang w:val="en-US"/>
        </w:rPr>
        <w:tab/>
      </w:r>
      <w:r w:rsidRPr="00FE1109">
        <w:t xml:space="preserve">Otro algoritmo para </w:t>
      </w:r>
      <w:proofErr w:type="spellStart"/>
      <w:r w:rsidRPr="00FE1109">
        <w:t>divider</w:t>
      </w:r>
      <w:proofErr w:type="spellEnd"/>
      <w:r w:rsidRPr="00FE1109">
        <w:t xml:space="preserve"> e</w:t>
      </w:r>
      <w:r>
        <w:t>l grafo en módulos…</w:t>
      </w:r>
    </w:p>
    <w:p w14:paraId="42EFD1C9" w14:textId="77777777" w:rsidR="00FE1109" w:rsidRPr="00FE1109" w:rsidRDefault="00FE1109" w:rsidP="00BC09E7">
      <w:pPr>
        <w:pStyle w:val="Sinespaciado"/>
      </w:pPr>
    </w:p>
    <w:p w14:paraId="6002FDCF" w14:textId="1B4185C0" w:rsidR="00EC6293" w:rsidRPr="00EC6293" w:rsidRDefault="00EC6293" w:rsidP="00EC6293">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roofErr w:type="spellStart"/>
      <w:r w:rsidRPr="00EC6293">
        <w:rPr>
          <w:rFonts w:ascii="Times New Roman" w:eastAsia="Times New Roman" w:hAnsi="Times New Roman" w:cs="Times New Roman"/>
          <w:b/>
          <w:bCs/>
          <w:kern w:val="36"/>
          <w:sz w:val="48"/>
          <w:szCs w:val="48"/>
          <w:lang w:eastAsia="es-ES"/>
        </w:rPr>
        <w:t>Clustering</w:t>
      </w:r>
      <w:proofErr w:type="spellEnd"/>
      <w:r w:rsidRPr="00EC6293">
        <w:rPr>
          <w:rFonts w:ascii="Times New Roman" w:eastAsia="Times New Roman" w:hAnsi="Times New Roman" w:cs="Times New Roman"/>
          <w:b/>
          <w:bCs/>
          <w:kern w:val="36"/>
          <w:sz w:val="48"/>
          <w:szCs w:val="48"/>
          <w:lang w:eastAsia="es-ES"/>
        </w:rPr>
        <w:t xml:space="preserve"> </w:t>
      </w:r>
      <w:proofErr w:type="spellStart"/>
      <w:r w:rsidRPr="00EC6293">
        <w:rPr>
          <w:rFonts w:ascii="Times New Roman" w:eastAsia="Times New Roman" w:hAnsi="Times New Roman" w:cs="Times New Roman"/>
          <w:b/>
          <w:bCs/>
          <w:kern w:val="36"/>
          <w:sz w:val="48"/>
          <w:szCs w:val="48"/>
          <w:lang w:eastAsia="es-ES"/>
        </w:rPr>
        <w:t>Coefficient</w:t>
      </w:r>
      <w:proofErr w:type="spellEnd"/>
      <w:r w:rsidRPr="00EC6293">
        <w:rPr>
          <w:rFonts w:ascii="Times New Roman" w:eastAsia="Times New Roman" w:hAnsi="Times New Roman" w:cs="Times New Roman"/>
          <w:b/>
          <w:bCs/>
          <w:kern w:val="36"/>
          <w:sz w:val="48"/>
          <w:szCs w:val="48"/>
          <w:lang w:eastAsia="es-ES"/>
        </w:rPr>
        <w:t xml:space="preserve"> </w:t>
      </w:r>
      <w:proofErr w:type="spellStart"/>
      <w:r w:rsidRPr="00EC6293">
        <w:rPr>
          <w:rFonts w:ascii="Times New Roman" w:eastAsia="Times New Roman" w:hAnsi="Times New Roman" w:cs="Times New Roman"/>
          <w:b/>
          <w:bCs/>
          <w:kern w:val="36"/>
          <w:sz w:val="48"/>
          <w:szCs w:val="48"/>
          <w:lang w:eastAsia="es-ES"/>
        </w:rPr>
        <w:t>Metric</w:t>
      </w:r>
      <w:proofErr w:type="spellEnd"/>
      <w:r w:rsidRPr="00EC6293">
        <w:rPr>
          <w:rFonts w:ascii="Times New Roman" w:eastAsia="Times New Roman" w:hAnsi="Times New Roman" w:cs="Times New Roman"/>
          <w:b/>
          <w:bCs/>
          <w:kern w:val="36"/>
          <w:sz w:val="48"/>
          <w:szCs w:val="48"/>
          <w:lang w:eastAsia="es-ES"/>
        </w:rPr>
        <w:t xml:space="preserve"> </w:t>
      </w:r>
      <w:proofErr w:type="spellStart"/>
      <w:r w:rsidRPr="00EC6293">
        <w:rPr>
          <w:rFonts w:ascii="Times New Roman" w:eastAsia="Times New Roman" w:hAnsi="Times New Roman" w:cs="Times New Roman"/>
          <w:b/>
          <w:bCs/>
          <w:kern w:val="36"/>
          <w:sz w:val="48"/>
          <w:szCs w:val="48"/>
          <w:lang w:eastAsia="es-ES"/>
        </w:rPr>
        <w:t>Report</w:t>
      </w:r>
      <w:proofErr w:type="spellEnd"/>
      <w:r w:rsidRPr="00EC6293">
        <w:rPr>
          <w:rFonts w:ascii="Times New Roman" w:eastAsia="Times New Roman" w:hAnsi="Times New Roman" w:cs="Times New Roman"/>
          <w:b/>
          <w:bCs/>
          <w:kern w:val="36"/>
          <w:sz w:val="48"/>
          <w:szCs w:val="48"/>
          <w:lang w:eastAsia="es-ES"/>
        </w:rPr>
        <w:t xml:space="preserve"> </w:t>
      </w:r>
    </w:p>
    <w:p w14:paraId="5967A037" w14:textId="3BB4E068"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Parameters: </w:t>
      </w:r>
      <w:r w:rsidRPr="00EC6293">
        <w:rPr>
          <w:rFonts w:ascii="Times New Roman" w:eastAsia="Times New Roman" w:hAnsi="Times New Roman" w:cs="Times New Roman"/>
          <w:sz w:val="24"/>
          <w:szCs w:val="24"/>
          <w:lang w:val="en-US" w:eastAsia="es-ES"/>
        </w:rPr>
        <w:t>Network Interpretation: undirected</w:t>
      </w:r>
    </w:p>
    <w:p w14:paraId="2796BB22" w14:textId="2511BE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Results: </w:t>
      </w:r>
      <w:r w:rsidRPr="00EC6293">
        <w:rPr>
          <w:rFonts w:ascii="Times New Roman" w:eastAsia="Times New Roman" w:hAnsi="Times New Roman" w:cs="Times New Roman"/>
          <w:sz w:val="24"/>
          <w:szCs w:val="24"/>
          <w:lang w:val="en-US" w:eastAsia="es-ES"/>
        </w:rPr>
        <w:t>Average Clustering Coefficient: 0,733</w:t>
      </w:r>
      <w:r w:rsidRPr="00EC6293">
        <w:rPr>
          <w:rFonts w:ascii="Times New Roman" w:eastAsia="Times New Roman" w:hAnsi="Times New Roman" w:cs="Times New Roman"/>
          <w:sz w:val="24"/>
          <w:szCs w:val="24"/>
          <w:lang w:val="en-US" w:eastAsia="es-ES"/>
        </w:rPr>
        <w:br/>
        <w:t>Total triangles: 2050</w:t>
      </w:r>
      <w:r w:rsidRPr="00EC6293">
        <w:rPr>
          <w:rFonts w:ascii="Times New Roman" w:eastAsia="Times New Roman" w:hAnsi="Times New Roman" w:cs="Times New Roman"/>
          <w:sz w:val="24"/>
          <w:szCs w:val="24"/>
          <w:lang w:val="en-US" w:eastAsia="es-ES"/>
        </w:rPr>
        <w:br/>
        <w:t>The Average Clustering Coefficient is the mean value of individual coefficients.</w:t>
      </w:r>
      <w:r w:rsidRPr="00EC6293">
        <w:rPr>
          <w:rFonts w:ascii="Times New Roman" w:eastAsia="Times New Roman" w:hAnsi="Times New Roman" w:cs="Times New Roman"/>
          <w:sz w:val="24"/>
          <w:szCs w:val="24"/>
          <w:lang w:val="en-US" w:eastAsia="es-ES"/>
        </w:rPr>
        <w:br/>
      </w:r>
      <w:r w:rsidRPr="00EC6293">
        <w:rPr>
          <w:rFonts w:ascii="Times New Roman" w:eastAsia="Times New Roman" w:hAnsi="Times New Roman" w:cs="Times New Roman"/>
          <w:sz w:val="24"/>
          <w:szCs w:val="24"/>
          <w:lang w:val="en-US" w:eastAsia="es-ES"/>
        </w:rPr>
        <w:br/>
      </w:r>
      <w:r w:rsidRPr="00EC6293">
        <w:rPr>
          <w:rFonts w:eastAsiaTheme="minorEastAsia"/>
          <w:noProof/>
          <w:u w:val="single"/>
          <w:lang w:eastAsia="es-ES"/>
        </w:rPr>
        <w:drawing>
          <wp:inline distT="0" distB="0" distL="0" distR="0" wp14:anchorId="614E01DA" wp14:editId="30EAD57F">
            <wp:extent cx="5400040" cy="3599815"/>
            <wp:effectExtent l="0" t="0" r="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C95DA98" w14:textId="777777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lastRenderedPageBreak/>
        <w:t xml:space="preserve">Algorithm: </w:t>
      </w:r>
    </w:p>
    <w:p w14:paraId="7BEFF1DA" w14:textId="77777777" w:rsidR="00EC6293" w:rsidRPr="00EC6293" w:rsidRDefault="00EC6293" w:rsidP="00EC6293">
      <w:pPr>
        <w:spacing w:after="0" w:line="240" w:lineRule="auto"/>
        <w:rPr>
          <w:rFonts w:ascii="Times New Roman" w:eastAsia="Times New Roman" w:hAnsi="Times New Roman" w:cs="Times New Roman"/>
          <w:sz w:val="24"/>
          <w:szCs w:val="24"/>
          <w:lang w:val="en-US" w:eastAsia="es-ES"/>
        </w:rPr>
      </w:pPr>
      <w:r w:rsidRPr="00EC6293">
        <w:rPr>
          <w:rFonts w:ascii="Times New Roman" w:eastAsia="Times New Roman" w:hAnsi="Times New Roman" w:cs="Times New Roman"/>
          <w:sz w:val="24"/>
          <w:szCs w:val="24"/>
          <w:lang w:val="en-US" w:eastAsia="es-ES"/>
        </w:rPr>
        <w:t xml:space="preserve">Matthieu </w:t>
      </w:r>
      <w:proofErr w:type="spellStart"/>
      <w:r w:rsidRPr="00EC6293">
        <w:rPr>
          <w:rFonts w:ascii="Times New Roman" w:eastAsia="Times New Roman" w:hAnsi="Times New Roman" w:cs="Times New Roman"/>
          <w:sz w:val="24"/>
          <w:szCs w:val="24"/>
          <w:lang w:val="en-US" w:eastAsia="es-ES"/>
        </w:rPr>
        <w:t>Latapy</w:t>
      </w:r>
      <w:proofErr w:type="spellEnd"/>
      <w:r w:rsidRPr="00EC6293">
        <w:rPr>
          <w:rFonts w:ascii="Times New Roman" w:eastAsia="Times New Roman" w:hAnsi="Times New Roman" w:cs="Times New Roman"/>
          <w:sz w:val="24"/>
          <w:szCs w:val="24"/>
          <w:lang w:val="en-US" w:eastAsia="es-ES"/>
        </w:rPr>
        <w:t xml:space="preserve">, </w:t>
      </w:r>
      <w:r w:rsidRPr="00EC6293">
        <w:rPr>
          <w:rFonts w:ascii="Times New Roman" w:eastAsia="Times New Roman" w:hAnsi="Times New Roman" w:cs="Times New Roman"/>
          <w:i/>
          <w:iCs/>
          <w:sz w:val="24"/>
          <w:szCs w:val="24"/>
          <w:lang w:val="en-US" w:eastAsia="es-ES"/>
        </w:rPr>
        <w:t>Main-memory Triangle Computations for Very Large (Sparse (Power-Law)) Graphs</w:t>
      </w:r>
      <w:r w:rsidRPr="00EC6293">
        <w:rPr>
          <w:rFonts w:ascii="Times New Roman" w:eastAsia="Times New Roman" w:hAnsi="Times New Roman" w:cs="Times New Roman"/>
          <w:sz w:val="24"/>
          <w:szCs w:val="24"/>
          <w:lang w:val="en-US" w:eastAsia="es-ES"/>
        </w:rPr>
        <w:t>, in Theoretical Computer Science (TCS) 407 (1-3), pages 458-473, 2008</w:t>
      </w:r>
    </w:p>
    <w:p w14:paraId="45D8BDFB" w14:textId="34C4960D" w:rsidR="00FE1109" w:rsidRDefault="00FE1109" w:rsidP="00BC09E7">
      <w:pPr>
        <w:pStyle w:val="Sinespaciado"/>
        <w:rPr>
          <w:u w:val="single"/>
          <w:lang w:val="en-US"/>
        </w:rPr>
      </w:pPr>
    </w:p>
    <w:p w14:paraId="74BD3AC0" w14:textId="78AB03AD" w:rsidR="00EC6293" w:rsidRDefault="00EC6293" w:rsidP="00BD66BF">
      <w:pPr>
        <w:pStyle w:val="Sinespaciado"/>
        <w:ind w:firstLine="708"/>
      </w:pPr>
      <w:r w:rsidRPr="00EC6293">
        <w:t>En ciencia de redes, el coeficiente de agrupamiento (</w:t>
      </w:r>
      <w:proofErr w:type="spellStart"/>
      <w:r w:rsidRPr="00EC6293">
        <w:t>clustering</w:t>
      </w:r>
      <w:proofErr w:type="spellEnd"/>
      <w:r w:rsidRPr="00EC6293">
        <w:t xml:space="preserve"> </w:t>
      </w:r>
      <w:proofErr w:type="spellStart"/>
      <w:r w:rsidRPr="00EC6293">
        <w:t>coefficient</w:t>
      </w:r>
      <w:proofErr w:type="spellEnd"/>
      <w:r w:rsidRPr="00EC6293">
        <w:t>, en inglés) de un vértice en un grafo cuantifica qué tanto está de agrupado (o interconectado) con sus vecinos. Si el vértice está agrupado como un clique (subgrafo completo), entonces su valor es máximo, mientras que un valor pequeño indica un vértice poco agrupado en la red.</w:t>
      </w:r>
    </w:p>
    <w:p w14:paraId="53B8FC7B" w14:textId="7ABAE59A" w:rsidR="00EC6293" w:rsidRDefault="00EC6293" w:rsidP="00BC09E7">
      <w:pPr>
        <w:pStyle w:val="Sinespaciado"/>
      </w:pPr>
    </w:p>
    <w:p w14:paraId="59267320" w14:textId="226A5484" w:rsidR="00BD66BF" w:rsidRDefault="00EC6293" w:rsidP="00BC09E7">
      <w:pPr>
        <w:pStyle w:val="Sinespaciado"/>
      </w:pPr>
      <w:r>
        <w:tab/>
      </w:r>
      <w:r w:rsidR="00BD66BF">
        <w:t>Al tener un coeficiente de agrupamiento tan cercano a 1 (</w:t>
      </w:r>
      <w:r w:rsidR="00BD66BF" w:rsidRPr="00EC6293">
        <w:rPr>
          <w:rFonts w:ascii="Times New Roman" w:eastAsia="Times New Roman" w:hAnsi="Times New Roman" w:cs="Times New Roman"/>
          <w:sz w:val="24"/>
          <w:szCs w:val="24"/>
        </w:rPr>
        <w:t>0,733</w:t>
      </w:r>
      <w:r w:rsidR="00BD66BF">
        <w:t>)</w:t>
      </w:r>
      <w:r w:rsidR="00B4260D">
        <w:t xml:space="preserve"> </w:t>
      </w:r>
      <w:r w:rsidR="00BD66BF">
        <w:t>nos indica que los nodos vecinos suelen estar interconectado, relacionándolo con los tejedores quieren decir que los pájaros cohabitan con sus aledaños y estos a su vez muchas veces cohabitan con los aledaños de estos. Se podría decir que hay “grupos de confianza” entre estas aves, queriendo referirme a que si por ejemplo hay un tejedor a que ha cohabitado en la misma cámara que el b y en otra ocasión ha cohabitado en otra con otro tejedor c, hay muchas probabilidades que el b y el c hayan cohabitado en algún momento. Esta idea es reforzada por el elevado número de triángulos que se encuentran en el grafo (</w:t>
      </w:r>
      <w:r w:rsidR="00BD66BF" w:rsidRPr="00EC6293">
        <w:rPr>
          <w:rFonts w:ascii="Times New Roman" w:eastAsia="Times New Roman" w:hAnsi="Times New Roman" w:cs="Times New Roman"/>
          <w:sz w:val="24"/>
          <w:szCs w:val="24"/>
        </w:rPr>
        <w:t>2050</w:t>
      </w:r>
      <w:r w:rsidR="00BD66BF">
        <w:t>).</w:t>
      </w:r>
    </w:p>
    <w:p w14:paraId="596B8E52" w14:textId="77777777" w:rsidR="00B4260D" w:rsidRPr="00B4260D" w:rsidRDefault="00B4260D" w:rsidP="00B4260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B4260D">
        <w:rPr>
          <w:rFonts w:ascii="Times New Roman" w:eastAsia="Times New Roman" w:hAnsi="Times New Roman" w:cs="Times New Roman"/>
          <w:b/>
          <w:bCs/>
          <w:kern w:val="36"/>
          <w:sz w:val="48"/>
          <w:szCs w:val="48"/>
          <w:lang w:val="en-US" w:eastAsia="es-ES"/>
        </w:rPr>
        <w:t>Eigenvector Centrality Report</w:t>
      </w:r>
    </w:p>
    <w:p w14:paraId="246DB049" w14:textId="5D0078FC" w:rsidR="00B4260D" w:rsidRPr="00B4260D" w:rsidRDefault="00B4260D" w:rsidP="00C5280F">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B4260D">
        <w:rPr>
          <w:rFonts w:ascii="Times New Roman" w:eastAsia="Times New Roman" w:hAnsi="Times New Roman" w:cs="Times New Roman"/>
          <w:b/>
          <w:bCs/>
          <w:sz w:val="36"/>
          <w:szCs w:val="36"/>
          <w:lang w:val="en-US" w:eastAsia="es-ES"/>
        </w:rPr>
        <w:t xml:space="preserve">Parameters: </w:t>
      </w:r>
      <w:r w:rsidRPr="00B4260D">
        <w:rPr>
          <w:rFonts w:ascii="Times New Roman" w:eastAsia="Times New Roman" w:hAnsi="Times New Roman" w:cs="Times New Roman"/>
          <w:sz w:val="24"/>
          <w:szCs w:val="24"/>
          <w:lang w:val="en-US" w:eastAsia="es-ES"/>
        </w:rPr>
        <w:t>Network Interpretation: undirected</w:t>
      </w:r>
      <w:r w:rsidRPr="00B4260D">
        <w:rPr>
          <w:rFonts w:ascii="Times New Roman" w:eastAsia="Times New Roman" w:hAnsi="Times New Roman" w:cs="Times New Roman"/>
          <w:sz w:val="24"/>
          <w:szCs w:val="24"/>
          <w:lang w:val="en-US" w:eastAsia="es-ES"/>
        </w:rPr>
        <w:br/>
        <w:t>Number of iterations: 100</w:t>
      </w:r>
      <w:r w:rsidRPr="00B4260D">
        <w:rPr>
          <w:rFonts w:ascii="Times New Roman" w:eastAsia="Times New Roman" w:hAnsi="Times New Roman" w:cs="Times New Roman"/>
          <w:sz w:val="24"/>
          <w:szCs w:val="24"/>
          <w:lang w:val="en-US" w:eastAsia="es-ES"/>
        </w:rPr>
        <w:br/>
        <w:t>Sum change: 0.092510068213752</w:t>
      </w:r>
    </w:p>
    <w:p w14:paraId="1F1096C5" w14:textId="77777777" w:rsidR="00B4260D" w:rsidRPr="00B4260D" w:rsidRDefault="00B4260D" w:rsidP="00B4260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260D">
        <w:rPr>
          <w:rFonts w:ascii="Times New Roman" w:eastAsia="Times New Roman" w:hAnsi="Times New Roman" w:cs="Times New Roman"/>
          <w:b/>
          <w:bCs/>
          <w:sz w:val="36"/>
          <w:szCs w:val="36"/>
          <w:lang w:eastAsia="es-ES"/>
        </w:rPr>
        <w:t>Results</w:t>
      </w:r>
      <w:proofErr w:type="spellEnd"/>
      <w:r w:rsidRPr="00B4260D">
        <w:rPr>
          <w:rFonts w:ascii="Times New Roman" w:eastAsia="Times New Roman" w:hAnsi="Times New Roman" w:cs="Times New Roman"/>
          <w:b/>
          <w:bCs/>
          <w:sz w:val="36"/>
          <w:szCs w:val="36"/>
          <w:lang w:eastAsia="es-ES"/>
        </w:rPr>
        <w:t xml:space="preserve">: </w:t>
      </w:r>
    </w:p>
    <w:p w14:paraId="5A74CA86" w14:textId="1D262FB2" w:rsidR="00B4260D" w:rsidRPr="00B4260D" w:rsidRDefault="00B4260D" w:rsidP="00B4260D">
      <w:pPr>
        <w:spacing w:after="0" w:line="240" w:lineRule="auto"/>
        <w:rPr>
          <w:rFonts w:ascii="Times New Roman" w:eastAsia="Times New Roman" w:hAnsi="Times New Roman" w:cs="Times New Roman"/>
          <w:sz w:val="24"/>
          <w:szCs w:val="24"/>
          <w:lang w:eastAsia="es-ES"/>
        </w:rPr>
      </w:pPr>
      <w:r w:rsidRPr="00B4260D">
        <w:rPr>
          <w:rFonts w:eastAsiaTheme="minorEastAsia"/>
          <w:noProof/>
          <w:u w:val="single"/>
          <w:lang w:eastAsia="es-ES"/>
        </w:rPr>
        <w:drawing>
          <wp:inline distT="0" distB="0" distL="0" distR="0" wp14:anchorId="7EC151C9" wp14:editId="197DE79F">
            <wp:extent cx="5400040" cy="3599815"/>
            <wp:effectExtent l="0" t="0" r="0" b="635"/>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438FF6D" w14:textId="44D351BE" w:rsidR="00B4260D" w:rsidRPr="00C5280F" w:rsidRDefault="00C5280F" w:rsidP="00C5280F">
      <w:pPr>
        <w:pStyle w:val="Sinespaciado"/>
        <w:ind w:firstLine="708"/>
      </w:pPr>
      <w:r w:rsidRPr="00C5280F">
        <w:lastRenderedPageBreak/>
        <w:t>En</w:t>
      </w:r>
      <w:r w:rsidRPr="00C5280F">
        <w:t xml:space="preserve"> análisis de redes sociales, la centralidad de vector propio (en inglés, </w:t>
      </w:r>
      <w:proofErr w:type="spellStart"/>
      <w:r w:rsidRPr="00C5280F">
        <w:t>eigenvector</w:t>
      </w:r>
      <w:proofErr w:type="spellEnd"/>
      <w:r w:rsidRPr="00C5280F">
        <w:t xml:space="preserve"> </w:t>
      </w:r>
      <w:proofErr w:type="spellStart"/>
      <w:r w:rsidRPr="00C5280F">
        <w:t>centrality</w:t>
      </w:r>
      <w:proofErr w:type="spellEnd"/>
      <w:r w:rsidRPr="00C5280F">
        <w:t xml:space="preserve">), también llamado prestigio de rango o prestigio de </w:t>
      </w:r>
      <w:proofErr w:type="gramStart"/>
      <w:r w:rsidRPr="00C5280F">
        <w:t>estatus,</w:t>
      </w:r>
      <w:proofErr w:type="gramEnd"/>
      <w:r w:rsidRPr="00C5280F">
        <w:t xml:space="preserve"> es una medida de centralidad utilizada para cuantificar el nivel de influencia, prestigio o estatus de un nodo o actor en un grafo o red social. Corresponde al principal vector propio de la matriz de adyacencia del grafo analizado.</w:t>
      </w:r>
      <w:r w:rsidR="00B10315">
        <w:t xml:space="preserve"> Aquí podemos observar </w:t>
      </w:r>
      <w:proofErr w:type="gramStart"/>
      <w:r w:rsidR="00B10315">
        <w:t>de que</w:t>
      </w:r>
      <w:proofErr w:type="gramEnd"/>
      <w:r w:rsidR="00B10315">
        <w:t xml:space="preserve"> hay un único nodo que es claramente el más influyente.</w:t>
      </w:r>
    </w:p>
    <w:sectPr w:rsidR="00B4260D" w:rsidRPr="00C5280F" w:rsidSect="0082149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4A4E5" w14:textId="77777777" w:rsidR="00C159DE" w:rsidRDefault="00C159DE" w:rsidP="00C5280F">
      <w:pPr>
        <w:spacing w:after="0" w:line="240" w:lineRule="auto"/>
      </w:pPr>
      <w:r>
        <w:separator/>
      </w:r>
    </w:p>
  </w:endnote>
  <w:endnote w:type="continuationSeparator" w:id="0">
    <w:p w14:paraId="03098CC5" w14:textId="77777777" w:rsidR="00C159DE" w:rsidRDefault="00C159DE" w:rsidP="00C5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B0D11" w14:textId="77777777" w:rsidR="00C159DE" w:rsidRDefault="00C159DE" w:rsidP="00C5280F">
      <w:pPr>
        <w:spacing w:after="0" w:line="240" w:lineRule="auto"/>
      </w:pPr>
      <w:r>
        <w:separator/>
      </w:r>
    </w:p>
  </w:footnote>
  <w:footnote w:type="continuationSeparator" w:id="0">
    <w:p w14:paraId="0B5BFADC" w14:textId="77777777" w:rsidR="00C159DE" w:rsidRDefault="00C159DE" w:rsidP="00C528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15E37"/>
    <w:rsid w:val="0009713F"/>
    <w:rsid w:val="001F13BF"/>
    <w:rsid w:val="00216D47"/>
    <w:rsid w:val="002501C1"/>
    <w:rsid w:val="002B2AF3"/>
    <w:rsid w:val="003045B6"/>
    <w:rsid w:val="00372A29"/>
    <w:rsid w:val="00444EB7"/>
    <w:rsid w:val="00485FBA"/>
    <w:rsid w:val="005B561E"/>
    <w:rsid w:val="005C417B"/>
    <w:rsid w:val="005D6869"/>
    <w:rsid w:val="00624E27"/>
    <w:rsid w:val="00676841"/>
    <w:rsid w:val="006D5CC2"/>
    <w:rsid w:val="007068A3"/>
    <w:rsid w:val="0074048E"/>
    <w:rsid w:val="00743FC1"/>
    <w:rsid w:val="0078495B"/>
    <w:rsid w:val="007D446B"/>
    <w:rsid w:val="00814B86"/>
    <w:rsid w:val="00821499"/>
    <w:rsid w:val="008E1520"/>
    <w:rsid w:val="00996D19"/>
    <w:rsid w:val="00A06C1D"/>
    <w:rsid w:val="00A072DF"/>
    <w:rsid w:val="00A42109"/>
    <w:rsid w:val="00A51488"/>
    <w:rsid w:val="00A74CCF"/>
    <w:rsid w:val="00AA05BD"/>
    <w:rsid w:val="00AA36D3"/>
    <w:rsid w:val="00AB0570"/>
    <w:rsid w:val="00AB5475"/>
    <w:rsid w:val="00B10315"/>
    <w:rsid w:val="00B41B3F"/>
    <w:rsid w:val="00B4260D"/>
    <w:rsid w:val="00B704A0"/>
    <w:rsid w:val="00BC09E7"/>
    <w:rsid w:val="00BD66BF"/>
    <w:rsid w:val="00C159DE"/>
    <w:rsid w:val="00C314A9"/>
    <w:rsid w:val="00C3461A"/>
    <w:rsid w:val="00C5280F"/>
    <w:rsid w:val="00C96D4E"/>
    <w:rsid w:val="00CC6DD2"/>
    <w:rsid w:val="00D23022"/>
    <w:rsid w:val="00D62BCD"/>
    <w:rsid w:val="00DC7450"/>
    <w:rsid w:val="00DF4782"/>
    <w:rsid w:val="00EB49F6"/>
    <w:rsid w:val="00EC6293"/>
    <w:rsid w:val="00EE1248"/>
    <w:rsid w:val="00F027BF"/>
    <w:rsid w:val="00F45EDF"/>
    <w:rsid w:val="00FE1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 w:type="paragraph" w:styleId="Encabezado">
    <w:name w:val="header"/>
    <w:basedOn w:val="Normal"/>
    <w:link w:val="EncabezadoCar"/>
    <w:uiPriority w:val="99"/>
    <w:unhideWhenUsed/>
    <w:rsid w:val="00C528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280F"/>
  </w:style>
  <w:style w:type="paragraph" w:styleId="Piedepgina">
    <w:name w:val="footer"/>
    <w:basedOn w:val="Normal"/>
    <w:link w:val="PiedepginaCar"/>
    <w:uiPriority w:val="99"/>
    <w:unhideWhenUsed/>
    <w:rsid w:val="00C528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2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229">
      <w:bodyDiv w:val="1"/>
      <w:marLeft w:val="0"/>
      <w:marRight w:val="0"/>
      <w:marTop w:val="0"/>
      <w:marBottom w:val="0"/>
      <w:divBdr>
        <w:top w:val="none" w:sz="0" w:space="0" w:color="auto"/>
        <w:left w:val="none" w:sz="0" w:space="0" w:color="auto"/>
        <w:bottom w:val="none" w:sz="0" w:space="0" w:color="auto"/>
        <w:right w:val="none" w:sz="0" w:space="0" w:color="auto"/>
      </w:divBdr>
    </w:div>
    <w:div w:id="607394001">
      <w:bodyDiv w:val="1"/>
      <w:marLeft w:val="0"/>
      <w:marRight w:val="0"/>
      <w:marTop w:val="0"/>
      <w:marBottom w:val="0"/>
      <w:divBdr>
        <w:top w:val="none" w:sz="0" w:space="0" w:color="auto"/>
        <w:left w:val="none" w:sz="0" w:space="0" w:color="auto"/>
        <w:bottom w:val="none" w:sz="0" w:space="0" w:color="auto"/>
        <w:right w:val="none" w:sz="0" w:space="0" w:color="auto"/>
      </w:divBdr>
    </w:div>
    <w:div w:id="1040328158">
      <w:bodyDiv w:val="1"/>
      <w:marLeft w:val="0"/>
      <w:marRight w:val="0"/>
      <w:marTop w:val="0"/>
      <w:marBottom w:val="0"/>
      <w:divBdr>
        <w:top w:val="none" w:sz="0" w:space="0" w:color="auto"/>
        <w:left w:val="none" w:sz="0" w:space="0" w:color="auto"/>
        <w:bottom w:val="none" w:sz="0" w:space="0" w:color="auto"/>
        <w:right w:val="none" w:sz="0" w:space="0" w:color="auto"/>
      </w:divBdr>
    </w:div>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1284269798">
      <w:bodyDiv w:val="1"/>
      <w:marLeft w:val="0"/>
      <w:marRight w:val="0"/>
      <w:marTop w:val="0"/>
      <w:marBottom w:val="0"/>
      <w:divBdr>
        <w:top w:val="none" w:sz="0" w:space="0" w:color="auto"/>
        <w:left w:val="none" w:sz="0" w:space="0" w:color="auto"/>
        <w:bottom w:val="none" w:sz="0" w:space="0" w:color="auto"/>
        <w:right w:val="none" w:sz="0" w:space="0" w:color="auto"/>
      </w:divBdr>
    </w:div>
    <w:div w:id="1414156844">
      <w:bodyDiv w:val="1"/>
      <w:marLeft w:val="0"/>
      <w:marRight w:val="0"/>
      <w:marTop w:val="0"/>
      <w:marBottom w:val="0"/>
      <w:divBdr>
        <w:top w:val="none" w:sz="0" w:space="0" w:color="auto"/>
        <w:left w:val="none" w:sz="0" w:space="0" w:color="auto"/>
        <w:bottom w:val="none" w:sz="0" w:space="0" w:color="auto"/>
        <w:right w:val="none" w:sz="0" w:space="0" w:color="auto"/>
      </w:divBdr>
    </w:div>
    <w:div w:id="1805200372">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 w:id="2035643646">
      <w:bodyDiv w:val="1"/>
      <w:marLeft w:val="0"/>
      <w:marRight w:val="0"/>
      <w:marTop w:val="0"/>
      <w:marBottom w:val="0"/>
      <w:divBdr>
        <w:top w:val="none" w:sz="0" w:space="0" w:color="auto"/>
        <w:left w:val="none" w:sz="0" w:space="0" w:color="auto"/>
        <w:bottom w:val="none" w:sz="0" w:space="0" w:color="auto"/>
        <w:right w:val="none" w:sz="0" w:space="0" w:color="auto"/>
      </w:divBdr>
    </w:div>
    <w:div w:id="209650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diagramQuickStyle" Target="diagrams/quickStyle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bansallab.github.io/asnr/data.html" TargetMode="External"/><Relationship Id="rId17" Type="http://schemas.openxmlformats.org/officeDocument/2006/relationships/diagramLayout" Target="diagrams/layout1.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rvis.com/download/data/dynamic/aves-weaver-social.zip"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networkrepository.com/aves-weaver-social.php" TargetMode="External"/><Relationship Id="rId19" Type="http://schemas.openxmlformats.org/officeDocument/2006/relationships/diagramColors" Target="diagrams/colors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19</Pages>
  <Words>2674</Words>
  <Characters>14712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17</cp:revision>
  <dcterms:created xsi:type="dcterms:W3CDTF">2022-10-24T09:33:00Z</dcterms:created>
  <dcterms:modified xsi:type="dcterms:W3CDTF">2022-11-02T14:34:00Z</dcterms:modified>
</cp:coreProperties>
</file>