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50 propuestas de investigación</w:t>
      </w:r>
    </w:p>
    <w:p>
      <w:pPr>
        <w:spacing w:after="140"/>
      </w:pPr>
      <w:r>
        <w:rPr>
          <w:b/>
          <w:color w:val="1E1E1E"/>
          <w:sz w:val="20"/>
        </w:rPr>
        <w:t>Catálogo de proyectos UINIK · Títulos de estilo académico</w:t>
      </w:r>
    </w:p>
    <w:p>
      <w:pPr>
        <w:spacing w:after="340"/>
      </w:pPr>
      <w:r>
        <w:rPr>
          <w:color w:val="6E6E6E"/>
          <w:sz w:val="16"/>
        </w:rPr>
        <w:t>DOCUMENTO DE DEMOSTRACIÓN  ·  Los títulos, descripciones y cantidades de participantes son ficticios. No representan proyectos ejecutados ni resultados reales de UINIK.</w:t>
      </w:r>
    </w:p>
    <w:p>
      <w:pPr>
        <w:pStyle w:val="Heading1"/>
        <w:spacing w:before="0" w:after="160"/>
      </w:pPr>
      <w:r>
        <w:rPr>
          <w:rFonts w:ascii="Inter" w:hAnsi="Inter"/>
          <w:b/>
          <w:sz w:val="22"/>
        </w:rPr>
        <w:t>01   INTELIGENCIA ARTIFICIAL Y ACCESIBILIDAD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01.  ORION: diseño de un sistema de inteligencia artificial para el apoyo personalizado a personas autistas</w:t>
            </w:r>
          </w:p>
          <w:p>
            <w:pPr>
              <w:pStyle w:val="ProjectDesc"/>
              <w:spacing w:after="160"/>
            </w:pPr>
            <w:r>
              <w:t>Las herramientas digitales de acompañamiento no siempre se adaptan a diferentes necesidades de comunicación y organización. El estudio plantea un asistente configurable, sin funciones de diagnóstico.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02.  Evaluación de modelos de visión artificial para la descripción accesible de escenas cotidianas</w:t>
            </w:r>
          </w:p>
          <w:p>
            <w:pPr>
              <w:pStyle w:val="ProjectDesc"/>
              <w:spacing w:after="160"/>
            </w:pPr>
            <w:r>
              <w:t>Las personas con discapacidad visual encuentran barreras al interpretar imágenes y espacios. Se propone evaluar descripciones automáticas claras y contextualizadas.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03.  Detección de sesgos lingüísticos en asistentes conversacionales de uso educativo</w:t>
            </w:r>
          </w:p>
          <w:p>
            <w:pPr>
              <w:pStyle w:val="ProjectDesc"/>
              <w:spacing w:after="160"/>
            </w:pPr>
            <w:r>
              <w:t>Las respuestas de modelos de lenguaje pueden variar según la forma de expresarse de cada usuario. Se busca medir estos sesgos y proponer criterios de evaluación.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04.  Aprendizaje adaptativo mediante inteligencia artificial para estudiantes con diferentes ritmos de estudio</w:t>
            </w:r>
          </w:p>
          <w:p>
            <w:pPr>
              <w:pStyle w:val="ProjectDesc"/>
              <w:spacing w:after="160"/>
            </w:pPr>
            <w:r>
              <w:t>Muchos recursos educativos presentan los mismos ejercicios a todo el alumnado. Se investiga cómo ajustar la dificultad sin limitar la autonomía del estudiante.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05.  Evaluación de sistemas de reconocimiento de voz en entornos con ruido y diversidad de acentos</w:t>
            </w:r>
          </w:p>
          <w:p>
            <w:pPr>
              <w:pStyle w:val="ProjectDesc"/>
              <w:spacing w:after="160"/>
            </w:pPr>
            <w:r>
              <w:t>Los asistentes de voz pueden presentar errores fuera de entornos controlados. El proyecto compara su desempeño en condiciones de uso cotidiano.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02   MEDIOAMBIENTE Y SOSTENIBILIDAD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06.  Distribución espacial del muérdago y su relación con el deterioro del arbolado urbano en la Ciudad de México</w:t>
            </w:r>
          </w:p>
          <w:p>
            <w:pPr>
              <w:pStyle w:val="ProjectDesc"/>
              <w:spacing w:after="160"/>
            </w:pPr>
            <w:r>
              <w:t>La presencia de muérdago en árboles urbanos requiere mejor registro para orientar el cuidado del arbolado. Se propone mapear zonas afectadas y analizar factores asociados.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9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07.  Caracterización de islas de calor urbanas mediante sensores de bajo costo y datos satelitales</w:t>
            </w:r>
          </w:p>
          <w:p>
            <w:pPr>
              <w:pStyle w:val="ProjectDesc"/>
              <w:spacing w:after="160"/>
            </w:pPr>
            <w:r>
              <w:t>Las diferencias térmicas entre colonias pueden pasar inadvertidas sin mediciones locales. Se plantea construir mapas comparativos de temperatura.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08.  Identificación automatizada de residuos plásticos en espacios costeros mediante visión computacional</w:t>
            </w:r>
          </w:p>
          <w:p>
            <w:pPr>
              <w:pStyle w:val="ProjectDesc"/>
              <w:spacing w:after="160"/>
            </w:pPr>
            <w:r>
              <w:t>El monitoreo manual de basura en playas demanda tiempo y recursos. Se estudia un sistema de clasificación visual para apoyar jornadas de limpieza.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09.  Estimación del consumo hídrico en jardines urbanos mediante modelos de humedad de suelo</w:t>
            </w:r>
          </w:p>
          <w:p>
            <w:pPr>
              <w:pStyle w:val="ProjectDesc"/>
              <w:spacing w:after="160"/>
            </w:pPr>
            <w:r>
              <w:t>El riego sin información sobre el suelo puede desperdiciar agua. El proyecto analiza sensores y reglas simples para ajustar la frecuencia de riego.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10.  Evaluación de la calidad del aire en rutas escolares con sensores portátiles</w:t>
            </w:r>
          </w:p>
          <w:p>
            <w:pPr>
              <w:pStyle w:val="ProjectDesc"/>
              <w:spacing w:after="160"/>
            </w:pPr>
            <w:r>
              <w:t>Los trayectos cotidianos pueden implicar exposiciones variables a contaminantes. Se busca registrar patrones y comunicar resultados de forma comprensible.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03   ROBÓTICA Y SISTEMAS AUTÓNOMOS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11.  Diseño de un robot móvil de bajo costo para reconocimiento de obstáculos en interiores</w:t>
            </w:r>
          </w:p>
          <w:p>
            <w:pPr>
              <w:pStyle w:val="ProjectDesc"/>
              <w:spacing w:after="160"/>
            </w:pPr>
            <w:r>
              <w:t>Los prototipos de navegación autónoma suelen depender de equipos costosos. Se plantea evaluar alternativas accesibles con sensores comerciales.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12.  Control cooperativo de múltiples robots para tareas de búsqueda en escenarios simulados</w:t>
            </w:r>
          </w:p>
          <w:p>
            <w:pPr>
              <w:pStyle w:val="ProjectDesc"/>
              <w:spacing w:after="160"/>
            </w:pPr>
            <w:r>
              <w:t>Coordinar varios robots implica problemas de comunicación y asignación de tareas. El estudio explora estrategias de cooperación en simulación.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13.  Comparación de algoritmos de seguimiento de trayectoria en plataformas robóticas diferenciales</w:t>
            </w:r>
          </w:p>
          <w:p>
            <w:pPr>
              <w:pStyle w:val="ProjectDesc"/>
              <w:spacing w:after="160"/>
            </w:pPr>
            <w:r>
              <w:t>Pequeñas variaciones de velocidad provocan desviaciones en la navegación. Se comparan controladores para mejorar la precisión del recorrido.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14.  Desarrollo de una prótesis robótica educativa mediante impresión 3D y sensores flexibles</w:t>
            </w:r>
          </w:p>
          <w:p>
            <w:pPr>
              <w:pStyle w:val="ProjectDesc"/>
              <w:spacing w:after="160"/>
            </w:pPr>
            <w:r>
              <w:t>Los dispositivos didácticos para estudiar biomecánica pueden ser poco accesibles. Se propone un prototipo abierto para fines de enseñanza y experimentación.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9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15.  Optimización del consumo energético en vehículos autónomos de competencia estudiantil</w:t>
            </w:r>
          </w:p>
          <w:p>
            <w:pPr>
              <w:pStyle w:val="ProjectDesc"/>
              <w:spacing w:after="160"/>
            </w:pPr>
            <w:r>
              <w:t>La autonomía limitada de baterías afecta el desempeño de robots de competencia. Se analizan decisiones de control y transmisión para reducir consumo.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04   CIBERSEGURIDAD Y PRIVACIDAD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16.  Análisis de susceptibilidad a campañas de phishing en comunidades universitarias</w:t>
            </w:r>
          </w:p>
          <w:p>
            <w:pPr>
              <w:pStyle w:val="ProjectDesc"/>
              <w:spacing w:after="160"/>
            </w:pPr>
            <w:r>
              <w:t>Los mensajes fraudulentos explotan hábitos de comunicación cotidianos. Se busca identificar patrones de riesgo mediante ejercicios autorizados y educativos.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17.  Evaluación de la seguridad de dispositivos IoT domésticos con configuraciones predeterminadas</w:t>
            </w:r>
          </w:p>
          <w:p>
            <w:pPr>
              <w:pStyle w:val="ProjectDesc"/>
              <w:spacing w:after="160"/>
            </w:pPr>
            <w:r>
              <w:t>Algunos equipos conectados se instalan sin revisar controles de privacidad. Se estudian riesgos comunes en un laboratorio cerrado.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18.  Diseño de un sistema de detección de anomalías en redes académicas simuladas</w:t>
            </w:r>
          </w:p>
          <w:p>
            <w:pPr>
              <w:pStyle w:val="ProjectDesc"/>
              <w:spacing w:after="160"/>
            </w:pPr>
            <w:r>
              <w:t>El tráfico irregular puede confundirse con actividades legítimas. Se comparan métodos de detección usando datos sintéticos y entornos controlados.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19.  Estudio de prácticas de gestión de contraseñas en estudiantes de educación superior</w:t>
            </w:r>
          </w:p>
          <w:p>
            <w:pPr>
              <w:pStyle w:val="ProjectDesc"/>
              <w:spacing w:after="160"/>
            </w:pPr>
            <w:r>
              <w:t>La reutilización de credenciales puede aumentar la exposición de cuentas. El proyecto analiza hábitos y propone material preventivo.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4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20.  Modelo de evaluación de privacidad en aplicaciones móviles utilizadas por estudiantes</w:t>
            </w:r>
          </w:p>
          <w:p>
            <w:pPr>
              <w:pStyle w:val="ProjectDesc"/>
              <w:spacing w:after="160"/>
            </w:pPr>
            <w:r>
              <w:t>Muchas aplicaciones solicitan permisos difíciles de interpretar. Se propone una guía comparativa de permisos, transparencia y configuración.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05   SALUD, BIENESTAR Y TECNOLOGÍAS DE APOYO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21.  Monitoreo no invasivo de hábitos posturales durante sesiones prolongadas frente a pantalla</w:t>
            </w:r>
          </w:p>
          <w:p>
            <w:pPr>
              <w:pStyle w:val="ProjectDesc"/>
              <w:spacing w:after="160"/>
            </w:pPr>
            <w:r>
              <w:t>Las jornadas de estudio suelen incluir periodos largos sin cambios de postura. Se plantea evaluar recordatorios voluntarios mediante sensores simples.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22.  Diseño participativo de una interfaz de comunicación aumentativa para usuarios con necesidades diversas</w:t>
            </w:r>
          </w:p>
          <w:p>
            <w:pPr>
              <w:pStyle w:val="ProjectDesc"/>
              <w:spacing w:after="160"/>
            </w:pPr>
            <w:r>
              <w:t>Las interfaces rígidas pueden limitar la expresión de distintas personas. Se busca explorar opciones personalizables con usuarios y acompañantes.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23.  Evaluación de legibilidad de instrucciones médicas dirigidas al público general</w:t>
            </w:r>
          </w:p>
          <w:p>
            <w:pPr>
              <w:pStyle w:val="ProjectDesc"/>
              <w:spacing w:after="160"/>
            </w:pPr>
            <w:r>
              <w:t>Los textos sobre cuidados y medicamentos pueden contener términos difíciles. Se investiga cómo mejorar su claridad sin alterar información crítica.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24.  Sistema de registro de accesibilidad física en espacios universitarios</w:t>
            </w:r>
          </w:p>
          <w:p>
            <w:pPr>
              <w:pStyle w:val="ProjectDesc"/>
              <w:spacing w:after="160"/>
            </w:pPr>
            <w:r>
              <w:t>La información sobre rampas, rutas y obstáculos suele estar dispersa. Se propone un inventario verificable para facilitar la planificación de desplazamientos.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25.  Análisis de patrones de sueño autorreportados y hábitos digitales en población universitaria</w:t>
            </w:r>
          </w:p>
          <w:p>
            <w:pPr>
              <w:pStyle w:val="ProjectDesc"/>
              <w:spacing w:after="160"/>
            </w:pPr>
            <w:r>
              <w:t>La relación entre horarios tecnológicos y descanso requiere observación cuidadosa. Se plantea un estudio descriptivo voluntario y anonimizado.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06   LENGUAS, CULTURA Y PATRIMONIO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26.  Evaluación de barreras técnicas para la síntesis de voz en maya yucateco</w:t>
            </w:r>
          </w:p>
          <w:p>
            <w:pPr>
              <w:pStyle w:val="ProjectDesc"/>
              <w:spacing w:after="160"/>
            </w:pPr>
            <w:r>
              <w:t>La disponibilidad desigual de datos y recursos lingüísticos dificulta desarrollar herramientas de voz. El estudio explora necesidades de documentación y colaboración comunitaria.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27.  Construcción participativa de un corpus oral para la preservación de variantes del maya yucateco</w:t>
            </w:r>
          </w:p>
          <w:p>
            <w:pPr>
              <w:pStyle w:val="ProjectDesc"/>
              <w:spacing w:after="160"/>
            </w:pPr>
            <w:r>
              <w:t>La diversidad regional no siempre se representa en los conjuntos de datos digitales. Se plantea documentarla con consentimiento y participación de hablantes.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10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28.  Reconocimiento automatizado de escritura manuscrita en documentos históricos regionales</w:t>
            </w:r>
          </w:p>
          <w:p>
            <w:pPr>
              <w:pStyle w:val="ProjectDesc"/>
              <w:spacing w:after="160"/>
            </w:pPr>
            <w:r>
              <w:t>La digitalización de archivos no garantiza que sus textos puedan buscarse. Se comparan técnicas para transcribir documentos con distintas caligrafías.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29.  Diseño de recorridos interactivos para difundir el patrimonio cultural de comunidades locales</w:t>
            </w:r>
          </w:p>
          <w:p>
            <w:pPr>
              <w:pStyle w:val="ProjectDesc"/>
              <w:spacing w:after="160"/>
            </w:pPr>
            <w:r>
              <w:t>La información patrimonial suele estar fragmentada y poco contextualizada. Se propone una experiencia digital construida con actores comunitarios.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30.  Análisis de representaciones culturales en sistemas de generación de imágenes por inteligencia artificial</w:t>
            </w:r>
          </w:p>
          <w:p>
            <w:pPr>
              <w:pStyle w:val="ProjectDesc"/>
              <w:spacing w:after="160"/>
            </w:pPr>
            <w:r>
              <w:t>Los modelos visuales pueden reproducir estereotipos o detalles imprecisos. El proyecto plantea un protocolo para identificar sesgos culturales.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07   EDUCACIÓN Y DIVULGACIÓN CIENTÍFICA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31.  Efecto de preguntas cotidianas como recurso narrativo para introducir conceptos científicos</w:t>
            </w:r>
          </w:p>
          <w:p>
            <w:pPr>
              <w:pStyle w:val="ProjectDesc"/>
              <w:spacing w:after="160"/>
            </w:pPr>
            <w:r>
              <w:t>Parte del público no busca contenido académico de manera habitual. Se comparan enfoques narrativos para evaluar comprensión e interés.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32.  Evaluación de animaciones breves para explicar el entrenamiento de modelos de inteligencia artificial</w:t>
            </w:r>
          </w:p>
          <w:p>
            <w:pPr>
              <w:pStyle w:val="ProjectDesc"/>
              <w:spacing w:after="160"/>
            </w:pPr>
            <w:r>
              <w:t>Los procesos de aprendizaje automático se perciben como abstractos. Se diseñan piezas visuales y se prueba su comprensión con participantes.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33.  Diseño de simulaciones interactivas para la enseñanza de redes de computadoras</w:t>
            </w:r>
          </w:p>
          <w:p>
            <w:pPr>
              <w:pStyle w:val="ProjectDesc"/>
              <w:spacing w:after="160"/>
            </w:pPr>
            <w:r>
              <w:t>Los protocolos de red pueden ser difíciles de visualizar en clases teóricas. Se propone una simulación donde el estudiante experimente sus efectos.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34.  Comparación entre textos académicos y adaptaciones audiovisuales en la comprensión de hallazgos científicos</w:t>
            </w:r>
          </w:p>
          <w:p>
            <w:pPr>
              <w:pStyle w:val="ProjectDesc"/>
              <w:spacing w:after="160"/>
            </w:pPr>
            <w:r>
              <w:t>Un artículo especializado puede resultar inaccesible para audiencias generales. Se estudia qué información conservan y comprenden distintos formatos.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35.  Protocolo editorial de verificación de fuentes para proyectos de divulgación científica estudiantil</w:t>
            </w:r>
          </w:p>
          <w:p>
            <w:pPr>
              <w:pStyle w:val="ProjectDesc"/>
              <w:spacing w:after="160"/>
            </w:pPr>
            <w:r>
              <w:t>La rapidez de publicación puede favorecer simplificaciones incorrectas. Se plantea una lista de revisión de fuentes, evidencia y límites de los estudios.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4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08   CIUDADES, MOVILIDAD Y ANÁLISIS SOCIAL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36.  Simulación de tiempos de espera en paradas de autobús con demanda variable</w:t>
            </w:r>
          </w:p>
          <w:p>
            <w:pPr>
              <w:pStyle w:val="ProjectDesc"/>
              <w:spacing w:after="160"/>
            </w:pPr>
            <w:r>
              <w:t>La acumulación irregular de pasajeros provoca tiempos de espera distintos. Se desarrolla un modelo de eventos discretos para comparar escenarios.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37.  Identificación de puntos críticos de accesibilidad peatonal en zonas universitarias</w:t>
            </w:r>
          </w:p>
          <w:p>
            <w:pPr>
              <w:pStyle w:val="ProjectDesc"/>
              <w:spacing w:after="160"/>
            </w:pPr>
            <w:r>
              <w:t>Cruces, banquetas y obstáculos afectan la movilidad a pie. Se plantea un mapa participativo de barreras y posibles mejoras.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38.  Predicción de ocupación de espacios de estudio utilizando series temporales</w:t>
            </w:r>
          </w:p>
          <w:p>
            <w:pPr>
              <w:pStyle w:val="ProjectDesc"/>
              <w:spacing w:after="160"/>
            </w:pPr>
            <w:r>
              <w:t>La falta de información sobre disponibilidad produce desplazamientos innecesarios. Se estudian patrones agregados sin rastrear identidades.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39.  Análisis de la percepción de seguridad digital en trámites públicos en línea</w:t>
            </w:r>
          </w:p>
          <w:p>
            <w:pPr>
              <w:pStyle w:val="ProjectDesc"/>
              <w:spacing w:after="160"/>
            </w:pPr>
            <w:r>
              <w:t>La desconfianza en plataformas puede limitar su adopción. Se propone una encuesta sobre claridad, privacidad y barreras de uso.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4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40.  Modelado de estrategias de separación de residuos en campus universitarios</w:t>
            </w:r>
          </w:p>
          <w:p>
            <w:pPr>
              <w:pStyle w:val="ProjectDesc"/>
              <w:spacing w:after="160"/>
            </w:pPr>
            <w:r>
              <w:t>La separación incorrecta dificulta aprovechar los materiales recolectados. Se simulan ubicaciones de contenedores y mensajes informativos.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09   HARDWARE, IOT Y SISTEMAS COMPUTACIONALES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41.  Diseño de una estación ambiental modular basada en microcontroladores abiertos</w:t>
            </w:r>
          </w:p>
          <w:p>
            <w:pPr>
              <w:pStyle w:val="ProjectDesc"/>
              <w:spacing w:after="160"/>
            </w:pPr>
            <w:r>
              <w:t>Las mediciones ambientales suelen requerir equipos especializados. Se plantea un sistema replicable para registrar variables básicas.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42.  Comparación de eficiencia energética entre arquitecturas de cómputo para tareas de inferencia local</w:t>
            </w:r>
          </w:p>
          <w:p>
            <w:pPr>
              <w:pStyle w:val="ProjectDesc"/>
              <w:spacing w:after="160"/>
            </w:pPr>
            <w:r>
              <w:t>Ejecutar modelos de IA en dispositivos pequeños exige equilibrar consumo y rendimiento. Se comparan diferentes plataformas de hardware.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43.  Desarrollo de una interfaz accesible para monitoreo de durabilidad y eventos en videojuegos</w:t>
            </w:r>
          </w:p>
          <w:p>
            <w:pPr>
              <w:pStyle w:val="ProjectDesc"/>
              <w:spacing w:after="160"/>
            </w:pPr>
            <w:r>
              <w:t>La información relevante puede quedar fuera de pantalla en transmisiones verticales. Se propone redistribuir indicadores sin modificar la mecánica del juego.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4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44.  Evaluación de protocolos inalámbricos en redes de sensores de corto alcance</w:t>
            </w:r>
          </w:p>
          <w:p>
            <w:pPr>
              <w:pStyle w:val="ProjectDesc"/>
              <w:spacing w:after="160"/>
            </w:pPr>
            <w:r>
              <w:t>Las redes de sensores afrontan pérdidas de señal y límites de autonomía. Se comparan latencia, cobertura y consumo.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45.  Prototipo de sistema local de alerta por fuga de agua en laboratorios y espacios escolares</w:t>
            </w:r>
          </w:p>
          <w:p>
            <w:pPr>
              <w:pStyle w:val="ProjectDesc"/>
              <w:spacing w:after="160"/>
            </w:pPr>
            <w:r>
              <w:t>Las pequeñas filtraciones pueden detectarse tarde en espacios poco supervisados. Se propone una alerta basada en sensores y avisos locales.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p>
      <w:pPr>
        <w:pStyle w:val="Heading1"/>
        <w:spacing w:before="260" w:after="160"/>
      </w:pPr>
      <w:r>
        <w:rPr>
          <w:rFonts w:ascii="Inter" w:hAnsi="Inter"/>
          <w:b/>
          <w:sz w:val="22"/>
        </w:rPr>
        <w:t>10   INNOVACIÓN ABIERTA Y COLABORACIÓN MULTIDISCIPLINARIA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46.  Diseño de un modelo de vinculación entre proyectos estudiantiles y patrocinadores tecnológicos</w:t>
            </w:r>
          </w:p>
          <w:p>
            <w:pPr>
              <w:pStyle w:val="ProjectDesc"/>
              <w:spacing w:after="160"/>
            </w:pPr>
            <w:r>
              <w:t>Equipos con propuestas viables suelen enfrentar barreras de financiamiento o contactos. Se estudia una plataforma para hacer visibles necesidades y apoyos.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7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47.  Análisis de factores que dificultan la participación estudiantil en concursos científicos internacionales</w:t>
            </w:r>
          </w:p>
          <w:p>
            <w:pPr>
              <w:pStyle w:val="ProjectDesc"/>
              <w:spacing w:after="160"/>
            </w:pPr>
            <w:r>
              <w:t>Costos, trámites y asesoría pueden limitar la participación. Se propone identificar obstáculos frecuentes y estrategias de acompañamiento.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48.  Evaluación de prácticas de colaboración entre perfiles técnicos y creativos en equipos de investigación</w:t>
            </w:r>
          </w:p>
          <w:p>
            <w:pPr>
              <w:pStyle w:val="ProjectDesc"/>
              <w:spacing w:after="160"/>
            </w:pPr>
            <w:r>
              <w:t>Las diferencias de lenguaje y procesos pueden generar fricciones. Se estudian métodos de coordinación entre ciencia, diseño y comunicación.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49.  Diseño de un repositorio abierto para documentar prototipos académicos reproducibles</w:t>
            </w:r>
          </w:p>
          <w:p>
            <w:pPr>
              <w:pStyle w:val="ProjectDesc"/>
              <w:spacing w:after="160"/>
            </w:pPr>
            <w:r>
              <w:t>Los proyectos suelen perder instrucciones y resultados al concluir un curso. Se plantea un formato de documentación reusable.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8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1656"/>
      </w:tblGrid>
      <w:tr>
        <w:trPr>
          <w:cantSplit/>
        </w:trPr>
        <w:tc>
          <w:tcPr>
            <w:tcW w:type="dxa" w:w="8064"/>
            <w:vAlign w:val="center"/>
            <w:tcBorders>
              <w:bottom w:val="single" w:sz="5" w:color="E0E0E0"/>
            </w:tcBorders>
          </w:tcPr>
          <w:p>
            <w:pPr>
              <w:pStyle w:val="ProjectName"/>
            </w:pPr>
            <w:r>
              <w:t>50.  Modelo de priorización de proyectos científicos según viabilidad, impacto y participación comunitaria</w:t>
            </w:r>
          </w:p>
          <w:p>
            <w:pPr>
              <w:pStyle w:val="ProjectDesc"/>
              <w:spacing w:after="160"/>
            </w:pPr>
            <w:r>
              <w:t>Los equipos necesitan criterios transparentes para seleccionar iniciativas. Se propone una matriz de evaluación adaptable a distintos contextos.</w:t>
            </w:r>
          </w:p>
        </w:tc>
        <w:tc>
          <w:tcPr>
            <w:tcW w:type="dxa" w:w="1656"/>
            <w:vAlign w:val="center"/>
            <w:tcBorders>
              <w:bottom w:val="single" w:sz="5" w:color="E0E0E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A0A0A"/>
                <w:sz w:val="32"/>
              </w:rPr>
              <w:t>6</w:t>
            </w:r>
          </w:p>
          <w:p>
            <w:pPr>
              <w:jc w:val="center"/>
            </w:pPr>
            <w:r>
              <w:rPr>
                <w:color w:val="737373"/>
                <w:sz w:val="14"/>
              </w:rPr>
              <w:t>participantes</w:t>
            </w:r>
          </w:p>
        </w:tc>
      </w:tr>
    </w:tbl>
    <w:p>
      <w:pPr>
        <w:spacing w:after="0" w:line="48" w:lineRule="auto"/>
      </w:pPr>
      <w:r>
        <w:rPr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4"/>
      </w:rPr>
      <w:t xml:space="preserve">UINIK  ·  DEMO   /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787878"/>
        <w:sz w:val="15"/>
      </w:rPr>
      <w:t>UINIK  /  CATÁLOGO DE DEMOSTRACIÓN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4" w:lineRule="auto"/>
    </w:pPr>
    <w:rPr>
      <w:rFonts w:ascii="Inter" w:hAnsi="Inter"/>
      <w:color w:val="4141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F0F0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0C0C0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0"/>
    </w:pPr>
    <w:rPr>
      <w:rFonts w:asciiTheme="majorHAnsi" w:eastAsiaTheme="majorEastAsia" w:hAnsiTheme="majorHAnsi" w:cstheme="majorBidi" w:ascii="Inter" w:hAnsi="Inter"/>
      <w:b w:val="0"/>
      <w:i/>
      <w:iCs/>
      <w:color w:val="646464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Name">
    <w:name w:val="Project Name"/>
    <w:pPr>
      <w:spacing w:after="80" w:line="257" w:lineRule="auto"/>
    </w:pPr>
    <w:rPr>
      <w:rFonts w:ascii="Inter" w:hAnsi="Inter"/>
      <w:b/>
      <w:color w:val="0F0F0F"/>
      <w:sz w:val="20"/>
    </w:rPr>
  </w:style>
  <w:style w:type="paragraph" w:customStyle="1" w:styleId="ProjectDesc">
    <w:name w:val="Project Desc"/>
    <w:pPr>
      <w:spacing w:line="283" w:lineRule="auto"/>
    </w:pPr>
    <w:rPr>
      <w:rFonts w:ascii="Inter" w:hAnsi="Inter"/>
      <w:color w:val="4C4C4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UINIK | 50 propuestas de investigación (demo)</dc:title>
  <dc:subject>Catálogo ficticio de proyectos académicos estilo paper</dc:subject>
  <dc:creator>python-docx</dc:creator>
  <cp:keywords>UINIK, demo, investigación, proyectos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