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4295" w:rsidRDefault="00234295" w:rsidP="00234295">
      <w:pPr>
        <w:autoSpaceDE w:val="0"/>
        <w:autoSpaceDN w:val="0"/>
        <w:adjustRightInd w:val="0"/>
        <w:spacing w:after="0" w:line="240" w:lineRule="auto"/>
        <w:jc w:val="right"/>
        <w:rPr>
          <w:rFonts w:ascii="Times New Roman" w:hAnsi="Times New Roman" w:cs="Times New Roman"/>
          <w:b/>
          <w:bCs/>
          <w:noProof/>
          <w:sz w:val="20"/>
          <w:szCs w:val="20"/>
        </w:rPr>
      </w:pPr>
      <w:r>
        <w:rPr>
          <w:rFonts w:ascii="Times New Roman" w:hAnsi="Times New Roman" w:cs="Times New Roman"/>
          <w:b/>
          <w:bCs/>
          <w:noProof/>
          <w:sz w:val="20"/>
          <w:szCs w:val="20"/>
        </w:rPr>
        <w:t>Ўзбекистон Республикаси</w:t>
      </w:r>
    </w:p>
    <w:p w:rsidR="00234295" w:rsidRDefault="00234295" w:rsidP="00234295">
      <w:pPr>
        <w:autoSpaceDE w:val="0"/>
        <w:autoSpaceDN w:val="0"/>
        <w:adjustRightInd w:val="0"/>
        <w:spacing w:after="0" w:line="240" w:lineRule="auto"/>
        <w:jc w:val="right"/>
        <w:rPr>
          <w:rFonts w:ascii="Times New Roman" w:hAnsi="Times New Roman" w:cs="Times New Roman"/>
          <w:b/>
          <w:bCs/>
          <w:noProof/>
          <w:sz w:val="20"/>
          <w:szCs w:val="20"/>
        </w:rPr>
      </w:pPr>
      <w:r>
        <w:rPr>
          <w:rFonts w:ascii="Times New Roman" w:hAnsi="Times New Roman" w:cs="Times New Roman"/>
          <w:b/>
          <w:bCs/>
          <w:noProof/>
          <w:sz w:val="20"/>
          <w:szCs w:val="20"/>
        </w:rPr>
        <w:t>Адлия вазирлигида</w:t>
      </w:r>
    </w:p>
    <w:p w:rsidR="00234295" w:rsidRDefault="00234295" w:rsidP="00234295">
      <w:pPr>
        <w:autoSpaceDE w:val="0"/>
        <w:autoSpaceDN w:val="0"/>
        <w:adjustRightInd w:val="0"/>
        <w:spacing w:after="0" w:line="240" w:lineRule="auto"/>
        <w:jc w:val="right"/>
        <w:rPr>
          <w:rFonts w:ascii="Times New Roman" w:hAnsi="Times New Roman" w:cs="Times New Roman"/>
          <w:b/>
          <w:bCs/>
          <w:noProof/>
          <w:sz w:val="20"/>
          <w:szCs w:val="20"/>
        </w:rPr>
      </w:pPr>
      <w:r>
        <w:rPr>
          <w:rFonts w:ascii="Times New Roman" w:hAnsi="Times New Roman" w:cs="Times New Roman"/>
          <w:b/>
          <w:bCs/>
          <w:noProof/>
          <w:sz w:val="20"/>
          <w:szCs w:val="20"/>
        </w:rPr>
        <w:t>2003 йил 24 январда 1209-сон</w:t>
      </w:r>
    </w:p>
    <w:p w:rsidR="00234295" w:rsidRDefault="00234295" w:rsidP="00234295">
      <w:pPr>
        <w:autoSpaceDE w:val="0"/>
        <w:autoSpaceDN w:val="0"/>
        <w:adjustRightInd w:val="0"/>
        <w:spacing w:after="0" w:line="240" w:lineRule="auto"/>
        <w:jc w:val="right"/>
        <w:rPr>
          <w:rFonts w:ascii="Times New Roman" w:hAnsi="Times New Roman" w:cs="Times New Roman"/>
          <w:b/>
          <w:bCs/>
          <w:noProof/>
          <w:sz w:val="20"/>
          <w:szCs w:val="20"/>
        </w:rPr>
      </w:pPr>
      <w:r>
        <w:rPr>
          <w:rFonts w:ascii="Times New Roman" w:hAnsi="Times New Roman" w:cs="Times New Roman"/>
          <w:b/>
          <w:bCs/>
          <w:noProof/>
          <w:sz w:val="20"/>
          <w:szCs w:val="20"/>
        </w:rPr>
        <w:t>билан рўйхатга олинган</w:t>
      </w:r>
    </w:p>
    <w:p w:rsidR="00234295" w:rsidRDefault="00234295" w:rsidP="00234295">
      <w:pPr>
        <w:autoSpaceDE w:val="0"/>
        <w:autoSpaceDN w:val="0"/>
        <w:adjustRightInd w:val="0"/>
        <w:spacing w:after="0" w:line="240" w:lineRule="auto"/>
        <w:jc w:val="right"/>
        <w:rPr>
          <w:rFonts w:ascii="Times New Roman" w:hAnsi="Times New Roman" w:cs="Times New Roman"/>
          <w:b/>
          <w:bCs/>
          <w:noProof/>
          <w:sz w:val="20"/>
          <w:szCs w:val="20"/>
        </w:rPr>
      </w:pPr>
      <w:r>
        <w:rPr>
          <w:rFonts w:ascii="Times New Roman" w:hAnsi="Times New Roman" w:cs="Times New Roman"/>
          <w:b/>
          <w:bCs/>
          <w:noProof/>
          <w:sz w:val="20"/>
          <w:szCs w:val="20"/>
        </w:rPr>
        <w:t>Ўзбекистон Республикаси</w:t>
      </w:r>
    </w:p>
    <w:p w:rsidR="00234295" w:rsidRDefault="00234295" w:rsidP="00234295">
      <w:pPr>
        <w:autoSpaceDE w:val="0"/>
        <w:autoSpaceDN w:val="0"/>
        <w:adjustRightInd w:val="0"/>
        <w:spacing w:after="0" w:line="240" w:lineRule="auto"/>
        <w:ind w:firstLine="570"/>
        <w:jc w:val="right"/>
        <w:rPr>
          <w:rFonts w:ascii="Times New Roman" w:hAnsi="Times New Roman" w:cs="Times New Roman"/>
          <w:b/>
          <w:bCs/>
          <w:noProof/>
          <w:sz w:val="20"/>
          <w:szCs w:val="20"/>
        </w:rPr>
      </w:pPr>
      <w:r>
        <w:rPr>
          <w:rFonts w:ascii="Times New Roman" w:hAnsi="Times New Roman" w:cs="Times New Roman"/>
          <w:b/>
          <w:bCs/>
          <w:noProof/>
          <w:sz w:val="20"/>
          <w:szCs w:val="20"/>
        </w:rPr>
        <w:t>молия вазирининг</w:t>
      </w:r>
    </w:p>
    <w:p w:rsidR="00234295" w:rsidRDefault="00234295" w:rsidP="00234295">
      <w:pPr>
        <w:autoSpaceDE w:val="0"/>
        <w:autoSpaceDN w:val="0"/>
        <w:adjustRightInd w:val="0"/>
        <w:spacing w:after="0" w:line="240" w:lineRule="auto"/>
        <w:ind w:firstLine="570"/>
        <w:jc w:val="right"/>
        <w:rPr>
          <w:rFonts w:ascii="Times New Roman" w:hAnsi="Times New Roman" w:cs="Times New Roman"/>
          <w:b/>
          <w:bCs/>
          <w:noProof/>
          <w:sz w:val="20"/>
          <w:szCs w:val="20"/>
        </w:rPr>
      </w:pPr>
      <w:r>
        <w:rPr>
          <w:rFonts w:ascii="Times New Roman" w:hAnsi="Times New Roman" w:cs="Times New Roman"/>
          <w:b/>
          <w:bCs/>
          <w:noProof/>
          <w:sz w:val="20"/>
          <w:szCs w:val="20"/>
        </w:rPr>
        <w:t>2002 йил 27 декабрдаги</w:t>
      </w:r>
    </w:p>
    <w:p w:rsidR="00234295" w:rsidRDefault="00234295" w:rsidP="00234295">
      <w:pPr>
        <w:autoSpaceDE w:val="0"/>
        <w:autoSpaceDN w:val="0"/>
        <w:adjustRightInd w:val="0"/>
        <w:spacing w:after="0" w:line="240" w:lineRule="auto"/>
        <w:ind w:firstLine="570"/>
        <w:jc w:val="right"/>
        <w:rPr>
          <w:rFonts w:ascii="Times New Roman" w:hAnsi="Times New Roman" w:cs="Times New Roman"/>
          <w:b/>
          <w:bCs/>
          <w:noProof/>
          <w:sz w:val="20"/>
          <w:szCs w:val="20"/>
        </w:rPr>
      </w:pPr>
      <w:r>
        <w:rPr>
          <w:rFonts w:ascii="Times New Roman" w:hAnsi="Times New Roman" w:cs="Times New Roman"/>
          <w:b/>
          <w:bCs/>
          <w:noProof/>
          <w:sz w:val="20"/>
          <w:szCs w:val="20"/>
        </w:rPr>
        <w:t>140-сон буйруғига</w:t>
      </w:r>
    </w:p>
    <w:p w:rsidR="00234295" w:rsidRDefault="00234295" w:rsidP="00234295">
      <w:pPr>
        <w:autoSpaceDE w:val="0"/>
        <w:autoSpaceDN w:val="0"/>
        <w:adjustRightInd w:val="0"/>
        <w:spacing w:after="0" w:line="240" w:lineRule="auto"/>
        <w:ind w:firstLine="570"/>
        <w:jc w:val="right"/>
        <w:rPr>
          <w:rFonts w:ascii="Times New Roman" w:hAnsi="Times New Roman" w:cs="Times New Roman"/>
          <w:b/>
          <w:bCs/>
          <w:noProof/>
          <w:sz w:val="20"/>
          <w:szCs w:val="20"/>
        </w:rPr>
      </w:pPr>
      <w:r>
        <w:rPr>
          <w:rFonts w:ascii="Times New Roman" w:hAnsi="Times New Roman" w:cs="Times New Roman"/>
          <w:b/>
          <w:bCs/>
          <w:noProof/>
          <w:sz w:val="20"/>
          <w:szCs w:val="20"/>
        </w:rPr>
        <w:t>7-ИЛОВА</w:t>
      </w:r>
    </w:p>
    <w:p w:rsidR="00234295" w:rsidRDefault="00234295" w:rsidP="00234295">
      <w:pPr>
        <w:autoSpaceDE w:val="0"/>
        <w:autoSpaceDN w:val="0"/>
        <w:adjustRightInd w:val="0"/>
        <w:spacing w:after="0" w:line="240" w:lineRule="auto"/>
        <w:ind w:firstLine="570"/>
        <w:jc w:val="right"/>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jc w:val="center"/>
        <w:rPr>
          <w:rFonts w:ascii="Times New Roman" w:hAnsi="Times New Roman" w:cs="Times New Roman"/>
          <w:b/>
          <w:bCs/>
          <w:noProof/>
          <w:sz w:val="24"/>
          <w:szCs w:val="24"/>
        </w:rPr>
      </w:pPr>
    </w:p>
    <w:p w:rsidR="00234295" w:rsidRDefault="00234295" w:rsidP="00234295">
      <w:pPr>
        <w:autoSpaceDE w:val="0"/>
        <w:autoSpaceDN w:val="0"/>
        <w:adjustRightInd w:val="0"/>
        <w:spacing w:after="0" w:line="240" w:lineRule="auto"/>
        <w:jc w:val="center"/>
        <w:rPr>
          <w:rFonts w:ascii="Times New Roman" w:hAnsi="Times New Roman" w:cs="Times New Roman"/>
          <w:b/>
          <w:bCs/>
          <w:noProof/>
          <w:sz w:val="24"/>
          <w:szCs w:val="24"/>
        </w:rPr>
      </w:pPr>
      <w:bookmarkStart w:id="0" w:name="_GoBack"/>
      <w:bookmarkEnd w:id="0"/>
    </w:p>
    <w:p w:rsidR="00234295" w:rsidRDefault="00234295" w:rsidP="00234295">
      <w:pPr>
        <w:autoSpaceDE w:val="0"/>
        <w:autoSpaceDN w:val="0"/>
        <w:adjustRightInd w:val="0"/>
        <w:spacing w:after="0" w:line="24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2-§. БУХГАЛТЕРИЯ БАЛАНСИ (1-СОН ШАКЛ)</w:t>
      </w:r>
    </w:p>
    <w:p w:rsidR="00234295" w:rsidRDefault="00234295" w:rsidP="00234295">
      <w:pPr>
        <w:autoSpaceDE w:val="0"/>
        <w:autoSpaceDN w:val="0"/>
        <w:adjustRightInd w:val="0"/>
        <w:spacing w:after="0" w:line="240" w:lineRule="auto"/>
        <w:jc w:val="center"/>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16. Бухгалтерия баланси (бундан кейин - баланс) тузилгунига қадар таҳлилий ҳисобварақлар бўйича айланмалар ва қолдиқлар ҳисобот даври охиридаги Бош дафтарнинг жамлама ҳисобварақлари бўйича айланмалар ва қолдиқлар билан албатта солиштирилиши керак.</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17. 3-устунда ҳисобот даври бошидаги маълумотлар, яъни олдинги ҳисобот даври учун баланс 4-устунининг маълумотлари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18. Балансда "Дастлабки (тиклаш) қиймат" моддаси (010-сатр) бўйича асосий воситалар ўз асосий воситалари (ишлаб турган ҳамда консервацияда бўлган) ва молиявий ижара шартномаси бўйича олинган асосий воситаларнинг дастлабки (тиклаш) қиймати бўйича кўрсатилиб, уларнинг ҳисоби асосий воситаларни ҳисобга олиш (0100) ва 0310 - "Молиявий ижара шартномаси бўйича олинган асосий воситалар" ҳисобварақларида амалга оширилади. </w:t>
      </w:r>
      <w:r>
        <w:rPr>
          <w:rFonts w:ascii="Times New Roman" w:hAnsi="Times New Roman" w:cs="Times New Roman"/>
          <w:noProof/>
          <w:color w:val="800080"/>
          <w:sz w:val="24"/>
          <w:szCs w:val="24"/>
        </w:rPr>
        <w:t>(АВ 11.10.2012 й. 1209-5-сон билан рўйхатга олинган молия вазирининг Буйруғи таҳриридаги хатбоши) (Олдинги таҳририга қаранг)</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Алоҳида "Эскириш суммаси" (011-сатр) моддаси бўйича ташкилот томонидан (0100) ва 0310 - "Молиявий ижара шартномаси бўйича олинган асосий воситалар" ҳисобварақларида ҳисобга олинган асосий воситалар бўйича ҳисоблаб ёзилган эскириш суммаси келтирилиб, уларнинг ҳисоби (0200) асосий воситалар эскиришини ҳисобга олиш ҳисобварақларида амалга оширилади. </w:t>
      </w:r>
      <w:r>
        <w:rPr>
          <w:rFonts w:ascii="Times New Roman" w:hAnsi="Times New Roman" w:cs="Times New Roman"/>
          <w:noProof/>
          <w:color w:val="800080"/>
          <w:sz w:val="24"/>
          <w:szCs w:val="24"/>
        </w:rPr>
        <w:t>(АВ 11.10.2012 й. 1209-5-сон билан рўйхатга олинган молия вазирининг Буйруғи таҳриридаги хатбоши) (Олдинги таҳририга қаранг)</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"Қолдиқ (баланс) қиймат" моддаси бўйича (012-сатр) 010-"Дастлабки (тиклаш) қиймат" ва 011-"Эскириш суммаси" сатрлари фарқи акс эттирилади.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19. Номоддий активлар балансда "Дастлабки қиймат" моддаси (020-сатр) бўйича табиий ресурслардан, ер участкаларидан фойдаланиш ҳуқуқи, патентлар, лицензиялар, савдо белгилари, товар белгилари, саноат намуналарига бўлган ҳуқуқлар, муаллифлик ҳуқуқлари ва бошқа ҳуқуқлар сифатида номоддий активларнинг дастлабки (тиклаш) қиймати бўйича кўрсатилиб, уларнинг ҳисоби (0400) номоддий активларни ҳисобга олиш ҳисобварақларида амалга оширилади. </w:t>
      </w:r>
      <w:r>
        <w:rPr>
          <w:rFonts w:ascii="Times New Roman" w:hAnsi="Times New Roman" w:cs="Times New Roman"/>
          <w:noProof/>
          <w:color w:val="800080"/>
          <w:sz w:val="24"/>
          <w:szCs w:val="24"/>
        </w:rPr>
        <w:t>(АВ 11.10.2012 й. 1209-5-сон билан рўйхатга олинган молия вазирининг Буйруғи таҳриридаги хатбоши) (Олдинги таҳририга қаранг)</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Бу модда бўйича шунингдек ҳисобот даври учун қилинган ҳисобдан чиқаришлар чегирилган ҳолда гудвилл суммаси (фирма нархи) акс эттирилади. Бухгалтерия ҳисобида гудвилл (фирма нархи) номоддий активининг суммасини ҳисобдан чиқариш алоҳида ҳисобварақда амортизацияни жамламасдан, бевосита 0480-"Гудвилл" ҳисобварағи сальдосини камайтиришга ёзилади.</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Алоҳида "Амортизация суммаси" (021-сатр) моддаси бўйича ҳисоби номоддий активлар амортизациясини ҳисобга олиш ҳисобварақларида (0500) юритиладиган номоддий активлар бўйича ҳисоблаб ёзилган амортизация суммаси келтирилади.</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lastRenderedPageBreak/>
        <w:t>"Қолдиқ (баланс) қиймат" моддаси бўйича (022-сатр) 020-"Дастлабки қиймат" ва 021-"Амортизация суммаси" сатрлари фарқи акс эттирилади.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20. "Узоқ муддатли инвестициялар, жами" моддаси бўйича (030-сатр) қимматли қоғозларга, шуъба ва тобе хўжалик жамиятлари, хорижий сармоя иштирокидаги корхоналарга қўйилган маблағлар суммаси ҳамда 040, 050, 060, 070, 080-сатрларда кўрсатилган бошқа узоқ муддатли инвестициялар кўрсатилади.</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Қимматли қоғозлар баланс активида уларнинг тўла харид қийматида кўрсатилиб, инвестор дивидендлар олиш ҳуқуқига эга бўлган ва ушбу қўйилмалар бўйича тўла жавоб берадиган ҳолларда кредиторлар моддаси бўйича сўндирилмаган сумма баланс пассивига киритилади. Қолган ҳолларда харид қилинадиган қимматли қоғозлар ҳисобига киритилган суммалар баланс активида дебиторлар моддаси бўйича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21. "Қимматли қоғозлар" моддаси бўйича (040-сатр) облигациялар, акциялар ва бошқа қимматли қоғозларга қўйилган, шуъба ва қарам жамиятларнинг қимматли қоғозлари бундан мустасно 0610-"Қимматли қоғозлар" ҳисобварағида ҳисобга олинадиган сумма кўрсатилади. </w:t>
      </w:r>
      <w:r>
        <w:rPr>
          <w:rFonts w:ascii="Times New Roman" w:hAnsi="Times New Roman" w:cs="Times New Roman"/>
          <w:noProof/>
          <w:color w:val="800080"/>
          <w:sz w:val="24"/>
          <w:szCs w:val="24"/>
        </w:rPr>
        <w:t>(АВ 19.05.2007 й. 1209-4-сон билан рўйхатга олинган молия вазирининг Буйруғи таҳриридаги банд)</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22. "Шуъба хўжалик жамиятларига инвестициялар" моддаси бўйича (050-сатр) шуъба хўжалик жамиятларининг акциялари, облигациялари ва бошқа инвестицияларига қўйилган, 0620-"Шуъба хўжалик жамиятларига инвестициялар" ҳисобварағида ҳисобга олинадиган маблағлар суммаси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23. "Тобе хўжалик жамиятларига инвестициялар" моддаси бўйича (060-сатр) тобе хўжалик жамиятларининг акциялари, облигациялари ва бошқа инвестицияларига қўйилган, 0630-"Тобе хўжалик жамиятларига инвестициялар" ҳисобварағида ҳисобга олинадиган маблағлар суммаси акс эттирилади.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24. "Хорижий сармоя иштирокидаги корхонага инвестициялар" моддаси бўйича (070-сатр) хорижий сармоя иштирокидаги корхоналарнинг акциялари, облигациялари, устав сармоясига улушлари ва бошқа инвестицияларига қўйилган, 0640-"Хорижий сармоя иштирокидаги корхонага инвестициялар" ҳисобварағида ҳисобга олинадиган маблағлар суммаси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25. "Бошқа узоқ муддатли инвестициялар" моддаси бўйича (080-сатр) узоқ муддатли инвестицияларга қўйилган, юқорида саналган моддаларда ҳисобга олинмаган ва 0690-"Бошқа узоқ муддатли инвестициялар" ҳисобварағида ҳисобга олинадиган маблағлар суммаси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26. "Ўрнатиладиган ускуна" моддаси бўйича (090-сатр) ҳисоби 0710-"Ўрнатиладиган ускуна - мамлакатимизники" ва 0720-"Ўрнатиладиган ускуна - импорт қилинган" ҳисобварақларида юритиладиган ўрнатиладиган ускунанинг ҳақиқий қиймат бўйича қиймати кўрсатилади.</w:t>
      </w:r>
      <w:r>
        <w:rPr>
          <w:rFonts w:ascii="Times New Roman" w:hAnsi="Times New Roman" w:cs="Times New Roman"/>
          <w:noProof/>
          <w:color w:val="800080"/>
          <w:sz w:val="24"/>
          <w:szCs w:val="24"/>
        </w:rPr>
        <w:t xml:space="preserve"> (АВ 20.12.2004 й. 1209-2-сон билан рўйхатга олинган молия вазирининг Буйруғи таҳриридаги банд)</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27. "Капитал қўйилмалар" моддаси бўйича (100-сатр) хўжалик усулида ва пудрат усулида амалга ошириладиган тугалланмаган қурилишнинг қиймати, харид қилинган, фойдаланишга топширилмаган асосий воситалар ва номоддий активларнинг қиймати, асосий подани шакллантириш харажатлари, шунингдек ерни ободонлаштиришга, молиявий ижара шартномаси бўйича олинган асосий воситаларга ва ҳисоби капитал қўйилмаларни ҳисобга олиш ҳисобварақларида (0800) юритиладиган бошқа воситаларга қўйилмалар </w:t>
      </w:r>
      <w:r>
        <w:rPr>
          <w:rFonts w:ascii="Times New Roman" w:hAnsi="Times New Roman" w:cs="Times New Roman"/>
          <w:noProof/>
          <w:sz w:val="24"/>
          <w:szCs w:val="24"/>
        </w:rPr>
        <w:lastRenderedPageBreak/>
        <w:t xml:space="preserve">суммалари кўрсатилади. </w:t>
      </w:r>
      <w:r>
        <w:rPr>
          <w:rFonts w:ascii="Times New Roman" w:hAnsi="Times New Roman" w:cs="Times New Roman"/>
          <w:noProof/>
          <w:color w:val="800080"/>
          <w:sz w:val="24"/>
          <w:szCs w:val="24"/>
        </w:rPr>
        <w:t>(АВ 11.10.2012 й. 1209-5-сон билан рўйхатга олинган молия вазирининг Буйруғи таҳриридаги банд) (Олдинги таҳририга қаранг)</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28. "Узоқ муддатли дебиторлик қарзи" моддаси бўйича (110-сатр) олинган векселларнинг узоқ муддатли қисми, молиявий ижара шартномаси бўйича топширилган асосий воситалар учун олинадиган тўловлар қолдиғи, ходимларнинг узоқ муддатли қарзи ва ҳисоби 0910-"Олинган векселлар", 0920-"Молиявий ижара бўйича олинадиган тўловлар", 0930-"Ходимларнинг узоқ муддатли қарзи", 0940-"Бошқа узоқ муддатли дебиторлик қарзи" ҳисобварақларида юритиладиган бошқа узоқ муддатли дебиторлик қарзлари кўрсатилади. </w:t>
      </w:r>
      <w:r>
        <w:rPr>
          <w:rFonts w:ascii="Times New Roman" w:hAnsi="Times New Roman" w:cs="Times New Roman"/>
          <w:noProof/>
          <w:color w:val="800080"/>
          <w:sz w:val="24"/>
          <w:szCs w:val="24"/>
        </w:rPr>
        <w:t>(АВ 11.10.2012 й. 1209-5-сон билан рўйхатга олинган молия вазирининг Буйруғи таҳриридаги банд)</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008080"/>
          <w:sz w:val="24"/>
          <w:szCs w:val="24"/>
        </w:rPr>
      </w:pPr>
      <w:r>
        <w:rPr>
          <w:rFonts w:ascii="Times New Roman" w:hAnsi="Times New Roman" w:cs="Times New Roman"/>
          <w:noProof/>
          <w:color w:val="008080"/>
          <w:sz w:val="24"/>
          <w:szCs w:val="24"/>
        </w:rPr>
        <w:t>АВ 20.12.2004 й. 1209-2-сон билан рўйхатга олинган молия вазирининг Буйруғига мувофиқ иккинчи хатбоши чиқариб ташланган</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C0C0C0"/>
          <w:sz w:val="24"/>
          <w:szCs w:val="24"/>
        </w:rPr>
      </w:pPr>
      <w:r>
        <w:rPr>
          <w:rFonts w:ascii="Times New Roman" w:hAnsi="Times New Roman" w:cs="Times New Roman"/>
          <w:noProof/>
          <w:color w:val="C0C0C0"/>
          <w:sz w:val="24"/>
          <w:szCs w:val="24"/>
        </w:rPr>
        <w:t>111-сатрда маълумот учун узоқ муддатли дебиторлик қарзининг муддати ўтказиб юборилган қисми кўрсатилади. (АВ 12.11.2003 й. 1209-1-сон билан рўйхатга олинган молия вазирининг Буйруғи таҳриридаги банд)</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29. "Узоқ муддатли муддати кўчирилган харажатлар" моддаси бўйича (120-сатр) вақт фарқлари бўйича ўтказиб юборилган фойда солиғи, дисконтлар (нарх чегирмалари) бўйича узоқ муддатли ўтказиб юборилган харажатлар ва ҳисоби 0950-"Вақт фарқлари бўйича ўтказиб юборилган фойда солиғи", 0960-"Дисконтлар (нарх чегирмалари) бўйича узоқ муддатли ўтказиб юборилган харажатлар", 0990-"Бошқа узоқ муддатли ўтказиб юборилган харажатлар" ҳисобварақларида юритиладиган бошқа узоқ муддатли ўтказиб юборилган харажатлар кўрсатилади. </w:t>
      </w:r>
      <w:r>
        <w:rPr>
          <w:rFonts w:ascii="Times New Roman" w:hAnsi="Times New Roman" w:cs="Times New Roman"/>
          <w:noProof/>
          <w:color w:val="800080"/>
          <w:sz w:val="24"/>
          <w:szCs w:val="24"/>
        </w:rPr>
        <w:t>(АВ 11.10.2012 й. 1209-5-сон билан рўйхатга олинган молия вазирининг Буйруғи таҳриридаги банд)</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30. "I бўлим бўйича жами" моддаси бўйича (130-сатр) 012, 022, 030, 090, 100, 110, 120-сатрлар бўйича сумма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31. "Товар-моддий захиралар, жами" моддаси бўйича (140-сатр) 150, 160, 170, 180-сатрларда кўрсатилган ишлаб чиқариш захираларининг қолдиқлари, тугалланмаган ишлаб чиқариш суммаси, тайёр маҳсулот ва товарлар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32. "Ишлаб чиқариш захиралари" моддаси бўйича (150-сатр) хом ашё захиралари, харид қилинган ярим тайёр маҳсулотлар ва бутловчи буюмлар, ёқилғи, эҳтиёт қисмлар, қурилиш материаллари, идиш ва идиш материаллари, инвентарь ва хўжалик анжомлари, қайтариладиган чиқиндилар ва 1000-"Материалларни ҳисобга олиш ҳисобварақлари" ҳисобварағида ҳисобга олинадиган бошқа моддий бойликларнинг ҳақиқий таннархи кўрсатилади.</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Ушбу модда бўйича шунингдек ёш ҳайвонлар; бўрдоқига, яйловда боқилаётган катта ҳайвонлар; паррандалар; ёввойи ҳайвонлар, қуёнлар; асалари уялари; сотиш учун асосий подадан чиқарилган (бўрдоқига боқиш учун қўйилмаган) катта моллар; аҳолидан сотиш учун қабул қилинган, парваришлаш ва бўрдоқига боқиш учун ҳайвонларни ҳисобга олиш ҳисобварақларида (1100) ҳисобга олинадиган молларнинг ҳақиқий таннархи акс эттирилади.</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Материалларни тайёрлаш ва харид қилишни ҳисобга олиш (1500) ва материаллар қийматидаги тафовутларни ҳисобга олиш (1600) ҳисобварақларидан фойдаланилганда кўрсатилган бойликлар ушбу ҳисобварақларда "Ишлаб чиқариш захиралари" моддаси бўйича акс эттирилади.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lastRenderedPageBreak/>
        <w:t>33. "Тугалланмаган ишлаб чиқариш" моддаси бўйича (160-сатр) ҳисоби асосий ишлаб чиқариш (2000), ўзи ишлаб чиқарган ярим тайёр маҳсулотлар (2100), ёрдамчи ишлаб чиқаришлар (2300), хизмат кўрсатувчи хўжаликларни (2700) ҳисобга олиш ҳисобварақларида юритиладиган тугалланмаган ишлаб чиқариш ва тугалланмаган ишлар (хизматлар) бўйича харажатлар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34. "Тайёр маҳсулот" моддаси бўйича (170-сатр) ишлаб чиқариши тугалланган, синов ва қабул қилишдан ўтган, буюртмачилар билан шартнома шартларига кўра барча қисмлар билан бутланган ва техник шартлар ҳамда стандартларга мувофиқ бўлган буюмлар қолдиғининг, кўргазмада бўлган ва бошқа корхоналарга комиссияга (консигнацияга) топширилган, тайёр маҳсулотни ҳисобга олиш ҳисобварақларида (2800) ҳисобга олинадиган тайёр маҳсулотнинг ҳақиқий ишлаб чиқариш таннархи кўрсатилади. Кўрсатилган талабларга жавоб бермайдиган маҳсулот ва топширилмаган ишлар тугалланмаган деб ҳисобланади ва тугалланмаган ишлаб чиқариш таркибида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35. "Товарлар" моддаси бўйича (180-сатр) омборлардаги товарлар қолдиқларининг қиймати, товарларнинг чакана савдодаги қиймати, кўргазмада бўлган ва бошқа корхоналарга комиссияга (консигнацияга) топширилган товарларнинг қиймати, ижара буюмлари, товар идишлари ва бўш идишларнинг қиймати, йўлдаги товарлар, савдо устамасини чегирган ҳолда савдо ёки умумий овқатланишда ўз фаолиятини амалга оширадиган корхона харид қилган ва товарларни ҳисобга олиш ҳисобварақларида (2900) ҳисобга олинадиган бошқа товарлар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36. "Келгуси давр харажатлари" моддаси бўйича (190-сатр) бўлғуси даврлар харажатларини ҳисобга олиш ҳисобварақларида (3100) акс эттирилган, ҳисобот даврида амалга оширилган, лекин у тааллуқли бўлган муддат давомида кейинги ҳисобот даврларида молиявий-хўжалик фаолияти харажатларига киритиладиган харажатлар суммаси кўрсатилади. Бундай харажатларга оммавий ахборот воситалари нашрига обуна бўйича харажатлар, олдиндан тўланган ижара ҳақи ва ҳоказолар киради.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37. "Муддати ўтказиб юборилган харажатлар" моддаси бўйича (200-сатр) муддати ўтказиб юборилган фойда солиғининг вақт фарқлари бўйича жорий қисми, дисконт (нархдаги чегиришлар) бўйича муддати ўтказиб юборилган харажатлар ва муддати ўтказиб юборилган харажатларни ҳисобга олиш ҳисобварақларида (3200) ҳисобга олинган бошқа муддати ўтказиб юборилган харажатлар кўрсатилади. </w:t>
      </w:r>
      <w:r>
        <w:rPr>
          <w:rFonts w:ascii="Times New Roman" w:hAnsi="Times New Roman" w:cs="Times New Roman"/>
          <w:noProof/>
          <w:color w:val="800080"/>
          <w:sz w:val="24"/>
          <w:szCs w:val="24"/>
        </w:rPr>
        <w:t>(АВ 11.10.2012 й. 1209-5-сон билан рўйхатга олинган молия вазирининг Буйруғи таҳриридаги банд)</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38. "Дебиторлар, жами" моддаси бўйича (210-сатр) харидорлар ва буюртмачилар қарзлари суммасининг якуни сифатида жами дебиторлик қарзи, шуъба ва тобе хўжалик жамиятларининг қарзи, мол етказиб берувчилар, пудратчилар, ходимларга берилган бўнаклар; бюджетга, давлат мақсадли жамғармаларига ва суғурта бўйича бўнак тўловлари; муассисларнинг устав сармоясига улушлар бўйича қарзи ва турли дебиторларнинг 220,  240, 250, 260, 270, 280, 290, 300, 310-сатрларда кўрсатилган қарзлари кўрсатилади.</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 xml:space="preserve">211-сатрда маълумот учун дебиторлик қарзининг муддати ўтказиб юборилган қисми кўрсатилади. </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color w:val="800080"/>
          <w:sz w:val="24"/>
          <w:szCs w:val="24"/>
        </w:rPr>
        <w:t>(АВ 20.12.2004 й. 1209-2-сон билан рўйхатга олинган молия вазирининг Буйруғи таҳриридаги банд) (Олдинги таҳририга қаранг)</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39. "Харидорлар ва буюртмачиларнинг қарзи" моддаси бўйича (220-сатр) буюртмачилар (харидорлар)га сотилган маҳсулот, товарлар, топширилган ишлар ва кўрсатилган хизматлар учун қарз кўрсатилади, бунда шубҳали қарзлар бўйича резерв чегирилади.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lastRenderedPageBreak/>
        <w:t xml:space="preserve">40. "Ажратилган бўлинмаларнинг қарзи" моддаси бўйича (230-сатр) ҳисоби 4110-"Ажратилган бўлинмалардан олинадиган ҳисобварақлар" ҳисобварағида юритиладиган ажратилган бўлинмалар (филиаллар, ваколатхоналар)нинг жорий қарзи акс эттирилади. Мазкур модда бўйича ахборотлар маълумот учун келтирилади. </w:t>
      </w:r>
      <w:r>
        <w:rPr>
          <w:rFonts w:ascii="Times New Roman" w:hAnsi="Times New Roman" w:cs="Times New Roman"/>
          <w:noProof/>
          <w:color w:val="800080"/>
          <w:sz w:val="24"/>
          <w:szCs w:val="24"/>
        </w:rPr>
        <w:t>(АВ 19.05.2007 й. 1209-4-сон билан рўйхатга олинган молия вазирининг Буйруғи таҳриридаги банд) (Олдинги таҳририга қаранг)</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 xml:space="preserve">41. "Шуъба ва тобе хўжалик жамиятларининг қарзи" моддаси бўйича (240-сатр) шуъба ва тобе хўжалик жамиятларининг ҳисоби 4120-"Шуъба ва тобе хўжалик жамитларидан олишга доир ҳисобварақлар" ҳисобварағида юритиладиган жорий қарзлари (ички идора ҳисоб-китоблари) акс эттирилади. Шуъба ва (ёки) тобе хўжалик жамиятларига инвестициялар ҳисоби Ўзбекистон Республикаси Молия вазирлиги томонидан 1998 йил 14 октябрда 50-сон билан тасдиқланган (рўйхат рақами 580, 1998 йил 28 декабрь, Ўзбекистон Республикаси вазирликлари, давлат қўмиталари ва идораларининг меъёрий ҳужжатлари ахборотномаси, 1999 йил 6-сон) Бухгалтерия ҳисоби миллий стандарти (8-БҲМС) "Консолидацияланган молиявий ҳисоботлар ва шуъба хўжалик жамиятларига инвестициялар ҳисоби"га кўра бош жамиятнинг молиявий ҳисоботида консолидацияланиши керак. </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42. "Ходимларга берилган бўнаклар" моддаси бўйича (250-сатр) ходимларга меҳнат ҳақи бўйича, хизмат сафарларига, умумхўжалик харажатларига берилган бўнаклар суммаси ва бўлғуси ҳисоб-китоблар бўйича бошқа бўнаклар кўрсатилади. Ходимларга берилган бўнаклар ҳисоби ходимларга берилган бўнакларни ҳисобга олиш ҳисобварақларида (4200) юритилади.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43. "Маҳсулот етказиб берувчилар ва пудратчиларга берилган бўнаклар" моддаси бўйича (260-сатр) қонун ҳужжатларига мувофиқ, муддати бир йилдан кам бўлган бўлғуси ҳисоб-китоблар бўйича бошқа корхоналарга тўланган бўнаклар суммаси кўрсатилади. Маҳсулот етказиб берувчилар ва пудратчиларга берилган бўнаклар ҳисоби етказиб берувчилар ва пудратчиларга берилган бўнакларни ҳисобга олиш ҳисобварақларида (4300) юритилади. </w:t>
      </w:r>
      <w:r>
        <w:rPr>
          <w:rFonts w:ascii="Times New Roman" w:hAnsi="Times New Roman" w:cs="Times New Roman"/>
          <w:noProof/>
          <w:color w:val="800080"/>
          <w:sz w:val="24"/>
          <w:szCs w:val="24"/>
        </w:rPr>
        <w:t>(АВ 20.12.2004 й. 1209-2-сон билан рўйхатга олинган молия вазирининг Буйруғи таҳриридаги банд)</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44. "Бюджетга солиқлар ва бошқа мажбурий тўловлар бўйича бўнак тўловлари" моддаси (270-сатр) бўйича бюджетга солиқлар ва бошқа мажбурий тўловлар бўйича бўнак тўловлари ҳамда ортиқча тўловлар кўрсатилади. Бюджетга солиқлар ва бошқа мажбурий тўловлар бўйича бўнак тўловлари ҳисоби 4410 - "Бюджетга солиқлар ва бошқа мажбурий тўловлар (турларига кўра) бўйича бўнак тўловлари" ҳисобварағида юритилади. </w:t>
      </w:r>
      <w:r>
        <w:rPr>
          <w:rFonts w:ascii="Times New Roman" w:hAnsi="Times New Roman" w:cs="Times New Roman"/>
          <w:noProof/>
          <w:color w:val="800080"/>
          <w:sz w:val="24"/>
          <w:szCs w:val="24"/>
        </w:rPr>
        <w:t>(АВ 11.10.2012 й. 1209-5-сон билан рўйхатга олинган молия вазирининг Буйруғи таҳриридаги банд) (Олдинги таҳририга қаранг)</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color w:val="800080"/>
          <w:sz w:val="24"/>
          <w:szCs w:val="24"/>
        </w:rPr>
      </w:pPr>
      <w:r>
        <w:rPr>
          <w:rFonts w:ascii="Times New Roman" w:hAnsi="Times New Roman" w:cs="Times New Roman"/>
          <w:noProof/>
          <w:sz w:val="24"/>
          <w:szCs w:val="24"/>
        </w:rPr>
        <w:t xml:space="preserve">45. </w:t>
      </w:r>
      <w:r>
        <w:rPr>
          <w:rFonts w:ascii="Times New Roman" w:hAnsi="Times New Roman" w:cs="Times New Roman"/>
          <w:sz w:val="24"/>
          <w:szCs w:val="24"/>
        </w:rPr>
        <w:t xml:space="preserve">"Давлат </w:t>
      </w:r>
      <w:r>
        <w:rPr>
          <w:rFonts w:ascii="Times New Roman" w:hAnsi="Times New Roman" w:cs="Times New Roman"/>
          <w:sz w:val="24"/>
          <w:szCs w:val="24"/>
          <w:lang w:val="uz-Cyrl-UZ"/>
        </w:rPr>
        <w:t xml:space="preserve">мақсадли </w:t>
      </w:r>
      <w:r>
        <w:rPr>
          <w:rFonts w:ascii="Times New Roman" w:hAnsi="Times New Roman" w:cs="Times New Roman"/>
          <w:sz w:val="24"/>
          <w:szCs w:val="24"/>
        </w:rPr>
        <w:t xml:space="preserve">жамғармалари ва суғурталар </w:t>
      </w:r>
      <w:r>
        <w:rPr>
          <w:rFonts w:ascii="Times New Roman" w:hAnsi="Times New Roman" w:cs="Times New Roman"/>
          <w:sz w:val="24"/>
          <w:szCs w:val="24"/>
          <w:lang w:val="uz-Cyrl-UZ"/>
        </w:rPr>
        <w:t xml:space="preserve">бўйича бўнак тўловлари'' </w:t>
      </w:r>
      <w:r>
        <w:rPr>
          <w:rFonts w:ascii="Times New Roman" w:hAnsi="Times New Roman" w:cs="Times New Roman"/>
          <w:sz w:val="24"/>
          <w:szCs w:val="24"/>
        </w:rPr>
        <w:t xml:space="preserve">(280-сатр) моддаси </w:t>
      </w:r>
      <w:r>
        <w:rPr>
          <w:rFonts w:ascii="Times New Roman" w:hAnsi="Times New Roman" w:cs="Times New Roman"/>
          <w:sz w:val="24"/>
          <w:szCs w:val="24"/>
          <w:lang w:val="uz-Cyrl-UZ"/>
        </w:rPr>
        <w:t xml:space="preserve">бўйича ҳисоби </w:t>
      </w:r>
      <w:r>
        <w:rPr>
          <w:rFonts w:ascii="Times New Roman" w:hAnsi="Times New Roman" w:cs="Times New Roman"/>
          <w:sz w:val="24"/>
          <w:szCs w:val="24"/>
        </w:rPr>
        <w:t xml:space="preserve">давлат </w:t>
      </w:r>
      <w:r>
        <w:rPr>
          <w:rFonts w:ascii="Times New Roman" w:hAnsi="Times New Roman" w:cs="Times New Roman"/>
          <w:sz w:val="24"/>
          <w:szCs w:val="24"/>
          <w:lang w:val="uz-Cyrl-UZ"/>
        </w:rPr>
        <w:t xml:space="preserve">мақсадли </w:t>
      </w:r>
      <w:r>
        <w:rPr>
          <w:rFonts w:ascii="Times New Roman" w:hAnsi="Times New Roman" w:cs="Times New Roman"/>
          <w:sz w:val="24"/>
          <w:szCs w:val="24"/>
        </w:rPr>
        <w:t xml:space="preserve">жамғармаларига ва суғурталар </w:t>
      </w:r>
      <w:r>
        <w:rPr>
          <w:rFonts w:ascii="Times New Roman" w:hAnsi="Times New Roman" w:cs="Times New Roman"/>
          <w:sz w:val="24"/>
          <w:szCs w:val="24"/>
          <w:lang w:val="uz-Cyrl-UZ"/>
        </w:rPr>
        <w:t xml:space="preserve">бўйича бўнак тўловларини ҳисобга олувчи счётларда </w:t>
      </w:r>
      <w:r>
        <w:rPr>
          <w:rFonts w:ascii="Times New Roman" w:hAnsi="Times New Roman" w:cs="Times New Roman"/>
          <w:sz w:val="24"/>
          <w:szCs w:val="24"/>
        </w:rPr>
        <w:t xml:space="preserve">(4500) </w:t>
      </w:r>
      <w:r>
        <w:rPr>
          <w:rFonts w:ascii="Times New Roman" w:hAnsi="Times New Roman" w:cs="Times New Roman"/>
          <w:sz w:val="24"/>
          <w:szCs w:val="24"/>
          <w:lang w:val="uz-Cyrl-UZ"/>
        </w:rPr>
        <w:t xml:space="preserve">юритиладиган </w:t>
      </w:r>
      <w:r>
        <w:rPr>
          <w:rFonts w:ascii="Times New Roman" w:hAnsi="Times New Roman" w:cs="Times New Roman"/>
          <w:sz w:val="24"/>
          <w:szCs w:val="24"/>
        </w:rPr>
        <w:t xml:space="preserve">давлат </w:t>
      </w:r>
      <w:r>
        <w:rPr>
          <w:rFonts w:ascii="Times New Roman" w:hAnsi="Times New Roman" w:cs="Times New Roman"/>
          <w:sz w:val="24"/>
          <w:szCs w:val="24"/>
          <w:lang w:val="uz-Cyrl-UZ"/>
        </w:rPr>
        <w:t xml:space="preserve">мақсадли </w:t>
      </w:r>
      <w:r>
        <w:rPr>
          <w:rFonts w:ascii="Times New Roman" w:hAnsi="Times New Roman" w:cs="Times New Roman"/>
          <w:sz w:val="24"/>
          <w:szCs w:val="24"/>
        </w:rPr>
        <w:t xml:space="preserve">жамғармаларига ва суғурталар </w:t>
      </w:r>
      <w:r>
        <w:rPr>
          <w:rFonts w:ascii="Times New Roman" w:hAnsi="Times New Roman" w:cs="Times New Roman"/>
          <w:sz w:val="24"/>
          <w:szCs w:val="24"/>
          <w:lang w:val="uz-Cyrl-UZ"/>
        </w:rPr>
        <w:t>бўйича бўнак тўловлари ва ортиқча тўловлар кўрсатилади.</w:t>
      </w:r>
      <w:r>
        <w:rPr>
          <w:rFonts w:ascii="Times New Roman" w:hAnsi="Times New Roman" w:cs="Times New Roman"/>
          <w:noProof/>
          <w:sz w:val="24"/>
          <w:szCs w:val="24"/>
        </w:rPr>
        <w:t xml:space="preserve"> </w:t>
      </w:r>
      <w:r>
        <w:rPr>
          <w:rFonts w:ascii="Times New Roman" w:hAnsi="Times New Roman" w:cs="Times New Roman"/>
          <w:color w:val="800080"/>
          <w:sz w:val="24"/>
          <w:szCs w:val="24"/>
        </w:rPr>
        <w:t xml:space="preserve">(АВ 15.02.2019 й. 1209-10-сон билан рўйхатга олинган молия вазирининг </w:t>
      </w:r>
      <w:r>
        <w:rPr>
          <w:rFonts w:ascii="Times New Roman" w:hAnsi="Times New Roman" w:cs="Times New Roman"/>
          <w:noProof/>
          <w:color w:val="800080"/>
          <w:sz w:val="24"/>
          <w:szCs w:val="24"/>
        </w:rPr>
        <w:t>Буйруғи</w:t>
      </w:r>
      <w:r>
        <w:rPr>
          <w:rFonts w:ascii="Times New Roman" w:hAnsi="Times New Roman" w:cs="Times New Roman"/>
          <w:color w:val="800080"/>
          <w:sz w:val="24"/>
          <w:szCs w:val="24"/>
        </w:rPr>
        <w:t xml:space="preserve"> таҳриридаги банд) (</w:t>
      </w:r>
      <w:r>
        <w:rPr>
          <w:rFonts w:ascii="Times New Roman" w:hAnsi="Times New Roman" w:cs="Times New Roman"/>
          <w:noProof/>
          <w:color w:val="800080"/>
          <w:sz w:val="24"/>
          <w:szCs w:val="24"/>
        </w:rPr>
        <w:t>Олдинги</w:t>
      </w:r>
      <w:r>
        <w:rPr>
          <w:rFonts w:ascii="Times New Roman" w:hAnsi="Times New Roman" w:cs="Times New Roman"/>
          <w:color w:val="800080"/>
          <w:sz w:val="24"/>
          <w:szCs w:val="24"/>
        </w:rPr>
        <w:t xml:space="preserve"> таҳририга қаранг)</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46. "Муассисларнинг устав сармоясига улушлар бўйича қарзи" моддаси бўйича (290-сатр) 4610-"Муассисларнинг устав сармоясига улушлар бўйича қарзи" ҳисобварағида ҳисобга олинадиган муассисларнинг устав сармоясига улушлар бўйича қарзи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lastRenderedPageBreak/>
        <w:t>47. "Ходимларнинг бошқа операциялар бўйича қарзи" моддаси бўйича (300-сатр) корхона ходимларининг кредитга сотилган товарлар, ходимларга берилган қарзлар, корхонага етказилган моддий зарарни қоплаш бўйича қарзи ва ходимларнинг бошқа қарзлари кўрсатилади. Ходимларнинг бошқа операциялар бўйича қарзининг ҳисоби ходимларнинг бошқа операциялар бўйича қарзини ҳисобга олиш ҳисобварақларида (4700) юритилади.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48. "Бошқа дебиторларнинг қарзи" моддаси бўйича (310-сатр) турли дебиторларнинг юқорида кўрсатилган дебиторлар билан ҳисоб-китоблар моддаларида акс эттирилмаган қарзлари кўрсатилади, хусусан, олинадиган фоиз ва дивидендлар, молиявий ижара бўйича жорий тўловлар, оператив ижара бўйича тўловлар; роялти бўйича олишга доир ҳисобварақлар, қарздорлар эътироф этган ёки улар бўйича суд ёки бошқа органнинг уларни ундириш тўғрисида қарори олинган, молия-хўжалик фаолияти натижаларига киритилган жарималар, пеня ва неустойкалар, бошқа шахсларнинг ҳисоби турли дебиторларнинг қарзини ҳисобга олиш ҳисобварақларида (4800) юритиладиган қарзи кўрсатилади. </w:t>
      </w:r>
      <w:r>
        <w:rPr>
          <w:rFonts w:ascii="Times New Roman" w:hAnsi="Times New Roman" w:cs="Times New Roman"/>
          <w:noProof/>
          <w:color w:val="800080"/>
          <w:sz w:val="24"/>
          <w:szCs w:val="24"/>
        </w:rPr>
        <w:t>(АВ 11.10.2012 й. 1209-5-сон билан рўйхатга олинган молия вазирининг Буйруғи таҳриридаги банд) (Олдинги таҳририга қаранг)</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49. "Пул маблағлари, жами" моддаси бўйича (320-сатр) касса, ҳисоб-китоб ва валюта ҳисобварақларидаги пул маблағлари суммаси, шунингдек 330, 340, 350, 360-сатрларда кўрсатилган бошқа пул маблағлари кўрсатилади. Баланснинг ушбу моддаларида акс эттирилган суммалар банк кўчирмаларига ва пул маблағларининг касса ҳисоботи бўйича қолдиқларига мос келиши керак.</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50. "Кассадаги пул маблағлари" моддаси бўйича (330-сатр) ҳисобот даврининг охирги санасида корхона кассаларида бўлган, миллий валюта ва хорижий валютадаги пул маблағлари қолдиғи кўрсатилади. Кассадаги пул маблағлари ҳисоби кассадаги пул маблағларини ҳисобга олиш ҳисобварақларида юритилади (5000).</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51. "Ҳисоб-китоб варағидаги пул маблағлари" моддаси бўйича (340-сатр) ҳисобот даврининг охирги санасида банклардаги ҳисоб-китоб варақларида бўлган, миллий валютада пул маблағлари қолдиғи кўрсатилади. Ҳисоб-китоб варағида миллий валютадаги пул маблағларининг ҳисоби 5110-"Ҳисоб-китоб варағи" ҳисобварағида юритилади.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52. "Хорижий валютадаги пул маблағлари" моддаси бўйича (350-сатр) корхона банклардаги валюта ҳисобварақларида бўлган, ҳисобот даврининг охирги санасида Ўзбекистон Республикаси Марказий банкининг курси бўйича миллий валютада баҳоланган валюта маблағларининг қолдиғи кўрсатилади. Хорижий валютадаги пул маблағларининг ҳисоби хорижий валютадаги пул маблағларини ҳисобга олиш ҳисобварақларида (5200) юритилади.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53. "Бошқа пул маблағлари ва эквивалентлари" моддаси бўйича (360-сатр) корхонанинг банкда махсус ҳисобварақлардаги пул маблағлари (5500), пул эквивалентлари (5600), йўлдаги пул маблағлари (жўнатмалари)ни (5700) ҳисобга олиш ҳисобварақларида ҳисобга олинадиган пул маблағлари қолдиғи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54. "Қисқа муддатли инвестициялар" моддаси бўйича (370-сатр) корхонанинг бошқа корхоналар қимматли қоғозларига қисқа муддатли (12 ойдан ошмайдиган муддатга) инвестициялари, давлат ва маҳаллий заём облигациялари ва шу сингарилар, шунингдек бошқа корхоналарга берилган қарзлар ва ҳисоби қисқа муддатли инвестицияларни ҳисобга олиш ҳисобварақларида (5800) юритиладиган бошқа жорий инвестициялар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lastRenderedPageBreak/>
        <w:t>55. "Бошқа жорий активлар" моддаси бўйича (380-сатр) мазкур ҳисобот даврида инвентаризация чоғида аниқланган, улар бўйича айбдор шахслар топилмаган камомадлар, ўғирликлар ва бойликларни шикастлашдан талафотлар суммаси ҳамда юқорида келтирилган бўлим моддаларида назарда тутилмаган, бироқ корхона мулки ҳисобланган бошқа жорий активлар кўрсатилади, улар ҳисоби 5910-"Камомадлар ва бойликлар шикастланишидан талафотлар" ва 5920-"Бошқа жорий активлар" ҳисобварақларида юритилади.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56. "II бўлим бўйича жами" моддаси бўйича (390-сатр) 140, 190, 200, 210, 320, 370, 380-сатрлар бўйича сумма кўрсатилади. </w:t>
      </w:r>
      <w:r>
        <w:rPr>
          <w:rFonts w:ascii="Times New Roman" w:hAnsi="Times New Roman" w:cs="Times New Roman"/>
          <w:noProof/>
          <w:color w:val="800080"/>
          <w:sz w:val="24"/>
          <w:szCs w:val="24"/>
        </w:rPr>
        <w:t>(АВ 19.05.2007 й. 1209-4-сон билан рўйхатга олинган молия вазирининг Буйруғи таҳриридаги банд) (Олдинги таҳририга қаранг)</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57. "Баланс активи бўйича жами" моддаси бўйича (400-сатр) сатрларни қўшиш йўли билан олинган активнинг якуний суммаси кўрсатилади 130-сатр+390-сатр.</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58. "Устав сармояси" моддаси бўйича (410-сатр) устав сармоясининг таъсис ҳужжатларида корхона муассислари улушлари (ҳиссалари, номинал қиймат бўйича акциялари, пай бадаллари)нинг жами сифатида рўйхатга олинган миқдори кўрсатилади. Устав сармоясининг ҳисоби устав сармоясини ҳисобга олиш ҳисобварақларида (8300) юритилади.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59. "Қўшилган сармоя" моддаси бўйича (420-сатр) акцияларни номинал қийматдан юқори нархларда бирламчи сотиш чоғида олинган эмиссион даромад суммаси, корхонанинг устав сармоясини шакллантириш чоғида таъсис ҳужжатларини рўйхатга олиш санаси билан маблағларни устав сармоясига ҳақиқатда киритиш санасида Ўзбекистон Республикаси Марказий банкининг курслари ўртасида юзага келадиган курслардаги фарқ суммаси кўрсатилади, уларнинг ҳисоби қўшилган сармояни ҳисобга олиш ҳисобварақларида (8400) юритилади.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60. "Захира сармоя" моддаси бўйича (430-сатр) корхона уставига кўра фойда ҳисобига, мол-мулкни қайта баҳолаш чоғида ҳосил бўладиган инфляцион захиралар, текинга олинган мол-мулк ҳисобига ташкил этилган, ҳисоби захира сармояни ҳисобга олиш ҳисобварақларида (8500) юритиладиган захиралар суммаси кўрсатилади.</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Мазкур модда бўйича имтиёзли давр тугаганидан кейин 8840-"Мақсадли фойдаланиладиган солиқ имтиёзлари" ҳисобварағидан 8530-"Текинга олинган мол-мулк" ҳисобварағи кредитига ҳисобдан чиқариладиган, солиқ солишдан озод қилиш натижасида бўшайдиган маблағларни мақсадли вазифаларни бажаришга йўналтириш шарти билан божхона тўловларини, бюджетга солиқлар ва мажбурий тўловларни тўлаш бўйича солиқ имтиёзлари суммалари ҳам акс эттирилади.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61. "Сотиб олинган ўз акциялари" моддаси бўйича (440-сатр) корхонада бўлган, уларни кейинчалик тарқатиш ёки йўқ қилиш (бекор қилиш) учун сотиб олинган ўз акциялари, ҳиссалари ва пайларининг қиймати кўрсатилади. Сотиб олинган ўз акциялари, ҳиссалари ва пайлари сотиб олинган ўз акцияларини ҳисобга олиш ҳисобварақларида (8600) ҳисобга олинади. </w:t>
      </w:r>
      <w:r>
        <w:rPr>
          <w:rFonts w:ascii="Times New Roman" w:hAnsi="Times New Roman" w:cs="Times New Roman"/>
          <w:noProof/>
          <w:color w:val="800080"/>
          <w:sz w:val="24"/>
          <w:szCs w:val="24"/>
        </w:rPr>
        <w:t>(АВ 20.12.2004 й. 1209-2-сон билан рўйхатга олинган молия вазирининг Буйруғи таҳриридаги банд) (Олдинги таҳририга қаранг)</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62. "Тақсимланмаган фойда (қопланмаган зарар)" моддаси бўйича (450-сатр) ҳисоби тақсимланмаган фойда (қопланмаган зарар)ни ҳисобга олиш ҳисобварақларида (8700) юритиладиган ҳисобот йилининг соф фойдаси (зарари) ва ўтган йилларнинг жамғарилган фойдаси (зарари) акс эттирилади.</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Агар корхона зарар олган бўлса, ҳисобот даврининг охирида ушбу зарар ушбу модда бўйича "минус" белгиси билан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63. "Мақсадли тушумлар" моддаси бўйича (460-сатр) олинган грантлар, субсидиялар, аъзолик бадаллари, мақсадли фойдаланиладиган солиқ имтиёзлари суммалари ва мақсадли тушумларни ҳисобга олиш ҳисобварақларида (8800) ҳисобга олинган, мақсадли тадбирларни амалга ошириш учун бошқа мақсадли тушумлар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64. "Бўлғуси харажатлар ва тўловлар захиралари" моддаси бўйича (470-сатр) корхона томонидан бўлғуси харажатлар ва тўловлар учун харажатларда бир текисда тақсимлаш мақсадида захира қилинган маблағлар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65. "I бўлим бўйича жами" моддаси бўйича (480-сатр) қуйидаги натижа кўрсатилади: 410-сатр+420-сатр+430-сатр-440-сатр+450-сатр+460-сатр+470-сатр.</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66. "Узоқ муддатли мажбуриятлар, жами" моддаси бўйича (490-сатр) корхонанинг 500, 520, 530, 540, 550, 560, 570, 580, 590-сатрларда кўрсатилган узоқ муддатли мажбуриятлари (сўндириш муддати бир йилдан ортиқ бўлган) кўрсатилади. </w:t>
      </w:r>
      <w:r>
        <w:rPr>
          <w:rFonts w:ascii="Times New Roman" w:hAnsi="Times New Roman" w:cs="Times New Roman"/>
          <w:noProof/>
          <w:color w:val="800080"/>
          <w:sz w:val="24"/>
          <w:szCs w:val="24"/>
        </w:rPr>
        <w:t>(АВ 19.05.2007 й. 1209-4-сон билан рўйхатга олинган молия вазирининг Буйруғи таҳриридаги хатбоши)</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491-сатрда маълумот учун корхонанинг 500, 520, 540, 560, 590-сатрларда кўрсатилган узоқ муддатли кредиторлик қарзлари суммаси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008080"/>
          <w:sz w:val="24"/>
          <w:szCs w:val="24"/>
        </w:rPr>
      </w:pPr>
      <w:r>
        <w:rPr>
          <w:rFonts w:ascii="Times New Roman" w:hAnsi="Times New Roman" w:cs="Times New Roman"/>
          <w:noProof/>
          <w:color w:val="008080"/>
          <w:sz w:val="24"/>
          <w:szCs w:val="24"/>
        </w:rPr>
        <w:t>АВ 20.12.2004 й. 1209-2-сон билан рўйхатга олинган молия вазирининг Буйруғига мувофиқ учинчи хатбоши чиқариб ташланган</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C0C0C0"/>
          <w:sz w:val="24"/>
          <w:szCs w:val="24"/>
        </w:rPr>
      </w:pPr>
      <w:r>
        <w:rPr>
          <w:rFonts w:ascii="Times New Roman" w:hAnsi="Times New Roman" w:cs="Times New Roman"/>
          <w:noProof/>
          <w:color w:val="C0C0C0"/>
          <w:sz w:val="24"/>
          <w:szCs w:val="24"/>
        </w:rPr>
        <w:t>492-сатрда маълумот учун корхона узоқ муддатли кредиторлик қарзларининг муддати ўтказиб юборилган қисми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67. "Маҳсулот етказиб берувчилар ва пудратчилардан узоқ муддатли қарз" моддаси бўйича (500-сатр) ҳисоби 7010-"Маҳсулот етказиб берувчилар ва пудратчиларга тўлашга доир ҳисобварақлар" ва 7020-"Берилган векселлар" ҳисобварақларида юритиладиган, олинган мол-мулк, бажарилган ишлар ва кўрсатилган хизматлар учун маҳсулот етказиб берувчилар ва пудратчиларга узоқ муддатли мажбуриятлар суммаси кўрсатилади. </w:t>
      </w:r>
      <w:r>
        <w:rPr>
          <w:rFonts w:ascii="Times New Roman" w:hAnsi="Times New Roman" w:cs="Times New Roman"/>
          <w:noProof/>
          <w:color w:val="800080"/>
          <w:sz w:val="24"/>
          <w:szCs w:val="24"/>
        </w:rPr>
        <w:t>(АВ 20.12.2004 й. 1209-2-сон билан рўйхатга олинган молия вазирининг Буйруғи таҳриридаги банд)</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68. "Ажратилган бўлинмалардан узоқ муддатли қарз" моддаси бўйича (510-сатр) ҳисоби 7110-"Ажратилган бўлинмаларга бўлган узоқ муддатли қарз" ҳисобварағида юритиладиган ажратилган бўлинмалар (филиаллар, ваколатхоналар)га узоқ муддатли мажбуриятлар акс эттирилади. Мазкур модда бўйича ахборотлар маълумот учун келтирилади. </w:t>
      </w:r>
      <w:r>
        <w:rPr>
          <w:rFonts w:ascii="Times New Roman" w:hAnsi="Times New Roman" w:cs="Times New Roman"/>
          <w:noProof/>
          <w:color w:val="800080"/>
          <w:sz w:val="24"/>
          <w:szCs w:val="24"/>
        </w:rPr>
        <w:t>(АВ 19.05.2007 й. 1209-4-сон билан рўйхатга олинган молия вазирининг Буйруғи таҳриридаги банд) (Олдинги таҳририга қаранг)</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69. "Шуъба ва тобе хўжалик жамиятларидан узоқ муддатли қарз" моддаси бўйича (520-сатр) ҳисоби 7120-"Шуъба ва тобе хўжалик жамиятларидан узоқ муддатли қарз" ҳисобида юритиладиган шуъба ва тобе хўжалик жамиятларидан узоқ муддатли қарзлар (ички идора ҳисоб-китоблари) акс эттирилади.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70. "Муддати ўтказиб юборилган узоқ муддатли даромадлар" моддаси бўйича (530-сатр) ҳисоби 7210-"Дисконт (нархдан чегирмалар) кўринишида муддати ўтказиб юборилган узоқ муддатли даромадлар", 7220-"Мукофотлар (устамалар) кўринишида муддати ўтказиб юборилган узоқ муддатли даромадлар", 7230-"Муддати ўтказиб юборилган бошқа узоқ муддатли даромадлар" ҳисобварақларида юритиладиган, корхоналарнинг муддати ўтказиб юборилган узоқ муддатли мажбуриятлари суммаси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71. "Солиқлар ва бошқа мажбурий тўловлар бўйича узоқ муддатли муддати кечиктирилган мажбуриятлар" моддаси (540-сатр) бўйича ташкилотларнинг солиқлар ва бошқа мажбурий тўловлар бўйича узоқ муддатли мажбуриятлари суммаси кўрсатилиб, уларнинг ҳисоби 7240 - "Солиқлар ва бошқа мажбурий тўловлар бўйича узоқ муддатли муддати кечиктирилган мажбуриятлар" ҳисобварағида амалга оширилади. </w:t>
      </w:r>
      <w:r>
        <w:rPr>
          <w:rFonts w:ascii="Times New Roman" w:hAnsi="Times New Roman" w:cs="Times New Roman"/>
          <w:noProof/>
          <w:color w:val="800080"/>
          <w:sz w:val="24"/>
          <w:szCs w:val="24"/>
        </w:rPr>
        <w:t>(АВ 11.10.2012 й. 1209-5-сон билан рўйхатга олинган молия вазирининг Буйруғи таҳриридаги банд) (Олдинги таҳририга қаранг)</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72. "Муддати ўтказиб юборилган бошқа узоқ муддатли мажбуриятлар" моддаси бўйича (550-сатр) ҳисоби 7250-"Вақт фарқлари бўйича фойда солиғига доир муддати ўтказиб юборилган узоқ муддатли мажбуриятлар", 7290-"Муддати ўтказиб юборилган бошқа узоқ муддатли мажбуриятлар" ҳисобварақларида юритиладиган, корхоналарнинг молия-хўжалик фаолияти билан боғлиқ, муддати ўтказиб юборилган бошқа узоқ муддатли мажбуриятлари суммаси кўрсатилади. </w:t>
      </w:r>
      <w:r>
        <w:rPr>
          <w:rFonts w:ascii="Times New Roman" w:hAnsi="Times New Roman" w:cs="Times New Roman"/>
          <w:noProof/>
          <w:color w:val="800080"/>
          <w:sz w:val="24"/>
          <w:szCs w:val="24"/>
        </w:rPr>
        <w:t>(АВ 11.10.2012 й. 1209-5-сон билан рўйхатга олинган молия вазирининг Буйруғи таҳриридаги банд)</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73. "Харидорлар ва буюртмачилардан олинган бўнаклар" моддаси бўйича (560-сатр) 7310-"Харидорлар ва буюртмачилардан олинган бўнаклар" ҳисобварағида ҳисобга олинган, бўлғуси ҳисоб-китоблар бўйича бўнаклар кўринишида чет ташкилотлардан олинган узоқ муддатли қарзлар суммаси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74. "Узоқ муддатли банк кредитлари" моддаси бўйича (570-сатр) 7810-"Узоқ муддатли банк кредитлари" ҳисобварағида ҳисобга олинган, олинган узоқ муддатли кредитлар бўйича банклардан қарз суммалари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75. "Узоқ муддатли қарз (заём)лар" моддаси бўйича (580-сатр) 7820-"Узоқ муддатли қарзлар", 7830-"Тўлашга доир облигациялар", 7840-"Тўлашга доир векселлар" ҳисобварақларида ҳисобга олинган, бошқа корхоналар ва муассасалардан узоқ муддатли қарзлар бўйича қарз суммалари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76. "Бошқа узоқ муддатли кредиторлик қарзлари" моддаси бўйича (590-сатр) турли кредиторлардан узоқ муддатли қарзни ҳисобга олиш ҳисобварақларида (7900) ҳисобга олинган, корхонанинг ижарага берувчи (лизинг берувчи), ходимлар, турли жисмоний ва юридик шахслар олдида турли хил нотижорий операциялар бўйича узоқ муддатли мажбуриятлари суммалари, суд органларининг ижро ҳужжатлари ёки қарорлари асосида турли ташкилотлар ва айрим шахслар фойдасига корхона ходимларининг иш ҳақидан ушланган суммалар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77. "Жорий мажбуриятлар, жами" моддаси бўйича (600-сатр) 610, 630, 640, 650, 660, 670, 680, 690, 700, 710, 720, 730, 740, 750, 760-сатрларда кўрсатилган корхона жорий мажбуриятларининг (бир йилдан кам бўлган муддатли) суммаси акс эттирилади. </w:t>
      </w:r>
      <w:r>
        <w:rPr>
          <w:rFonts w:ascii="Times New Roman" w:hAnsi="Times New Roman" w:cs="Times New Roman"/>
          <w:noProof/>
          <w:color w:val="800080"/>
          <w:sz w:val="24"/>
          <w:szCs w:val="24"/>
        </w:rPr>
        <w:t>(АВ 19.05.2007 й. 1209-4-сон билан рўйхатга олинган молия вазирининг Буйруғи таҳриридаги хатбоши)</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601-сатрда маълумот учун 610, 630, 650, 670, 680, 690, 700, 710, 720, 760-сатрда кўрсатилган корхона жорий кредиторлик қарзларининг суммаси кўрсатилади.</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602-сатрда маълумот учун корхона жорий кредиторлик қарзларининг муддати ўтказиб юборилган қисми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78. "Маҳсулот етказиб берувчилар ва пудратчилардан қарз" моддаси бўйича (610-сатр) ҳисоби 6010-"Маҳсулот етказиб берувчилар ва пудратчиларга тўлашга доир ҳисобварақлар" ва 6020-"Берилган векселлар" ҳисобварақларида юритиладиган олинган мол-мулк, бажарилган ишлар ва кўрсатилган хизматлар учун маҳсулот етказиб берувчилар </w:t>
      </w:r>
      <w:r>
        <w:rPr>
          <w:rFonts w:ascii="Times New Roman" w:hAnsi="Times New Roman" w:cs="Times New Roman"/>
          <w:noProof/>
          <w:sz w:val="24"/>
          <w:szCs w:val="24"/>
        </w:rPr>
        <w:lastRenderedPageBreak/>
        <w:t xml:space="preserve">ҳамда пудратчиларга жорий мажбуриятлар суммаси кўрсатилади. </w:t>
      </w:r>
      <w:r>
        <w:rPr>
          <w:rFonts w:ascii="Times New Roman" w:hAnsi="Times New Roman" w:cs="Times New Roman"/>
          <w:noProof/>
          <w:color w:val="800080"/>
          <w:sz w:val="24"/>
          <w:szCs w:val="24"/>
        </w:rPr>
        <w:t>(АВ 20.12.2004 й. 1209-2-сон билан рўйхатга олинган молия вазирининг Буйруғи таҳриридаги банд)</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79. "Ажратилган бўлинмалардан қарз" моддаси бўйича (620-сатр) ҳисоби 6110-"Ажратилган бўлинмаларга тўланадиган ҳисобварақлар" ҳисобварағида юритиладиган, ажратилган бўлинмалар (филиаллар, ваколатхоналар)га жорий мажбуриятлар акс эттирилади. Мазкур модда бўйича ахборотлар маълумот учун келтирилади. </w:t>
      </w:r>
      <w:r>
        <w:rPr>
          <w:rFonts w:ascii="Times New Roman" w:hAnsi="Times New Roman" w:cs="Times New Roman"/>
          <w:noProof/>
          <w:color w:val="800080"/>
          <w:sz w:val="24"/>
          <w:szCs w:val="24"/>
        </w:rPr>
        <w:t>(АВ 19.05.2007 й. 1209-4-сон билан рўйхатга олинган молия вазирининг Буйруғи таҳриридаги банд) (Олдинги таҳририга қаранг)</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80. "Шуъба ва тобе хўжалик жамиятларидан қарз" моддаси бўйича (630-сатр) ҳисоби 6120-"Шуъба ва тобе хўжалик жамиятларига тўлашга доир ҳисобварақлар" ҳисобварағида юритиладиган, шуъба ва тобе хўжалик жамиятларидан жорий қарзлар (ички идора ҳисоб-китоблари) акс эттирилади.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81. "Муддати ўтказиб юборилган даромадлар" моддаси бўйича (640-сатр) ҳисоби 6210-"Дисконтлар (нархдан чегиришлар) кўринишида муддати ўтказиб юборилган даромадлар", 6220-"Мукофотлар (устамалар) кўринишида муддати ўтказиб юборилган даромадлар", 6230-"Бошқа кечиктирилган даромадлар" ҳисобварақларида юритиладиган, муддати ўтказиб юборилган даромад бўйича корхоналар мажбуриятларининг суммаси кўрсатилади. </w:t>
      </w:r>
      <w:r>
        <w:rPr>
          <w:rFonts w:ascii="Times New Roman" w:hAnsi="Times New Roman" w:cs="Times New Roman"/>
          <w:noProof/>
          <w:color w:val="800080"/>
          <w:sz w:val="24"/>
          <w:szCs w:val="24"/>
        </w:rPr>
        <w:t>(АВ 19.05.2007 й. 1209-4-сон билан рўйхатга олинган молия вазирининг Буйруғи таҳриридаги банд)</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82. "Солиқлар ва бошқа мажбурий тўловлар бўйича муддати кечиктирилган мажбуриятлар" моддаси (650-сатр) бўйича ташкилотларнинг солиқлар ва бошқа мажбурий тўловлар бўйича узоқ муддатли мажбуриятлари суммасининг жорий қисми кўрсатилиб, уларнинг ҳисоби 6240 - "Солиқлар ва бошқа мажбурий тўловлар бўйича муддати кечиктирилган мажбуриятлар" ҳисобварағида амалга оширилади. </w:t>
      </w:r>
      <w:r>
        <w:rPr>
          <w:rFonts w:ascii="Times New Roman" w:hAnsi="Times New Roman" w:cs="Times New Roman"/>
          <w:noProof/>
          <w:color w:val="800080"/>
          <w:sz w:val="24"/>
          <w:szCs w:val="24"/>
        </w:rPr>
        <w:t>(АВ 11.10.2012 й. 1209-5-сон билан рўйхатга олинган молия вазирининг Буйруғи таҳриридаги банд) (Олдинги таҳририга қаранг)</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83. "Муддати ўтказиб юборилган бошқа мажбуриятлар" моддаси бўйича (660-сатр) ҳисоби 6250-"Вақт фарқлари бўйича фойда солиғига доир муддати ўтказиб юборилган мажбуриятлар", 6290-"Муддати ўтказиб юборилган бошқа мажбуриятлар" ҳисобварақларида юритиладиган, корхонанинг молия-хўжалик фаолияти билан боғлиқ, муддати ўтказиб юборилган бошқа мажбуриятлар суммаси кўрсатилади. </w:t>
      </w:r>
      <w:r>
        <w:rPr>
          <w:rFonts w:ascii="Times New Roman" w:hAnsi="Times New Roman" w:cs="Times New Roman"/>
          <w:noProof/>
          <w:color w:val="800080"/>
          <w:sz w:val="24"/>
          <w:szCs w:val="24"/>
        </w:rPr>
        <w:t>(АВ 11.10.2012 й. 1209-5-сон билан рўйхатга олинган молия вазирининг Буйруғи таҳриридаги банд)</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84. "Олинган бўнаклар" моддаси бўйича (670-сатр) чет ташкилотлардан бўлғуси ҳисоб-китоблар бўйича бўнаклар кўринишида олинган, олинган бўнакларни ҳисобга олиш ҳисобварақларида (6300) ҳисобга олинган қарз суммаси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85. "Бюджетга тўловлар бўйича қарз" моддаси бўйича (680-сатр) 6410-"Бюджетга тўловлар бўйича (турлар бўйича) қарз ҳисобварағида ҳисобга олинадиган, бюджетга тўловларнинг барча турлари, жумладан жисмоний шахслар даромад солиғи суммаси бўйича корхонанинг қарзи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86. "Суғурта бўйича қарз" моддаси бўйича (690-сатр) корхона суғурталанувчи ҳисобланган ва ҳисоби 6510-"Суғурта бўйича тўловлар" ҳисобварақларида юритиладиган суғурта бўйича тўловларга доир қарз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87. "Давлат мақсадли жамғармаларига тўловлар бўйича қарз" моддаси бўйича (700-сатр) ҳисоби 6520-"Давлат мақсадли жамғармаларига тўловлар" ва 6530-"Шахсий жамғариб </w:t>
      </w:r>
      <w:r>
        <w:rPr>
          <w:rFonts w:ascii="Times New Roman" w:hAnsi="Times New Roman" w:cs="Times New Roman"/>
          <w:noProof/>
          <w:sz w:val="24"/>
          <w:szCs w:val="24"/>
        </w:rPr>
        <w:lastRenderedPageBreak/>
        <w:t xml:space="preserve">бориладиган ҳисобварақларга тўловлар" ҳисобварақларда юритиладиган, корхонанинг давлат мақсадли жамғармаларидан қарзи кўрсатилади. </w:t>
      </w:r>
      <w:r>
        <w:rPr>
          <w:rFonts w:ascii="Times New Roman" w:hAnsi="Times New Roman" w:cs="Times New Roman"/>
          <w:noProof/>
          <w:color w:val="800080"/>
          <w:sz w:val="24"/>
          <w:szCs w:val="24"/>
        </w:rPr>
        <w:t>(АВ 19.05.2007 й. 1209-4-сон билан рўйхатга олинган молия вазирининг Буйруғи таҳриридаги банд) (Олдинги таҳририга қаранг)</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88. "Муассислардан қарз" моддаси бўйича (710-сатр) ҳисоби 6610-"Тўлашга доир дивидендлар", 6620-"Чиқиб кетаётган муассислардан уларнинг ҳиссаси бўйича қарз" ҳисобварақларида амалга ошириладиган, корхонанинг муассислар олдида дивидендлар ва чиқиб кетаётган муассислар олдида уларнинг ҳиссаси бўйича мажбуриятлари суммаси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89. "Меҳнатга ҳақ тўлаш бўйича қарз" моддаси бўйича (720-сатр) 6710-"Ходимлар билан меҳнатга ҳақ тўлаш бўйича ҳисоб-китоблар", 6720-"Депонентга қўйилган иш ҳақи" ҳисобварақларида ҳисобга олинган, ҳисоблаб ёзилган, лекин ҳали тўланмаган меҳнатга ҳақ тўлаш суммалари, мукофотлар, нафақалар ва ҳоказолар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90. "Қисқа муддатли банк кредитлари" моддаси бўйича (730-сатр) ҳисоби 6810-"Қисқа муддатли банк кредитлари" ҳисобварағида юритиладиган, олинган қисқа муддатли кредитлар бўйича банклар олдидаги қарз суммалари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91. "Қисқа муддатли қарзлар" моддаси бўйича (740-сатр) ҳисоби 6820-"Қисқа муддатли қарзлар", 6830-"Тўлашга доир облигациялар", 6840-"Тўлашга доир векселлар" ҳисобварақларида юритиладиган, бошқа корхоналар ва шахслардан олинган қарзлар (заёмлар) бўйича қарз суммалари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92. "Узоқ муддатли мажбуриятларнинг жорий қисми" моддаси бўйича (750-сатр) ҳисоби 6950-"Узоқ муддатли мажбуриятлар - жорий қисм" ҳисобварағида юритиладиган, корхона узоқ муддатли мажбуриятларининг жорий қисми суммалари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93. "Бошқа кредиторлик қарзлари" моддаси бўйича (760-сатр) ҳисоби 6910-"Тўлашга доир оператив ижара", 6920-"Ҳисоблаб ёзилган фоизлар", 6930-"Роялти бўйича қарз", 6940-"Кафолатлар бўйича қарз", 6960-"Даъволар бўйича тўлашга доир ҳисобварақлар", 6970-"Ҳисобдор шахслардан қарз" ва 6990-"Бошқа мажбуриятлар" ҳисобварақларида юритиладиган, корхонанинг турли кредиторлари билан операциялар бўйича қарз суммалари кўрсатилади. </w:t>
      </w:r>
      <w:r>
        <w:rPr>
          <w:rFonts w:ascii="Times New Roman" w:hAnsi="Times New Roman" w:cs="Times New Roman"/>
          <w:noProof/>
          <w:color w:val="800080"/>
          <w:sz w:val="24"/>
          <w:szCs w:val="24"/>
        </w:rPr>
        <w:t>(АВ 11.10.2012 й. 1209-5-сон билан рўйхатга олинган молия вазирининг Буйруғи таҳриридаги банд) (Олдинги таҳририга қаранг)</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94. "II бўлим бўйича жами" моддаси бўйича (770-сатр) 490 ва 600-сатрлар бўйича сумма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95. "Баланс пассиви бўйича жами" моддаси бўйича (780-сатр) 480 ва 770-сатрлар бўйича суммалар натижаси сифатида олинган пассивнинг якуний суммаси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color w:val="800080"/>
          <w:sz w:val="24"/>
          <w:szCs w:val="24"/>
        </w:rPr>
      </w:pPr>
      <w:r>
        <w:rPr>
          <w:rFonts w:ascii="Times New Roman" w:hAnsi="Times New Roman" w:cs="Times New Roman"/>
          <w:noProof/>
          <w:sz w:val="24"/>
          <w:szCs w:val="24"/>
        </w:rPr>
        <w:t xml:space="preserve">96. "Балансдан ташқари ҳисобварақларда ҳисобга олинадиган бойликлар мавжудлиги тўғрисида маълумотнома" 790-920-сатрларда корхонага тегишли бўлмаган, лекин вақтинча фойдаланадиган ёки унинг тасарруфида бўлган бойликлар (оператив ижара шартномаси бўйича олинган асосий воситалар, масъулиятли сақлашдаги, қайта ишланаётган ва ҳоказо моддий бойликлар), шартли ҳуқуқлар ва мажбуриятлар мавжудлиги тўғрисидаги, шунингдек корхонанинг балансдан ташқари ҳисобварақларида ҳисобга олинадиган айрим хўжалик операцияларини назорат қилиш учун ахборот кўрсатилади. </w:t>
      </w:r>
      <w:r>
        <w:rPr>
          <w:rFonts w:ascii="Times New Roman" w:hAnsi="Times New Roman" w:cs="Times New Roman"/>
          <w:noProof/>
          <w:color w:val="800080"/>
          <w:sz w:val="24"/>
          <w:szCs w:val="24"/>
        </w:rPr>
        <w:t>(АВ 11.10.2012 й. 1209-5-сон билан рўйхатга олинган молия вазирининг Буйруғи таҳриридаги банд)</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lastRenderedPageBreak/>
        <w:t>2-1-§. МУДДАТИ ЎТГАН ДЕБИТОРЛИК</w:t>
      </w:r>
    </w:p>
    <w:p w:rsidR="00234295" w:rsidRDefault="00234295" w:rsidP="00234295">
      <w:pPr>
        <w:autoSpaceDE w:val="0"/>
        <w:autoSpaceDN w:val="0"/>
        <w:adjustRightInd w:val="0"/>
        <w:spacing w:after="0" w:line="24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ВА КРЕДИТОРЛИК ҚАРЗЛАРИ РАСШИФРОКАСИ</w:t>
      </w:r>
    </w:p>
    <w:p w:rsidR="00234295" w:rsidRDefault="00234295" w:rsidP="00234295">
      <w:pPr>
        <w:autoSpaceDE w:val="0"/>
        <w:autoSpaceDN w:val="0"/>
        <w:adjustRightInd w:val="0"/>
        <w:spacing w:after="0" w:line="24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(БУХГАЛТЕРИЯ БАЛАНСИГА ИЛОВА)</w:t>
      </w:r>
    </w:p>
    <w:p w:rsidR="00234295" w:rsidRDefault="00234295" w:rsidP="00234295">
      <w:pPr>
        <w:autoSpaceDE w:val="0"/>
        <w:autoSpaceDN w:val="0"/>
        <w:adjustRightInd w:val="0"/>
        <w:spacing w:after="0" w:line="240" w:lineRule="auto"/>
        <w:jc w:val="center"/>
        <w:rPr>
          <w:rFonts w:ascii="Times New Roman" w:hAnsi="Times New Roman" w:cs="Times New Roman"/>
          <w:noProof/>
          <w:color w:val="800080"/>
          <w:sz w:val="24"/>
          <w:szCs w:val="24"/>
        </w:rPr>
      </w:pPr>
      <w:r>
        <w:rPr>
          <w:rFonts w:ascii="Times New Roman" w:hAnsi="Times New Roman" w:cs="Times New Roman"/>
          <w:noProof/>
          <w:color w:val="800080"/>
          <w:sz w:val="24"/>
          <w:szCs w:val="24"/>
        </w:rPr>
        <w:t>(АВ 11.10.2012 й. 1209-5-сон билан рўйхатга олинган</w:t>
      </w:r>
    </w:p>
    <w:p w:rsidR="00234295" w:rsidRDefault="00234295" w:rsidP="00234295">
      <w:pPr>
        <w:autoSpaceDE w:val="0"/>
        <w:autoSpaceDN w:val="0"/>
        <w:adjustRightInd w:val="0"/>
        <w:spacing w:after="0" w:line="240" w:lineRule="auto"/>
        <w:jc w:val="center"/>
        <w:rPr>
          <w:rFonts w:ascii="Times New Roman" w:hAnsi="Times New Roman" w:cs="Times New Roman"/>
          <w:noProof/>
          <w:color w:val="800080"/>
          <w:sz w:val="24"/>
          <w:szCs w:val="24"/>
        </w:rPr>
      </w:pPr>
      <w:r>
        <w:rPr>
          <w:rFonts w:ascii="Times New Roman" w:hAnsi="Times New Roman" w:cs="Times New Roman"/>
          <w:noProof/>
          <w:color w:val="800080"/>
          <w:sz w:val="24"/>
          <w:szCs w:val="24"/>
        </w:rPr>
        <w:t>молия вазирининг Буйруғига мувофиқ киритилган параграф)</w:t>
      </w:r>
    </w:p>
    <w:p w:rsidR="00234295" w:rsidRDefault="00234295" w:rsidP="00234295">
      <w:pPr>
        <w:autoSpaceDE w:val="0"/>
        <w:autoSpaceDN w:val="0"/>
        <w:adjustRightInd w:val="0"/>
        <w:spacing w:after="0" w:line="240" w:lineRule="auto"/>
        <w:jc w:val="center"/>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 xml:space="preserve">96-1. Муддати ўтган дебиторлик ва кредиторлик қарзлари расшифрокасида ташкилотнинг муддати ўтган дебиторлик ва кредиторлик қарзларининг ҳолати ҳисобот даврининг охирги санасига акс эттирилади. Ушбу расшифровка бухгалтерия балансини тузиш санасига ташкилотнинг муддати ўтган дебиторлик ва кредиторлик қарзлари мавжуд бўлсагина тўлдирилади. </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96-2. 2-устун - "Муддати ўтган қарздорликка эга бўлган дебитор ва кредиторлар рўйхати"да - дебитор (кредитор)дан юқори турадиган вазирликлар (идоралар) кесимидаги дебиторлар ва кредиторлар рўйхати келтирилади. Агар дебитор (кредитор) юқори турадиган вазирликка (идорага) эга бўлмаса, дебитор (кредитор) бўлган юридик шахснинг тўлиқ номини кўрсатиш лозим.</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Ўзбекистон Республикасининг ташқарисидаги муддати ўтган қарзлар бўйича дебитор (кредитор) номи (тўлиқ ёки умумқабул қилинган қисқартиришлар билан) кўрсатилади, шунингдек қавсларда мамлакатнинг номи кўрсатилади.</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2-устунда 2.1, 2.2.1, 3.1, 5.1, 5.2.1, 6.1-сатрлар бўйича мажбурий тартибда муддати ўтган қарздорликка эга бўлган дебитор (кредитор)нинг номини кўрсатиш лозим.</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96-3. 3-устунда қонун ҳужжатларида белгиланган муддатларида сўндирилмаган, муддати ўтган қарздорликнинг умумий суммаси кўрсатилади, хусусан:</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а) 1-сатр бўйича муддати ўтган дебиторлик қарзининг умумий суммаси кўрсатилади, у 3-устуннинг 2 ва 3-сатрлари суммасига тенг бўлиши керак;</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б) 4-сатр бўйича муддати ўтган кредиторлик қарзининг умумий суммаси кўрсатилади, у 3-устуннинг 5 ва 6-сатрлари суммасига тенг бўлиши керак.</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Муддати ўтган дебиторлик қарзининг умумий суммаси Бухгалтерия баланси 1-сон шаклининг 211-сатри суммасига мувофиқ келиши лозим.</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Муддати ўтган кредиторлик қарзининг умумий суммаси Бухгалтерия баланси 1-сон шаклининг 602-сатри суммасига мувофиқ келиши лозим.</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96-4. 3-устунда 2, 2.1, 2.2, 2.2.1, 3.3.1-сатрлар бўйича 1-сатрда акс эттирилган муддати ўтган дебиторлик қарзи умумий суммасининг қуйидаги тартибдаги расшифровкаси келтирилади:</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а) 2-сатр бўйича республика ҳудудидаги муддати ўтган дебиторлик қарзининг умумий суммаси кўрсатилади;</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б) 2.1-сатр бўйича республика ҳудудидаги дебиторларнинг номлари бўйича муддати ўтган қарз кўрсатилади;</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в) 2.2-сатр бўйича ички идоравий муддати ўтган дебиторлик қарзининг умумий суммаси келтирилади;</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г) 2.2.1-сатр бўйича 2-сатрдан ажратилган, дебиторлар номлари бўйича ички идоравий муддати ўтган қарз суммаси кўрсатилади;</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д) 3-сатр бўйича республика ташқарисидаги муддати ўтган дебиторлик қарзининг умумий суммаси кўрсатилади;</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е) 3.1-сатр бўйича республика ташқарисидаги дебиторлар номлари бўйича муддати ўтган қарз кўрсатилади.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 xml:space="preserve">96-5. 4, 5, 5.1, 5.2, 5.2.1, 6, 6.1-сатрлар муддати ўтган дебиторлик қарзига ўхшаш ҳолда, ушбу Қоидаларнинг 96-3 ва 96-4-бандларига мувофиқ тўлдирилади. </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96-6. Ташкилотга боғлиқ бўлмаган сабаблар бўйича юзага келган қарзлар бўйича:</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а) 4-устунда ташкилотга боғлиқ бўлмаган сабаблар бўйича юзага келган умумий муддати ўтган қарз кўрсатилади, хусусан:</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1-сатр бўйича - муддати ўтган дебиторлик қарзининг умумий суммаси, у 5, 6, 7, 8-устунларда кўрсатилган суммага тенг бўлиши керак;</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4-сатр бўйича - муддати ўтган кредиторлик қарзининг умумий суммаси, у 5, 7, 8-устунларда кўрсатилган суммага тенг бўлиши керак;</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б) 5-устунда ташкилотнинг Ўзбекистон Республикаси Ҳукумати қарорларига кўра олдиндан ҳақ тўламасдан юклаб жўнатилган (олинган) маҳсулот (иш, хизмат) бўйича умумий муддати ўтган дебиторлик (кредиторлик) қарзи кўрсатилади;</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в) 6-устунда давлат захиралари ва жамғармаларидан хом ашё ҳамда материалларни юклаб жўнатиш назарда тутилган ўтказилган бўнак тўловларининг суммаси кўрсатилади. 6-устунда акс эттириладиган маълумот фақат муддати ўтган дебиторлик қарзи қисмида тўлдирилади;</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г) 7-устунда ташкилотнинг Ўзбекистон Республикаси Ҳукумати қарорларига кўра қарзни сўндириш муддати белгиланган тартибда кечиктирилган муддати ўтган қарзи акс эттирилади;</w:t>
      </w: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д) 8-устунда қонун ҳужжатларига мувофиқ, тақдим этилган даъволар бўйича судда кўриб чиқиш жараёни бораётган муддати ўтган қарз суммаси кўрсатилади. Худди шу ерда кредитордан ушбу қарзни ундириш тўғрисида хўжалик суди қарорлари чиқарилган муддати ўтган қарз ҳам акс эттирилади.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96-7. Зарурат туғилган ҳолларда ташкилотларга "Ташкилотга боғлиқ бўлмаган сабаблар бўйича вужудга келган муддати ўтган қарзлар" бўлимида қўшимча устунлар очишга рухсат берилади.</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noProof/>
          <w:sz w:val="24"/>
          <w:szCs w:val="24"/>
        </w:rPr>
      </w:pPr>
      <w:r>
        <w:rPr>
          <w:rFonts w:ascii="Times New Roman" w:hAnsi="Times New Roman" w:cs="Times New Roman"/>
          <w:noProof/>
          <w:sz w:val="24"/>
          <w:szCs w:val="24"/>
        </w:rPr>
        <w:t>96-8. Муддати ўтган дебиторлик ва кредиторлик қарзлари расшифрокаси сатрларининг миқдори тегишлича 2.1, 2.2.1, 3.1, 5.1, 5.2.1, 6.1-сатрлар бўйича кўрсатиладиган дебиторлар ва кредиторлар миқдорига боғлиқ.</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234295" w:rsidRDefault="00234295" w:rsidP="00234295">
      <w:pPr>
        <w:autoSpaceDE w:val="0"/>
        <w:autoSpaceDN w:val="0"/>
        <w:adjustRightInd w:val="0"/>
        <w:spacing w:after="0" w:line="240" w:lineRule="auto"/>
        <w:ind w:firstLine="570"/>
        <w:jc w:val="both"/>
        <w:rPr>
          <w:rFonts w:ascii="Times New Roman" w:hAnsi="Times New Roman" w:cs="Times New Roman"/>
          <w:color w:val="800080"/>
          <w:sz w:val="24"/>
          <w:szCs w:val="24"/>
        </w:rPr>
      </w:pPr>
      <w:r>
        <w:rPr>
          <w:rFonts w:ascii="Times New Roman" w:hAnsi="Times New Roman" w:cs="Times New Roman"/>
          <w:noProof/>
          <w:sz w:val="24"/>
          <w:szCs w:val="24"/>
        </w:rPr>
        <w:t xml:space="preserve">96-9. Муддати ўтган дебиторлик ва кредиторлик қарзлари расшифрокаси раҳбар ва бош бухгалтер томонидан имзоланади. </w:t>
      </w:r>
      <w:r>
        <w:rPr>
          <w:rFonts w:ascii="Times New Roman" w:hAnsi="Times New Roman" w:cs="Times New Roman"/>
          <w:color w:val="800080"/>
          <w:sz w:val="24"/>
          <w:szCs w:val="24"/>
        </w:rPr>
        <w:t xml:space="preserve">(АВ 15.02.2019 й. 1209-10-сон билан рўйхатга олинган молия вазирининг </w:t>
      </w:r>
      <w:r>
        <w:rPr>
          <w:rFonts w:ascii="Times New Roman" w:hAnsi="Times New Roman" w:cs="Times New Roman"/>
          <w:noProof/>
          <w:color w:val="800080"/>
          <w:sz w:val="24"/>
          <w:szCs w:val="24"/>
        </w:rPr>
        <w:t>Буйруғи</w:t>
      </w:r>
      <w:r>
        <w:rPr>
          <w:rFonts w:ascii="Times New Roman" w:hAnsi="Times New Roman" w:cs="Times New Roman"/>
          <w:color w:val="800080"/>
          <w:sz w:val="24"/>
          <w:szCs w:val="24"/>
        </w:rPr>
        <w:t xml:space="preserve"> таҳриридаги банд) (</w:t>
      </w:r>
      <w:r>
        <w:rPr>
          <w:rFonts w:ascii="Times New Roman" w:hAnsi="Times New Roman" w:cs="Times New Roman"/>
          <w:noProof/>
          <w:color w:val="800080"/>
          <w:sz w:val="24"/>
          <w:szCs w:val="24"/>
        </w:rPr>
        <w:t>Олдинги</w:t>
      </w:r>
      <w:r>
        <w:rPr>
          <w:rFonts w:ascii="Times New Roman" w:hAnsi="Times New Roman" w:cs="Times New Roman"/>
          <w:color w:val="800080"/>
          <w:sz w:val="24"/>
          <w:szCs w:val="24"/>
        </w:rPr>
        <w:t xml:space="preserve"> таҳририга қаранг)</w:t>
      </w:r>
    </w:p>
    <w:p w:rsidR="00234295" w:rsidRDefault="00234295" w:rsidP="00234295">
      <w:pPr>
        <w:autoSpaceDE w:val="0"/>
        <w:autoSpaceDN w:val="0"/>
        <w:adjustRightInd w:val="0"/>
        <w:spacing w:after="0" w:line="240" w:lineRule="auto"/>
        <w:ind w:firstLine="570"/>
        <w:jc w:val="both"/>
        <w:rPr>
          <w:rFonts w:ascii="Virtec Times New Roman Uz" w:hAnsi="Virtec Times New Roman Uz" w:cs="Virtec Times New Roman Uz"/>
          <w:noProof/>
          <w:sz w:val="24"/>
          <w:szCs w:val="24"/>
        </w:rPr>
      </w:pPr>
    </w:p>
    <w:p w:rsidR="00406DF0" w:rsidRDefault="00406DF0"/>
    <w:sectPr w:rsidR="00406DF0" w:rsidSect="00395CBF">
      <w:pgSz w:w="11906" w:h="16838"/>
      <w:pgMar w:top="1134" w:right="850" w:bottom="1134" w:left="1701" w:header="709" w:footer="709"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Virtec Times New Roman Uz">
    <w:panose1 w:val="02020603050405020304"/>
    <w:charset w:val="CC"/>
    <w:family w:val="roman"/>
    <w:pitch w:val="variable"/>
    <w:sig w:usb0="00000201" w:usb1="00000000" w:usb2="00000000" w:usb3="00000000" w:csb0="00000004"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295"/>
    <w:rsid w:val="00234295"/>
    <w:rsid w:val="00406D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DD742"/>
  <w15:chartTrackingRefBased/>
  <w15:docId w15:val="{DB98CA20-301C-42FC-A2E5-E22509D8D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5942</Words>
  <Characters>33871</Characters>
  <Application>Microsoft Office Word</Application>
  <DocSecurity>0</DocSecurity>
  <Lines>282</Lines>
  <Paragraphs>79</Paragraphs>
  <ScaleCrop>false</ScaleCrop>
  <Company/>
  <LinksUpToDate>false</LinksUpToDate>
  <CharactersWithSpaces>39734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Leader</dc:creator>
  <cp:keywords/>
  <dc:description/>
  <cp:lastModifiedBy>Leader</cp:lastModifiedBy>
  <cp:revision>1</cp:revision>
  <dcterms:created xsi:type="dcterms:W3CDTF">2019-04-09T20:08:00Z</dcterms:created>
  <dcterms:modified xsi:type="dcterms:W3CDTF">2019-04-09T20:09:00Z</dcterms:modified>
</cp:coreProperties>
</file>