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D8466" w14:textId="130FB2AA" w:rsidR="00345105" w:rsidRPr="00093227" w:rsidRDefault="00D63757" w:rsidP="00093227">
      <w:pPr>
        <w:jc w:val="center"/>
        <w:rPr>
          <w:rFonts w:ascii="黑体" w:eastAsia="黑体" w:hAnsi="黑体"/>
          <w:sz w:val="28"/>
          <w:szCs w:val="28"/>
        </w:rPr>
      </w:pPr>
      <w:r w:rsidRPr="00093227">
        <w:rPr>
          <w:rFonts w:ascii="黑体" w:eastAsia="黑体" w:hAnsi="黑体" w:hint="eastAsia"/>
          <w:sz w:val="28"/>
          <w:szCs w:val="28"/>
        </w:rPr>
        <w:t>论文评阅人推荐系统</w:t>
      </w:r>
    </w:p>
    <w:p w14:paraId="22309FE6" w14:textId="7C0105A8" w:rsidR="00D63757" w:rsidRPr="000A5384" w:rsidRDefault="00D63757" w:rsidP="00D63757">
      <w:pPr>
        <w:spacing w:before="240" w:after="240" w:line="360" w:lineRule="auto"/>
        <w:outlineLvl w:val="1"/>
        <w:rPr>
          <w:rFonts w:eastAsia="黑体"/>
          <w:sz w:val="28"/>
          <w:szCs w:val="28"/>
        </w:rPr>
      </w:pPr>
      <w:bookmarkStart w:id="0" w:name="_Toc510810888"/>
      <w:bookmarkStart w:id="1" w:name="_Toc510903624"/>
      <w:r>
        <w:rPr>
          <w:rFonts w:eastAsia="黑体" w:hint="eastAsia"/>
          <w:sz w:val="28"/>
          <w:szCs w:val="28"/>
        </w:rPr>
        <w:t>一、</w:t>
      </w:r>
      <w:r w:rsidRPr="000A5384">
        <w:rPr>
          <w:rFonts w:eastAsia="黑体" w:hint="eastAsia"/>
          <w:sz w:val="28"/>
          <w:szCs w:val="28"/>
        </w:rPr>
        <w:t>系统开发的背景</w:t>
      </w:r>
      <w:bookmarkStart w:id="2" w:name="_GoBack"/>
      <w:bookmarkEnd w:id="0"/>
      <w:bookmarkEnd w:id="1"/>
      <w:bookmarkEnd w:id="2"/>
    </w:p>
    <w:p w14:paraId="3E73027C" w14:textId="77777777" w:rsidR="00D63757" w:rsidRPr="000A5384" w:rsidRDefault="00D63757" w:rsidP="00D63757">
      <w:pPr>
        <w:spacing w:line="360" w:lineRule="auto"/>
        <w:ind w:firstLineChars="200" w:firstLine="480"/>
        <w:rPr>
          <w:sz w:val="24"/>
          <w:szCs w:val="24"/>
        </w:rPr>
      </w:pPr>
      <w:r w:rsidRPr="000A5384">
        <w:rPr>
          <w:rFonts w:hint="eastAsia"/>
          <w:sz w:val="24"/>
          <w:szCs w:val="24"/>
        </w:rPr>
        <w:t>高等院校的学生数量一直处于增长较快的阶段，每到毕业之际，这就给毕业论文相关的教务管理工作带来了巨大的挑战。一方面，论文相关工作环节较多，安排紧凑，</w:t>
      </w:r>
      <w:r w:rsidRPr="000A5384">
        <w:rPr>
          <w:sz w:val="24"/>
          <w:szCs w:val="24"/>
        </w:rPr>
        <w:t>包括写作指导、论文选题、指导教师安排、论文研究工作开展、论文撰写、论文评阅与答辩等环节</w:t>
      </w:r>
      <w:r w:rsidRPr="000A5384">
        <w:rPr>
          <w:rFonts w:hint="eastAsia"/>
          <w:sz w:val="24"/>
          <w:szCs w:val="24"/>
        </w:rPr>
        <w:t>；另一方面，学位论文评阅工作要求高，尤其是研究生学位的论文评阅，以我校为例，《中山大学博士硕士学位授予工作细则》对论文评阅人的选取做出了严格的规定：硕士论文评阅人应是本学科和相关学科的硕士研究生导师或其他具有副高级以上专业技术职务的专家，硕士学位论文评阅人数2~3名；博士论文评阅人应是在本学科领域学术造诣较深，近年来科学研究中成绩突出的博士研究生导师或具有正高级专业技术职务的专家。博士学位评阅人3~5名。且学位申请人的导师不作为评阅人。</w:t>
      </w:r>
    </w:p>
    <w:p w14:paraId="5D333745" w14:textId="77777777" w:rsidR="00D63757" w:rsidRPr="000A5384" w:rsidRDefault="00D63757" w:rsidP="00D63757">
      <w:pPr>
        <w:spacing w:line="360" w:lineRule="auto"/>
        <w:ind w:firstLineChars="200" w:firstLine="480"/>
        <w:rPr>
          <w:sz w:val="24"/>
          <w:szCs w:val="24"/>
        </w:rPr>
      </w:pPr>
      <w:r w:rsidRPr="000A5384">
        <w:rPr>
          <w:rFonts w:hint="eastAsia"/>
          <w:sz w:val="24"/>
          <w:szCs w:val="24"/>
        </w:rPr>
        <w:t>目前，学位论文的评阅人名单主要由学院学位审议机构的教务老师商定，教务老师需要十分了解本学科各领域老师的研究方向，从而较为准确地为每个学生选择与其毕业论文研究方向相关的评阅老师。另外，教务老师在选择论文评阅人时要遵循各项规定，以保证评阅过程的公平公开，例如学位申请人的导师不能作为其评阅人等。对于评阅人选择的准确性和公平性的要求大大提高了教务老师工作的强度和难度。若单纯依靠人工化的处理方式，即教务老师逐篇审查学生的毕业论文并为其选择论文评阅人，工作量巨大，已难以适应新形式下的教务管理工作要求。若将论文评阅人推荐的过程实现自动化，将显著提高工作效率。</w:t>
      </w:r>
    </w:p>
    <w:p w14:paraId="10DC454F" w14:textId="77777777" w:rsidR="00D63757" w:rsidRPr="000A5384" w:rsidRDefault="00D63757" w:rsidP="00D63757">
      <w:pPr>
        <w:spacing w:line="360" w:lineRule="auto"/>
        <w:ind w:firstLineChars="200" w:firstLine="480"/>
        <w:rPr>
          <w:sz w:val="24"/>
          <w:szCs w:val="24"/>
        </w:rPr>
      </w:pPr>
      <w:r w:rsidRPr="000A5384">
        <w:rPr>
          <w:rFonts w:hint="eastAsia"/>
          <w:sz w:val="24"/>
          <w:szCs w:val="24"/>
        </w:rPr>
        <w:t>我校的教务管理系统已不断完善，包括学生信息管理系统、财务管理系统等，</w:t>
      </w:r>
      <w:r w:rsidRPr="000A5384">
        <w:rPr>
          <w:rFonts w:hint="eastAsia"/>
          <w:sz w:val="24"/>
          <w:szCs w:val="24"/>
        </w:rPr>
        <w:lastRenderedPageBreak/>
        <w:t>但在论文评阅人推荐方面尚且没有相关的实现。</w:t>
      </w:r>
    </w:p>
    <w:p w14:paraId="6D5BA91C" w14:textId="49582BEA" w:rsidR="00D63757" w:rsidRPr="000A5384" w:rsidRDefault="00D63757" w:rsidP="00D63757">
      <w:pPr>
        <w:spacing w:before="240" w:after="240" w:line="360" w:lineRule="auto"/>
        <w:outlineLvl w:val="1"/>
        <w:rPr>
          <w:rFonts w:eastAsia="黑体"/>
          <w:sz w:val="28"/>
          <w:szCs w:val="28"/>
        </w:rPr>
      </w:pPr>
      <w:bookmarkStart w:id="3" w:name="_Toc510810889"/>
      <w:bookmarkStart w:id="4" w:name="_Toc510903625"/>
      <w:r>
        <w:rPr>
          <w:rFonts w:eastAsia="黑体" w:hint="eastAsia"/>
          <w:sz w:val="28"/>
          <w:szCs w:val="28"/>
        </w:rPr>
        <w:t>二、</w:t>
      </w:r>
      <w:r w:rsidRPr="000A5384">
        <w:rPr>
          <w:rFonts w:eastAsia="黑体" w:hint="eastAsia"/>
          <w:sz w:val="28"/>
          <w:szCs w:val="28"/>
        </w:rPr>
        <w:t>系统开发的目的和意义</w:t>
      </w:r>
      <w:bookmarkEnd w:id="3"/>
      <w:bookmarkEnd w:id="4"/>
    </w:p>
    <w:p w14:paraId="707386F6" w14:textId="77777777" w:rsidR="00D63757" w:rsidRPr="000A5384" w:rsidRDefault="00D63757" w:rsidP="00D63757">
      <w:pPr>
        <w:spacing w:line="360" w:lineRule="auto"/>
        <w:ind w:firstLineChars="200" w:firstLine="480"/>
        <w:rPr>
          <w:sz w:val="24"/>
          <w:szCs w:val="24"/>
        </w:rPr>
      </w:pPr>
      <w:r w:rsidRPr="000A5384">
        <w:rPr>
          <w:rFonts w:hint="eastAsia"/>
          <w:sz w:val="24"/>
          <w:szCs w:val="24"/>
        </w:rPr>
        <w:t>由于论文评阅人的选择主要靠人工操作，工作周期较长，难度较大，且容易产生如下问题：评阅人的研究领域和学生论文的研究方向区别较大。本课题将针对目前在论文评阅人选择中存在的问题，建立一套论文评阅人推荐系统，其现实意义如下：</w:t>
      </w:r>
    </w:p>
    <w:p w14:paraId="1B0D8BDF" w14:textId="77777777" w:rsidR="00D63757" w:rsidRPr="000A5384" w:rsidRDefault="00D63757" w:rsidP="00D63757">
      <w:pPr>
        <w:spacing w:line="360" w:lineRule="auto"/>
        <w:ind w:firstLineChars="200" w:firstLine="480"/>
        <w:rPr>
          <w:sz w:val="24"/>
          <w:szCs w:val="24"/>
        </w:rPr>
      </w:pPr>
      <w:r w:rsidRPr="000A5384">
        <w:rPr>
          <w:rFonts w:hint="eastAsia"/>
          <w:sz w:val="24"/>
          <w:szCs w:val="24"/>
        </w:rPr>
        <w:t>1）实现论文评阅人选择的自动化，缩短工作周期，减少工作量；</w:t>
      </w:r>
    </w:p>
    <w:p w14:paraId="71BBB144" w14:textId="77777777" w:rsidR="00D63757" w:rsidRPr="000A5384" w:rsidRDefault="00D63757" w:rsidP="00D63757">
      <w:pPr>
        <w:spacing w:line="360" w:lineRule="auto"/>
        <w:ind w:leftChars="200" w:left="420"/>
        <w:rPr>
          <w:sz w:val="24"/>
          <w:szCs w:val="24"/>
        </w:rPr>
      </w:pPr>
      <w:r w:rsidRPr="000A5384">
        <w:rPr>
          <w:rFonts w:hint="eastAsia"/>
          <w:sz w:val="24"/>
          <w:szCs w:val="24"/>
        </w:rPr>
        <w:t>2）使论文评阅人选择的规则配置更为灵活。例如教务老师可以根据每年的论文评阅要求，设置每篇毕业论文的评阅人数、论文不能送审给其指导老师等；</w:t>
      </w:r>
    </w:p>
    <w:p w14:paraId="488C73F1" w14:textId="77777777" w:rsidR="00D63757" w:rsidRPr="000A5384" w:rsidRDefault="00D63757" w:rsidP="00D63757">
      <w:pPr>
        <w:spacing w:line="360" w:lineRule="auto"/>
        <w:ind w:leftChars="200" w:left="420"/>
        <w:rPr>
          <w:sz w:val="24"/>
          <w:szCs w:val="24"/>
        </w:rPr>
      </w:pPr>
      <w:r w:rsidRPr="000A5384">
        <w:rPr>
          <w:sz w:val="24"/>
          <w:szCs w:val="24"/>
        </w:rPr>
        <w:t>3</w:t>
      </w:r>
      <w:r w:rsidRPr="000A5384">
        <w:rPr>
          <w:rFonts w:hint="eastAsia"/>
          <w:sz w:val="24"/>
          <w:szCs w:val="24"/>
        </w:rPr>
        <w:t>）提高论文评阅人选择的准确性。系统通过分析每篇毕业论文的研究方向和各个老师研究领域的吻合程度来推荐论文评阅人，相比于人工处理的方式而言，可以在一定程度上提高准确性。</w:t>
      </w:r>
    </w:p>
    <w:p w14:paraId="2957C24C" w14:textId="3BC9F382" w:rsidR="00D63757" w:rsidRDefault="00D63757"/>
    <w:p w14:paraId="11A97EDF" w14:textId="7085BD90" w:rsidR="00D63EAB" w:rsidRPr="000A5384" w:rsidRDefault="00D63EAB" w:rsidP="00D63EAB">
      <w:pPr>
        <w:spacing w:before="240" w:after="240" w:line="360" w:lineRule="auto"/>
        <w:outlineLvl w:val="1"/>
        <w:rPr>
          <w:rFonts w:eastAsia="黑体"/>
          <w:sz w:val="28"/>
          <w:szCs w:val="28"/>
        </w:rPr>
      </w:pPr>
      <w:bookmarkStart w:id="5" w:name="_Toc510903634"/>
      <w:r>
        <w:rPr>
          <w:rFonts w:eastAsia="黑体" w:hint="eastAsia"/>
          <w:sz w:val="28"/>
          <w:szCs w:val="28"/>
        </w:rPr>
        <w:t>三、系统</w:t>
      </w:r>
      <w:r w:rsidRPr="000A5384">
        <w:rPr>
          <w:rFonts w:eastAsia="黑体" w:hint="eastAsia"/>
          <w:sz w:val="28"/>
          <w:szCs w:val="28"/>
        </w:rPr>
        <w:t>功能性分析</w:t>
      </w:r>
      <w:bookmarkEnd w:id="5"/>
    </w:p>
    <w:p w14:paraId="2E74E11E" w14:textId="011FC68F" w:rsidR="00D63EAB" w:rsidRPr="000A5384" w:rsidRDefault="00D63EAB" w:rsidP="00D63EAB">
      <w:pPr>
        <w:spacing w:line="360" w:lineRule="auto"/>
        <w:outlineLvl w:val="2"/>
        <w:rPr>
          <w:rFonts w:eastAsia="黑体"/>
          <w:sz w:val="28"/>
          <w:szCs w:val="28"/>
        </w:rPr>
      </w:pPr>
      <w:bookmarkStart w:id="6" w:name="_Toc510903635"/>
      <w:r w:rsidRPr="000A5384">
        <w:rPr>
          <w:rFonts w:eastAsia="黑体" w:hint="eastAsia"/>
          <w:sz w:val="28"/>
          <w:szCs w:val="28"/>
        </w:rPr>
        <w:t>1</w:t>
      </w:r>
      <w:r>
        <w:rPr>
          <w:rFonts w:eastAsia="黑体"/>
          <w:sz w:val="28"/>
          <w:szCs w:val="28"/>
        </w:rPr>
        <w:t>.</w:t>
      </w:r>
      <w:r w:rsidRPr="000A5384">
        <w:rPr>
          <w:rFonts w:eastAsia="黑体"/>
          <w:sz w:val="28"/>
          <w:szCs w:val="28"/>
        </w:rPr>
        <w:t xml:space="preserve"> </w:t>
      </w:r>
      <w:r w:rsidRPr="000A5384">
        <w:rPr>
          <w:rFonts w:eastAsia="黑体" w:hint="eastAsia"/>
          <w:sz w:val="28"/>
          <w:szCs w:val="28"/>
        </w:rPr>
        <w:t>用户管理功能</w:t>
      </w:r>
      <w:bookmarkEnd w:id="6"/>
    </w:p>
    <w:p w14:paraId="54ED06E7" w14:textId="77777777" w:rsidR="00D63EAB" w:rsidRPr="000A5384" w:rsidRDefault="00D63EAB" w:rsidP="00D63EAB">
      <w:pPr>
        <w:spacing w:line="360" w:lineRule="auto"/>
        <w:ind w:firstLineChars="200" w:firstLine="480"/>
        <w:rPr>
          <w:sz w:val="24"/>
          <w:szCs w:val="24"/>
        </w:rPr>
      </w:pPr>
      <w:proofErr w:type="gramStart"/>
      <w:r w:rsidRPr="000A5384">
        <w:rPr>
          <w:rFonts w:hint="eastAsia"/>
          <w:sz w:val="24"/>
          <w:szCs w:val="24"/>
        </w:rPr>
        <w:t>教务员</w:t>
      </w:r>
      <w:proofErr w:type="gramEnd"/>
      <w:r w:rsidRPr="000A5384">
        <w:rPr>
          <w:rFonts w:hint="eastAsia"/>
          <w:sz w:val="24"/>
          <w:szCs w:val="24"/>
        </w:rPr>
        <w:t>登陆系统后，可以对评审老师和学生用户进行管理，包括：增加、删除用户、查看及修改用户密码等。</w:t>
      </w:r>
    </w:p>
    <w:p w14:paraId="242E9EF1" w14:textId="77777777" w:rsidR="00D63EAB" w:rsidRPr="000A5384" w:rsidRDefault="00D63EAB" w:rsidP="00D63EAB">
      <w:pPr>
        <w:spacing w:line="360" w:lineRule="auto"/>
        <w:ind w:firstLineChars="200" w:firstLine="480"/>
        <w:rPr>
          <w:sz w:val="24"/>
          <w:szCs w:val="24"/>
        </w:rPr>
      </w:pPr>
      <w:r w:rsidRPr="000A5384">
        <w:rPr>
          <w:rFonts w:hint="eastAsia"/>
          <w:sz w:val="24"/>
          <w:szCs w:val="24"/>
        </w:rPr>
        <w:t>教务员、评审老师、学生均可以修改自己的账户信息，包括登陆密码等。</w:t>
      </w:r>
    </w:p>
    <w:p w14:paraId="2B9440EB" w14:textId="3F382843" w:rsidR="00D63EAB" w:rsidRPr="000A5384" w:rsidRDefault="00D63EAB" w:rsidP="00D63EAB">
      <w:pPr>
        <w:spacing w:line="360" w:lineRule="auto"/>
        <w:outlineLvl w:val="2"/>
        <w:rPr>
          <w:rFonts w:eastAsia="黑体"/>
          <w:sz w:val="28"/>
          <w:szCs w:val="28"/>
        </w:rPr>
      </w:pPr>
      <w:bookmarkStart w:id="7" w:name="_Toc510903636"/>
      <w:r>
        <w:rPr>
          <w:rFonts w:eastAsia="黑体"/>
          <w:sz w:val="28"/>
          <w:szCs w:val="28"/>
        </w:rPr>
        <w:t>2.</w:t>
      </w:r>
      <w:r w:rsidRPr="000A5384">
        <w:rPr>
          <w:rFonts w:eastAsia="黑体"/>
          <w:sz w:val="28"/>
          <w:szCs w:val="28"/>
        </w:rPr>
        <w:t xml:space="preserve"> </w:t>
      </w:r>
      <w:r w:rsidRPr="000A5384">
        <w:rPr>
          <w:rFonts w:eastAsia="黑体" w:hint="eastAsia"/>
          <w:sz w:val="28"/>
          <w:szCs w:val="28"/>
        </w:rPr>
        <w:t>文件提交功能</w:t>
      </w:r>
      <w:bookmarkEnd w:id="7"/>
    </w:p>
    <w:p w14:paraId="718B4824" w14:textId="77777777" w:rsidR="00D63EAB" w:rsidRPr="000A5384" w:rsidRDefault="00D63EAB" w:rsidP="00D63EAB">
      <w:pPr>
        <w:spacing w:line="360" w:lineRule="auto"/>
        <w:ind w:firstLineChars="200" w:firstLine="480"/>
        <w:rPr>
          <w:sz w:val="24"/>
          <w:szCs w:val="24"/>
        </w:rPr>
      </w:pPr>
      <w:r w:rsidRPr="000A5384">
        <w:rPr>
          <w:rFonts w:hint="eastAsia"/>
          <w:sz w:val="24"/>
          <w:szCs w:val="24"/>
        </w:rPr>
        <w:t>参评老师可以上传或删除自己的代表性论文，下载需要评阅的学生论文。学</w:t>
      </w:r>
      <w:r w:rsidRPr="000A5384">
        <w:rPr>
          <w:rFonts w:hint="eastAsia"/>
          <w:sz w:val="24"/>
          <w:szCs w:val="24"/>
        </w:rPr>
        <w:lastRenderedPageBreak/>
        <w:t>生可以上传论文或删除已上传的论文。</w:t>
      </w:r>
    </w:p>
    <w:p w14:paraId="075B85F1" w14:textId="5CE6E6D2" w:rsidR="00D63EAB" w:rsidRPr="000A5384" w:rsidRDefault="00D63EAB" w:rsidP="00D63EAB">
      <w:pPr>
        <w:spacing w:line="360" w:lineRule="auto"/>
        <w:outlineLvl w:val="2"/>
        <w:rPr>
          <w:rFonts w:eastAsia="黑体"/>
          <w:sz w:val="28"/>
          <w:szCs w:val="28"/>
        </w:rPr>
      </w:pPr>
      <w:bookmarkStart w:id="8" w:name="_Toc510903637"/>
      <w:r>
        <w:rPr>
          <w:rFonts w:eastAsia="黑体"/>
          <w:sz w:val="28"/>
          <w:szCs w:val="28"/>
        </w:rPr>
        <w:t>3.</w:t>
      </w:r>
      <w:r w:rsidRPr="000A5384">
        <w:rPr>
          <w:rFonts w:eastAsia="黑体"/>
          <w:sz w:val="28"/>
          <w:szCs w:val="28"/>
        </w:rPr>
        <w:t xml:space="preserve"> </w:t>
      </w:r>
      <w:r w:rsidRPr="000A5384">
        <w:rPr>
          <w:rFonts w:eastAsia="黑体" w:hint="eastAsia"/>
          <w:sz w:val="28"/>
          <w:szCs w:val="28"/>
        </w:rPr>
        <w:t>评阅人推荐功能</w:t>
      </w:r>
      <w:bookmarkEnd w:id="8"/>
    </w:p>
    <w:p w14:paraId="5D2E2193" w14:textId="77777777" w:rsidR="00D63EAB" w:rsidRPr="000A5384" w:rsidRDefault="00D63EAB" w:rsidP="00D63EAB">
      <w:pPr>
        <w:spacing w:line="360" w:lineRule="auto"/>
        <w:ind w:firstLineChars="200" w:firstLine="480"/>
        <w:rPr>
          <w:sz w:val="24"/>
          <w:szCs w:val="24"/>
        </w:rPr>
      </w:pPr>
      <w:proofErr w:type="gramStart"/>
      <w:r w:rsidRPr="000A5384">
        <w:rPr>
          <w:rFonts w:hint="eastAsia"/>
          <w:sz w:val="24"/>
          <w:szCs w:val="24"/>
        </w:rPr>
        <w:t>教务员</w:t>
      </w:r>
      <w:proofErr w:type="gramEnd"/>
      <w:r w:rsidRPr="000A5384">
        <w:rPr>
          <w:rFonts w:hint="eastAsia"/>
          <w:sz w:val="24"/>
          <w:szCs w:val="24"/>
        </w:rPr>
        <w:t>可以设置评阅人推荐的规则，包括：每篇学生论文需要的评阅人数量，每个评阅人最多可以评阅多少篇文章，学生的导师列表（学生论文不能以其指导老师作为评阅人）。</w:t>
      </w:r>
    </w:p>
    <w:p w14:paraId="4DCAF8FE" w14:textId="6F42DEB6" w:rsidR="00D63EAB" w:rsidRDefault="00D63EAB" w:rsidP="00D63EAB">
      <w:pPr>
        <w:spacing w:line="360" w:lineRule="auto"/>
        <w:ind w:firstLineChars="200" w:firstLine="480"/>
        <w:rPr>
          <w:sz w:val="24"/>
          <w:szCs w:val="24"/>
        </w:rPr>
      </w:pPr>
      <w:r w:rsidRPr="000A5384">
        <w:rPr>
          <w:rFonts w:hint="eastAsia"/>
          <w:sz w:val="24"/>
          <w:szCs w:val="24"/>
        </w:rPr>
        <w:t>系统分析每个老师上传的代表性文章与学生论文，判断老师的研究方向和学生论文研究方向的相似程度，在</w:t>
      </w:r>
      <w:proofErr w:type="gramStart"/>
      <w:r w:rsidRPr="000A5384">
        <w:rPr>
          <w:rFonts w:hint="eastAsia"/>
          <w:sz w:val="24"/>
          <w:szCs w:val="24"/>
        </w:rPr>
        <w:t>教务员</w:t>
      </w:r>
      <w:proofErr w:type="gramEnd"/>
      <w:r w:rsidRPr="000A5384">
        <w:rPr>
          <w:rFonts w:hint="eastAsia"/>
          <w:sz w:val="24"/>
          <w:szCs w:val="24"/>
        </w:rPr>
        <w:t>设置的评阅人推荐规则限制下，做出合理评阅人的推荐。</w:t>
      </w:r>
    </w:p>
    <w:p w14:paraId="7366DB3C" w14:textId="4BF57506" w:rsidR="00A7693F" w:rsidRDefault="00A7693F" w:rsidP="00D63EAB">
      <w:pPr>
        <w:spacing w:line="360" w:lineRule="auto"/>
        <w:ind w:firstLineChars="200" w:firstLine="480"/>
        <w:rPr>
          <w:sz w:val="24"/>
          <w:szCs w:val="24"/>
        </w:rPr>
      </w:pPr>
    </w:p>
    <w:p w14:paraId="1DB7C4BC" w14:textId="1277E210" w:rsidR="00A7693F" w:rsidRPr="000A5384" w:rsidRDefault="00A7693F" w:rsidP="00A7693F">
      <w:pPr>
        <w:spacing w:before="240" w:after="240" w:line="360" w:lineRule="auto"/>
        <w:outlineLvl w:val="1"/>
        <w:rPr>
          <w:rFonts w:eastAsia="黑体"/>
          <w:sz w:val="28"/>
          <w:szCs w:val="28"/>
        </w:rPr>
      </w:pPr>
      <w:bookmarkStart w:id="9" w:name="_Toc510903656"/>
      <w:r>
        <w:rPr>
          <w:rFonts w:eastAsia="黑体" w:hint="eastAsia"/>
          <w:sz w:val="28"/>
          <w:szCs w:val="28"/>
        </w:rPr>
        <w:t>四、</w:t>
      </w:r>
      <w:r w:rsidRPr="000A5384">
        <w:rPr>
          <w:rFonts w:eastAsia="黑体" w:hint="eastAsia"/>
          <w:sz w:val="28"/>
          <w:szCs w:val="28"/>
        </w:rPr>
        <w:t>系统运行</w:t>
      </w:r>
      <w:bookmarkEnd w:id="9"/>
      <w:r w:rsidR="00D45141">
        <w:rPr>
          <w:rFonts w:eastAsia="黑体" w:hint="eastAsia"/>
          <w:sz w:val="28"/>
          <w:szCs w:val="28"/>
        </w:rPr>
        <w:t>样例</w:t>
      </w:r>
    </w:p>
    <w:p w14:paraId="2E03259B" w14:textId="1CE1FAFE" w:rsidR="00A7693F" w:rsidRPr="000A5384" w:rsidRDefault="00A7693F" w:rsidP="00A7693F">
      <w:pPr>
        <w:spacing w:line="360" w:lineRule="auto"/>
        <w:rPr>
          <w:sz w:val="24"/>
          <w:szCs w:val="24"/>
        </w:rPr>
      </w:pPr>
      <w:r w:rsidRPr="000A5384">
        <w:rPr>
          <w:rFonts w:hint="eastAsia"/>
          <w:sz w:val="24"/>
          <w:szCs w:val="24"/>
        </w:rPr>
        <w:t xml:space="preserve"> </w:t>
      </w:r>
      <w:r w:rsidRPr="000A5384">
        <w:rPr>
          <w:sz w:val="24"/>
          <w:szCs w:val="24"/>
        </w:rPr>
        <w:t xml:space="preserve">    </w:t>
      </w:r>
      <w:r w:rsidRPr="000A5384">
        <w:rPr>
          <w:rFonts w:hint="eastAsia"/>
          <w:sz w:val="24"/>
          <w:szCs w:val="24"/>
        </w:rPr>
        <w:t>本小节展示系统主要的前端页面，如图</w:t>
      </w:r>
      <w:r w:rsidR="0076012C">
        <w:rPr>
          <w:rFonts w:hint="eastAsia"/>
          <w:sz w:val="24"/>
          <w:szCs w:val="24"/>
        </w:rPr>
        <w:t>1</w:t>
      </w:r>
      <w:r w:rsidRPr="000A5384">
        <w:rPr>
          <w:rFonts w:hint="eastAsia"/>
          <w:sz w:val="24"/>
          <w:szCs w:val="24"/>
        </w:rPr>
        <w:t>至图</w:t>
      </w:r>
      <w:r w:rsidR="0076012C">
        <w:rPr>
          <w:rFonts w:hint="eastAsia"/>
          <w:sz w:val="24"/>
          <w:szCs w:val="24"/>
        </w:rPr>
        <w:t>7</w:t>
      </w:r>
      <w:r w:rsidRPr="000A5384">
        <w:rPr>
          <w:rFonts w:hint="eastAsia"/>
          <w:sz w:val="24"/>
          <w:szCs w:val="24"/>
        </w:rPr>
        <w:t>所示。</w:t>
      </w:r>
    </w:p>
    <w:p w14:paraId="49C685D2" w14:textId="77777777" w:rsidR="00A7693F" w:rsidRPr="000A5384" w:rsidRDefault="00A7693F" w:rsidP="00A7693F">
      <w:pPr>
        <w:spacing w:line="360" w:lineRule="auto"/>
        <w:rPr>
          <w:sz w:val="24"/>
          <w:szCs w:val="24"/>
        </w:rPr>
      </w:pPr>
      <w:r w:rsidRPr="000A5384">
        <w:rPr>
          <w:noProof/>
          <w:sz w:val="24"/>
          <w:szCs w:val="24"/>
        </w:rPr>
        <w:drawing>
          <wp:inline distT="0" distB="0" distL="0" distR="0" wp14:anchorId="7A374819" wp14:editId="35D5E470">
            <wp:extent cx="5274310" cy="2421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21255"/>
                    </a:xfrm>
                    <a:prstGeom prst="rect">
                      <a:avLst/>
                    </a:prstGeom>
                  </pic:spPr>
                </pic:pic>
              </a:graphicData>
            </a:graphic>
          </wp:inline>
        </w:drawing>
      </w:r>
    </w:p>
    <w:p w14:paraId="6008B350" w14:textId="125A2C95" w:rsidR="00A7693F" w:rsidRDefault="00A7693F" w:rsidP="00A7693F">
      <w:pPr>
        <w:spacing w:after="200" w:line="360" w:lineRule="auto"/>
        <w:jc w:val="center"/>
        <w:rPr>
          <w:szCs w:val="21"/>
        </w:rPr>
      </w:pPr>
      <w:r w:rsidRPr="000A5384">
        <w:rPr>
          <w:rFonts w:hint="eastAsia"/>
          <w:szCs w:val="21"/>
        </w:rPr>
        <w:t>图</w:t>
      </w:r>
      <w:r w:rsidR="0076012C">
        <w:rPr>
          <w:rFonts w:hint="eastAsia"/>
          <w:szCs w:val="21"/>
        </w:rPr>
        <w:t>1</w:t>
      </w:r>
      <w:r w:rsidRPr="000A5384">
        <w:rPr>
          <w:rFonts w:hint="eastAsia"/>
          <w:szCs w:val="21"/>
        </w:rPr>
        <w:t>系统登陆页面</w:t>
      </w:r>
    </w:p>
    <w:p w14:paraId="48D3DEBA" w14:textId="77777777" w:rsidR="00A7693F" w:rsidRPr="000A5384" w:rsidRDefault="00A7693F" w:rsidP="00A7693F">
      <w:pPr>
        <w:spacing w:after="200" w:line="360" w:lineRule="auto"/>
        <w:jc w:val="center"/>
        <w:rPr>
          <w:szCs w:val="21"/>
        </w:rPr>
      </w:pPr>
    </w:p>
    <w:p w14:paraId="0314572C" w14:textId="77777777" w:rsidR="00A7693F" w:rsidRPr="000A5384" w:rsidRDefault="00A7693F" w:rsidP="00A7693F">
      <w:pPr>
        <w:spacing w:line="360" w:lineRule="auto"/>
        <w:rPr>
          <w:sz w:val="24"/>
          <w:szCs w:val="24"/>
        </w:rPr>
      </w:pPr>
      <w:r w:rsidRPr="000A5384">
        <w:rPr>
          <w:noProof/>
          <w:sz w:val="24"/>
          <w:szCs w:val="24"/>
        </w:rPr>
        <w:lastRenderedPageBreak/>
        <w:drawing>
          <wp:inline distT="0" distB="0" distL="0" distR="0" wp14:anchorId="69A9722E" wp14:editId="248E3238">
            <wp:extent cx="5274310" cy="2381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81885"/>
                    </a:xfrm>
                    <a:prstGeom prst="rect">
                      <a:avLst/>
                    </a:prstGeom>
                  </pic:spPr>
                </pic:pic>
              </a:graphicData>
            </a:graphic>
          </wp:inline>
        </w:drawing>
      </w:r>
    </w:p>
    <w:p w14:paraId="3E60DF0B" w14:textId="7C7A5D16" w:rsidR="00A7693F" w:rsidRPr="000A5384" w:rsidRDefault="00A7693F" w:rsidP="00A7693F">
      <w:pPr>
        <w:spacing w:after="200" w:line="360" w:lineRule="auto"/>
        <w:jc w:val="center"/>
        <w:rPr>
          <w:szCs w:val="21"/>
        </w:rPr>
      </w:pPr>
      <w:r w:rsidRPr="000A5384">
        <w:rPr>
          <w:rFonts w:hint="eastAsia"/>
          <w:szCs w:val="21"/>
        </w:rPr>
        <w:t>图</w:t>
      </w:r>
      <w:r w:rsidR="0076012C">
        <w:rPr>
          <w:rFonts w:hint="eastAsia"/>
          <w:szCs w:val="21"/>
        </w:rPr>
        <w:t>2</w:t>
      </w:r>
      <w:proofErr w:type="gramStart"/>
      <w:r w:rsidRPr="000A5384">
        <w:rPr>
          <w:rFonts w:hint="eastAsia"/>
          <w:szCs w:val="21"/>
        </w:rPr>
        <w:t>教务员</w:t>
      </w:r>
      <w:proofErr w:type="gramEnd"/>
      <w:r w:rsidRPr="000A5384">
        <w:rPr>
          <w:rFonts w:hint="eastAsia"/>
          <w:szCs w:val="21"/>
        </w:rPr>
        <w:t>管理用户页面</w:t>
      </w:r>
    </w:p>
    <w:p w14:paraId="25597B59" w14:textId="77777777" w:rsidR="00A7693F" w:rsidRPr="000A5384" w:rsidRDefault="00A7693F" w:rsidP="00A7693F">
      <w:pPr>
        <w:spacing w:line="360" w:lineRule="auto"/>
        <w:rPr>
          <w:sz w:val="24"/>
          <w:szCs w:val="24"/>
        </w:rPr>
      </w:pPr>
      <w:r w:rsidRPr="000A5384">
        <w:rPr>
          <w:noProof/>
          <w:sz w:val="24"/>
          <w:szCs w:val="24"/>
        </w:rPr>
        <w:drawing>
          <wp:inline distT="0" distB="0" distL="0" distR="0" wp14:anchorId="7E294A35" wp14:editId="1110D87B">
            <wp:extent cx="5274310" cy="24720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2055"/>
                    </a:xfrm>
                    <a:prstGeom prst="rect">
                      <a:avLst/>
                    </a:prstGeom>
                  </pic:spPr>
                </pic:pic>
              </a:graphicData>
            </a:graphic>
          </wp:inline>
        </w:drawing>
      </w:r>
    </w:p>
    <w:p w14:paraId="74DDC159" w14:textId="4E383130" w:rsidR="00A7693F" w:rsidRPr="000A5384" w:rsidRDefault="00A7693F" w:rsidP="00A7693F">
      <w:pPr>
        <w:spacing w:after="200" w:line="360" w:lineRule="auto"/>
        <w:jc w:val="center"/>
        <w:rPr>
          <w:szCs w:val="21"/>
        </w:rPr>
      </w:pPr>
      <w:r w:rsidRPr="000A5384">
        <w:rPr>
          <w:rFonts w:hint="eastAsia"/>
          <w:szCs w:val="21"/>
        </w:rPr>
        <w:t>图</w:t>
      </w:r>
      <w:r w:rsidR="0076012C">
        <w:rPr>
          <w:rFonts w:hint="eastAsia"/>
          <w:szCs w:val="21"/>
        </w:rPr>
        <w:t>3</w:t>
      </w:r>
      <w:proofErr w:type="gramStart"/>
      <w:r w:rsidRPr="000A5384">
        <w:rPr>
          <w:rFonts w:hint="eastAsia"/>
          <w:szCs w:val="21"/>
        </w:rPr>
        <w:t>教务员</w:t>
      </w:r>
      <w:proofErr w:type="gramEnd"/>
      <w:r w:rsidRPr="000A5384">
        <w:rPr>
          <w:rFonts w:hint="eastAsia"/>
          <w:szCs w:val="21"/>
        </w:rPr>
        <w:t>设置评阅人推荐规则页面</w:t>
      </w:r>
    </w:p>
    <w:p w14:paraId="7A4F6020" w14:textId="77777777" w:rsidR="00A7693F" w:rsidRPr="000A5384" w:rsidRDefault="00A7693F" w:rsidP="00A7693F">
      <w:pPr>
        <w:spacing w:line="360" w:lineRule="auto"/>
        <w:rPr>
          <w:sz w:val="24"/>
          <w:szCs w:val="24"/>
        </w:rPr>
      </w:pPr>
      <w:r w:rsidRPr="000A5384">
        <w:rPr>
          <w:noProof/>
          <w:sz w:val="24"/>
          <w:szCs w:val="24"/>
        </w:rPr>
        <w:drawing>
          <wp:inline distT="0" distB="0" distL="0" distR="0" wp14:anchorId="4E4D98A9" wp14:editId="11E66B28">
            <wp:extent cx="5274310" cy="22764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76475"/>
                    </a:xfrm>
                    <a:prstGeom prst="rect">
                      <a:avLst/>
                    </a:prstGeom>
                  </pic:spPr>
                </pic:pic>
              </a:graphicData>
            </a:graphic>
          </wp:inline>
        </w:drawing>
      </w:r>
    </w:p>
    <w:p w14:paraId="5227A1F0" w14:textId="5CC3DC2C" w:rsidR="00A7693F" w:rsidRPr="000A5384" w:rsidRDefault="00A7693F" w:rsidP="00A7693F">
      <w:pPr>
        <w:spacing w:after="200" w:line="360" w:lineRule="auto"/>
        <w:jc w:val="center"/>
        <w:rPr>
          <w:szCs w:val="21"/>
        </w:rPr>
      </w:pPr>
      <w:r w:rsidRPr="000A5384">
        <w:rPr>
          <w:rFonts w:hint="eastAsia"/>
          <w:szCs w:val="21"/>
        </w:rPr>
        <w:t>图4</w:t>
      </w:r>
      <w:proofErr w:type="gramStart"/>
      <w:r w:rsidRPr="000A5384">
        <w:rPr>
          <w:rFonts w:hint="eastAsia"/>
          <w:szCs w:val="21"/>
        </w:rPr>
        <w:t>教务员</w:t>
      </w:r>
      <w:proofErr w:type="gramEnd"/>
      <w:r w:rsidRPr="000A5384">
        <w:rPr>
          <w:rFonts w:hint="eastAsia"/>
          <w:szCs w:val="21"/>
        </w:rPr>
        <w:t>进行评阅人推荐页面</w:t>
      </w:r>
    </w:p>
    <w:p w14:paraId="557C46D5" w14:textId="77777777" w:rsidR="00A7693F" w:rsidRPr="000A5384" w:rsidRDefault="00A7693F" w:rsidP="00A7693F">
      <w:pPr>
        <w:spacing w:line="360" w:lineRule="auto"/>
        <w:rPr>
          <w:sz w:val="24"/>
          <w:szCs w:val="24"/>
        </w:rPr>
      </w:pPr>
      <w:r w:rsidRPr="000A5384">
        <w:rPr>
          <w:noProof/>
          <w:sz w:val="24"/>
          <w:szCs w:val="24"/>
        </w:rPr>
        <w:lastRenderedPageBreak/>
        <w:drawing>
          <wp:inline distT="0" distB="0" distL="0" distR="0" wp14:anchorId="4FA99640" wp14:editId="37F60259">
            <wp:extent cx="5274310" cy="22834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83460"/>
                    </a:xfrm>
                    <a:prstGeom prst="rect">
                      <a:avLst/>
                    </a:prstGeom>
                  </pic:spPr>
                </pic:pic>
              </a:graphicData>
            </a:graphic>
          </wp:inline>
        </w:drawing>
      </w:r>
    </w:p>
    <w:p w14:paraId="1BB640A2" w14:textId="68FD3787" w:rsidR="00A7693F" w:rsidRPr="000A5384" w:rsidRDefault="00A7693F" w:rsidP="00A7693F">
      <w:pPr>
        <w:spacing w:after="200" w:line="360" w:lineRule="auto"/>
        <w:jc w:val="center"/>
        <w:rPr>
          <w:szCs w:val="21"/>
        </w:rPr>
      </w:pPr>
      <w:r w:rsidRPr="000A5384">
        <w:rPr>
          <w:rFonts w:hint="eastAsia"/>
          <w:szCs w:val="21"/>
        </w:rPr>
        <w:t>图</w:t>
      </w:r>
      <w:r w:rsidR="0076012C">
        <w:rPr>
          <w:rFonts w:hint="eastAsia"/>
          <w:szCs w:val="21"/>
        </w:rPr>
        <w:t>5</w:t>
      </w:r>
      <w:proofErr w:type="gramStart"/>
      <w:r w:rsidRPr="000A5384">
        <w:rPr>
          <w:rFonts w:hint="eastAsia"/>
          <w:szCs w:val="21"/>
        </w:rPr>
        <w:t>教务员</w:t>
      </w:r>
      <w:proofErr w:type="gramEnd"/>
      <w:r w:rsidRPr="000A5384">
        <w:rPr>
          <w:rFonts w:hint="eastAsia"/>
          <w:szCs w:val="21"/>
        </w:rPr>
        <w:t>查看推荐结果页面</w:t>
      </w:r>
    </w:p>
    <w:p w14:paraId="39DA45DE" w14:textId="77777777" w:rsidR="00A7693F" w:rsidRPr="000A5384" w:rsidRDefault="00A7693F" w:rsidP="00A7693F">
      <w:pPr>
        <w:spacing w:line="360" w:lineRule="auto"/>
        <w:rPr>
          <w:sz w:val="24"/>
          <w:szCs w:val="24"/>
        </w:rPr>
      </w:pPr>
      <w:r w:rsidRPr="000A5384">
        <w:rPr>
          <w:noProof/>
          <w:sz w:val="24"/>
          <w:szCs w:val="24"/>
        </w:rPr>
        <w:drawing>
          <wp:inline distT="0" distB="0" distL="0" distR="0" wp14:anchorId="73C4D5CA" wp14:editId="614A8ED5">
            <wp:extent cx="5274310" cy="22586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8695"/>
                    </a:xfrm>
                    <a:prstGeom prst="rect">
                      <a:avLst/>
                    </a:prstGeom>
                  </pic:spPr>
                </pic:pic>
              </a:graphicData>
            </a:graphic>
          </wp:inline>
        </w:drawing>
      </w:r>
    </w:p>
    <w:p w14:paraId="05B72646" w14:textId="4D86E9DF" w:rsidR="00A7693F" w:rsidRPr="000A5384" w:rsidRDefault="00A7693F" w:rsidP="00A7693F">
      <w:pPr>
        <w:spacing w:after="200" w:line="360" w:lineRule="auto"/>
        <w:jc w:val="center"/>
        <w:rPr>
          <w:szCs w:val="21"/>
        </w:rPr>
      </w:pPr>
      <w:r w:rsidRPr="000A5384">
        <w:rPr>
          <w:rFonts w:hint="eastAsia"/>
          <w:szCs w:val="21"/>
        </w:rPr>
        <w:t>图</w:t>
      </w:r>
      <w:r w:rsidR="0076012C">
        <w:rPr>
          <w:rFonts w:hint="eastAsia"/>
          <w:szCs w:val="21"/>
        </w:rPr>
        <w:t>6</w:t>
      </w:r>
      <w:r w:rsidRPr="000A5384">
        <w:rPr>
          <w:rFonts w:hint="eastAsia"/>
          <w:szCs w:val="21"/>
        </w:rPr>
        <w:t>评审老师/学生提交论文页面</w:t>
      </w:r>
    </w:p>
    <w:p w14:paraId="5E440FFD" w14:textId="77777777" w:rsidR="00A7693F" w:rsidRPr="000A5384" w:rsidRDefault="00A7693F" w:rsidP="00A7693F">
      <w:pPr>
        <w:spacing w:line="360" w:lineRule="auto"/>
        <w:rPr>
          <w:sz w:val="24"/>
          <w:szCs w:val="24"/>
        </w:rPr>
      </w:pPr>
      <w:r w:rsidRPr="000A5384">
        <w:rPr>
          <w:noProof/>
          <w:sz w:val="24"/>
          <w:szCs w:val="24"/>
        </w:rPr>
        <w:drawing>
          <wp:inline distT="0" distB="0" distL="0" distR="0" wp14:anchorId="04566350" wp14:editId="012CB70D">
            <wp:extent cx="5274310" cy="2256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56155"/>
                    </a:xfrm>
                    <a:prstGeom prst="rect">
                      <a:avLst/>
                    </a:prstGeom>
                  </pic:spPr>
                </pic:pic>
              </a:graphicData>
            </a:graphic>
          </wp:inline>
        </w:drawing>
      </w:r>
    </w:p>
    <w:p w14:paraId="4D8F8E94" w14:textId="70D87946" w:rsidR="005553CA" w:rsidRPr="00B02100" w:rsidRDefault="00A7693F" w:rsidP="00B02100">
      <w:pPr>
        <w:spacing w:after="200" w:line="360" w:lineRule="auto"/>
        <w:jc w:val="center"/>
        <w:rPr>
          <w:rFonts w:hint="eastAsia"/>
          <w:szCs w:val="21"/>
        </w:rPr>
      </w:pPr>
      <w:r w:rsidRPr="000A5384">
        <w:rPr>
          <w:rFonts w:hint="eastAsia"/>
          <w:szCs w:val="21"/>
        </w:rPr>
        <w:t>图</w:t>
      </w:r>
      <w:r w:rsidR="0076012C">
        <w:rPr>
          <w:rFonts w:hint="eastAsia"/>
          <w:szCs w:val="21"/>
        </w:rPr>
        <w:t>7</w:t>
      </w:r>
      <w:r w:rsidRPr="000A5384">
        <w:rPr>
          <w:rFonts w:hint="eastAsia"/>
          <w:szCs w:val="21"/>
        </w:rPr>
        <w:t>评审老师查看需要评审的论文页面</w:t>
      </w:r>
    </w:p>
    <w:sectPr w:rsidR="005553CA" w:rsidRPr="00B021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58"/>
    <w:rsid w:val="00093227"/>
    <w:rsid w:val="002B3750"/>
    <w:rsid w:val="005553CA"/>
    <w:rsid w:val="0076012C"/>
    <w:rsid w:val="009C7958"/>
    <w:rsid w:val="00A7693F"/>
    <w:rsid w:val="00AA2333"/>
    <w:rsid w:val="00B02100"/>
    <w:rsid w:val="00C96E66"/>
    <w:rsid w:val="00D45141"/>
    <w:rsid w:val="00D63757"/>
    <w:rsid w:val="00D63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FAA5"/>
  <w15:chartTrackingRefBased/>
  <w15:docId w15:val="{EBBC31FB-D9E7-4CA9-955B-F048B19E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 lin</dc:creator>
  <cp:keywords/>
  <dc:description/>
  <cp:lastModifiedBy>shilu lin</cp:lastModifiedBy>
  <cp:revision>11</cp:revision>
  <dcterms:created xsi:type="dcterms:W3CDTF">2018-11-16T08:37:00Z</dcterms:created>
  <dcterms:modified xsi:type="dcterms:W3CDTF">2018-11-16T08:54:00Z</dcterms:modified>
</cp:coreProperties>
</file>