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D85A" w14:textId="77777777" w:rsidR="006A5BB1" w:rsidRDefault="006A5BB1" w:rsidP="006A5BB1"/>
    <w:tbl>
      <w:tblPr>
        <w:tblpPr w:leftFromText="142" w:rightFromText="142" w:vertAnchor="page" w:horzAnchor="margin" w:tblpX="1" w:tblpY="2836"/>
        <w:tblW w:w="1009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683"/>
      </w:tblGrid>
      <w:tr w:rsidR="006A5BB1" w:rsidRPr="000731B8" w14:paraId="14CEC3A4" w14:textId="77777777" w:rsidTr="00462833">
        <w:trPr>
          <w:trHeight w:val="483"/>
        </w:trPr>
        <w:tc>
          <w:tcPr>
            <w:tcW w:w="10093" w:type="dxa"/>
            <w:gridSpan w:val="2"/>
            <w:tcBorders>
              <w:top w:val="nil"/>
              <w:bottom w:val="single" w:sz="12" w:space="0" w:color="FF0000"/>
            </w:tcBorders>
            <w:vAlign w:val="center"/>
          </w:tcPr>
          <w:p w14:paraId="72D9D6C6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2A116138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77CB5B69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4F7EC294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4CFB9649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6AC14549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138BE866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795F5396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5916AD15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55FAE7C1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1599AAE3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433D7CCA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28E91F4F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1262EFF2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789BCD02" w14:textId="77777777" w:rsidR="006A5BB1" w:rsidRDefault="006A5BB1" w:rsidP="00462833">
            <w:pPr>
              <w:pStyle w:val="RDheading"/>
              <w:framePr w:hSpace="0" w:wrap="auto" w:vAnchor="margin" w:hAnchor="text" w:yAlign="inline"/>
            </w:pPr>
          </w:p>
          <w:p w14:paraId="0C14CB7A" w14:textId="77777777" w:rsidR="006A5BB1" w:rsidRPr="001D592E" w:rsidRDefault="006A5BB1" w:rsidP="00462833">
            <w:pPr>
              <w:pStyle w:val="RDheading"/>
              <w:framePr w:hSpace="0" w:wrap="auto" w:vAnchor="margin" w:hAnchor="text" w:yAlign="inline"/>
            </w:pPr>
            <w:r>
              <w:t>Technical Documentation</w:t>
            </w:r>
          </w:p>
        </w:tc>
      </w:tr>
      <w:tr w:rsidR="006A5BB1" w:rsidRPr="000731B8" w14:paraId="4B773983" w14:textId="77777777" w:rsidTr="00462833">
        <w:tblPrEx>
          <w:tblBorders>
            <w:top w:val="single" w:sz="12" w:space="0" w:color="FF0000"/>
          </w:tblBorders>
        </w:tblPrEx>
        <w:trPr>
          <w:trHeight w:val="425"/>
        </w:trPr>
        <w:tc>
          <w:tcPr>
            <w:tcW w:w="2410" w:type="dxa"/>
            <w:tcBorders>
              <w:right w:val="single" w:sz="2" w:space="0" w:color="FF0000"/>
            </w:tcBorders>
            <w:vAlign w:val="center"/>
          </w:tcPr>
          <w:p w14:paraId="5B342685" w14:textId="77777777" w:rsidR="006A5BB1" w:rsidRPr="000731B8" w:rsidRDefault="006A5BB1" w:rsidP="00462833">
            <w:pPr>
              <w:pStyle w:val="RDtableheading"/>
              <w:framePr w:hSpace="0" w:wrap="auto" w:vAnchor="margin" w:hAnchor="text" w:yAlign="inline"/>
              <w:rPr>
                <w:i/>
              </w:rPr>
            </w:pPr>
            <w:r w:rsidRPr="000731B8">
              <w:t>Project name</w:t>
            </w:r>
          </w:p>
        </w:tc>
        <w:tc>
          <w:tcPr>
            <w:tcW w:w="7683" w:type="dxa"/>
            <w:tcBorders>
              <w:left w:val="single" w:sz="2" w:space="0" w:color="FF0000"/>
            </w:tcBorders>
            <w:vAlign w:val="center"/>
          </w:tcPr>
          <w:p w14:paraId="7AB6A224" w14:textId="77777777" w:rsidR="006A5BB1" w:rsidRPr="000731B8" w:rsidRDefault="006A5BB1" w:rsidP="00462833">
            <w:pPr>
              <w:pStyle w:val="RDtablecontent"/>
              <w:framePr w:hSpace="0" w:wrap="auto" w:vAnchor="margin" w:hAnchor="text" w:yAlign="inline"/>
            </w:pPr>
            <w:proofErr w:type="spellStart"/>
            <w:r>
              <w:t>iCon</w:t>
            </w:r>
            <w:proofErr w:type="spellEnd"/>
            <w:r>
              <w:t xml:space="preserve"> </w:t>
            </w:r>
          </w:p>
        </w:tc>
      </w:tr>
      <w:tr w:rsidR="006A5BB1" w:rsidRPr="000731B8" w14:paraId="5FE26C2C" w14:textId="77777777" w:rsidTr="00462833">
        <w:tblPrEx>
          <w:tblBorders>
            <w:top w:val="single" w:sz="12" w:space="0" w:color="FF0000"/>
          </w:tblBorders>
        </w:tblPrEx>
        <w:trPr>
          <w:trHeight w:val="289"/>
        </w:trPr>
        <w:tc>
          <w:tcPr>
            <w:tcW w:w="2410" w:type="dxa"/>
            <w:tcBorders>
              <w:right w:val="single" w:sz="2" w:space="0" w:color="FF0000"/>
            </w:tcBorders>
            <w:vAlign w:val="center"/>
          </w:tcPr>
          <w:p w14:paraId="37E628F0" w14:textId="77777777" w:rsidR="006A5BB1" w:rsidRPr="000731B8" w:rsidRDefault="006A5BB1" w:rsidP="00462833">
            <w:pPr>
              <w:pStyle w:val="RDtableheading"/>
              <w:framePr w:hSpace="0" w:wrap="auto" w:vAnchor="margin" w:hAnchor="text" w:yAlign="inline"/>
              <w:rPr>
                <w:i/>
              </w:rPr>
            </w:pPr>
            <w:r w:rsidRPr="000731B8">
              <w:t>Project number</w:t>
            </w:r>
          </w:p>
        </w:tc>
        <w:tc>
          <w:tcPr>
            <w:tcW w:w="7683" w:type="dxa"/>
            <w:tcBorders>
              <w:left w:val="single" w:sz="2" w:space="0" w:color="FF0000"/>
            </w:tcBorders>
            <w:vAlign w:val="center"/>
          </w:tcPr>
          <w:p w14:paraId="13BD4A92" w14:textId="77777777" w:rsidR="006A5BB1" w:rsidRPr="000731B8" w:rsidRDefault="006A5BB1" w:rsidP="00462833">
            <w:pPr>
              <w:pStyle w:val="RDtablecontent"/>
              <w:framePr w:hSpace="0" w:wrap="auto" w:vAnchor="margin" w:hAnchor="text" w:yAlign="inline"/>
            </w:pPr>
            <w:r>
              <w:t>10665tco21</w:t>
            </w:r>
          </w:p>
        </w:tc>
      </w:tr>
      <w:tr w:rsidR="006A5BB1" w:rsidRPr="000731B8" w14:paraId="39D97032" w14:textId="77777777" w:rsidTr="00462833">
        <w:tblPrEx>
          <w:tblBorders>
            <w:top w:val="single" w:sz="12" w:space="0" w:color="FF0000"/>
          </w:tblBorders>
        </w:tblPrEx>
        <w:trPr>
          <w:trHeight w:val="310"/>
        </w:trPr>
        <w:tc>
          <w:tcPr>
            <w:tcW w:w="2410" w:type="dxa"/>
            <w:tcBorders>
              <w:right w:val="single" w:sz="2" w:space="0" w:color="FF0000"/>
            </w:tcBorders>
            <w:vAlign w:val="center"/>
          </w:tcPr>
          <w:p w14:paraId="0C5CC97A" w14:textId="77777777" w:rsidR="006A5BB1" w:rsidRPr="000731B8" w:rsidRDefault="006A5BB1" w:rsidP="00462833">
            <w:pPr>
              <w:pStyle w:val="RDtableheading"/>
              <w:framePr w:hSpace="0" w:wrap="auto" w:vAnchor="margin" w:hAnchor="text" w:yAlign="inline"/>
            </w:pPr>
            <w:r w:rsidRPr="000731B8">
              <w:t>Date</w:t>
            </w:r>
          </w:p>
        </w:tc>
        <w:tc>
          <w:tcPr>
            <w:tcW w:w="7683" w:type="dxa"/>
            <w:tcBorders>
              <w:left w:val="single" w:sz="2" w:space="0" w:color="FF0000"/>
            </w:tcBorders>
            <w:vAlign w:val="center"/>
          </w:tcPr>
          <w:p w14:paraId="5EA9F99A" w14:textId="2BA77DA1" w:rsidR="006A5BB1" w:rsidRPr="000731B8" w:rsidRDefault="007E65AC" w:rsidP="00462833">
            <w:pPr>
              <w:pStyle w:val="RDtablecontent"/>
              <w:framePr w:hSpace="0" w:wrap="auto" w:vAnchor="margin" w:hAnchor="text" w:yAlign="inline"/>
            </w:pPr>
            <w:r>
              <w:t>2021-12-17</w:t>
            </w:r>
          </w:p>
        </w:tc>
      </w:tr>
    </w:tbl>
    <w:p w14:paraId="65B2138A" w14:textId="77777777" w:rsidR="006A5BB1" w:rsidRDefault="006A5BB1" w:rsidP="006A5BB1">
      <w:pPr>
        <w:rPr>
          <w:rFonts w:eastAsia="Microsoft YaHei UI Light"/>
        </w:rPr>
      </w:pPr>
    </w:p>
    <w:p w14:paraId="7BA48C1E" w14:textId="77777777" w:rsidR="006A5BB1" w:rsidRPr="000731B8" w:rsidRDefault="006A5BB1" w:rsidP="006A5BB1">
      <w:pPr>
        <w:rPr>
          <w:rFonts w:eastAsia="Microsoft YaHei UI Light"/>
        </w:rPr>
      </w:pPr>
    </w:p>
    <w:p w14:paraId="72A045D1" w14:textId="77777777" w:rsidR="006A5BB1" w:rsidRDefault="006A5BB1" w:rsidP="006A5BB1">
      <w:pPr>
        <w:pStyle w:val="RDbodytext"/>
      </w:pPr>
    </w:p>
    <w:p w14:paraId="09A36AED" w14:textId="77777777" w:rsidR="006A5BB1" w:rsidRDefault="006A5BB1" w:rsidP="006A5BB1">
      <w:pPr>
        <w:pStyle w:val="RDbodytext"/>
      </w:pPr>
    </w:p>
    <w:p w14:paraId="5D49AD49" w14:textId="77777777" w:rsidR="006A5BB1" w:rsidRDefault="006A5BB1" w:rsidP="006A5BB1">
      <w:pPr>
        <w:pStyle w:val="RDbodytext"/>
      </w:pPr>
    </w:p>
    <w:p w14:paraId="6E89A348" w14:textId="77777777" w:rsidR="006A5BB1" w:rsidRDefault="006A5BB1" w:rsidP="006A5BB1">
      <w:pPr>
        <w:pStyle w:val="RDbodytext"/>
      </w:pPr>
    </w:p>
    <w:p w14:paraId="3149F239" w14:textId="77777777" w:rsidR="006A5BB1" w:rsidRDefault="006A5BB1" w:rsidP="006A5BB1">
      <w:pPr>
        <w:pStyle w:val="RDbodytext"/>
      </w:pPr>
    </w:p>
    <w:p w14:paraId="7CDE524A" w14:textId="77777777" w:rsidR="006A5BB1" w:rsidRDefault="006A5BB1" w:rsidP="006A5BB1">
      <w:pPr>
        <w:pStyle w:val="RDbodytext"/>
      </w:pPr>
    </w:p>
    <w:p w14:paraId="7807DC10" w14:textId="77777777" w:rsidR="006A5BB1" w:rsidRDefault="006A5BB1" w:rsidP="006A5BB1">
      <w:pPr>
        <w:pStyle w:val="RDbodytext"/>
      </w:pPr>
    </w:p>
    <w:p w14:paraId="60924354" w14:textId="77777777" w:rsidR="006A5BB1" w:rsidRDefault="006A5BB1" w:rsidP="006A5BB1">
      <w:pPr>
        <w:pStyle w:val="RDbodytext"/>
      </w:pPr>
    </w:p>
    <w:p w14:paraId="4D04950A" w14:textId="77777777" w:rsidR="001E7EEE" w:rsidRDefault="001E7EEE" w:rsidP="001E7EEE">
      <w:bookmarkStart w:id="0" w:name="_Toc97550050"/>
    </w:p>
    <w:sdt>
      <w:sdtPr>
        <w:rPr>
          <w:rFonts w:asciiTheme="minorHAnsi" w:eastAsia="Times New Roman" w:hAnsiTheme="minorHAnsi" w:cstheme="minorBidi"/>
          <w:b w:val="0"/>
          <w:sz w:val="22"/>
          <w:szCs w:val="22"/>
          <w:lang w:val="pl-PL" w:eastAsia="en-US"/>
        </w:rPr>
        <w:id w:val="318159071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7765F80C" w14:textId="1E6E5338" w:rsidR="001E7EEE" w:rsidRDefault="001E7EEE">
          <w:pPr>
            <w:pStyle w:val="Nagwekspisutreci"/>
          </w:pPr>
          <w:r>
            <w:rPr>
              <w:lang w:val="pl-PL"/>
            </w:rPr>
            <w:t>Spis treści</w:t>
          </w:r>
        </w:p>
        <w:p w14:paraId="3C2EB4DF" w14:textId="4CC8ED71" w:rsidR="001E7EEE" w:rsidRDefault="001E7EEE">
          <w:pPr>
            <w:pStyle w:val="Spistreci1"/>
            <w:tabs>
              <w:tab w:val="left" w:pos="403"/>
              <w:tab w:val="right" w:leader="dot" w:pos="10082"/>
            </w:tabs>
            <w:rPr>
              <w:rFonts w:eastAsiaTheme="minorEastAsia"/>
              <w:b w:val="0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43081" w:history="1">
            <w:r w:rsidRPr="00BF3CCE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lang w:val="pl-PL" w:eastAsia="pl-PL"/>
              </w:rPr>
              <w:tab/>
            </w:r>
            <w:r w:rsidRPr="00BF3CCE">
              <w:rPr>
                <w:rStyle w:val="Hipercze"/>
                <w:noProof/>
              </w:rPr>
              <w:t>Device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973E" w14:textId="31D34DC7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2" w:history="1">
            <w:r w:rsidR="001E7EEE" w:rsidRPr="00BF3CCE">
              <w:rPr>
                <w:rStyle w:val="Hipercze"/>
                <w:noProof/>
              </w:rPr>
              <w:t>1.1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Device registration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_Toc99543082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2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5E000342" w14:textId="2D8DB44A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3" w:history="1">
            <w:r w:rsidR="001E7EEE" w:rsidRPr="00BF3CCE">
              <w:rPr>
                <w:rStyle w:val="Hipercze"/>
                <w:noProof/>
              </w:rPr>
              <w:t>1.1.1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Benefits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_Toc99543083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2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4189DDBB" w14:textId="6B4C9AB8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4" w:history="1">
            <w:r w:rsidR="001E7EEE" w:rsidRPr="00BF3CCE">
              <w:rPr>
                <w:rStyle w:val="Hipercze"/>
                <w:noProof/>
              </w:rPr>
              <w:t>1.1.2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Description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_Toc99543084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2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610C3835" w14:textId="57D26AF6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5" w:history="1">
            <w:r w:rsidR="001E7EEE" w:rsidRPr="00BF3CCE">
              <w:rPr>
                <w:rStyle w:val="Hipercze"/>
                <w:noProof/>
              </w:rPr>
              <w:t>1.1.3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  <w:lang w:val="sv-SE"/>
              </w:rPr>
              <w:t>X.509 Attestation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_Toc99543085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2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2CD52AF6" w14:textId="5A4FF5FB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6" w:history="1">
            <w:r w:rsidR="001E7EEE" w:rsidRPr="00BF3CCE">
              <w:rPr>
                <w:rStyle w:val="Hipercze"/>
                <w:noProof/>
                <w:lang w:val="pl-PL"/>
              </w:rPr>
              <w:t>1.1.4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Create the device registration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_Toc99543086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2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08DDF3D1" w14:textId="4A8BA264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7" w:history="1">
            <w:r w:rsidR="001E7EEE" w:rsidRPr="00BF3CCE">
              <w:rPr>
                <w:rStyle w:val="Hipercze"/>
                <w:noProof/>
              </w:rPr>
              <w:t>1.2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Create and register a provisioning client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_Toc99543087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45DF413D" w14:textId="5461569F" w:rsidR="001E7EEE" w:rsidRDefault="006E42FE">
          <w:pPr>
            <w:pStyle w:val="Spistreci1"/>
            <w:tabs>
              <w:tab w:val="left" w:pos="403"/>
              <w:tab w:val="right" w:leader="dot" w:pos="10082"/>
            </w:tabs>
            <w:rPr>
              <w:rFonts w:eastAsiaTheme="minorEastAsia"/>
              <w:b w:val="0"/>
              <w:noProof/>
              <w:lang w:val="pl-PL" w:eastAsia="pl-PL"/>
            </w:rPr>
          </w:pPr>
          <w:hyperlink w:anchor="_Toc99543088" w:history="1">
            <w:r w:rsidR="001E7EEE" w:rsidRPr="00BF3CCE">
              <w:rPr>
                <w:rStyle w:val="Hipercze"/>
                <w:noProof/>
              </w:rPr>
              <w:t>2</w:t>
            </w:r>
            <w:r w:rsidR="001E7EEE">
              <w:rPr>
                <w:rFonts w:eastAsiaTheme="minorEastAsia"/>
                <w:b w:val="0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Connection and message exchange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_Toc99543088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20D6905D" w14:textId="4BCD9DEB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89" w:history="1">
            <w:r w:rsidR="001E7EEE" w:rsidRPr="00BF3CCE">
              <w:rPr>
                <w:rStyle w:val="Hipercze"/>
                <w:noProof/>
              </w:rPr>
              <w:t>2.1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Create a IoT Hub client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_Toc99543089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626CF309" w14:textId="5FF572C5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0" w:history="1">
            <w:r w:rsidR="001E7EEE" w:rsidRPr="00BF3CCE">
              <w:rPr>
                <w:rStyle w:val="Hipercze"/>
                <w:noProof/>
              </w:rPr>
              <w:t>2.2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Cloud to device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_Toc99543090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08B48367" w14:textId="7CAD0402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1" w:history="1">
            <w:r w:rsidR="001E7EEE" w:rsidRPr="00BF3CCE">
              <w:rPr>
                <w:rStyle w:val="Hipercze"/>
                <w:noProof/>
              </w:rPr>
              <w:t>2.3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Device to cloud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_Toc99543091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1021C5D0" w14:textId="7A50313D" w:rsidR="001E7EEE" w:rsidRDefault="006E42FE">
          <w:pPr>
            <w:pStyle w:val="Spistreci1"/>
            <w:tabs>
              <w:tab w:val="left" w:pos="403"/>
              <w:tab w:val="right" w:leader="dot" w:pos="10082"/>
            </w:tabs>
            <w:rPr>
              <w:rFonts w:eastAsiaTheme="minorEastAsia"/>
              <w:b w:val="0"/>
              <w:noProof/>
              <w:lang w:val="pl-PL" w:eastAsia="pl-PL"/>
            </w:rPr>
          </w:pPr>
          <w:hyperlink w:anchor="_Toc99543092" w:history="1">
            <w:r w:rsidR="001E7EEE" w:rsidRPr="00BF3CCE">
              <w:rPr>
                <w:rStyle w:val="Hipercze"/>
                <w:noProof/>
              </w:rPr>
              <w:t>3</w:t>
            </w:r>
            <w:r w:rsidR="001E7EEE">
              <w:rPr>
                <w:rFonts w:eastAsiaTheme="minorEastAsia"/>
                <w:b w:val="0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Messages (API)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_Toc99543092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7AAE634C" w14:textId="59C2E6D0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3" w:history="1">
            <w:r w:rsidR="001E7EEE" w:rsidRPr="00BF3CCE">
              <w:rPr>
                <w:rStyle w:val="Hipercze"/>
                <w:noProof/>
              </w:rPr>
              <w:t>3.1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The ICoN sends static device details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_Toc99543093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3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0F24574B" w14:textId="50E1FB5B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4" w:history="1">
            <w:r w:rsidR="001E7EEE" w:rsidRPr="00BF3CCE">
              <w:rPr>
                <w:rStyle w:val="Hipercze"/>
                <w:noProof/>
              </w:rPr>
              <w:t>3.2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Device status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_Toc99543094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4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00359551" w14:textId="76216C1A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5" w:history="1">
            <w:r w:rsidR="001E7EEE" w:rsidRPr="00BF3CCE">
              <w:rPr>
                <w:rStyle w:val="Hipercze"/>
                <w:i/>
                <w:iCs/>
                <w:noProof/>
              </w:rPr>
              <w:t>3.2.1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 xml:space="preserve">Topic: </w:t>
            </w:r>
            <w:r w:rsidR="001E7EEE" w:rsidRPr="00BF3CCE">
              <w:rPr>
                <w:rStyle w:val="Hipercze"/>
                <w:i/>
                <w:iCs/>
                <w:noProof/>
              </w:rPr>
              <w:t>$iothub/devices/icon-device-id/messages/events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_Toc99543095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4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22ADF954" w14:textId="309252A9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6" w:history="1">
            <w:r w:rsidR="001E7EEE" w:rsidRPr="00BF3CCE">
              <w:rPr>
                <w:rStyle w:val="Hipercze"/>
                <w:noProof/>
              </w:rPr>
              <w:t>3.3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Device location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_Toc99543096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0742C823" w14:textId="1D74CC0C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7" w:history="1">
            <w:r w:rsidR="001E7EEE" w:rsidRPr="00BF3CCE">
              <w:rPr>
                <w:rStyle w:val="Hipercze"/>
                <w:noProof/>
              </w:rPr>
              <w:t>3.3.1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Data needed to display device location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_Toc99543097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2804A68E" w14:textId="05B651A5" w:rsidR="001E7EEE" w:rsidRDefault="006E42FE">
          <w:pPr>
            <w:pStyle w:val="Spistreci3"/>
            <w:tabs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8" w:history="1">
            <w:r w:rsidR="001E7EEE" w:rsidRPr="00BF3CCE">
              <w:rPr>
                <w:rStyle w:val="Hipercze"/>
                <w:noProof/>
              </w:rPr>
              <w:t>The ICoN informs the cloud about its location info (send message). The JSON is defined in the section 2.3.3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_Toc99543098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55766622" w14:textId="053DB906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099" w:history="1">
            <w:r w:rsidR="001E7EEE" w:rsidRPr="00BF3CCE">
              <w:rPr>
                <w:rStyle w:val="Hipercze"/>
                <w:noProof/>
              </w:rPr>
              <w:t>3.3.2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Set device location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_Toc99543099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3A390A4E" w14:textId="41EEFBD3" w:rsidR="001E7EEE" w:rsidRDefault="006E42FE">
          <w:pPr>
            <w:pStyle w:val="Spistreci3"/>
            <w:tabs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0" w:history="1">
            <w:r w:rsidR="001E7EEE" w:rsidRPr="00BF3CCE">
              <w:rPr>
                <w:rStyle w:val="Hipercze"/>
                <w:noProof/>
              </w:rPr>
              <w:t>The Cloud changes location of the ICoN. The JSON is defined in the section 2.3.3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_Toc99543100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394D3804" w14:textId="0860A9E2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1" w:history="1">
            <w:r w:rsidR="001E7EEE" w:rsidRPr="00BF3CCE">
              <w:rPr>
                <w:rStyle w:val="Hipercze"/>
                <w:noProof/>
              </w:rPr>
              <w:t>3.3.3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JSON data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_Toc99543101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626AB796" w14:textId="3B7E8FD3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2" w:history="1">
            <w:r w:rsidR="001E7EEE" w:rsidRPr="00BF3CCE">
              <w:rPr>
                <w:rStyle w:val="Hipercze"/>
                <w:noProof/>
              </w:rPr>
              <w:t>3.4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Device schedule.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_Toc99543102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3311CFEF" w14:textId="0A980178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3" w:history="1">
            <w:r w:rsidR="001E7EEE" w:rsidRPr="00BF3CCE">
              <w:rPr>
                <w:rStyle w:val="Hipercze"/>
                <w:noProof/>
              </w:rPr>
              <w:t>3.4.1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Report weekly schedule by the ICoN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_Toc99543103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4D62C084" w14:textId="58540D2A" w:rsidR="001E7EEE" w:rsidRDefault="006E42FE">
          <w:pPr>
            <w:pStyle w:val="Spistreci3"/>
            <w:tabs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4" w:history="1">
            <w:r w:rsidR="001E7EEE" w:rsidRPr="00BF3CCE">
              <w:rPr>
                <w:rStyle w:val="Hipercze"/>
                <w:noProof/>
              </w:rPr>
              <w:t>The ICoN sends weekly schedule by the ICoN to the cloud. . The JSON is defined in the section 2.4.3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_Toc99543104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608066BC" w14:textId="009894AF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5" w:history="1">
            <w:r w:rsidR="001E7EEE" w:rsidRPr="00BF3CCE">
              <w:rPr>
                <w:rStyle w:val="Hipercze"/>
                <w:noProof/>
              </w:rPr>
              <w:t>3.4.2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Set device (fan) schedule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_Toc99543105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38F231E2" w14:textId="261EDFEB" w:rsidR="001E7EEE" w:rsidRDefault="006E42FE">
          <w:pPr>
            <w:pStyle w:val="Spistreci3"/>
            <w:tabs>
              <w:tab w:val="left" w:pos="110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6" w:history="1">
            <w:r w:rsidR="001E7EEE" w:rsidRPr="00BF3CCE">
              <w:rPr>
                <w:rStyle w:val="Hipercze"/>
                <w:noProof/>
              </w:rPr>
              <w:t>3.4.3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JSON data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_Toc99543106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5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3E70810B" w14:textId="679DD428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7" w:history="1">
            <w:r w:rsidR="001E7EEE" w:rsidRPr="00BF3CCE">
              <w:rPr>
                <w:rStyle w:val="Hipercze"/>
                <w:noProof/>
              </w:rPr>
              <w:t>3.5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 xml:space="preserve">Get device mode (command to the </w:t>
            </w:r>
            <w:r w:rsidR="001E7EEE" w:rsidRPr="001E7EEE">
              <w:rPr>
                <w:rStyle w:val="Hipercze"/>
                <w:rFonts w:asciiTheme="majorHAnsi" w:hAnsiTheme="majorHAnsi" w:cstheme="majorHAnsi"/>
                <w:noProof/>
                <w:sz w:val="18"/>
                <w:szCs w:val="18"/>
              </w:rPr>
              <w:t>device</w:t>
            </w:r>
            <w:r w:rsidR="001E7EEE" w:rsidRPr="00BF3CCE">
              <w:rPr>
                <w:rStyle w:val="Hipercze"/>
                <w:noProof/>
              </w:rPr>
              <w:t>)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_Toc99543107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6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7D1369F2" w14:textId="143B8A81" w:rsidR="001E7EEE" w:rsidRDefault="006E42FE" w:rsidP="001E7EEE">
          <w:pPr>
            <w:rPr>
              <w:rFonts w:eastAsiaTheme="minorEastAsia"/>
              <w:noProof/>
              <w:lang w:val="pl-PL" w:eastAsia="pl-PL"/>
            </w:rPr>
          </w:pPr>
          <w:hyperlink w:anchor="_Toc99543108" w:history="1">
            <w:r w:rsidR="001E7EEE" w:rsidRPr="00BF3CCE">
              <w:rPr>
                <w:rStyle w:val="Hipercze"/>
                <w:noProof/>
              </w:rPr>
              <w:t>3.6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Service setting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_Toc99543108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6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6CD458C8" w14:textId="71112586" w:rsidR="001E7EEE" w:rsidRDefault="006E42FE">
          <w:pPr>
            <w:pStyle w:val="Spistreci2"/>
            <w:tabs>
              <w:tab w:val="left" w:pos="880"/>
              <w:tab w:val="right" w:leader="dot" w:pos="10082"/>
            </w:tabs>
            <w:rPr>
              <w:rFonts w:eastAsiaTheme="minorEastAsia"/>
              <w:noProof/>
              <w:lang w:val="pl-PL" w:eastAsia="pl-PL"/>
            </w:rPr>
          </w:pPr>
          <w:hyperlink w:anchor="_Toc99543109" w:history="1">
            <w:r w:rsidR="001E7EEE" w:rsidRPr="00BF3CCE">
              <w:rPr>
                <w:rStyle w:val="Hipercze"/>
                <w:noProof/>
              </w:rPr>
              <w:t>3.7</w:t>
            </w:r>
            <w:r w:rsidR="001E7EEE">
              <w:rPr>
                <w:rFonts w:eastAsiaTheme="minorEastAsia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Firmware update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_Toc99543109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7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295ED1D7" w14:textId="3F73439B" w:rsidR="001E7EEE" w:rsidRDefault="006E42FE">
          <w:pPr>
            <w:pStyle w:val="Spistreci1"/>
            <w:tabs>
              <w:tab w:val="left" w:pos="403"/>
              <w:tab w:val="right" w:leader="dot" w:pos="10082"/>
            </w:tabs>
            <w:rPr>
              <w:rFonts w:eastAsiaTheme="minorEastAsia"/>
              <w:b w:val="0"/>
              <w:noProof/>
              <w:lang w:val="pl-PL" w:eastAsia="pl-PL"/>
            </w:rPr>
          </w:pPr>
          <w:hyperlink w:anchor="_Toc99543110" w:history="1">
            <w:r w:rsidR="001E7EEE" w:rsidRPr="00BF3CCE">
              <w:rPr>
                <w:rStyle w:val="Hipercze"/>
                <w:noProof/>
              </w:rPr>
              <w:t>4</w:t>
            </w:r>
            <w:r w:rsidR="001E7EEE">
              <w:rPr>
                <w:rFonts w:eastAsiaTheme="minorEastAsia"/>
                <w:b w:val="0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Data types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_Toc99543110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7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35A4EF36" w14:textId="69CD22AD" w:rsidR="001E7EEE" w:rsidRDefault="006E42FE">
          <w:pPr>
            <w:pStyle w:val="Spistreci1"/>
            <w:tabs>
              <w:tab w:val="left" w:pos="403"/>
              <w:tab w:val="right" w:leader="dot" w:pos="10082"/>
            </w:tabs>
            <w:rPr>
              <w:rFonts w:eastAsiaTheme="minorEastAsia"/>
              <w:b w:val="0"/>
              <w:noProof/>
              <w:lang w:val="pl-PL" w:eastAsia="pl-PL"/>
            </w:rPr>
          </w:pPr>
          <w:hyperlink w:anchor="_Toc99543111" w:history="1">
            <w:r w:rsidR="001E7EEE" w:rsidRPr="00BF3CCE">
              <w:rPr>
                <w:rStyle w:val="Hipercze"/>
                <w:noProof/>
              </w:rPr>
              <w:t>5</w:t>
            </w:r>
            <w:r w:rsidR="001E7EEE">
              <w:rPr>
                <w:rFonts w:eastAsiaTheme="minorEastAsia"/>
                <w:b w:val="0"/>
                <w:noProof/>
                <w:lang w:val="pl-PL" w:eastAsia="pl-PL"/>
              </w:rPr>
              <w:tab/>
            </w:r>
            <w:r w:rsidR="001E7EEE" w:rsidRPr="00BF3CCE">
              <w:rPr>
                <w:rStyle w:val="Hipercze"/>
                <w:noProof/>
              </w:rPr>
              <w:t>Document history</w:t>
            </w:r>
            <w:r w:rsidR="001E7EEE">
              <w:rPr>
                <w:noProof/>
                <w:webHidden/>
              </w:rPr>
              <w:tab/>
            </w:r>
            <w:r w:rsidR="001E7EEE">
              <w:rPr>
                <w:noProof/>
                <w:webHidden/>
              </w:rPr>
              <w:fldChar w:fldCharType="begin"/>
            </w:r>
            <w:r w:rsidR="001E7EEE">
              <w:rPr>
                <w:noProof/>
                <w:webHidden/>
              </w:rPr>
              <w:instrText xml:space="preserve"> PAGEREF _Toc99543111 \h </w:instrText>
            </w:r>
            <w:r w:rsidR="001E7EEE">
              <w:rPr>
                <w:noProof/>
                <w:webHidden/>
              </w:rPr>
            </w:r>
            <w:r w:rsidR="001E7EEE">
              <w:rPr>
                <w:noProof/>
                <w:webHidden/>
              </w:rPr>
              <w:fldChar w:fldCharType="separate"/>
            </w:r>
            <w:r w:rsidR="001E7EEE">
              <w:rPr>
                <w:noProof/>
                <w:webHidden/>
              </w:rPr>
              <w:t>8</w:t>
            </w:r>
            <w:r w:rsidR="001E7EEE">
              <w:rPr>
                <w:noProof/>
                <w:webHidden/>
              </w:rPr>
              <w:fldChar w:fldCharType="end"/>
            </w:r>
          </w:hyperlink>
        </w:p>
        <w:p w14:paraId="1DE9D9A0" w14:textId="7DB8324B" w:rsidR="001E7EEE" w:rsidRDefault="001E7EEE">
          <w:r>
            <w:rPr>
              <w:b/>
              <w:bCs/>
            </w:rPr>
            <w:fldChar w:fldCharType="end"/>
          </w:r>
        </w:p>
      </w:sdtContent>
    </w:sdt>
    <w:p w14:paraId="720F4612" w14:textId="77777777" w:rsidR="001E7EEE" w:rsidRDefault="001E7EEE" w:rsidP="001E7EEE"/>
    <w:p w14:paraId="6E5E819C" w14:textId="61D98D51" w:rsidR="001E7EEE" w:rsidRDefault="001E7EEE" w:rsidP="001E7EEE">
      <w:pPr>
        <w:pStyle w:val="Nagwek1"/>
      </w:pPr>
      <w:bookmarkStart w:id="1" w:name="_Toc99543081"/>
      <w:r>
        <w:t>Device Provisioning</w:t>
      </w:r>
      <w:bookmarkEnd w:id="0"/>
      <w:bookmarkEnd w:id="1"/>
    </w:p>
    <w:p w14:paraId="3A9F26F2" w14:textId="77777777" w:rsidR="001E7EEE" w:rsidRDefault="001E7EEE" w:rsidP="001E7EEE">
      <w:pPr>
        <w:pStyle w:val="Nagwek2"/>
      </w:pPr>
      <w:bookmarkStart w:id="2" w:name="_Toc97550051"/>
      <w:bookmarkStart w:id="3" w:name="_Toc99543082"/>
      <w:r>
        <w:t>Device registration</w:t>
      </w:r>
      <w:bookmarkEnd w:id="2"/>
      <w:bookmarkEnd w:id="3"/>
    </w:p>
    <w:p w14:paraId="06A5F3B3" w14:textId="77777777" w:rsidR="001E7EEE" w:rsidRPr="0037452D" w:rsidRDefault="001E7EEE" w:rsidP="001E7EEE">
      <w:pPr>
        <w:pStyle w:val="RDbodytext"/>
      </w:pPr>
      <w:r w:rsidRPr="00D6465A">
        <w:t xml:space="preserve">The IoT Hub Device Provisioning Service is a helper service for IoT Hub that enables zero-touch, just-in-time provisioning to the right </w:t>
      </w:r>
      <w:proofErr w:type="spellStart"/>
      <w:r w:rsidRPr="00D6465A">
        <w:t>IoT</w:t>
      </w:r>
      <w:r>
        <w:t>H</w:t>
      </w:r>
      <w:r w:rsidRPr="00D6465A">
        <w:t>ub</w:t>
      </w:r>
      <w:proofErr w:type="spellEnd"/>
      <w:r w:rsidRPr="00D6465A">
        <w:t xml:space="preserve"> without requiring human intervention, enabling customers to provision millions of devices in a secure and scalable manner. </w:t>
      </w:r>
    </w:p>
    <w:p w14:paraId="2782CF14" w14:textId="77777777" w:rsidR="001E7EEE" w:rsidRPr="00D6465A" w:rsidRDefault="001E7EEE" w:rsidP="001E7EEE">
      <w:pPr>
        <w:autoSpaceDE w:val="0"/>
        <w:autoSpaceDN w:val="0"/>
        <w:adjustRightInd w:val="0"/>
        <w:rPr>
          <w:rFonts w:ascii="Calibri" w:hAnsi="Calibri" w:cs="Calibri"/>
          <w:i/>
          <w:color w:val="000000"/>
        </w:rPr>
      </w:pPr>
    </w:p>
    <w:p w14:paraId="604EFCD1" w14:textId="77777777" w:rsidR="001E7EEE" w:rsidRPr="00D6465A" w:rsidRDefault="001E7EEE" w:rsidP="001E7EEE">
      <w:pPr>
        <w:pStyle w:val="Nagwek3"/>
        <w:rPr>
          <w:lang w:eastAsia="en-US"/>
        </w:rPr>
      </w:pPr>
      <w:bookmarkStart w:id="4" w:name="_Toc97550052"/>
      <w:bookmarkStart w:id="5" w:name="_Toc99543083"/>
      <w:r w:rsidRPr="00D6465A">
        <w:rPr>
          <w:lang w:eastAsia="en-US"/>
        </w:rPr>
        <w:t>Benefits</w:t>
      </w:r>
      <w:bookmarkEnd w:id="4"/>
      <w:bookmarkEnd w:id="5"/>
      <w:r w:rsidRPr="00D6465A">
        <w:rPr>
          <w:lang w:eastAsia="en-US"/>
        </w:rPr>
        <w:t xml:space="preserve"> </w:t>
      </w:r>
    </w:p>
    <w:p w14:paraId="5145D3DD" w14:textId="77777777" w:rsidR="001E7EEE" w:rsidRPr="00D6465A" w:rsidRDefault="001E7EEE" w:rsidP="001E7EEE">
      <w:pPr>
        <w:pStyle w:val="RDbodytext"/>
      </w:pPr>
      <w:r w:rsidRPr="00D6465A">
        <w:t xml:space="preserve">There are many provisioning scenarios in which the Device Provisioning Service is an excellent choice for getting devices connected and configured to </w:t>
      </w:r>
      <w:proofErr w:type="spellStart"/>
      <w:r w:rsidRPr="00D6465A">
        <w:t>IoTHub</w:t>
      </w:r>
      <w:proofErr w:type="spellEnd"/>
      <w:r w:rsidRPr="00D6465A">
        <w:t xml:space="preserve">, such as: </w:t>
      </w:r>
    </w:p>
    <w:p w14:paraId="7EDD9B60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Zero-touch provisioning to a single IoT solution without hardcoding IoT Hub connection information at the factory (initial setup). </w:t>
      </w:r>
    </w:p>
    <w:p w14:paraId="169EA6C4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Allows easy, secure and automatic setup of a large number of devices as soon as they are online. </w:t>
      </w:r>
    </w:p>
    <w:p w14:paraId="5F706E77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Allows secure encrypted configuration communication between the cloud and the device from the first time the device is online. </w:t>
      </w:r>
    </w:p>
    <w:p w14:paraId="774AAD15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Load balancing devices across multiple hubs. </w:t>
      </w:r>
    </w:p>
    <w:p w14:paraId="06DF0760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Connecting devices to their owner’s IoT solution based on sales transaction data (multitenancy). </w:t>
      </w:r>
    </w:p>
    <w:p w14:paraId="352AB462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Connecting devices to a particular IoT solution depending on use-case (solution isolation). </w:t>
      </w:r>
    </w:p>
    <w:p w14:paraId="4256EA85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>Connecting a device to the IoT hub with the lowest latency (geo-</w:t>
      </w:r>
      <w:proofErr w:type="spellStart"/>
      <w:r w:rsidRPr="0037452D">
        <w:t>sharding</w:t>
      </w:r>
      <w:proofErr w:type="spellEnd"/>
      <w:r w:rsidRPr="0037452D">
        <w:t xml:space="preserve">). </w:t>
      </w:r>
    </w:p>
    <w:p w14:paraId="1B6FBEC5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Reprovisioning based on a change in the device. </w:t>
      </w:r>
    </w:p>
    <w:p w14:paraId="28F645DD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Rolling the keys used by the device to connect to IoT Hub (when not using X.509 certificates to connect). </w:t>
      </w:r>
    </w:p>
    <w:p w14:paraId="0AE2EEE7" w14:textId="77777777" w:rsidR="001E7EEE" w:rsidRPr="0037452D" w:rsidRDefault="001E7EEE" w:rsidP="001E7EEE">
      <w:pPr>
        <w:pStyle w:val="RDbodytext"/>
        <w:numPr>
          <w:ilvl w:val="0"/>
          <w:numId w:val="14"/>
        </w:numPr>
        <w:spacing w:line="20" w:lineRule="atLeast"/>
      </w:pPr>
      <w:r w:rsidRPr="0037452D">
        <w:t xml:space="preserve">Building an enrollment list containing the complete record of devices/groups of devices that may at some point register. </w:t>
      </w:r>
    </w:p>
    <w:p w14:paraId="3EF3CF90" w14:textId="77777777" w:rsidR="001E7EEE" w:rsidRPr="00D6465A" w:rsidRDefault="001E7EEE" w:rsidP="001E7EEE">
      <w:pPr>
        <w:autoSpaceDE w:val="0"/>
        <w:autoSpaceDN w:val="0"/>
        <w:adjustRightInd w:val="0"/>
        <w:rPr>
          <w:rFonts w:ascii="Calibri" w:hAnsi="Calibri" w:cs="Calibri"/>
          <w:i/>
          <w:color w:val="000000"/>
        </w:rPr>
      </w:pPr>
    </w:p>
    <w:p w14:paraId="2A6E9145" w14:textId="77777777" w:rsidR="001E7EEE" w:rsidRPr="00D6465A" w:rsidRDefault="001E7EEE" w:rsidP="001E7EEE">
      <w:pPr>
        <w:pStyle w:val="Nagwek3"/>
        <w:rPr>
          <w:lang w:eastAsia="en-US"/>
        </w:rPr>
      </w:pPr>
      <w:bookmarkStart w:id="6" w:name="_Toc97550053"/>
      <w:bookmarkStart w:id="7" w:name="_Toc99543084"/>
      <w:r w:rsidRPr="00D6465A">
        <w:rPr>
          <w:lang w:eastAsia="en-US"/>
        </w:rPr>
        <w:t>Description</w:t>
      </w:r>
      <w:bookmarkEnd w:id="6"/>
      <w:bookmarkEnd w:id="7"/>
      <w:r w:rsidRPr="00D6465A">
        <w:rPr>
          <w:lang w:eastAsia="en-US"/>
        </w:rPr>
        <w:t xml:space="preserve"> </w:t>
      </w:r>
    </w:p>
    <w:p w14:paraId="6EC7C241" w14:textId="77777777" w:rsidR="001E7EEE" w:rsidRPr="0037452D" w:rsidRDefault="001E7EEE" w:rsidP="001E7EEE">
      <w:pPr>
        <w:pStyle w:val="RDbodytext"/>
      </w:pPr>
      <w:r w:rsidRPr="0037452D">
        <w:t xml:space="preserve">Each manufactured device will register itself to the IoT Hub trough the IoT Hub Device Provisioning Service on initial boot up. To do that </w:t>
      </w:r>
      <w:proofErr w:type="spellStart"/>
      <w:r w:rsidRPr="0037452D">
        <w:t>Microsoft.Azure.Devices.Provisioning.Transport</w:t>
      </w:r>
      <w:proofErr w:type="spellEnd"/>
      <w:r w:rsidRPr="0037452D">
        <w:t xml:space="preserve">, </w:t>
      </w:r>
      <w:proofErr w:type="spellStart"/>
      <w:r w:rsidRPr="0037452D">
        <w:t>Microsoft.Azure.Devices.Provisioning.Service</w:t>
      </w:r>
      <w:proofErr w:type="spellEnd"/>
      <w:r w:rsidRPr="0037452D">
        <w:t xml:space="preserve"> &amp; </w:t>
      </w:r>
      <w:proofErr w:type="spellStart"/>
      <w:r w:rsidRPr="0037452D">
        <w:t>Microsoft.Azure.Devices.Provisioning.Client</w:t>
      </w:r>
      <w:proofErr w:type="spellEnd"/>
      <w:r w:rsidRPr="0037452D">
        <w:t xml:space="preserve"> SDK’s will be used.</w:t>
      </w:r>
    </w:p>
    <w:p w14:paraId="00742EAE" w14:textId="77777777" w:rsidR="001E7EEE" w:rsidRDefault="001E7EEE" w:rsidP="001E7EEE">
      <w:pPr>
        <w:pStyle w:val="RDbodytext"/>
      </w:pPr>
      <w:r w:rsidRPr="0037452D">
        <w:t xml:space="preserve">For more information: </w:t>
      </w:r>
      <w:hyperlink r:id="rId13" w:history="1">
        <w:r w:rsidRPr="0037452D">
          <w:t>https://docs.microsoft.com/en-us/azure/iot-dps/</w:t>
        </w:r>
      </w:hyperlink>
    </w:p>
    <w:p w14:paraId="042F6E74" w14:textId="77777777" w:rsidR="001E7EEE" w:rsidRPr="0037452D" w:rsidRDefault="001E7EEE" w:rsidP="001E7EEE">
      <w:pPr>
        <w:pStyle w:val="RDbodytext"/>
      </w:pPr>
    </w:p>
    <w:p w14:paraId="2AAD162F" w14:textId="77777777" w:rsidR="001E7EEE" w:rsidRPr="00D6465A" w:rsidRDefault="001E7EEE" w:rsidP="001E7EEE">
      <w:pPr>
        <w:pStyle w:val="Nagwek3"/>
      </w:pPr>
      <w:bookmarkStart w:id="8" w:name="_Toc97550054"/>
      <w:bookmarkStart w:id="9" w:name="_Toc99543085"/>
      <w:r>
        <w:rPr>
          <w:szCs w:val="22"/>
          <w:lang w:val="sv-SE"/>
        </w:rPr>
        <w:t>X.509 Attestation</w:t>
      </w:r>
      <w:bookmarkEnd w:id="8"/>
      <w:bookmarkEnd w:id="9"/>
    </w:p>
    <w:p w14:paraId="4D38D755" w14:textId="77777777" w:rsidR="001E7EEE" w:rsidRPr="0037452D" w:rsidRDefault="001E7EEE" w:rsidP="001E7EEE">
      <w:pPr>
        <w:pStyle w:val="RDbodytext"/>
      </w:pPr>
      <w:r w:rsidRPr="0037452D">
        <w:t xml:space="preserve">Using X.509 certificates as an attestation mechanism is an excellent way to scale production and simplify device provisioning. In case of </w:t>
      </w:r>
      <w:proofErr w:type="spellStart"/>
      <w:r w:rsidRPr="0037452D">
        <w:t>ICoN</w:t>
      </w:r>
      <w:proofErr w:type="spellEnd"/>
      <w:r w:rsidRPr="0037452D">
        <w:t xml:space="preserve"> project, choosing the MQTT over </w:t>
      </w:r>
      <w:proofErr w:type="spellStart"/>
      <w:r w:rsidRPr="0037452D">
        <w:t>websocket</w:t>
      </w:r>
      <w:proofErr w:type="spellEnd"/>
      <w:r w:rsidRPr="0037452D">
        <w:t xml:space="preserve"> causes the authenticate a device to your </w:t>
      </w:r>
      <w:r w:rsidRPr="0037452D">
        <w:lastRenderedPageBreak/>
        <w:t>IoT Hub using two self-signed device certificates. This is sometimes called thumbprint authentication because the certificates contain thumbprints (hash values) that you submit to the IoT hub.</w:t>
      </w:r>
    </w:p>
    <w:p w14:paraId="18A9B2A8" w14:textId="77777777" w:rsidR="001E7EEE" w:rsidRDefault="001E7EEE" w:rsidP="001E7EEE">
      <w:pPr>
        <w:autoSpaceDE w:val="0"/>
        <w:autoSpaceDN w:val="0"/>
        <w:adjustRightInd w:val="0"/>
        <w:rPr>
          <w:rFonts w:ascii="Source Sans Pro" w:hAnsi="Source Sans Pro" w:cs="Calibri"/>
          <w:i/>
          <w:color w:val="000000"/>
        </w:rPr>
      </w:pPr>
    </w:p>
    <w:p w14:paraId="41379FDD" w14:textId="77777777" w:rsidR="001E7EEE" w:rsidRDefault="001E7EEE" w:rsidP="001E7EEE">
      <w:pPr>
        <w:pStyle w:val="Nagwek3"/>
        <w:rPr>
          <w:rFonts w:eastAsia="Times New Roman"/>
          <w:lang w:val="pl-PL"/>
        </w:rPr>
      </w:pPr>
      <w:bookmarkStart w:id="10" w:name="_Ref97548024"/>
      <w:bookmarkStart w:id="11" w:name="_Toc97550055"/>
      <w:bookmarkStart w:id="12" w:name="_Toc99543086"/>
      <w:r>
        <w:t>Create the device registration</w:t>
      </w:r>
      <w:bookmarkEnd w:id="10"/>
      <w:bookmarkEnd w:id="11"/>
      <w:bookmarkEnd w:id="12"/>
    </w:p>
    <w:p w14:paraId="0DFCAA0B" w14:textId="77777777" w:rsidR="001E7EEE" w:rsidRPr="0037452D" w:rsidRDefault="001E7EEE" w:rsidP="001E7EEE">
      <w:pPr>
        <w:pStyle w:val="RDbodytext"/>
      </w:pPr>
      <w:r w:rsidRPr="0037452D">
        <w:t xml:space="preserve">The last step is to write a registration application that uses the Device Provisioning Service client SDK to </w:t>
      </w:r>
      <w:hyperlink r:id="rId14" w:anchor="create-the-device-registration-software" w:history="1">
        <w:r w:rsidRPr="0037452D">
          <w:t>register the device with the IoT Hub service</w:t>
        </w:r>
      </w:hyperlink>
      <w:r w:rsidRPr="0037452D">
        <w:t xml:space="preserve">. As a result, the unique  </w:t>
      </w:r>
      <w:proofErr w:type="spellStart"/>
      <w:r w:rsidRPr="0037452D">
        <w:rPr>
          <w:b/>
          <w:bCs/>
        </w:rPr>
        <w:t>scope_id</w:t>
      </w:r>
      <w:proofErr w:type="spellEnd"/>
      <w:r w:rsidRPr="0037452D">
        <w:t xml:space="preserve"> is issued to the device.</w:t>
      </w:r>
    </w:p>
    <w:p w14:paraId="311429C9" w14:textId="77777777" w:rsidR="001E7EEE" w:rsidRPr="004F71DC" w:rsidRDefault="001E7EEE" w:rsidP="001E7EEE">
      <w:pPr>
        <w:autoSpaceDE w:val="0"/>
        <w:autoSpaceDN w:val="0"/>
        <w:adjustRightInd w:val="0"/>
        <w:rPr>
          <w:rFonts w:ascii="Source Sans Pro" w:hAnsi="Source Sans Pro" w:cs="Calibri"/>
          <w:i/>
          <w:color w:val="000000"/>
        </w:rPr>
      </w:pPr>
    </w:p>
    <w:p w14:paraId="6D93C9ED" w14:textId="77777777" w:rsidR="001E7EEE" w:rsidRDefault="001E7EEE" w:rsidP="001E7EEE">
      <w:pPr>
        <w:pStyle w:val="Nagwek2"/>
      </w:pPr>
      <w:bookmarkStart w:id="13" w:name="_Ref97548003"/>
      <w:bookmarkStart w:id="14" w:name="_Toc97550056"/>
      <w:bookmarkStart w:id="15" w:name="_Toc99543087"/>
      <w:r>
        <w:t>Create and register a provisioning client</w:t>
      </w:r>
      <w:bookmarkEnd w:id="13"/>
      <w:bookmarkEnd w:id="14"/>
      <w:bookmarkEnd w:id="15"/>
    </w:p>
    <w:p w14:paraId="59B674FE" w14:textId="77777777" w:rsidR="001E7EEE" w:rsidRDefault="001E7EEE" w:rsidP="001E7EEE">
      <w:pPr>
        <w:pStyle w:val="RDbodytext"/>
      </w:pPr>
      <w:r>
        <w:t xml:space="preserve">The </w:t>
      </w:r>
      <w:proofErr w:type="spellStart"/>
      <w:r>
        <w:t>ICoN</w:t>
      </w:r>
      <w:proofErr w:type="spellEnd"/>
      <w:r>
        <w:t xml:space="preserve"> device to communicate to the Azure </w:t>
      </w:r>
      <w:proofErr w:type="spellStart"/>
      <w:r>
        <w:t>IoTHub</w:t>
      </w:r>
      <w:proofErr w:type="spellEnd"/>
      <w:r>
        <w:t xml:space="preserve"> must be created as a </w:t>
      </w:r>
      <w:hyperlink r:id="rId15" w:history="1">
        <w:r w:rsidRPr="003018B0">
          <w:rPr>
            <w:rStyle w:val="Hipercze"/>
          </w:rPr>
          <w:t>Provision</w:t>
        </w:r>
        <w:r>
          <w:rPr>
            <w:rStyle w:val="Hipercze"/>
          </w:rPr>
          <w:t>in</w:t>
        </w:r>
        <w:r w:rsidRPr="003018B0">
          <w:rPr>
            <w:rStyle w:val="Hipercze"/>
          </w:rPr>
          <w:t>g Client</w:t>
        </w:r>
      </w:hyperlink>
      <w:r>
        <w:t>. The creation step requires three parameters:</w:t>
      </w:r>
    </w:p>
    <w:p w14:paraId="47B323B1" w14:textId="77777777" w:rsidR="001E7EEE" w:rsidRDefault="001E7EEE" w:rsidP="001E7EEE">
      <w:pPr>
        <w:pStyle w:val="RDbodytext"/>
        <w:numPr>
          <w:ilvl w:val="0"/>
          <w:numId w:val="12"/>
        </w:numPr>
        <w:spacing w:line="20" w:lineRule="atLeast"/>
      </w:pPr>
      <w:proofErr w:type="spellStart"/>
      <w:r>
        <w:t>IotHub</w:t>
      </w:r>
      <w:proofErr w:type="spellEnd"/>
      <w:r>
        <w:t xml:space="preserve"> URI: (</w:t>
      </w:r>
      <w:r w:rsidRPr="003018B0">
        <w:rPr>
          <w:i/>
          <w:iCs/>
        </w:rPr>
        <w:t>example iconhubue.azure-devices.net</w:t>
      </w:r>
      <w:r>
        <w:t>)</w:t>
      </w:r>
    </w:p>
    <w:p w14:paraId="3E6D1AF6" w14:textId="77777777" w:rsidR="001E7EEE" w:rsidRDefault="001E7EEE" w:rsidP="001E7EEE">
      <w:pPr>
        <w:pStyle w:val="RDbodytext"/>
        <w:numPr>
          <w:ilvl w:val="0"/>
          <w:numId w:val="12"/>
        </w:numPr>
        <w:spacing w:line="20" w:lineRule="atLeast"/>
      </w:pPr>
      <w:proofErr w:type="spellStart"/>
      <w:r>
        <w:t>Scope_id</w:t>
      </w:r>
      <w:proofErr w:type="spellEnd"/>
      <w:r>
        <w:t xml:space="preserve"> (generated as described in </w:t>
      </w:r>
      <w:r>
        <w:fldChar w:fldCharType="begin"/>
      </w:r>
      <w:r>
        <w:instrText xml:space="preserve"> REF _Ref97548024 \r \h </w:instrText>
      </w:r>
      <w:r>
        <w:fldChar w:fldCharType="separate"/>
      </w:r>
      <w:r>
        <w:t>1.1.4</w:t>
      </w:r>
      <w:r>
        <w:fldChar w:fldCharType="end"/>
      </w:r>
      <w:r>
        <w:t xml:space="preserve">). </w:t>
      </w:r>
    </w:p>
    <w:p w14:paraId="7AB02B27" w14:textId="77777777" w:rsidR="001E7EEE" w:rsidRPr="000763B9" w:rsidRDefault="001E7EEE" w:rsidP="001E7EEE">
      <w:pPr>
        <w:pStyle w:val="RDbodytext"/>
        <w:numPr>
          <w:ilvl w:val="0"/>
          <w:numId w:val="12"/>
        </w:numPr>
        <w:spacing w:line="20" w:lineRule="atLeast"/>
      </w:pPr>
      <w:r>
        <w:t xml:space="preserve">Protocol: </w:t>
      </w:r>
      <w:proofErr w:type="spellStart"/>
      <w:r w:rsidRPr="000763B9">
        <w:rPr>
          <w:i/>
          <w:iCs/>
        </w:rPr>
        <w:t>Prov_Device_MQTT_WS_Protocol</w:t>
      </w:r>
      <w:proofErr w:type="spellEnd"/>
    </w:p>
    <w:p w14:paraId="53746490" w14:textId="77777777" w:rsidR="001E7EEE" w:rsidRPr="000763B9" w:rsidRDefault="001E7EEE" w:rsidP="001E7EEE">
      <w:pPr>
        <w:pStyle w:val="RDbodytext"/>
      </w:pPr>
      <w:r>
        <w:t xml:space="preserve">In case of successful creation ,the device must be </w:t>
      </w:r>
      <w:hyperlink r:id="rId16" w:history="1">
        <w:r w:rsidRPr="000763B9">
          <w:rPr>
            <w:rStyle w:val="Hipercze"/>
          </w:rPr>
          <w:t>registered</w:t>
        </w:r>
      </w:hyperlink>
      <w:r>
        <w:t>.</w:t>
      </w:r>
    </w:p>
    <w:p w14:paraId="3342C9A5" w14:textId="77777777" w:rsidR="001E7EEE" w:rsidRDefault="001E7EEE" w:rsidP="001E7EEE">
      <w:pPr>
        <w:pStyle w:val="RDbodytext"/>
      </w:pPr>
    </w:p>
    <w:p w14:paraId="243E96E9" w14:textId="77777777" w:rsidR="001E7EEE" w:rsidRDefault="001E7EEE" w:rsidP="001E7EEE">
      <w:pPr>
        <w:pStyle w:val="Nagwek1"/>
      </w:pPr>
      <w:bookmarkStart w:id="16" w:name="_Toc97550057"/>
      <w:bookmarkStart w:id="17" w:name="_Toc99543088"/>
      <w:r>
        <w:t>Connection and message exchange</w:t>
      </w:r>
      <w:bookmarkEnd w:id="16"/>
      <w:bookmarkEnd w:id="17"/>
    </w:p>
    <w:p w14:paraId="10302591" w14:textId="77777777" w:rsidR="001E7EEE" w:rsidRDefault="001E7EEE" w:rsidP="001E7EEE">
      <w:pPr>
        <w:pStyle w:val="Nagwek2"/>
      </w:pPr>
      <w:bookmarkStart w:id="18" w:name="_Toc97550058"/>
      <w:bookmarkStart w:id="19" w:name="_Toc99543089"/>
      <w:r>
        <w:t>Create a IoT Hub client</w:t>
      </w:r>
      <w:bookmarkEnd w:id="18"/>
      <w:bookmarkEnd w:id="19"/>
    </w:p>
    <w:p w14:paraId="221DD2A4" w14:textId="77777777" w:rsidR="001E7EEE" w:rsidRDefault="001E7EEE" w:rsidP="001E7EEE">
      <w:pPr>
        <w:pStyle w:val="RDbodytext"/>
      </w:pPr>
      <w:r>
        <w:t>When the device is successfully registered in provisioning client procedure (</w:t>
      </w:r>
      <w:r>
        <w:fldChar w:fldCharType="begin"/>
      </w:r>
      <w:r>
        <w:instrText xml:space="preserve"> REF _Ref97548003 \r \h </w:instrText>
      </w:r>
      <w:r>
        <w:fldChar w:fldCharType="separate"/>
      </w:r>
      <w:r>
        <w:t>1.2</w:t>
      </w:r>
      <w:r>
        <w:fldChar w:fldCharType="end"/>
      </w:r>
      <w:r>
        <w:t>) a client to communicate with the existing IoT Hub must be created, using the device auth module (</w:t>
      </w:r>
      <w:hyperlink r:id="rId17" w:history="1">
        <w:r w:rsidRPr="008A1FCA">
          <w:rPr>
            <w:rStyle w:val="Hipercze"/>
          </w:rPr>
          <w:t>https://docs.microsoft.com/en-us/azure/iot-hub/iot-c-sdk-ref/iothub-client-ll-h/iothubclient-ll-createfromdeviceauth</w:t>
        </w:r>
      </w:hyperlink>
      <w:r>
        <w:t>). The parameters:</w:t>
      </w:r>
    </w:p>
    <w:p w14:paraId="6D26A26F" w14:textId="77777777" w:rsidR="001E7EEE" w:rsidRPr="0067794F" w:rsidRDefault="001E7EEE" w:rsidP="001E7EEE">
      <w:pPr>
        <w:pStyle w:val="RDbodytext"/>
        <w:numPr>
          <w:ilvl w:val="0"/>
          <w:numId w:val="13"/>
        </w:numPr>
        <w:spacing w:line="20" w:lineRule="atLeast"/>
      </w:pPr>
      <w:proofErr w:type="spellStart"/>
      <w:r>
        <w:t>I</w:t>
      </w:r>
      <w:r w:rsidRPr="0067794F">
        <w:t>oT</w:t>
      </w:r>
      <w:r>
        <w:t>H</w:t>
      </w:r>
      <w:r w:rsidRPr="0067794F">
        <w:t>ub</w:t>
      </w:r>
      <w:proofErr w:type="spellEnd"/>
      <w:r w:rsidRPr="0067794F">
        <w:t xml:space="preserve"> hostname received in the registration process</w:t>
      </w:r>
    </w:p>
    <w:p w14:paraId="7E3279C0" w14:textId="77777777" w:rsidR="001E7EEE" w:rsidRPr="0067794F" w:rsidRDefault="001E7EEE" w:rsidP="001E7EEE">
      <w:pPr>
        <w:pStyle w:val="RDbodytext"/>
        <w:numPr>
          <w:ilvl w:val="0"/>
          <w:numId w:val="13"/>
        </w:numPr>
        <w:spacing w:line="20" w:lineRule="atLeast"/>
      </w:pPr>
      <w:r w:rsidRPr="0067794F">
        <w:t>device Id received in the registration process</w:t>
      </w:r>
    </w:p>
    <w:p w14:paraId="7175BDA6" w14:textId="77777777" w:rsidR="001E7EEE" w:rsidRPr="005A5DAD" w:rsidRDefault="001E7EEE" w:rsidP="001E7EEE">
      <w:pPr>
        <w:pStyle w:val="RDbodytext"/>
        <w:numPr>
          <w:ilvl w:val="0"/>
          <w:numId w:val="13"/>
        </w:numPr>
        <w:spacing w:line="20" w:lineRule="atLeast"/>
      </w:pPr>
      <w:r>
        <w:t xml:space="preserve">Protocol: </w:t>
      </w:r>
      <w:proofErr w:type="spellStart"/>
      <w:r w:rsidRPr="000763B9">
        <w:rPr>
          <w:i/>
          <w:iCs/>
        </w:rPr>
        <w:t>Prov_Device_MQTT_WS_Protocol</w:t>
      </w:r>
      <w:proofErr w:type="spellEnd"/>
    </w:p>
    <w:p w14:paraId="4CF96FBB" w14:textId="77777777" w:rsidR="001E7EEE" w:rsidRDefault="001E7EEE" w:rsidP="001E7EEE">
      <w:pPr>
        <w:pStyle w:val="RDbodytext"/>
      </w:pPr>
      <w:r>
        <w:t xml:space="preserve">The device to cloud (and vice-versa) communication varies depends on the reason of the communication (see </w:t>
      </w:r>
      <w:hyperlink r:id="rId18" w:history="1">
        <w:r w:rsidRPr="005A5DAD">
          <w:rPr>
            <w:rStyle w:val="Hipercze"/>
          </w:rPr>
          <w:t>device-to-cloud</w:t>
        </w:r>
      </w:hyperlink>
      <w:r>
        <w:t xml:space="preserve"> and </w:t>
      </w:r>
      <w:hyperlink r:id="rId19" w:history="1">
        <w:r w:rsidRPr="005A5DAD">
          <w:rPr>
            <w:rStyle w:val="Hipercze"/>
          </w:rPr>
          <w:t>cloud-to-d</w:t>
        </w:r>
        <w:r>
          <w:rPr>
            <w:rStyle w:val="Hipercze"/>
          </w:rPr>
          <w:t>e</w:t>
        </w:r>
        <w:r w:rsidRPr="005A5DAD">
          <w:rPr>
            <w:rStyle w:val="Hipercze"/>
          </w:rPr>
          <w:t>vice</w:t>
        </w:r>
      </w:hyperlink>
      <w:r>
        <w:t xml:space="preserve"> for details). Thus, the different schemas is planned to be used.</w:t>
      </w:r>
    </w:p>
    <w:p w14:paraId="18403E77" w14:textId="77777777" w:rsidR="001E7EEE" w:rsidRPr="005A5DAD" w:rsidRDefault="001E7EEE" w:rsidP="001E7EEE">
      <w:pPr>
        <w:pStyle w:val="RDbodytext"/>
      </w:pPr>
    </w:p>
    <w:p w14:paraId="73A9136D" w14:textId="77777777" w:rsidR="001E7EEE" w:rsidRDefault="001E7EEE" w:rsidP="001E7EEE">
      <w:pPr>
        <w:pStyle w:val="Nagwek2"/>
      </w:pPr>
      <w:bookmarkStart w:id="20" w:name="_Toc97550059"/>
      <w:bookmarkStart w:id="21" w:name="_Toc99543090"/>
      <w:r>
        <w:t>Cloud to device</w:t>
      </w:r>
      <w:bookmarkEnd w:id="20"/>
      <w:bookmarkEnd w:id="21"/>
    </w:p>
    <w:p w14:paraId="385B1F47" w14:textId="77777777" w:rsidR="001E7EEE" w:rsidRDefault="006E42FE" w:rsidP="001E7EEE">
      <w:pPr>
        <w:pStyle w:val="RDbodytext"/>
        <w:ind w:left="720"/>
      </w:pPr>
      <w:hyperlink r:id="rId20" w:history="1">
        <w:r w:rsidR="001E7EEE" w:rsidRPr="00C07029">
          <w:t>Direct methods</w:t>
        </w:r>
      </w:hyperlink>
      <w:r w:rsidR="001E7EEE" w:rsidRPr="00C07029">
        <w:t xml:space="preserve"> for communications that require immediate confirmation of the result. Direct methods are often used for interactive control of devices such as turning on </w:t>
      </w:r>
      <w:r w:rsidR="001E7EEE">
        <w:t>the air cleaner</w:t>
      </w:r>
      <w:r w:rsidR="001E7EEE" w:rsidRPr="00C07029">
        <w:t xml:space="preserve"> fan.</w:t>
      </w:r>
    </w:p>
    <w:p w14:paraId="1ACBC92D" w14:textId="77777777" w:rsidR="001E7EEE" w:rsidRPr="00C07029" w:rsidRDefault="001E7EEE" w:rsidP="001E7EEE">
      <w:pPr>
        <w:pStyle w:val="RDbodytext"/>
        <w:ind w:left="720"/>
      </w:pPr>
    </w:p>
    <w:p w14:paraId="16F189C8" w14:textId="77777777" w:rsidR="001E7EEE" w:rsidRDefault="001E7EEE" w:rsidP="001E7EEE">
      <w:pPr>
        <w:pStyle w:val="Nagwek2"/>
      </w:pPr>
      <w:bookmarkStart w:id="22" w:name="_Toc97550060"/>
      <w:bookmarkStart w:id="23" w:name="_Toc99543091"/>
      <w:r>
        <w:t>Device to cloud</w:t>
      </w:r>
      <w:bookmarkEnd w:id="22"/>
      <w:bookmarkEnd w:id="23"/>
    </w:p>
    <w:p w14:paraId="4B3F8D9B" w14:textId="77777777" w:rsidR="001E7EEE" w:rsidRDefault="006E42FE" w:rsidP="001E7EEE">
      <w:pPr>
        <w:pStyle w:val="RDbodytext"/>
        <w:ind w:left="720"/>
      </w:pPr>
      <w:hyperlink r:id="rId21" w:history="1">
        <w:r w:rsidR="001E7EEE" w:rsidRPr="00C07029">
          <w:t>Device-to-cloud messages</w:t>
        </w:r>
      </w:hyperlink>
      <w:r w:rsidR="001E7EEE" w:rsidRPr="00C07029">
        <w:t xml:space="preserve"> for </w:t>
      </w:r>
      <w:r w:rsidR="001E7EEE">
        <w:t xml:space="preserve">reporting the </w:t>
      </w:r>
      <w:proofErr w:type="spellStart"/>
      <w:r w:rsidR="001E7EEE">
        <w:t>ICoN</w:t>
      </w:r>
      <w:proofErr w:type="spellEnd"/>
      <w:r w:rsidR="001E7EEE">
        <w:t xml:space="preserve"> state (e.g. increase/decrease fan speed)</w:t>
      </w:r>
      <w:r w:rsidR="001E7EEE" w:rsidRPr="00C07029">
        <w:t xml:space="preserve"> telemetry and </w:t>
      </w:r>
      <w:r w:rsidR="001E7EEE">
        <w:t xml:space="preserve">raising </w:t>
      </w:r>
      <w:r w:rsidR="001E7EEE" w:rsidRPr="00C07029">
        <w:t>alerts</w:t>
      </w:r>
      <w:r w:rsidR="001E7EEE">
        <w:t xml:space="preserve"> (errors)</w:t>
      </w:r>
      <w:r w:rsidR="001E7EEE" w:rsidRPr="00C07029">
        <w:t>.</w:t>
      </w:r>
    </w:p>
    <w:p w14:paraId="602845E1" w14:textId="77777777" w:rsidR="001E7EEE" w:rsidRPr="00C07029" w:rsidRDefault="001E7EEE" w:rsidP="001E7EEE">
      <w:pPr>
        <w:pStyle w:val="RDbodytext"/>
        <w:ind w:left="720"/>
      </w:pPr>
    </w:p>
    <w:p w14:paraId="040DA906" w14:textId="77777777" w:rsidR="001E7EEE" w:rsidRDefault="001E7EEE" w:rsidP="001E7EEE">
      <w:pPr>
        <w:pStyle w:val="Nagwek1"/>
      </w:pPr>
      <w:bookmarkStart w:id="24" w:name="_Toc97550061"/>
      <w:bookmarkStart w:id="25" w:name="_Toc99543092"/>
      <w:r>
        <w:t>Messages (API)</w:t>
      </w:r>
      <w:bookmarkEnd w:id="24"/>
      <w:bookmarkEnd w:id="25"/>
    </w:p>
    <w:p w14:paraId="1B1A0E51" w14:textId="77777777" w:rsidR="001E7EEE" w:rsidRDefault="001E7EEE" w:rsidP="001E7EEE">
      <w:pPr>
        <w:pStyle w:val="Nagwek2"/>
      </w:pPr>
      <w:bookmarkStart w:id="26" w:name="_Ref90622655"/>
      <w:bookmarkStart w:id="27" w:name="_Toc97550062"/>
      <w:bookmarkStart w:id="28" w:name="_Toc99543093"/>
      <w:r>
        <w:t xml:space="preserve">The </w:t>
      </w:r>
      <w:proofErr w:type="spellStart"/>
      <w:r>
        <w:t>ICoN</w:t>
      </w:r>
      <w:proofErr w:type="spellEnd"/>
      <w:r>
        <w:t xml:space="preserve"> sends static device </w:t>
      </w:r>
      <w:bookmarkEnd w:id="26"/>
      <w:bookmarkEnd w:id="27"/>
      <w:r>
        <w:t>details</w:t>
      </w:r>
      <w:bookmarkEnd w:id="28"/>
    </w:p>
    <w:p w14:paraId="51A409AC" w14:textId="77777777" w:rsidR="001E7EEE" w:rsidRPr="002B6C1E" w:rsidRDefault="001E7EEE" w:rsidP="001E7EEE">
      <w:pPr>
        <w:pStyle w:val="RDbodytext"/>
      </w:pPr>
      <w:r>
        <w:t xml:space="preserve">Topic: </w:t>
      </w:r>
      <w:r w:rsidRPr="003F7F5A">
        <w:rPr>
          <w:i/>
          <w:iCs/>
        </w:rPr>
        <w:t>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/devices/icon-device-id/messages/events</w:t>
      </w:r>
    </w:p>
    <w:p w14:paraId="1D13F9EE" w14:textId="77777777" w:rsidR="001E7EEE" w:rsidRPr="00120B30" w:rsidRDefault="001E7EEE" w:rsidP="001E7EEE">
      <w:pPr>
        <w:pStyle w:val="RDbodytext"/>
      </w:pPr>
      <w:r w:rsidRPr="00951B69">
        <w:rPr>
          <w:rFonts w:eastAsia="Microsoft YaHei UI Light"/>
          <w:bCs/>
        </w:rPr>
        <w:lastRenderedPageBreak/>
        <w:t>Send</w:t>
      </w:r>
      <w:r>
        <w:t xml:space="preserve"> device id, device name, HW version and FW version.</w:t>
      </w:r>
    </w:p>
    <w:p w14:paraId="2267EF43" w14:textId="77777777" w:rsidR="001E7EEE" w:rsidRPr="00B83650" w:rsidRDefault="001E7EEE" w:rsidP="001E7EEE">
      <w:pPr>
        <w:pStyle w:val="RDbodytext"/>
        <w:numPr>
          <w:ilvl w:val="0"/>
          <w:numId w:val="8"/>
        </w:numPr>
      </w:pPr>
      <w:r>
        <w:rPr>
          <w:b/>
          <w:bCs/>
        </w:rPr>
        <w:t>JSON</w:t>
      </w:r>
    </w:p>
    <w:p w14:paraId="0852A1FA" w14:textId="77777777" w:rsidR="001E7EEE" w:rsidRDefault="001E7EEE" w:rsidP="001E7EEE">
      <w:pPr>
        <w:shd w:val="clear" w:color="auto" w:fill="F0F0F0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deviceInfo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651CB5FB" w14:textId="77777777" w:rsidR="001E7EEE" w:rsidRDefault="001E7EEE" w:rsidP="001E7EEE">
      <w:pPr>
        <w:shd w:val="clear" w:color="auto" w:fill="F0F0F0"/>
        <w:ind w:left="720" w:firstLine="58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DeviceId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“ICON_M_2022.02.0001”</w:t>
      </w:r>
      <w:r>
        <w:rPr>
          <w:rFonts w:ascii="Courier New" w:hAnsi="Courier New" w:cs="Courier New"/>
          <w:color w:val="444444"/>
        </w:rPr>
        <w:t>,</w:t>
      </w:r>
    </w:p>
    <w:p w14:paraId="197E46F0" w14:textId="77777777" w:rsidR="001E7EEE" w:rsidRDefault="001E7EEE" w:rsidP="001E7EEE">
      <w:pPr>
        <w:shd w:val="clear" w:color="auto" w:fill="F0F0F0"/>
        <w:ind w:left="720" w:firstLine="584"/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HwVersion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"1.0"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FwVersion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"1.0.0"</w:t>
      </w:r>
      <w:r>
        <w:rPr>
          <w:rFonts w:ascii="Courier New" w:hAnsi="Courier New" w:cs="Courier New"/>
          <w:color w:val="444444"/>
        </w:rPr>
        <w:br/>
        <w:t>}</w:t>
      </w:r>
    </w:p>
    <w:p w14:paraId="1C74161E" w14:textId="77777777" w:rsidR="001E7EEE" w:rsidRPr="00951B69" w:rsidRDefault="001E7EEE" w:rsidP="001E7EEE">
      <w:pPr>
        <w:pStyle w:val="RDbodytext"/>
        <w:rPr>
          <w:rFonts w:eastAsia="Microsoft YaHei UI Light"/>
          <w:bCs/>
        </w:rPr>
      </w:pPr>
      <w:r w:rsidRPr="00951B69">
        <w:rPr>
          <w:rFonts w:eastAsia="Microsoft YaHei UI Light"/>
          <w:bCs/>
        </w:rPr>
        <w:t xml:space="preserve">The message is sent after the </w:t>
      </w:r>
      <w:proofErr w:type="spellStart"/>
      <w:r w:rsidRPr="00951B69">
        <w:rPr>
          <w:rFonts w:eastAsia="Microsoft YaHei UI Light"/>
          <w:bCs/>
        </w:rPr>
        <w:t>ICoN</w:t>
      </w:r>
      <w:proofErr w:type="spellEnd"/>
      <w:r w:rsidRPr="00951B69">
        <w:rPr>
          <w:rFonts w:eastAsia="Microsoft YaHei UI Light"/>
          <w:bCs/>
        </w:rPr>
        <w:t xml:space="preserve"> in two cases:</w:t>
      </w:r>
    </w:p>
    <w:p w14:paraId="2C8147D4" w14:textId="77777777" w:rsidR="001E7EEE" w:rsidRDefault="001E7EEE" w:rsidP="001E7EEE">
      <w:pPr>
        <w:pStyle w:val="RDbodytext"/>
        <w:numPr>
          <w:ilvl w:val="0"/>
          <w:numId w:val="11"/>
        </w:numPr>
        <w:rPr>
          <w:rFonts w:eastAsia="Microsoft YaHei UI Light"/>
          <w:bCs/>
        </w:rPr>
      </w:pPr>
      <w:r w:rsidRPr="00951B69">
        <w:rPr>
          <w:rFonts w:eastAsia="Microsoft YaHei UI Light"/>
          <w:bCs/>
        </w:rPr>
        <w:t>Initial message (after successful connection to the cloud)</w:t>
      </w:r>
    </w:p>
    <w:p w14:paraId="76AD5C11" w14:textId="77777777" w:rsidR="001E7EEE" w:rsidRPr="00951B69" w:rsidRDefault="001E7EEE" w:rsidP="001E7EEE">
      <w:pPr>
        <w:pStyle w:val="RDbodytext"/>
        <w:numPr>
          <w:ilvl w:val="0"/>
          <w:numId w:val="11"/>
        </w:numPr>
        <w:rPr>
          <w:rFonts w:eastAsia="Microsoft YaHei UI Light"/>
          <w:bCs/>
        </w:rPr>
      </w:pPr>
      <w:r w:rsidRPr="00951B69">
        <w:rPr>
          <w:rFonts w:eastAsia="Microsoft YaHei UI Light"/>
          <w:bCs/>
        </w:rPr>
        <w:t>After successfully upgrade</w:t>
      </w:r>
    </w:p>
    <w:p w14:paraId="73B1E006" w14:textId="77777777" w:rsidR="001E7EEE" w:rsidRDefault="001E7EEE" w:rsidP="001E7EEE">
      <w:pPr>
        <w:pStyle w:val="Nagwek2"/>
      </w:pPr>
      <w:bookmarkStart w:id="29" w:name="_Toc97550063"/>
      <w:bookmarkStart w:id="30" w:name="_Toc99543094"/>
      <w:r>
        <w:t>Device status</w:t>
      </w:r>
      <w:bookmarkEnd w:id="29"/>
      <w:bookmarkEnd w:id="30"/>
    </w:p>
    <w:p w14:paraId="09EC3D18" w14:textId="77777777" w:rsidR="001E7EEE" w:rsidRDefault="001E7EEE" w:rsidP="001E7EEE">
      <w:pPr>
        <w:pStyle w:val="RDbodytext"/>
      </w:pPr>
      <w:r>
        <w:t xml:space="preserve">The </w:t>
      </w:r>
      <w:proofErr w:type="spellStart"/>
      <w:r>
        <w:t>ICoN</w:t>
      </w:r>
      <w:proofErr w:type="spellEnd"/>
      <w:r>
        <w:t xml:space="preserve"> sends device status information (direct method)</w:t>
      </w:r>
    </w:p>
    <w:p w14:paraId="46F07F62" w14:textId="77777777" w:rsidR="001E7EEE" w:rsidRPr="003F7F5A" w:rsidRDefault="001E7EEE" w:rsidP="001E7EEE">
      <w:pPr>
        <w:pStyle w:val="Nagwek3"/>
        <w:rPr>
          <w:i/>
          <w:iCs/>
        </w:rPr>
      </w:pPr>
      <w:bookmarkStart w:id="31" w:name="_Toc97550064"/>
      <w:bookmarkStart w:id="32" w:name="_Toc99543095"/>
      <w:r>
        <w:t xml:space="preserve">Topic: </w:t>
      </w:r>
      <w:r w:rsidRPr="003F7F5A">
        <w:rPr>
          <w:i/>
          <w:iCs/>
        </w:rPr>
        <w:t>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/devices/icon-device-id/messages/events</w:t>
      </w:r>
      <w:bookmarkEnd w:id="31"/>
      <w:bookmarkEnd w:id="32"/>
    </w:p>
    <w:p w14:paraId="1353BF40" w14:textId="77777777" w:rsidR="001E7EEE" w:rsidRPr="00B83650" w:rsidRDefault="001E7EEE" w:rsidP="001E7EEE">
      <w:pPr>
        <w:pStyle w:val="RDbodytext"/>
        <w:numPr>
          <w:ilvl w:val="0"/>
          <w:numId w:val="8"/>
        </w:numPr>
      </w:pPr>
      <w:r>
        <w:rPr>
          <w:b/>
          <w:bCs/>
        </w:rPr>
        <w:t>JSON</w:t>
      </w:r>
    </w:p>
    <w:p w14:paraId="0EDCBC44" w14:textId="77777777" w:rsidR="001E7EEE" w:rsidRDefault="001E7EEE" w:rsidP="001E7EE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device</w:t>
      </w:r>
      <w:r>
        <w:rPr>
          <w:rFonts w:ascii="Courier New" w:hAnsi="Courier New" w:cs="Courier New"/>
          <w:color w:val="880000"/>
        </w:rPr>
        <w:t>Status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452F3127" w14:textId="77777777" w:rsidR="001E7EEE" w:rsidRDefault="001E7EEE" w:rsidP="001E7EEE">
      <w:pPr>
        <w:shd w:val="clear" w:color="auto" w:fill="F0F0F0"/>
        <w:ind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DeviceId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ICON_M_2022.02.0001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3E7D84B4" w14:textId="77777777" w:rsidR="001E7EEE" w:rsidRDefault="001E7EEE" w:rsidP="001E7EEE">
      <w:pPr>
        <w:shd w:val="clear" w:color="auto" w:fill="F0F0F0"/>
        <w:ind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"Timestamp": </w:t>
      </w:r>
      <w:r>
        <w:rPr>
          <w:rFonts w:ascii="Courier New" w:hAnsi="Courier New" w:cs="Courier New"/>
          <w:color w:val="880000"/>
        </w:rPr>
        <w:t>1628763832</w:t>
      </w:r>
      <w:r>
        <w:rPr>
          <w:rFonts w:ascii="Courier New" w:hAnsi="Courier New" w:cs="Courier New"/>
          <w:color w:val="444444"/>
        </w:rPr>
        <w:t>, // when the change of schedule is done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DeviceMode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#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- manual,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- automatic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TotalOn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// </w:t>
      </w:r>
      <w:r>
        <w:rPr>
          <w:rFonts w:ascii="Courier New" w:hAnsi="Courier New" w:cs="Courier New"/>
          <w:color w:val="880000"/>
        </w:rPr>
        <w:t>time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when</w:t>
      </w:r>
      <w:r>
        <w:rPr>
          <w:rFonts w:ascii="Courier New" w:hAnsi="Courier New" w:cs="Courier New"/>
          <w:color w:val="444444"/>
        </w:rPr>
        <w:t xml:space="preserve"> the device 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 xml:space="preserve"> turned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[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hours]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"TimUv1":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, // percent of lamp life (in comparison with lifespan)</w:t>
      </w:r>
      <w:r>
        <w:rPr>
          <w:rFonts w:ascii="Courier New" w:hAnsi="Courier New" w:cs="Courier New"/>
          <w:color w:val="444444"/>
        </w:rPr>
        <w:tab/>
        <w:t xml:space="preserve">"TimUv2":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, // percent of lamp life (in comparison with lifespan)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TimHepa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, // percent of HEPA life</w:t>
      </w:r>
    </w:p>
    <w:p w14:paraId="7058B791" w14:textId="3B486C91" w:rsidR="001E7EEE" w:rsidRDefault="001E7EEE" w:rsidP="001E7EEE">
      <w:pPr>
        <w:shd w:val="clear" w:color="auto" w:fill="F0F0F0"/>
        <w:ind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Rtc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1628763832</w:t>
      </w:r>
      <w:r>
        <w:rPr>
          <w:rFonts w:ascii="Courier New" w:hAnsi="Courier New" w:cs="Courier New"/>
          <w:color w:val="444444"/>
        </w:rPr>
        <w:t xml:space="preserve">, // </w:t>
      </w:r>
      <w:proofErr w:type="spellStart"/>
      <w:r>
        <w:rPr>
          <w:rFonts w:ascii="Courier New" w:hAnsi="Courier New" w:cs="Courier New"/>
          <w:color w:val="444444"/>
        </w:rPr>
        <w:t>unix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784480">
        <w:rPr>
          <w:rFonts w:ascii="Courier New" w:hAnsi="Courier New" w:cs="Courier New"/>
          <w:color w:val="444444"/>
        </w:rPr>
        <w:t>timestamp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FanLevel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//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- </w:t>
      </w:r>
      <w:r w:rsidRPr="00784480">
        <w:rPr>
          <w:rFonts w:ascii="Courier New" w:hAnsi="Courier New" w:cs="Courier New"/>
          <w:color w:val="444444"/>
        </w:rPr>
        <w:t>off</w:t>
      </w:r>
      <w:r>
        <w:rPr>
          <w:rFonts w:ascii="Courier New" w:hAnsi="Courier New" w:cs="Courier New"/>
          <w:color w:val="444444"/>
        </w:rPr>
        <w:t xml:space="preserve"> ,[</w:t>
      </w:r>
      <w:r>
        <w:rPr>
          <w:rFonts w:ascii="Courier New" w:hAnsi="Courier New" w:cs="Courier New"/>
          <w:color w:val="880000"/>
        </w:rPr>
        <w:t>1-5</w:t>
      </w:r>
      <w:r>
        <w:rPr>
          <w:rFonts w:ascii="Courier New" w:hAnsi="Courier New" w:cs="Courier New"/>
          <w:color w:val="444444"/>
        </w:rPr>
        <w:t>] – fan speed level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EcoMode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444444"/>
        </w:rPr>
        <w:t xml:space="preserve">, // </w:t>
      </w:r>
      <w:r w:rsidRPr="00672668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444444"/>
        </w:rPr>
        <w:t xml:space="preserve"> - </w:t>
      </w:r>
      <w:r w:rsidRPr="00784480">
        <w:rPr>
          <w:rFonts w:ascii="Courier New" w:hAnsi="Courier New" w:cs="Courier New"/>
          <w:color w:val="444444"/>
        </w:rPr>
        <w:t>off</w:t>
      </w:r>
      <w:r>
        <w:rPr>
          <w:rFonts w:ascii="Courier New" w:hAnsi="Courier New" w:cs="Courier New"/>
          <w:color w:val="444444"/>
        </w:rPr>
        <w:t xml:space="preserve">, </w:t>
      </w:r>
      <w:r w:rsidRPr="00672668">
        <w:rPr>
          <w:rFonts w:ascii="Courier New" w:hAnsi="Courier New" w:cs="Courier New"/>
          <w:color w:val="880000"/>
        </w:rPr>
        <w:t>true</w:t>
      </w:r>
      <w:r>
        <w:rPr>
          <w:rFonts w:ascii="Courier New" w:hAnsi="Courier New" w:cs="Courier New"/>
          <w:color w:val="444444"/>
        </w:rPr>
        <w:t xml:space="preserve"> - </w:t>
      </w:r>
      <w:r w:rsidRPr="00784480">
        <w:rPr>
          <w:rFonts w:ascii="Courier New" w:hAnsi="Courier New" w:cs="Courier New"/>
          <w:color w:val="444444"/>
        </w:rPr>
        <w:t>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AlarmCodes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[12, 101],</w:t>
      </w:r>
    </w:p>
    <w:p w14:paraId="16872F23" w14:textId="77777777" w:rsidR="001E7EEE" w:rsidRPr="00784480" w:rsidRDefault="001E7EEE" w:rsidP="001E7EEE">
      <w:pPr>
        <w:shd w:val="clear" w:color="auto" w:fill="F0F0F0"/>
        <w:ind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“</w:t>
      </w:r>
      <w:proofErr w:type="spellStart"/>
      <w:r>
        <w:rPr>
          <w:rFonts w:ascii="Courier New" w:hAnsi="Courier New" w:cs="Courier New"/>
          <w:color w:val="444444"/>
        </w:rPr>
        <w:t>EthernetOn</w:t>
      </w:r>
      <w:proofErr w:type="spellEnd"/>
      <w:r>
        <w:rPr>
          <w:rFonts w:ascii="Courier New" w:hAnsi="Courier New" w:cs="Courier New"/>
          <w:color w:val="444444"/>
        </w:rPr>
        <w:t xml:space="preserve">”: </w:t>
      </w:r>
      <w:r w:rsidRPr="00672668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444444"/>
        </w:rPr>
        <w:t xml:space="preserve">, // </w:t>
      </w:r>
      <w:r w:rsidRPr="009939FB">
        <w:rPr>
          <w:rFonts w:ascii="Courier New" w:hAnsi="Courier New" w:cs="Courier New"/>
          <w:color w:val="880000"/>
        </w:rPr>
        <w:t>true</w:t>
      </w:r>
      <w:r>
        <w:rPr>
          <w:rFonts w:ascii="Courier New" w:hAnsi="Courier New" w:cs="Courier New"/>
          <w:color w:val="444444"/>
        </w:rPr>
        <w:t xml:space="preserve"> if </w:t>
      </w:r>
      <w:proofErr w:type="spellStart"/>
      <w:r>
        <w:rPr>
          <w:rFonts w:ascii="Courier New" w:hAnsi="Courier New" w:cs="Courier New"/>
          <w:color w:val="444444"/>
        </w:rPr>
        <w:t>ICoN</w:t>
      </w:r>
      <w:proofErr w:type="spellEnd"/>
      <w:r>
        <w:rPr>
          <w:rFonts w:ascii="Courier New" w:hAnsi="Courier New" w:cs="Courier New"/>
          <w:color w:val="444444"/>
        </w:rPr>
        <w:t xml:space="preserve"> communicates to the cloud over ethernet, otherwise </w:t>
      </w:r>
      <w:r w:rsidRPr="00672668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TouchLock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b/>
          <w:color w:val="444444"/>
        </w:rPr>
        <w:t xml:space="preserve">, </w:t>
      </w:r>
      <w:r w:rsidRPr="00784480">
        <w:rPr>
          <w:rFonts w:ascii="Courier New" w:hAnsi="Courier New" w:cs="Courier New"/>
          <w:color w:val="444444"/>
        </w:rPr>
        <w:t xml:space="preserve">// </w:t>
      </w:r>
      <w:r w:rsidRPr="009939FB">
        <w:rPr>
          <w:rFonts w:ascii="Courier New" w:hAnsi="Courier New" w:cs="Courier New"/>
          <w:color w:val="880000"/>
        </w:rPr>
        <w:t>true</w:t>
      </w:r>
      <w:r w:rsidRPr="00784480">
        <w:rPr>
          <w:rFonts w:ascii="Courier New" w:hAnsi="Courier New" w:cs="Courier New"/>
          <w:color w:val="444444"/>
        </w:rPr>
        <w:t xml:space="preserve"> if the </w:t>
      </w:r>
      <w:proofErr w:type="spellStart"/>
      <w:r w:rsidRPr="00784480">
        <w:rPr>
          <w:rFonts w:ascii="Courier New" w:hAnsi="Courier New" w:cs="Courier New"/>
          <w:color w:val="444444"/>
        </w:rPr>
        <w:t>touchpanel</w:t>
      </w:r>
      <w:proofErr w:type="spellEnd"/>
      <w:r w:rsidRPr="00784480">
        <w:rPr>
          <w:rFonts w:ascii="Courier New" w:hAnsi="Courier New" w:cs="Courier New"/>
          <w:color w:val="444444"/>
        </w:rPr>
        <w:t xml:space="preserve"> is on and operate</w:t>
      </w:r>
    </w:p>
    <w:p w14:paraId="5B28161F" w14:textId="77777777" w:rsidR="001E7EEE" w:rsidRDefault="001E7EEE" w:rsidP="001E7EEE">
      <w:pPr>
        <w:shd w:val="clear" w:color="auto" w:fill="F0F0F0"/>
        <w:ind w:firstLine="1304"/>
        <w:rPr>
          <w:rFonts w:ascii="Courier New" w:hAnsi="Courier New" w:cs="Courier New"/>
          <w:b/>
          <w:bCs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WifiOn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true</w:t>
      </w:r>
      <w:r>
        <w:rPr>
          <w:rFonts w:ascii="Courier New" w:hAnsi="Courier New" w:cs="Courier New"/>
          <w:b/>
          <w:color w:val="444444"/>
        </w:rPr>
        <w:t xml:space="preserve">, </w:t>
      </w:r>
      <w:r w:rsidRPr="00784480">
        <w:rPr>
          <w:rFonts w:ascii="Courier New" w:hAnsi="Courier New" w:cs="Courier New"/>
          <w:color w:val="444444"/>
        </w:rPr>
        <w:t>//</w:t>
      </w:r>
      <w:r w:rsidRPr="009939FB">
        <w:rPr>
          <w:rFonts w:ascii="Courier New" w:hAnsi="Courier New" w:cs="Courier New"/>
          <w:color w:val="880000"/>
        </w:rPr>
        <w:t>false</w:t>
      </w:r>
      <w:r w:rsidRPr="00784480">
        <w:rPr>
          <w:rFonts w:ascii="Courier New" w:hAnsi="Courier New" w:cs="Courier New"/>
          <w:color w:val="444444"/>
        </w:rPr>
        <w:t xml:space="preserve"> if the </w:t>
      </w:r>
      <w:proofErr w:type="spellStart"/>
      <w:r w:rsidRPr="00784480">
        <w:rPr>
          <w:rFonts w:ascii="Courier New" w:hAnsi="Courier New" w:cs="Courier New"/>
          <w:color w:val="444444"/>
        </w:rPr>
        <w:t>Wifi</w:t>
      </w:r>
      <w:proofErr w:type="spellEnd"/>
      <w:r w:rsidRPr="00784480">
        <w:rPr>
          <w:rFonts w:ascii="Courier New" w:hAnsi="Courier New" w:cs="Courier New"/>
          <w:color w:val="444444"/>
        </w:rPr>
        <w:t xml:space="preserve"> is off by switch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 xml:space="preserve">          "</w:t>
      </w:r>
      <w:proofErr w:type="spellStart"/>
      <w:r>
        <w:rPr>
          <w:rFonts w:ascii="Courier New" w:hAnsi="Courier New" w:cs="Courier New"/>
          <w:color w:val="444444"/>
        </w:rPr>
        <w:t>DeviceReset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true</w:t>
      </w:r>
      <w:r>
        <w:rPr>
          <w:rFonts w:ascii="Courier New" w:hAnsi="Courier New" w:cs="Courier New"/>
          <w:b/>
          <w:bCs/>
          <w:color w:val="444444"/>
        </w:rPr>
        <w:t xml:space="preserve">, </w:t>
      </w:r>
    </w:p>
    <w:p w14:paraId="2BE59D3F" w14:textId="77777777" w:rsidR="001E7EEE" w:rsidRDefault="001E7EEE" w:rsidP="001E7EEE">
      <w:pPr>
        <w:shd w:val="clear" w:color="auto" w:fill="F0F0F0"/>
        <w:ind w:firstLine="1304"/>
      </w:pPr>
      <w:r>
        <w:rPr>
          <w:rFonts w:ascii="Courier New" w:hAnsi="Courier New" w:cs="Courier New"/>
          <w:color w:val="444444"/>
        </w:rPr>
        <w:t>"</w:t>
      </w:r>
      <w:proofErr w:type="spellStart"/>
      <w:r w:rsidRPr="00672668">
        <w:rPr>
          <w:rFonts w:ascii="Courier New" w:hAnsi="Courier New" w:cs="Courier New"/>
          <w:color w:val="444444"/>
        </w:rPr>
        <w:t>ResetReason</w:t>
      </w:r>
      <w:proofErr w:type="spellEnd"/>
      <w:r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b/>
          <w:bCs/>
          <w:color w:val="444444"/>
        </w:rPr>
        <w:t xml:space="preserve"> : </w:t>
      </w:r>
      <w:r w:rsidRPr="00672668"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br/>
        <w:t>}</w:t>
      </w:r>
    </w:p>
    <w:p w14:paraId="22CE48A3" w14:textId="77777777" w:rsidR="001E7EEE" w:rsidRDefault="001E7EEE" w:rsidP="001E7EEE"/>
    <w:p w14:paraId="5EC56B61" w14:textId="77777777" w:rsidR="001E7EEE" w:rsidRDefault="001E7EEE" w:rsidP="001E7EEE">
      <w:pPr>
        <w:pStyle w:val="RDbodytext"/>
        <w:ind w:left="1440"/>
      </w:pPr>
      <w:r>
        <w:t>The Timestamp filed is mandatory in this message.</w:t>
      </w:r>
    </w:p>
    <w:p w14:paraId="56B56418" w14:textId="77777777" w:rsidR="001E7EEE" w:rsidRDefault="001E7EEE" w:rsidP="001E7EEE">
      <w:pPr>
        <w:pStyle w:val="RDbodytext"/>
        <w:ind w:left="1440"/>
      </w:pPr>
      <w:r>
        <w:t xml:space="preserve">There are two types of alarm (to be sent in the </w:t>
      </w:r>
      <w:proofErr w:type="spellStart"/>
      <w:r>
        <w:t>AlarmCode</w:t>
      </w:r>
      <w:proofErr w:type="spellEnd"/>
      <w:r>
        <w:t xml:space="preserve">): Errors and Warnings. For details see: </w:t>
      </w:r>
      <w:bookmarkStart w:id="33" w:name="_MON_1701257767"/>
      <w:bookmarkEnd w:id="33"/>
      <w:r>
        <w:object w:dxaOrig="1520" w:dyaOrig="987" w14:anchorId="2A4C7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22" o:title=""/>
          </v:shape>
          <o:OLEObject Type="Embed" ProgID="Excel.Sheet.12" ShapeID="_x0000_i1025" DrawAspect="Icon" ObjectID="_1714197905" r:id="rId23"/>
        </w:object>
      </w:r>
    </w:p>
    <w:p w14:paraId="07CDD03A" w14:textId="77777777" w:rsidR="001E7EEE" w:rsidRDefault="001E7EEE" w:rsidP="001E7EEE">
      <w:pPr>
        <w:pStyle w:val="RDbodytext"/>
        <w:ind w:left="1440"/>
      </w:pPr>
      <w:r>
        <w:t xml:space="preserve">Field “Device Reset” is sent after the </w:t>
      </w:r>
      <w:proofErr w:type="spellStart"/>
      <w:r>
        <w:t>ICoN</w:t>
      </w:r>
      <w:proofErr w:type="spellEnd"/>
      <w:r>
        <w:t xml:space="preserve"> device is reset to the manufactured default values (once after reset).</w:t>
      </w:r>
    </w:p>
    <w:p w14:paraId="7DB9FCEF" w14:textId="77777777" w:rsidR="001E7EEE" w:rsidRDefault="001E7EEE" w:rsidP="001E7EEE">
      <w:pPr>
        <w:pStyle w:val="RDbodytext"/>
        <w:ind w:left="1440"/>
      </w:pPr>
      <w:r>
        <w:t xml:space="preserve">After restart the </w:t>
      </w:r>
      <w:proofErr w:type="spellStart"/>
      <w:r>
        <w:t>ResetReason</w:t>
      </w:r>
      <w:proofErr w:type="spellEnd"/>
      <w:r>
        <w:t xml:space="preserve"> get the last reset reason. The list is:</w:t>
      </w:r>
      <w:r>
        <w:br/>
      </w:r>
    </w:p>
    <w:tbl>
      <w:tblPr>
        <w:tblW w:w="6360" w:type="dxa"/>
        <w:tblInd w:w="18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5500"/>
      </w:tblGrid>
      <w:tr w:rsidR="001E7EEE" w:rsidRPr="003D60E1" w14:paraId="22A938CA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620B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value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3EB3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 xml:space="preserve"> Reason</w:t>
            </w:r>
          </w:p>
        </w:tc>
      </w:tr>
      <w:tr w:rsidR="001E7EEE" w:rsidRPr="003D60E1" w14:paraId="0CBF69F5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561A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0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108A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 xml:space="preserve">Reset reason </w:t>
            </w:r>
            <w:proofErr w:type="spellStart"/>
            <w:r w:rsidRPr="009939FB">
              <w:t>can not</w:t>
            </w:r>
            <w:proofErr w:type="spellEnd"/>
            <w:r w:rsidRPr="009939FB">
              <w:t xml:space="preserve"> be determined.</w:t>
            </w:r>
          </w:p>
        </w:tc>
      </w:tr>
      <w:tr w:rsidR="001E7EEE" w:rsidRPr="003D60E1" w14:paraId="586AAC20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9E18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BA22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due to power-on event.</w:t>
            </w:r>
          </w:p>
        </w:tc>
      </w:tr>
      <w:tr w:rsidR="001E7EEE" w:rsidRPr="003D60E1" w14:paraId="65CE14A1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388C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lastRenderedPageBreak/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FC13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by external pin (not applicable for ESP32)</w:t>
            </w:r>
          </w:p>
        </w:tc>
      </w:tr>
      <w:tr w:rsidR="001E7EEE" w:rsidRPr="003D60E1" w14:paraId="554AD35B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5961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39F7F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 xml:space="preserve">Software reset via </w:t>
            </w:r>
            <w:proofErr w:type="spellStart"/>
            <w:r w:rsidRPr="009939FB">
              <w:t>esp_restart</w:t>
            </w:r>
            <w:proofErr w:type="spellEnd"/>
            <w:r w:rsidRPr="009939FB">
              <w:t>.</w:t>
            </w:r>
          </w:p>
        </w:tc>
      </w:tr>
      <w:tr w:rsidR="001E7EEE" w:rsidRPr="003D60E1" w14:paraId="59A685C7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2C97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4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713B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Software reset due to exception/panic.</w:t>
            </w:r>
          </w:p>
        </w:tc>
      </w:tr>
      <w:tr w:rsidR="001E7EEE" w:rsidRPr="003D60E1" w14:paraId="40036A15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F69D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BE46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(software or hardware) due to interrupt watchdog.</w:t>
            </w:r>
          </w:p>
        </w:tc>
      </w:tr>
      <w:tr w:rsidR="001E7EEE" w:rsidRPr="003D60E1" w14:paraId="06F488A0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7B9F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6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745B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due to task watchdog.</w:t>
            </w:r>
          </w:p>
        </w:tc>
      </w:tr>
      <w:tr w:rsidR="001E7EEE" w:rsidRPr="003D60E1" w14:paraId="4FA48E78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1320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7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AAE2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due to other watchdogs.</w:t>
            </w:r>
          </w:p>
        </w:tc>
      </w:tr>
      <w:tr w:rsidR="001E7EEE" w:rsidRPr="003D60E1" w14:paraId="38F8BCF1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80C9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8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8E24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after exiting deep sleep mode.</w:t>
            </w:r>
          </w:p>
        </w:tc>
      </w:tr>
      <w:tr w:rsidR="001E7EEE" w:rsidRPr="003D60E1" w14:paraId="3F20339A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366E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9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F260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Brownout reset (software or hardware)</w:t>
            </w:r>
          </w:p>
        </w:tc>
      </w:tr>
      <w:tr w:rsidR="001E7EEE" w:rsidRPr="003D60E1" w14:paraId="6427D80C" w14:textId="77777777" w:rsidTr="00194CD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75E8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10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32C1" w14:textId="77777777" w:rsidR="001E7EEE" w:rsidRPr="009939FB" w:rsidRDefault="001E7EEE" w:rsidP="00194CDB">
            <w:pPr>
              <w:pStyle w:val="RDbodytext"/>
              <w:ind w:left="1440"/>
            </w:pPr>
            <w:r w:rsidRPr="009939FB">
              <w:t>Reset over SDIO</w:t>
            </w:r>
          </w:p>
        </w:tc>
      </w:tr>
    </w:tbl>
    <w:p w14:paraId="67983E91" w14:textId="77777777" w:rsidR="001E7EEE" w:rsidRDefault="001E7EEE" w:rsidP="001E7EEE">
      <w:pPr>
        <w:pStyle w:val="RDbodytext"/>
        <w:ind w:left="1440"/>
      </w:pPr>
    </w:p>
    <w:p w14:paraId="56A52454" w14:textId="77777777" w:rsidR="001E7EEE" w:rsidRDefault="001E7EEE" w:rsidP="001E7EEE">
      <w:pPr>
        <w:pStyle w:val="RDbodytext"/>
        <w:ind w:left="1440"/>
      </w:pPr>
    </w:p>
    <w:p w14:paraId="186F9AB0" w14:textId="77777777" w:rsidR="001E7EEE" w:rsidRPr="002B6C1E" w:rsidRDefault="001E7EEE" w:rsidP="001E7EEE">
      <w:pPr>
        <w:pStyle w:val="Nagwek2"/>
      </w:pPr>
      <w:bookmarkStart w:id="34" w:name="_Toc97550065"/>
      <w:bookmarkStart w:id="35" w:name="_Toc99543096"/>
      <w:r>
        <w:t xml:space="preserve">Device </w:t>
      </w:r>
      <w:r w:rsidRPr="006A2952">
        <w:t>location</w:t>
      </w:r>
      <w:bookmarkEnd w:id="34"/>
      <w:bookmarkEnd w:id="35"/>
    </w:p>
    <w:p w14:paraId="0C8E0232" w14:textId="77777777" w:rsidR="001E7EEE" w:rsidRDefault="001E7EEE" w:rsidP="001E7EEE">
      <w:pPr>
        <w:pStyle w:val="Nagwek3"/>
      </w:pPr>
      <w:bookmarkStart w:id="36" w:name="_Toc97550066"/>
      <w:bookmarkStart w:id="37" w:name="_Toc99543097"/>
      <w:r>
        <w:t>Data needed to display device location</w:t>
      </w:r>
      <w:bookmarkEnd w:id="36"/>
      <w:bookmarkEnd w:id="37"/>
    </w:p>
    <w:p w14:paraId="3EF6EABE" w14:textId="77777777" w:rsidR="001E7EEE" w:rsidRPr="002B6C1E" w:rsidRDefault="001E7EEE" w:rsidP="001E7EEE">
      <w:pPr>
        <w:pStyle w:val="RDbodytext"/>
      </w:pPr>
      <w:r>
        <w:t>Topic</w:t>
      </w:r>
      <w:r w:rsidRPr="003F7F5A">
        <w:rPr>
          <w:i/>
          <w:iCs/>
        </w:rPr>
        <w:t>: 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/devices/icon-device-id/messages/events</w:t>
      </w:r>
    </w:p>
    <w:p w14:paraId="219845CE" w14:textId="77777777" w:rsidR="001E7EEE" w:rsidRPr="00B33892" w:rsidRDefault="001E7EEE" w:rsidP="001E7EEE">
      <w:pPr>
        <w:pStyle w:val="Nagwek3"/>
        <w:numPr>
          <w:ilvl w:val="0"/>
          <w:numId w:val="0"/>
        </w:numPr>
        <w:ind w:left="360"/>
      </w:pPr>
      <w:bookmarkStart w:id="38" w:name="_Toc97550067"/>
      <w:bookmarkStart w:id="39" w:name="_Toc99543098"/>
      <w:r>
        <w:t xml:space="preserve">The </w:t>
      </w:r>
      <w:proofErr w:type="spellStart"/>
      <w:r>
        <w:t>ICoN</w:t>
      </w:r>
      <w:proofErr w:type="spellEnd"/>
      <w:r>
        <w:t xml:space="preserve"> informs the cloud about its location info (send message). The JSON is defined in the section </w:t>
      </w:r>
      <w:r>
        <w:fldChar w:fldCharType="begin"/>
      </w:r>
      <w:r>
        <w:instrText xml:space="preserve"> REF _Ref90620639 \r \h </w:instrText>
      </w:r>
      <w:r>
        <w:fldChar w:fldCharType="separate"/>
      </w:r>
      <w:r>
        <w:t>2.3.3</w:t>
      </w:r>
      <w:bookmarkEnd w:id="38"/>
      <w:bookmarkEnd w:id="39"/>
      <w:r>
        <w:fldChar w:fldCharType="end"/>
      </w:r>
    </w:p>
    <w:p w14:paraId="69BAADF3" w14:textId="77777777" w:rsidR="001E7EEE" w:rsidRDefault="001E7EEE" w:rsidP="001E7EEE">
      <w:pPr>
        <w:pStyle w:val="Nagwek3"/>
      </w:pPr>
      <w:bookmarkStart w:id="40" w:name="_Toc97550068"/>
      <w:bookmarkStart w:id="41" w:name="_Toc99543099"/>
      <w:r>
        <w:t xml:space="preserve">Set </w:t>
      </w:r>
      <w:r w:rsidRPr="006A2952">
        <w:t>device</w:t>
      </w:r>
      <w:r>
        <w:t xml:space="preserve"> location</w:t>
      </w:r>
      <w:bookmarkEnd w:id="40"/>
      <w:bookmarkEnd w:id="41"/>
    </w:p>
    <w:p w14:paraId="39B0335F" w14:textId="77777777" w:rsidR="001E7EEE" w:rsidRPr="003F7F5A" w:rsidRDefault="001E7EEE" w:rsidP="001E7EEE">
      <w:pPr>
        <w:pStyle w:val="RDbodytext"/>
        <w:rPr>
          <w:i/>
          <w:iCs/>
        </w:rPr>
      </w:pPr>
      <w:r>
        <w:t>Topic</w:t>
      </w:r>
      <w:r w:rsidRPr="003F7F5A">
        <w:rPr>
          <w:i/>
          <w:iCs/>
        </w:rPr>
        <w:t>: 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/methods/PO</w:t>
      </w:r>
      <w:r>
        <w:rPr>
          <w:i/>
          <w:iCs/>
        </w:rPr>
        <w:t>S</w:t>
      </w:r>
      <w:r w:rsidRPr="003F7F5A">
        <w:rPr>
          <w:i/>
          <w:iCs/>
        </w:rPr>
        <w:t>T/device</w:t>
      </w:r>
      <w:r w:rsidRPr="003F7F5A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Location</w:t>
      </w:r>
    </w:p>
    <w:p w14:paraId="37AF9329" w14:textId="77777777" w:rsidR="001E7EEE" w:rsidRPr="00B33892" w:rsidRDefault="001E7EEE" w:rsidP="001E7EEE">
      <w:pPr>
        <w:pStyle w:val="Nagwek3"/>
        <w:numPr>
          <w:ilvl w:val="0"/>
          <w:numId w:val="0"/>
        </w:numPr>
        <w:ind w:left="360"/>
      </w:pPr>
      <w:bookmarkStart w:id="42" w:name="_Toc97550069"/>
      <w:bookmarkStart w:id="43" w:name="_Toc99543100"/>
      <w:r>
        <w:t xml:space="preserve">The Cloud changes location of the </w:t>
      </w:r>
      <w:proofErr w:type="spellStart"/>
      <w:r>
        <w:t>ICoN</w:t>
      </w:r>
      <w:proofErr w:type="spellEnd"/>
      <w:r>
        <w:t xml:space="preserve">. The JSON is defined in the section </w:t>
      </w:r>
      <w:r>
        <w:fldChar w:fldCharType="begin"/>
      </w:r>
      <w:r>
        <w:instrText xml:space="preserve"> REF _Ref90620639 \r \h </w:instrText>
      </w:r>
      <w:r>
        <w:fldChar w:fldCharType="separate"/>
      </w:r>
      <w:r>
        <w:t>2.3.3</w:t>
      </w:r>
      <w:bookmarkEnd w:id="42"/>
      <w:bookmarkEnd w:id="43"/>
      <w:r>
        <w:fldChar w:fldCharType="end"/>
      </w:r>
    </w:p>
    <w:p w14:paraId="65AD68F4" w14:textId="77777777" w:rsidR="001E7EEE" w:rsidRDefault="001E7EEE" w:rsidP="001E7EEE">
      <w:pPr>
        <w:pStyle w:val="RDbodytext"/>
        <w:ind w:left="720"/>
      </w:pPr>
    </w:p>
    <w:p w14:paraId="48A04968" w14:textId="77777777" w:rsidR="001E7EEE" w:rsidRDefault="001E7EEE" w:rsidP="001E7EEE">
      <w:pPr>
        <w:pStyle w:val="Nagwek3"/>
      </w:pPr>
      <w:bookmarkStart w:id="44" w:name="_Toc97550070"/>
      <w:bookmarkStart w:id="45" w:name="_Toc99543101"/>
      <w:r w:rsidRPr="006A2952">
        <w:t>JSON</w:t>
      </w:r>
      <w:r>
        <w:t xml:space="preserve"> data</w:t>
      </w:r>
      <w:bookmarkEnd w:id="44"/>
      <w:bookmarkEnd w:id="45"/>
    </w:p>
    <w:p w14:paraId="482D02C8" w14:textId="77777777" w:rsidR="001E7EEE" w:rsidRDefault="001E7EEE" w:rsidP="001E7EEE">
      <w:pPr>
        <w:shd w:val="clear" w:color="auto" w:fill="F0F0F0"/>
        <w:ind w:left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</w:p>
    <w:p w14:paraId="01D090FF" w14:textId="77777777" w:rsidR="001E7EEE" w:rsidRDefault="001E7EEE" w:rsidP="001E7EEE">
      <w:pPr>
        <w:shd w:val="clear" w:color="auto" w:fill="F0F0F0"/>
        <w:ind w:left="1304"/>
      </w:pP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device</w:t>
      </w:r>
      <w:r>
        <w:rPr>
          <w:rFonts w:ascii="Courier New" w:hAnsi="Courier New" w:cs="Courier New"/>
          <w:color w:val="880000"/>
        </w:rPr>
        <w:t>Location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DeviceId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ICON_M_2022.02.0001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"Location":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Cystersów</w:t>
      </w:r>
      <w:proofErr w:type="spellEnd"/>
      <w:r>
        <w:rPr>
          <w:rFonts w:ascii="Courier New" w:hAnsi="Courier New" w:cs="Courier New"/>
          <w:color w:val="880000"/>
        </w:rPr>
        <w:t xml:space="preserve"> 19, Kraków"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"Room": </w:t>
      </w:r>
      <w:r>
        <w:rPr>
          <w:rFonts w:ascii="Courier New" w:hAnsi="Courier New" w:cs="Courier New"/>
          <w:color w:val="880000"/>
        </w:rPr>
        <w:t>"16"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>}</w:t>
      </w:r>
    </w:p>
    <w:p w14:paraId="39572E0D" w14:textId="77777777" w:rsidR="001E7EEE" w:rsidRDefault="001E7EEE" w:rsidP="001E7EEE"/>
    <w:p w14:paraId="608E7107" w14:textId="77777777" w:rsidR="001E7EEE" w:rsidRDefault="001E7EEE" w:rsidP="001E7EEE">
      <w:pPr>
        <w:pStyle w:val="Nagwek2"/>
      </w:pPr>
      <w:bookmarkStart w:id="46" w:name="_Toc97550071"/>
      <w:bookmarkStart w:id="47" w:name="_Toc99543102"/>
      <w:r>
        <w:t xml:space="preserve">Device </w:t>
      </w:r>
      <w:r w:rsidRPr="006A2952">
        <w:t>schedule</w:t>
      </w:r>
      <w:r>
        <w:t>.</w:t>
      </w:r>
      <w:bookmarkEnd w:id="46"/>
      <w:bookmarkEnd w:id="47"/>
    </w:p>
    <w:p w14:paraId="53931540" w14:textId="77777777" w:rsidR="001E7EEE" w:rsidRDefault="001E7EEE" w:rsidP="001E7EEE">
      <w:pPr>
        <w:pStyle w:val="Nagwek3"/>
      </w:pPr>
      <w:bookmarkStart w:id="48" w:name="_Toc97550072"/>
      <w:bookmarkStart w:id="49" w:name="_Toc99543103"/>
      <w:r w:rsidRPr="006A2952">
        <w:t>Report</w:t>
      </w:r>
      <w:r>
        <w:t xml:space="preserve"> weekly schedule by the </w:t>
      </w:r>
      <w:proofErr w:type="spellStart"/>
      <w:r>
        <w:t>ICoN</w:t>
      </w:r>
      <w:bookmarkEnd w:id="48"/>
      <w:bookmarkEnd w:id="49"/>
      <w:proofErr w:type="spellEnd"/>
    </w:p>
    <w:p w14:paraId="4CA30DD1" w14:textId="77777777" w:rsidR="001E7EEE" w:rsidRPr="002B6C1E" w:rsidRDefault="001E7EEE" w:rsidP="001E7EEE">
      <w:pPr>
        <w:pStyle w:val="RDbodytext"/>
      </w:pPr>
      <w:r>
        <w:t xml:space="preserve">Topic: </w:t>
      </w:r>
      <w:r w:rsidRPr="003F7F5A">
        <w:rPr>
          <w:i/>
          <w:iCs/>
        </w:rPr>
        <w:t>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/devices/icon-device-id/messages/events</w:t>
      </w:r>
    </w:p>
    <w:p w14:paraId="2655F567" w14:textId="77777777" w:rsidR="001E7EEE" w:rsidRPr="00B33892" w:rsidRDefault="001E7EEE" w:rsidP="001E7EEE">
      <w:pPr>
        <w:pStyle w:val="Nagwek3"/>
        <w:numPr>
          <w:ilvl w:val="0"/>
          <w:numId w:val="0"/>
        </w:numPr>
        <w:ind w:left="360"/>
      </w:pPr>
      <w:bookmarkStart w:id="50" w:name="_Toc97550073"/>
      <w:bookmarkStart w:id="51" w:name="_Toc99543104"/>
      <w:r>
        <w:t xml:space="preserve">The </w:t>
      </w:r>
      <w:proofErr w:type="spellStart"/>
      <w:r>
        <w:t>ICoN</w:t>
      </w:r>
      <w:proofErr w:type="spellEnd"/>
      <w:r>
        <w:t xml:space="preserve"> sends weekly schedule by the </w:t>
      </w:r>
      <w:proofErr w:type="spellStart"/>
      <w:r>
        <w:t>ICoN</w:t>
      </w:r>
      <w:proofErr w:type="spellEnd"/>
      <w:r>
        <w:t xml:space="preserve"> to the cloud. . The JSON is defined in the section </w:t>
      </w:r>
      <w:r>
        <w:fldChar w:fldCharType="begin"/>
      </w:r>
      <w:r>
        <w:instrText xml:space="preserve"> REF _Ref90621006 \r \h </w:instrText>
      </w:r>
      <w:r>
        <w:fldChar w:fldCharType="separate"/>
      </w:r>
      <w:r>
        <w:t>2.4.3</w:t>
      </w:r>
      <w:bookmarkEnd w:id="50"/>
      <w:bookmarkEnd w:id="51"/>
      <w:r>
        <w:fldChar w:fldCharType="end"/>
      </w:r>
    </w:p>
    <w:p w14:paraId="4AB4282A" w14:textId="77777777" w:rsidR="001E7EEE" w:rsidRDefault="001E7EEE" w:rsidP="001E7EEE">
      <w:pPr>
        <w:pStyle w:val="Nagwek3"/>
      </w:pPr>
      <w:bookmarkStart w:id="52" w:name="_Toc97550074"/>
      <w:bookmarkStart w:id="53" w:name="_Toc99543105"/>
      <w:r>
        <w:t xml:space="preserve">Set </w:t>
      </w:r>
      <w:r w:rsidRPr="006A2952">
        <w:t>device</w:t>
      </w:r>
      <w:r>
        <w:t xml:space="preserve"> (fan) schedule</w:t>
      </w:r>
      <w:bookmarkEnd w:id="52"/>
      <w:bookmarkEnd w:id="53"/>
    </w:p>
    <w:p w14:paraId="7C75B27D" w14:textId="77777777" w:rsidR="001E7EEE" w:rsidRPr="003F7F5A" w:rsidRDefault="001E7EEE" w:rsidP="001E7EEE">
      <w:pPr>
        <w:pStyle w:val="RDbodytext"/>
        <w:rPr>
          <w:i/>
          <w:iCs/>
        </w:rPr>
      </w:pPr>
      <w:r>
        <w:t>Topic</w:t>
      </w:r>
      <w:r w:rsidRPr="003F7F5A">
        <w:rPr>
          <w:i/>
          <w:iCs/>
        </w:rPr>
        <w:t>: 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/methods/PO</w:t>
      </w:r>
      <w:r>
        <w:rPr>
          <w:i/>
          <w:iCs/>
        </w:rPr>
        <w:t>S</w:t>
      </w:r>
      <w:r w:rsidRPr="003F7F5A">
        <w:rPr>
          <w:i/>
          <w:iCs/>
        </w:rPr>
        <w:t>T/</w:t>
      </w:r>
      <w:proofErr w:type="spellStart"/>
      <w:r w:rsidRPr="003F7F5A">
        <w:rPr>
          <w:i/>
          <w:iCs/>
        </w:rPr>
        <w:t>device</w:t>
      </w:r>
      <w:r>
        <w:rPr>
          <w:i/>
          <w:iCs/>
        </w:rPr>
        <w:t>Schedule</w:t>
      </w:r>
      <w:proofErr w:type="spellEnd"/>
    </w:p>
    <w:p w14:paraId="4A4D6071" w14:textId="77777777" w:rsidR="001E7EEE" w:rsidRPr="009B6B69" w:rsidRDefault="001E7EEE" w:rsidP="001E7EEE">
      <w:pPr>
        <w:pStyle w:val="RDbodytext"/>
      </w:pPr>
      <w:r>
        <w:t xml:space="preserve">The </w:t>
      </w:r>
      <w:proofErr w:type="spellStart"/>
      <w:r>
        <w:t>ICoN</w:t>
      </w:r>
      <w:proofErr w:type="spellEnd"/>
      <w:r>
        <w:t xml:space="preserve"> receives weekly schedule by the </w:t>
      </w:r>
      <w:proofErr w:type="spellStart"/>
      <w:r>
        <w:t>ICoN</w:t>
      </w:r>
      <w:proofErr w:type="spellEnd"/>
      <w:r>
        <w:t xml:space="preserve"> to the cloud. . The JSON is defined in the section </w:t>
      </w:r>
      <w:r>
        <w:fldChar w:fldCharType="begin"/>
      </w:r>
      <w:r>
        <w:instrText xml:space="preserve"> REF _Ref90621006 \r \h </w:instrText>
      </w:r>
      <w:r>
        <w:fldChar w:fldCharType="separate"/>
      </w:r>
      <w:r>
        <w:t>2.4.3</w:t>
      </w:r>
      <w:r>
        <w:fldChar w:fldCharType="end"/>
      </w:r>
    </w:p>
    <w:p w14:paraId="1579B2C9" w14:textId="77777777" w:rsidR="001E7EEE" w:rsidRPr="009B6B69" w:rsidRDefault="001E7EEE" w:rsidP="001E7EEE">
      <w:pPr>
        <w:pStyle w:val="Nagwek3"/>
      </w:pPr>
      <w:bookmarkStart w:id="54" w:name="_Toc97550075"/>
      <w:bookmarkStart w:id="55" w:name="_Toc99543106"/>
      <w:r w:rsidRPr="009B6B69">
        <w:t>JSON data</w:t>
      </w:r>
      <w:bookmarkEnd w:id="54"/>
      <w:bookmarkEnd w:id="55"/>
    </w:p>
    <w:p w14:paraId="78CC736D" w14:textId="77777777" w:rsidR="001E7EEE" w:rsidRDefault="001E7EEE" w:rsidP="001E7EE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</w:p>
    <w:p w14:paraId="56751575" w14:textId="77777777" w:rsidR="001E7EEE" w:rsidRDefault="001E7EEE" w:rsidP="001E7EE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lastRenderedPageBreak/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device</w:t>
      </w:r>
      <w:r>
        <w:rPr>
          <w:rFonts w:ascii="Courier New" w:hAnsi="Courier New" w:cs="Courier New"/>
          <w:color w:val="880000"/>
        </w:rPr>
        <w:t>Schedule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DeviceId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ICON_M_2022.02.0001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64C502E4" w14:textId="77777777" w:rsidR="001E7EEE" w:rsidRDefault="001E7EEE" w:rsidP="001E7EEE">
      <w:pPr>
        <w:shd w:val="clear" w:color="auto" w:fill="F0F0F0"/>
        <w:ind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"Timestamp": </w:t>
      </w:r>
      <w:r>
        <w:rPr>
          <w:rFonts w:ascii="Courier New" w:hAnsi="Courier New" w:cs="Courier New"/>
          <w:color w:val="880000"/>
        </w:rPr>
        <w:t>1628763832</w:t>
      </w:r>
      <w:r>
        <w:rPr>
          <w:rFonts w:ascii="Courier New" w:hAnsi="Courier New" w:cs="Courier New"/>
          <w:color w:val="444444"/>
        </w:rPr>
        <w:t>, // when the change of schedule is done</w:t>
      </w:r>
    </w:p>
    <w:p w14:paraId="750CD96A" w14:textId="77777777" w:rsidR="001E7EEE" w:rsidRDefault="001E7EEE" w:rsidP="001E7EEE">
      <w:pPr>
        <w:shd w:val="clear" w:color="auto" w:fill="F0F0F0"/>
        <w:ind w:firstLine="1304"/>
      </w:pPr>
      <w:r>
        <w:rPr>
          <w:rFonts w:ascii="Courier New" w:hAnsi="Courier New" w:cs="Courier New"/>
          <w:color w:val="444444"/>
        </w:rPr>
        <w:t>"Monday":{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"Tuesday":{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"Wednesday":{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"Thursday":{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"Friday":{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"Saturday":{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"Sunday":{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"fan":[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"eco":[</w:t>
      </w:r>
      <w:r w:rsidRPr="009B6B69">
        <w:rPr>
          <w:rFonts w:ascii="Courier New" w:hAnsi="Courier New" w:cs="Courier New"/>
          <w:color w:val="880000"/>
        </w:rPr>
        <w:t>false,false,false,false,false,false,false,false,false,false,false,false,false,false,false,false,false,false,false,false,false,false,false,false</w:t>
      </w:r>
      <w:r>
        <w:rPr>
          <w:rFonts w:ascii="Courier New" w:hAnsi="Courier New" w:cs="Courier New"/>
          <w:color w:val="444444"/>
        </w:rPr>
        <w:t>]}</w:t>
      </w:r>
      <w:r>
        <w:rPr>
          <w:rFonts w:ascii="Courier New" w:hAnsi="Courier New" w:cs="Courier New"/>
          <w:color w:val="444444"/>
        </w:rPr>
        <w:br/>
        <w:t>}</w:t>
      </w:r>
    </w:p>
    <w:p w14:paraId="08FDA9A1" w14:textId="77777777" w:rsidR="001E7EEE" w:rsidRDefault="001E7EEE" w:rsidP="001E7EEE">
      <w:pPr>
        <w:pStyle w:val="RDbodytext"/>
        <w:ind w:left="1440"/>
      </w:pPr>
      <w:r>
        <w:t>The Timestamp filed is mandatory in this message.</w:t>
      </w:r>
    </w:p>
    <w:p w14:paraId="06612B2E" w14:textId="77777777" w:rsidR="001E7EEE" w:rsidRPr="00B32021" w:rsidRDefault="001E7EEE" w:rsidP="001E7EEE"/>
    <w:p w14:paraId="58C24532" w14:textId="77777777" w:rsidR="001E7EEE" w:rsidRDefault="001E7EEE" w:rsidP="001E7EEE">
      <w:pPr>
        <w:pStyle w:val="Nagwek2"/>
      </w:pPr>
      <w:bookmarkStart w:id="56" w:name="_Toc97550076"/>
      <w:bookmarkStart w:id="57" w:name="_Toc99543107"/>
      <w:r>
        <w:t xml:space="preserve">Get device </w:t>
      </w:r>
      <w:r w:rsidRPr="006A2952">
        <w:t>mode</w:t>
      </w:r>
      <w:r>
        <w:t xml:space="preserve"> (command to the device)</w:t>
      </w:r>
      <w:bookmarkEnd w:id="56"/>
      <w:bookmarkEnd w:id="57"/>
    </w:p>
    <w:p w14:paraId="2FE585ED" w14:textId="77777777" w:rsidR="001E7EEE" w:rsidRPr="003F7F5A" w:rsidRDefault="001E7EEE" w:rsidP="001E7EEE">
      <w:pPr>
        <w:pStyle w:val="RDbodytext"/>
        <w:rPr>
          <w:i/>
          <w:iCs/>
        </w:rPr>
      </w:pPr>
      <w:r>
        <w:t>Topic</w:t>
      </w:r>
      <w:r w:rsidRPr="003F7F5A">
        <w:rPr>
          <w:i/>
          <w:iCs/>
        </w:rPr>
        <w:t>: 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/methods/PO</w:t>
      </w:r>
      <w:r>
        <w:rPr>
          <w:i/>
          <w:iCs/>
        </w:rPr>
        <w:t>S</w:t>
      </w:r>
      <w:r w:rsidRPr="003F7F5A">
        <w:rPr>
          <w:i/>
          <w:iCs/>
        </w:rPr>
        <w:t>T/</w:t>
      </w:r>
      <w:proofErr w:type="spellStart"/>
      <w:r w:rsidRPr="003F7F5A">
        <w:rPr>
          <w:i/>
          <w:iCs/>
        </w:rPr>
        <w:t>deviceMode</w:t>
      </w:r>
      <w:proofErr w:type="spellEnd"/>
      <w:r w:rsidRPr="003F7F5A">
        <w:rPr>
          <w:i/>
          <w:iCs/>
        </w:rPr>
        <w:t>/</w:t>
      </w:r>
    </w:p>
    <w:p w14:paraId="134FAB1E" w14:textId="77777777" w:rsidR="001E7EEE" w:rsidRPr="003B48BA" w:rsidRDefault="001E7EEE" w:rsidP="001E7EEE">
      <w:pPr>
        <w:pStyle w:val="RDbodytext"/>
      </w:pPr>
      <w:r>
        <w:t xml:space="preserve">The </w:t>
      </w:r>
      <w:proofErr w:type="spellStart"/>
      <w:r>
        <w:t>ICoN</w:t>
      </w:r>
      <w:proofErr w:type="spellEnd"/>
      <w:r>
        <w:t xml:space="preserve"> receives the new device mode, fan speed, eco mode or touchpad lock/unlock request.</w:t>
      </w:r>
    </w:p>
    <w:p w14:paraId="72646574" w14:textId="77777777" w:rsidR="001E7EEE" w:rsidRDefault="001E7EEE" w:rsidP="001E7EEE">
      <w:pPr>
        <w:pStyle w:val="RDbodytext"/>
        <w:numPr>
          <w:ilvl w:val="0"/>
          <w:numId w:val="8"/>
        </w:numPr>
      </w:pPr>
      <w:r>
        <w:rPr>
          <w:b/>
          <w:bCs/>
        </w:rPr>
        <w:t>JSON</w:t>
      </w:r>
    </w:p>
    <w:p w14:paraId="1094FEE4" w14:textId="77777777" w:rsidR="001E7EEE" w:rsidRPr="002B5E44" w:rsidRDefault="001E7EEE" w:rsidP="001E7EEE">
      <w:pPr>
        <w:pStyle w:val="RDbodytext"/>
        <w:ind w:left="1080"/>
      </w:pPr>
    </w:p>
    <w:p w14:paraId="3F032C19" w14:textId="77777777" w:rsidR="001E7EEE" w:rsidRDefault="001E7EEE" w:rsidP="001E7EEE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device</w:t>
      </w:r>
      <w:r>
        <w:rPr>
          <w:rFonts w:ascii="Courier New" w:hAnsi="Courier New" w:cs="Courier New"/>
          <w:color w:val="880000"/>
        </w:rPr>
        <w:t>Mode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77BF888E" w14:textId="77777777" w:rsidR="001E7EEE" w:rsidRDefault="001E7EEE" w:rsidP="001E7EEE">
      <w:pPr>
        <w:shd w:val="clear" w:color="auto" w:fill="F0F0F0"/>
        <w:ind w:firstLine="1304"/>
        <w:rPr>
          <w:rFonts w:ascii="Courier New" w:hAnsi="Courier New" w:cs="Courier New"/>
          <w:color w:val="444444"/>
        </w:rPr>
      </w:pPr>
      <w:r w:rsidRPr="009939FB">
        <w:rPr>
          <w:rFonts w:ascii="Courier New" w:hAnsi="Courier New" w:cs="Courier New"/>
          <w:color w:val="444444"/>
        </w:rPr>
        <w:t>"</w:t>
      </w:r>
      <w:proofErr w:type="spellStart"/>
      <w:r w:rsidRPr="009B6B69">
        <w:rPr>
          <w:rFonts w:ascii="Courier New" w:hAnsi="Courier New" w:cs="Courier New"/>
          <w:color w:val="444444"/>
        </w:rPr>
        <w:t>DeviceId</w:t>
      </w:r>
      <w:proofErr w:type="spellEnd"/>
      <w:r w:rsidRPr="009939FB"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 xml:space="preserve">: 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ICON_M_2022.02.0001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09E6A8C0" w14:textId="77777777" w:rsidR="001E7EEE" w:rsidRDefault="001E7EEE" w:rsidP="001E7EEE">
      <w:pPr>
        <w:shd w:val="clear" w:color="auto" w:fill="F0F0F0"/>
        <w:ind w:firstLine="1304"/>
      </w:pPr>
      <w:r>
        <w:rPr>
          <w:rFonts w:ascii="Courier New" w:hAnsi="Courier New" w:cs="Courier New"/>
          <w:color w:val="444444"/>
        </w:rPr>
        <w:lastRenderedPageBreak/>
        <w:t xml:space="preserve">"Timestamp": </w:t>
      </w:r>
      <w:r>
        <w:rPr>
          <w:rFonts w:ascii="Courier New" w:hAnsi="Courier New" w:cs="Courier New"/>
          <w:color w:val="880000"/>
        </w:rPr>
        <w:t>1628763832</w:t>
      </w:r>
      <w:r>
        <w:rPr>
          <w:rFonts w:ascii="Courier New" w:hAnsi="Courier New" w:cs="Courier New"/>
          <w:color w:val="444444"/>
        </w:rPr>
        <w:t>, // when the change is requested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9939FB">
        <w:rPr>
          <w:rFonts w:ascii="Courier New" w:hAnsi="Courier New" w:cs="Courier New"/>
          <w:color w:val="444444"/>
        </w:rPr>
        <w:t>"</w:t>
      </w:r>
      <w:proofErr w:type="spellStart"/>
      <w:r w:rsidRPr="009B6B69">
        <w:rPr>
          <w:rFonts w:ascii="Courier New" w:hAnsi="Courier New" w:cs="Courier New"/>
          <w:color w:val="444444"/>
        </w:rPr>
        <w:t>DeviceMode</w:t>
      </w:r>
      <w:proofErr w:type="spellEnd"/>
      <w:r w:rsidRPr="009939FB"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//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- manual,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- automatic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9939FB">
        <w:rPr>
          <w:rFonts w:ascii="Courier New" w:hAnsi="Courier New" w:cs="Courier New"/>
          <w:color w:val="444444"/>
        </w:rPr>
        <w:t>"</w:t>
      </w:r>
      <w:proofErr w:type="spellStart"/>
      <w:r w:rsidRPr="009B6B69">
        <w:rPr>
          <w:rFonts w:ascii="Courier New" w:hAnsi="Courier New" w:cs="Courier New"/>
          <w:color w:val="444444"/>
        </w:rPr>
        <w:t>FanLevel</w:t>
      </w:r>
      <w:proofErr w:type="spellEnd"/>
      <w:r w:rsidRPr="009939FB"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//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- </w:t>
      </w:r>
      <w:r w:rsidRPr="00FA2AC4">
        <w:rPr>
          <w:rFonts w:ascii="Courier New" w:hAnsi="Courier New" w:cs="Courier New"/>
          <w:bCs/>
          <w:color w:val="444444"/>
        </w:rPr>
        <w:t>off</w:t>
      </w:r>
      <w:r>
        <w:rPr>
          <w:rFonts w:ascii="Courier New" w:hAnsi="Courier New" w:cs="Courier New"/>
          <w:color w:val="444444"/>
        </w:rPr>
        <w:t xml:space="preserve"> ,[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9939FB">
        <w:rPr>
          <w:rFonts w:ascii="Courier New" w:hAnsi="Courier New" w:cs="Courier New"/>
          <w:color w:val="444444"/>
        </w:rPr>
        <w:t>"</w:t>
      </w:r>
      <w:proofErr w:type="spellStart"/>
      <w:r w:rsidRPr="009939FB">
        <w:rPr>
          <w:rFonts w:ascii="Courier New" w:hAnsi="Courier New" w:cs="Courier New"/>
          <w:color w:val="444444"/>
        </w:rPr>
        <w:t>EcoMode</w:t>
      </w:r>
      <w:proofErr w:type="spellEnd"/>
      <w:r w:rsidRPr="009939FB"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 xml:space="preserve">: </w:t>
      </w:r>
      <w:r w:rsidRPr="009939FB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444444"/>
        </w:rPr>
        <w:t xml:space="preserve">, // </w:t>
      </w:r>
      <w:r w:rsidRPr="009939FB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444444"/>
        </w:rPr>
        <w:t xml:space="preserve"> - </w:t>
      </w:r>
      <w:r w:rsidRPr="00FA2AC4">
        <w:rPr>
          <w:rFonts w:ascii="Courier New" w:hAnsi="Courier New" w:cs="Courier New"/>
          <w:bCs/>
          <w:color w:val="444444"/>
        </w:rPr>
        <w:t>off</w:t>
      </w:r>
      <w:r>
        <w:rPr>
          <w:rFonts w:ascii="Courier New" w:hAnsi="Courier New" w:cs="Courier New"/>
          <w:color w:val="444444"/>
        </w:rPr>
        <w:t xml:space="preserve">, </w:t>
      </w:r>
      <w:r w:rsidRPr="009939FB">
        <w:rPr>
          <w:rFonts w:ascii="Courier New" w:hAnsi="Courier New" w:cs="Courier New"/>
          <w:color w:val="880000"/>
        </w:rPr>
        <w:t>true</w:t>
      </w:r>
      <w:r>
        <w:rPr>
          <w:rFonts w:ascii="Courier New" w:hAnsi="Courier New" w:cs="Courier New"/>
          <w:color w:val="444444"/>
        </w:rPr>
        <w:t xml:space="preserve"> - </w:t>
      </w:r>
      <w:r w:rsidRPr="00FA2AC4">
        <w:rPr>
          <w:rFonts w:ascii="Courier New" w:hAnsi="Courier New" w:cs="Courier New"/>
          <w:bCs/>
          <w:color w:val="444444"/>
        </w:rPr>
        <w:t>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9939FB">
        <w:rPr>
          <w:rFonts w:ascii="Courier New" w:hAnsi="Courier New" w:cs="Courier New"/>
          <w:color w:val="444444"/>
        </w:rPr>
        <w:t>"</w:t>
      </w:r>
      <w:proofErr w:type="spellStart"/>
      <w:r w:rsidRPr="009939FB">
        <w:rPr>
          <w:rFonts w:ascii="Courier New" w:hAnsi="Courier New" w:cs="Courier New"/>
          <w:color w:val="444444"/>
        </w:rPr>
        <w:t>TouchLock</w:t>
      </w:r>
      <w:proofErr w:type="spellEnd"/>
      <w:r w:rsidRPr="009939FB"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 xml:space="preserve">: </w:t>
      </w:r>
      <w:r w:rsidRPr="009939FB">
        <w:rPr>
          <w:rFonts w:ascii="Courier New" w:hAnsi="Courier New" w:cs="Courier New"/>
          <w:color w:val="880000"/>
        </w:rPr>
        <w:t>false</w:t>
      </w:r>
      <w:r>
        <w:rPr>
          <w:rFonts w:ascii="Courier New" w:hAnsi="Courier New" w:cs="Courier New"/>
          <w:color w:val="880000"/>
        </w:rPr>
        <w:t xml:space="preserve"> </w:t>
      </w:r>
      <w:r w:rsidRPr="00FA2AC4">
        <w:rPr>
          <w:rFonts w:ascii="Courier New" w:hAnsi="Courier New" w:cs="Courier New"/>
          <w:bCs/>
          <w:color w:val="444444"/>
        </w:rPr>
        <w:t>//</w:t>
      </w:r>
      <w:r>
        <w:rPr>
          <w:rFonts w:ascii="Courier New" w:hAnsi="Courier New" w:cs="Courier New"/>
          <w:color w:val="880000"/>
        </w:rPr>
        <w:t xml:space="preserve"> false </w:t>
      </w:r>
      <w:r w:rsidRPr="00FA2AC4">
        <w:rPr>
          <w:rFonts w:ascii="Courier New" w:hAnsi="Courier New" w:cs="Courier New"/>
          <w:bCs/>
          <w:color w:val="444444"/>
        </w:rPr>
        <w:t>means touch is to be unlocked</w:t>
      </w:r>
      <w:r>
        <w:rPr>
          <w:rFonts w:ascii="Courier New" w:hAnsi="Courier New" w:cs="Courier New"/>
          <w:color w:val="444444"/>
        </w:rPr>
        <w:br/>
        <w:t>}</w:t>
      </w:r>
    </w:p>
    <w:p w14:paraId="70E47649" w14:textId="77777777" w:rsidR="001E7EEE" w:rsidRDefault="001E7EEE" w:rsidP="001E7EEE">
      <w:pPr>
        <w:pStyle w:val="RDbodytext"/>
        <w:ind w:left="1440"/>
      </w:pPr>
      <w:r>
        <w:t>The Timestamp filed is mandatory in this message.</w:t>
      </w:r>
    </w:p>
    <w:p w14:paraId="079AB2A1" w14:textId="77777777" w:rsidR="001E7EEE" w:rsidRDefault="001E7EEE" w:rsidP="001E7EEE"/>
    <w:p w14:paraId="54C37160" w14:textId="77777777" w:rsidR="001E7EEE" w:rsidRDefault="001E7EEE" w:rsidP="001E7EEE">
      <w:pPr>
        <w:pStyle w:val="Nagwek2"/>
      </w:pPr>
      <w:bookmarkStart w:id="58" w:name="_Toc97550077"/>
      <w:bookmarkStart w:id="59" w:name="_Toc99543108"/>
      <w:r>
        <w:t xml:space="preserve">Service </w:t>
      </w:r>
      <w:r w:rsidRPr="006A2952">
        <w:t>setting</w:t>
      </w:r>
      <w:bookmarkEnd w:id="58"/>
      <w:bookmarkEnd w:id="59"/>
    </w:p>
    <w:p w14:paraId="68E15420" w14:textId="77777777" w:rsidR="001E7EEE" w:rsidRPr="002B6C1E" w:rsidRDefault="001E7EEE" w:rsidP="001E7EEE">
      <w:pPr>
        <w:pStyle w:val="RDbodytext"/>
      </w:pPr>
      <w:r>
        <w:t xml:space="preserve">Topic: </w:t>
      </w:r>
      <w:r w:rsidRPr="003F7F5A">
        <w:rPr>
          <w:i/>
          <w:iCs/>
        </w:rPr>
        <w:t>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/methods/PO</w:t>
      </w:r>
      <w:r>
        <w:rPr>
          <w:i/>
          <w:iCs/>
        </w:rPr>
        <w:t>S</w:t>
      </w:r>
      <w:r w:rsidRPr="003F7F5A">
        <w:rPr>
          <w:i/>
          <w:iCs/>
        </w:rPr>
        <w:t>T/</w:t>
      </w:r>
      <w:proofErr w:type="spellStart"/>
      <w:r w:rsidRPr="003F7F5A">
        <w:rPr>
          <w:i/>
          <w:iCs/>
        </w:rPr>
        <w:t>deviceService</w:t>
      </w:r>
      <w:proofErr w:type="spellEnd"/>
    </w:p>
    <w:p w14:paraId="2765512E" w14:textId="77777777" w:rsidR="001E7EEE" w:rsidRDefault="001E7EEE" w:rsidP="001E7EEE">
      <w:pPr>
        <w:pStyle w:val="RDbodytext"/>
      </w:pPr>
      <w:r>
        <w:t xml:space="preserve">The  </w:t>
      </w:r>
      <w:proofErr w:type="spellStart"/>
      <w:r>
        <w:t>ICoN</w:t>
      </w:r>
      <w:proofErr w:type="spellEnd"/>
      <w:r>
        <w:t xml:space="preserve"> receives service request (UV lamp/HEPA filter replacement, RT clock reset request or change of the UV lamp/HEPA filter parameter)</w:t>
      </w:r>
    </w:p>
    <w:p w14:paraId="74E8075B" w14:textId="77777777" w:rsidR="001E7EEE" w:rsidRDefault="001E7EEE" w:rsidP="001E7EEE">
      <w:pPr>
        <w:pStyle w:val="RDbodytext"/>
        <w:numPr>
          <w:ilvl w:val="0"/>
          <w:numId w:val="8"/>
        </w:numPr>
      </w:pPr>
      <w:r>
        <w:rPr>
          <w:b/>
          <w:bCs/>
        </w:rPr>
        <w:t>JSON</w:t>
      </w:r>
    </w:p>
    <w:p w14:paraId="046F305D" w14:textId="77777777" w:rsidR="001E7EEE" w:rsidRPr="003B48BA" w:rsidRDefault="001E7EEE" w:rsidP="001E7EEE">
      <w:pPr>
        <w:pStyle w:val="RDbodytext"/>
      </w:pPr>
    </w:p>
    <w:p w14:paraId="389F0E77" w14:textId="77777777" w:rsidR="001E7EEE" w:rsidRDefault="001E7EEE" w:rsidP="001E7EEE">
      <w:pPr>
        <w:shd w:val="clear" w:color="auto" w:fill="F0F0F0"/>
        <w:ind w:left="1304"/>
        <w:rPr>
          <w:rFonts w:ascii="Courier New" w:hAnsi="Courier New" w:cs="Courier New"/>
          <w:color w:val="444444"/>
        </w:rPr>
      </w:pPr>
      <w:r w:rsidRPr="00674EA7"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device</w:t>
      </w:r>
      <w:r>
        <w:rPr>
          <w:rFonts w:ascii="Courier New" w:hAnsi="Courier New" w:cs="Courier New"/>
          <w:color w:val="880000"/>
        </w:rPr>
        <w:t>Service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48FACB4A" w14:textId="77777777" w:rsidR="001E7EEE" w:rsidRDefault="001E7EEE" w:rsidP="001E7EEE">
      <w:pPr>
        <w:shd w:val="clear" w:color="auto" w:fill="F0F0F0"/>
        <w:ind w:left="1304" w:firstLine="1304"/>
        <w:rPr>
          <w:rFonts w:ascii="Courier New" w:hAnsi="Courier New" w:cs="Courier New"/>
          <w:color w:val="444444"/>
        </w:rPr>
      </w:pPr>
      <w:r w:rsidRPr="009939FB">
        <w:rPr>
          <w:rFonts w:ascii="Courier New" w:hAnsi="Courier New" w:cs="Courier New"/>
          <w:color w:val="444444"/>
        </w:rPr>
        <w:t>"</w:t>
      </w:r>
      <w:proofErr w:type="spellStart"/>
      <w:r w:rsidRPr="009B6B69">
        <w:rPr>
          <w:rFonts w:ascii="Courier New" w:hAnsi="Courier New" w:cs="Courier New"/>
          <w:color w:val="444444"/>
        </w:rPr>
        <w:t>DeviceId</w:t>
      </w:r>
      <w:proofErr w:type="spellEnd"/>
      <w:r w:rsidRPr="009939FB"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 xml:space="preserve">: 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ICON_M_2022.02.0001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</w:p>
    <w:p w14:paraId="5855AA7A" w14:textId="77777777" w:rsidR="001E7EEE" w:rsidRPr="00674EA7" w:rsidRDefault="001E7EEE" w:rsidP="001E7EEE">
      <w:pPr>
        <w:shd w:val="clear" w:color="auto" w:fill="F0F0F0"/>
        <w:ind w:left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ab/>
      </w:r>
      <w:r w:rsidRPr="00674EA7">
        <w:rPr>
          <w:rFonts w:ascii="Courier New" w:hAnsi="Courier New" w:cs="Courier New"/>
          <w:color w:val="444444"/>
        </w:rPr>
        <w:t>"</w:t>
      </w:r>
      <w:proofErr w:type="spellStart"/>
      <w:r w:rsidRPr="00674EA7">
        <w:rPr>
          <w:rFonts w:ascii="Courier New" w:hAnsi="Courier New" w:cs="Courier New"/>
          <w:color w:val="444444"/>
        </w:rPr>
        <w:t>DeviceReset</w:t>
      </w:r>
      <w:proofErr w:type="spellEnd"/>
      <w:r w:rsidRPr="00674EA7">
        <w:rPr>
          <w:rFonts w:ascii="Courier New" w:hAnsi="Courier New" w:cs="Courier New"/>
          <w:color w:val="444444"/>
        </w:rPr>
        <w:t>":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880000"/>
        </w:rPr>
        <w:t>0</w:t>
      </w:r>
      <w:r w:rsidRPr="00674EA7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//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no,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1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674EA7">
        <w:rPr>
          <w:rFonts w:ascii="Courier New" w:hAnsi="Courier New" w:cs="Courier New"/>
          <w:color w:val="444444"/>
        </w:rPr>
        <w:t>"TimUv1Reload":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880000"/>
        </w:rPr>
        <w:t>0</w:t>
      </w:r>
      <w:r w:rsidRPr="00674EA7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//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no,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1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674EA7">
        <w:rPr>
          <w:rFonts w:ascii="Courier New" w:hAnsi="Courier New" w:cs="Courier New"/>
          <w:color w:val="444444"/>
        </w:rPr>
        <w:t>"TimUv2Reload":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880000"/>
        </w:rPr>
        <w:t>0</w:t>
      </w:r>
      <w:r w:rsidRPr="00674EA7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//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no,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1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674EA7">
        <w:rPr>
          <w:rFonts w:ascii="Courier New" w:hAnsi="Courier New" w:cs="Courier New"/>
          <w:color w:val="444444"/>
        </w:rPr>
        <w:t>"</w:t>
      </w:r>
      <w:proofErr w:type="spellStart"/>
      <w:r w:rsidRPr="00674EA7">
        <w:rPr>
          <w:rFonts w:ascii="Courier New" w:hAnsi="Courier New" w:cs="Courier New"/>
          <w:color w:val="444444"/>
        </w:rPr>
        <w:t>TimHepaReload</w:t>
      </w:r>
      <w:proofErr w:type="spellEnd"/>
      <w:r w:rsidRPr="00674EA7">
        <w:rPr>
          <w:rFonts w:ascii="Courier New" w:hAnsi="Courier New" w:cs="Courier New"/>
          <w:color w:val="444444"/>
        </w:rPr>
        <w:t>":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880000"/>
        </w:rPr>
        <w:t>0</w:t>
      </w:r>
      <w:r w:rsidRPr="00674EA7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//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no,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1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674EA7">
        <w:rPr>
          <w:rFonts w:ascii="Courier New" w:hAnsi="Courier New" w:cs="Courier New"/>
          <w:color w:val="444444"/>
        </w:rPr>
        <w:t>"</w:t>
      </w:r>
      <w:proofErr w:type="spellStart"/>
      <w:r w:rsidRPr="00674EA7">
        <w:rPr>
          <w:rFonts w:ascii="Courier New" w:hAnsi="Courier New" w:cs="Courier New"/>
          <w:color w:val="444444"/>
        </w:rPr>
        <w:t>ScheduleReset</w:t>
      </w:r>
      <w:proofErr w:type="spellEnd"/>
      <w:r w:rsidRPr="00674EA7">
        <w:rPr>
          <w:rFonts w:ascii="Courier New" w:hAnsi="Courier New" w:cs="Courier New"/>
          <w:color w:val="444444"/>
        </w:rPr>
        <w:t>":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880000"/>
        </w:rPr>
        <w:t>0</w:t>
      </w:r>
      <w:r w:rsidRPr="00674EA7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//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no,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1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Pr="00674EA7">
        <w:rPr>
          <w:rFonts w:ascii="Courier New" w:hAnsi="Courier New" w:cs="Courier New"/>
          <w:color w:val="444444"/>
        </w:rPr>
        <w:t>"</w:t>
      </w:r>
      <w:proofErr w:type="spellStart"/>
      <w:r w:rsidRPr="00674EA7">
        <w:rPr>
          <w:rFonts w:ascii="Courier New" w:hAnsi="Courier New" w:cs="Courier New"/>
          <w:color w:val="444444"/>
        </w:rPr>
        <w:t>RtcSet</w:t>
      </w:r>
      <w:proofErr w:type="spellEnd"/>
      <w:r w:rsidRPr="00674EA7">
        <w:rPr>
          <w:rFonts w:ascii="Courier New" w:hAnsi="Courier New" w:cs="Courier New"/>
          <w:color w:val="444444"/>
        </w:rPr>
        <w:t>":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880000"/>
        </w:rPr>
        <w:t>1628763832</w:t>
      </w:r>
      <w:r w:rsidRPr="00674EA7"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//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 w:rsidRPr="00674EA7">
        <w:rPr>
          <w:rFonts w:ascii="Courier New" w:hAnsi="Courier New" w:cs="Courier New"/>
          <w:color w:val="444444"/>
        </w:rPr>
        <w:t>unix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674EA7">
        <w:rPr>
          <w:rFonts w:ascii="Courier New" w:hAnsi="Courier New" w:cs="Courier New"/>
          <w:color w:val="444444"/>
        </w:rPr>
        <w:t>timestamp</w:t>
      </w:r>
    </w:p>
    <w:p w14:paraId="6979E6EE" w14:textId="77777777" w:rsidR="001E7EEE" w:rsidRDefault="001E7EEE" w:rsidP="001E7EEE">
      <w:pPr>
        <w:shd w:val="clear" w:color="auto" w:fill="F0F0F0"/>
        <w:ind w:left="1304"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HepaLivespan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4EA7">
        <w:rPr>
          <w:rFonts w:ascii="Courier New" w:hAnsi="Courier New" w:cs="Courier New"/>
          <w:color w:val="880000"/>
        </w:rPr>
        <w:t>9000</w:t>
      </w:r>
      <w:r>
        <w:rPr>
          <w:rFonts w:ascii="Courier New" w:hAnsi="Courier New" w:cs="Courier New"/>
          <w:color w:val="444444"/>
        </w:rPr>
        <w:t>, // in hours</w:t>
      </w:r>
    </w:p>
    <w:p w14:paraId="049D25C9" w14:textId="77777777" w:rsidR="001E7EEE" w:rsidRDefault="001E7EEE" w:rsidP="001E7EEE">
      <w:pPr>
        <w:shd w:val="clear" w:color="auto" w:fill="F0F0F0"/>
        <w:ind w:left="1304"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UvLivespan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8</w:t>
      </w:r>
      <w:r w:rsidRPr="00674EA7">
        <w:rPr>
          <w:rFonts w:ascii="Courier New" w:hAnsi="Courier New" w:cs="Courier New"/>
          <w:color w:val="880000"/>
        </w:rPr>
        <w:t>000</w:t>
      </w:r>
      <w:r>
        <w:rPr>
          <w:rFonts w:ascii="Courier New" w:hAnsi="Courier New" w:cs="Courier New"/>
          <w:color w:val="444444"/>
        </w:rPr>
        <w:t>, // in hours</w:t>
      </w:r>
    </w:p>
    <w:p w14:paraId="3AF11233" w14:textId="5E31FA95" w:rsidR="006E42FE" w:rsidRDefault="006E42FE" w:rsidP="006E42FE">
      <w:pPr>
        <w:shd w:val="clear" w:color="auto" w:fill="F0F0F0"/>
        <w:ind w:left="1304"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Hepa</w:t>
      </w:r>
      <w:r>
        <w:rPr>
          <w:rFonts w:ascii="Courier New" w:hAnsi="Courier New" w:cs="Courier New"/>
          <w:color w:val="444444"/>
        </w:rPr>
        <w:t>Warning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444444"/>
        </w:rPr>
        <w:t>81</w:t>
      </w:r>
      <w:r w:rsidRPr="00674EA7">
        <w:rPr>
          <w:rFonts w:ascii="Courier New" w:hAnsi="Courier New" w:cs="Courier New"/>
          <w:color w:val="880000"/>
        </w:rPr>
        <w:t>00</w:t>
      </w:r>
      <w:r>
        <w:rPr>
          <w:rFonts w:ascii="Courier New" w:hAnsi="Courier New" w:cs="Courier New"/>
          <w:color w:val="444444"/>
        </w:rPr>
        <w:t>, // in hours</w:t>
      </w:r>
    </w:p>
    <w:p w14:paraId="4D54103C" w14:textId="4F16745E" w:rsidR="006E42FE" w:rsidRDefault="006E42FE" w:rsidP="006E42FE">
      <w:pPr>
        <w:shd w:val="clear" w:color="auto" w:fill="F0F0F0"/>
        <w:ind w:left="1304"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Uv</w:t>
      </w:r>
      <w:r>
        <w:rPr>
          <w:rFonts w:ascii="Courier New" w:hAnsi="Courier New" w:cs="Courier New"/>
          <w:color w:val="444444"/>
        </w:rPr>
        <w:t>Warning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72</w:t>
      </w:r>
      <w:r w:rsidRPr="00674EA7">
        <w:rPr>
          <w:rFonts w:ascii="Courier New" w:hAnsi="Courier New" w:cs="Courier New"/>
          <w:color w:val="880000"/>
        </w:rPr>
        <w:t>00</w:t>
      </w:r>
      <w:r>
        <w:rPr>
          <w:rFonts w:ascii="Courier New" w:hAnsi="Courier New" w:cs="Courier New"/>
          <w:color w:val="444444"/>
        </w:rPr>
        <w:t>, // in hours</w:t>
      </w:r>
    </w:p>
    <w:p w14:paraId="1BBF4406" w14:textId="77777777" w:rsidR="001E7EEE" w:rsidRPr="00674EA7" w:rsidRDefault="001E7EEE" w:rsidP="001E7EEE">
      <w:pPr>
        <w:shd w:val="clear" w:color="auto" w:fill="F0F0F0"/>
        <w:ind w:left="1304" w:firstLine="1304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UtcTimeoffset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4EA7"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// UTC offset (in hours)</w:t>
      </w:r>
      <w:r>
        <w:rPr>
          <w:rFonts w:ascii="Courier New" w:hAnsi="Courier New" w:cs="Courier New"/>
          <w:color w:val="444444"/>
        </w:rPr>
        <w:br/>
      </w:r>
      <w:r w:rsidRPr="00674EA7">
        <w:rPr>
          <w:rFonts w:ascii="Courier New" w:hAnsi="Courier New" w:cs="Courier New"/>
          <w:color w:val="444444"/>
        </w:rPr>
        <w:t>}</w:t>
      </w:r>
    </w:p>
    <w:p w14:paraId="13A14FE8" w14:textId="77777777" w:rsidR="001E7EEE" w:rsidRDefault="001E7EEE" w:rsidP="001E7EEE"/>
    <w:p w14:paraId="2E8333D3" w14:textId="77777777" w:rsidR="001E7EEE" w:rsidRDefault="001E7EEE" w:rsidP="001E7EEE">
      <w:pPr>
        <w:pStyle w:val="Nagwek2"/>
      </w:pPr>
      <w:bookmarkStart w:id="60" w:name="_Toc97550078"/>
      <w:bookmarkStart w:id="61" w:name="_Toc99543109"/>
      <w:r>
        <w:t>Firmware update</w:t>
      </w:r>
      <w:bookmarkEnd w:id="60"/>
      <w:bookmarkEnd w:id="61"/>
    </w:p>
    <w:p w14:paraId="7A67F67F" w14:textId="77777777" w:rsidR="001E7EEE" w:rsidRDefault="001E7EEE" w:rsidP="001E7EEE">
      <w:pPr>
        <w:pStyle w:val="RDbodytext"/>
      </w:pPr>
      <w:r>
        <w:t>Topic</w:t>
      </w:r>
      <w:r w:rsidRPr="003F7F5A">
        <w:rPr>
          <w:i/>
          <w:iCs/>
        </w:rPr>
        <w:t>: $</w:t>
      </w:r>
      <w:proofErr w:type="spellStart"/>
      <w:r w:rsidRPr="003F7F5A">
        <w:rPr>
          <w:i/>
          <w:iCs/>
        </w:rPr>
        <w:t>iothub</w:t>
      </w:r>
      <w:proofErr w:type="spellEnd"/>
      <w:r w:rsidRPr="003F7F5A">
        <w:rPr>
          <w:i/>
          <w:iCs/>
        </w:rPr>
        <w:t>/methods/PO</w:t>
      </w:r>
      <w:r>
        <w:rPr>
          <w:i/>
          <w:iCs/>
        </w:rPr>
        <w:t>S</w:t>
      </w:r>
      <w:r w:rsidRPr="003F7F5A">
        <w:rPr>
          <w:i/>
          <w:iCs/>
        </w:rPr>
        <w:t>T/</w:t>
      </w:r>
      <w:proofErr w:type="spellStart"/>
      <w:r w:rsidRPr="003F7F5A">
        <w:rPr>
          <w:i/>
          <w:iCs/>
        </w:rPr>
        <w:t>device</w:t>
      </w:r>
      <w:r>
        <w:rPr>
          <w:i/>
          <w:iCs/>
        </w:rPr>
        <w:t>Update</w:t>
      </w:r>
      <w:proofErr w:type="spellEnd"/>
      <w:r>
        <w:t xml:space="preserve"> </w:t>
      </w:r>
    </w:p>
    <w:p w14:paraId="016865F8" w14:textId="77777777" w:rsidR="001E7EEE" w:rsidRDefault="001E7EEE" w:rsidP="001E7EEE">
      <w:pPr>
        <w:pStyle w:val="RDbodytext"/>
      </w:pPr>
      <w:r>
        <w:t xml:space="preserve">The </w:t>
      </w:r>
      <w:proofErr w:type="spellStart"/>
      <w:r>
        <w:t>ICoN</w:t>
      </w:r>
      <w:proofErr w:type="spellEnd"/>
      <w:r>
        <w:t xml:space="preserve"> receives the upgrade </w:t>
      </w:r>
      <w:proofErr w:type="spellStart"/>
      <w:r>
        <w:t>firmaware</w:t>
      </w:r>
      <w:proofErr w:type="spellEnd"/>
      <w:r>
        <w:t xml:space="preserve"> request. In case of successful upgrade the </w:t>
      </w:r>
      <w:proofErr w:type="spellStart"/>
      <w:r>
        <w:t>ICoN</w:t>
      </w:r>
      <w:proofErr w:type="spellEnd"/>
      <w:r>
        <w:t xml:space="preserve"> sends the </w:t>
      </w:r>
      <w:proofErr w:type="spellStart"/>
      <w:r>
        <w:t>deviceInfo</w:t>
      </w:r>
      <w:proofErr w:type="spellEnd"/>
      <w:r>
        <w:t xml:space="preserve"> message (section </w:t>
      </w:r>
      <w:r>
        <w:fldChar w:fldCharType="begin"/>
      </w:r>
      <w:r>
        <w:instrText xml:space="preserve"> REF _Ref90622655 \r \h </w:instrText>
      </w:r>
      <w:r>
        <w:fldChar w:fldCharType="separate"/>
      </w:r>
      <w:r>
        <w:t>2.1</w:t>
      </w:r>
      <w:r>
        <w:fldChar w:fldCharType="end"/>
      </w:r>
      <w:r>
        <w:t xml:space="preserve">) with the new </w:t>
      </w:r>
      <w:proofErr w:type="spellStart"/>
      <w:r>
        <w:t>FwVersion</w:t>
      </w:r>
      <w:proofErr w:type="spellEnd"/>
      <w:r>
        <w:t>.</w:t>
      </w:r>
    </w:p>
    <w:p w14:paraId="1D1C8A14" w14:textId="77777777" w:rsidR="001E7EEE" w:rsidRDefault="001E7EEE" w:rsidP="001E7EEE">
      <w:pPr>
        <w:pStyle w:val="RDbodytext"/>
        <w:numPr>
          <w:ilvl w:val="0"/>
          <w:numId w:val="8"/>
        </w:numPr>
      </w:pPr>
      <w:r>
        <w:rPr>
          <w:b/>
          <w:bCs/>
        </w:rPr>
        <w:t>JSON</w:t>
      </w:r>
    </w:p>
    <w:p w14:paraId="6AE9D078" w14:textId="77777777" w:rsidR="001E7EEE" w:rsidRDefault="001E7EEE" w:rsidP="001E7EEE">
      <w:pPr>
        <w:pStyle w:val="RDbodytext"/>
      </w:pPr>
    </w:p>
    <w:p w14:paraId="26EF8192" w14:textId="77777777" w:rsidR="001E7EEE" w:rsidRDefault="001E7EEE" w:rsidP="001E7EEE">
      <w:pPr>
        <w:shd w:val="clear" w:color="auto" w:fill="F0F0F0"/>
        <w:ind w:left="144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</w:p>
    <w:p w14:paraId="4D4A848C" w14:textId="77777777" w:rsidR="001E7EEE" w:rsidRDefault="001E7EEE" w:rsidP="001E7EEE">
      <w:pPr>
        <w:shd w:val="clear" w:color="auto" w:fill="F0F0F0"/>
        <w:ind w:left="144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MessageName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proofErr w:type="spellStart"/>
      <w:r w:rsidRPr="00672668">
        <w:rPr>
          <w:rFonts w:ascii="Courier New" w:hAnsi="Courier New" w:cs="Courier New"/>
          <w:color w:val="880000"/>
        </w:rPr>
        <w:t>devic</w:t>
      </w:r>
      <w:r>
        <w:rPr>
          <w:rFonts w:ascii="Courier New" w:hAnsi="Courier New" w:cs="Courier New"/>
          <w:color w:val="880000"/>
        </w:rPr>
        <w:t>eUpdate</w:t>
      </w:r>
      <w:proofErr w:type="spellEnd"/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DeviceId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ICON_M_2022.02.0001</w:t>
      </w:r>
      <w:r w:rsidRPr="00672668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NewDeviceId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"2"</w:t>
      </w:r>
      <w:r>
        <w:rPr>
          <w:rFonts w:ascii="Courier New" w:hAnsi="Courier New" w:cs="Courier New"/>
          <w:color w:val="444444"/>
        </w:rPr>
        <w:t>,</w:t>
      </w:r>
    </w:p>
    <w:p w14:paraId="3ECBC5C7" w14:textId="77777777" w:rsidR="001E7EEE" w:rsidRDefault="001E7EEE" w:rsidP="001E7EEE">
      <w:pPr>
        <w:shd w:val="clear" w:color="auto" w:fill="F0F0F0"/>
        <w:ind w:left="1440" w:firstLine="1168"/>
      </w:pPr>
      <w:r>
        <w:rPr>
          <w:rFonts w:ascii="Courier New" w:hAnsi="Courier New" w:cs="Courier New"/>
          <w:color w:val="444444"/>
        </w:rPr>
        <w:t>"</w:t>
      </w:r>
      <w:proofErr w:type="spellStart"/>
      <w:r>
        <w:rPr>
          <w:rFonts w:ascii="Courier New" w:hAnsi="Courier New" w:cs="Courier New"/>
          <w:color w:val="444444"/>
        </w:rPr>
        <w:t>FwVersion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"2.1.1"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FwPackageURI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"https://example.com"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FwPackageCheckValue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3421780262</w:t>
      </w:r>
      <w:r>
        <w:rPr>
          <w:rFonts w:ascii="Courier New" w:hAnsi="Courier New" w:cs="Courier New"/>
          <w:color w:val="444444"/>
        </w:rPr>
        <w:br/>
        <w:t>}</w:t>
      </w:r>
    </w:p>
    <w:p w14:paraId="2A6F31BF" w14:textId="77777777" w:rsidR="001E7EEE" w:rsidRDefault="001E7EEE" w:rsidP="001E7EEE"/>
    <w:p w14:paraId="06D426AF" w14:textId="77777777" w:rsidR="001E7EEE" w:rsidRDefault="001E7EEE" w:rsidP="001E7EEE">
      <w:pPr>
        <w:pStyle w:val="RDbodytext"/>
      </w:pPr>
    </w:p>
    <w:p w14:paraId="13DCC731" w14:textId="77777777" w:rsidR="001E7EEE" w:rsidRDefault="001E7EEE" w:rsidP="001E7EEE">
      <w:pPr>
        <w:pStyle w:val="Nagwek1"/>
      </w:pPr>
      <w:bookmarkStart w:id="62" w:name="_Toc99543110"/>
      <w:r>
        <w:t>Data types</w:t>
      </w:r>
      <w:bookmarkEnd w:id="62"/>
    </w:p>
    <w:p w14:paraId="17D25E72" w14:textId="4BB9E8D6" w:rsidR="001E7EEE" w:rsidRPr="00CE4D20" w:rsidRDefault="001E7EEE" w:rsidP="001E7EEE">
      <w:pPr>
        <w:pStyle w:val="RDbodytext"/>
      </w:pPr>
      <w:r>
        <w:lastRenderedPageBreak/>
        <w:t>All information in attached spreadsheet</w:t>
      </w:r>
      <w:bookmarkStart w:id="63" w:name="_MON_1710154065"/>
      <w:bookmarkEnd w:id="63"/>
      <w:r w:rsidR="00B6393D">
        <w:object w:dxaOrig="1520" w:dyaOrig="987" w14:anchorId="52BB1697">
          <v:shape id="_x0000_i1026" type="#_x0000_t75" style="width:76pt;height:49.35pt" o:ole="">
            <v:imagedata r:id="rId24" o:title=""/>
          </v:shape>
          <o:OLEObject Type="Embed" ProgID="Excel.Sheet.12" ShapeID="_x0000_i1026" DrawAspect="Icon" ObjectID="_1714197906" r:id="rId25"/>
        </w:object>
      </w:r>
    </w:p>
    <w:p w14:paraId="2EEA8C46" w14:textId="77777777" w:rsidR="007B6BD1" w:rsidRDefault="007B6BD1" w:rsidP="007B6BD1">
      <w:pPr>
        <w:spacing w:after="160" w:line="2" w:lineRule="auto"/>
        <w:rPr>
          <w:rFonts w:ascii="Source Sans Pro Light" w:hAnsi="Source Sans Pro Light" w:cs="Arial"/>
          <w:color w:val="0D0D0D" w:themeColor="text1" w:themeTint="F2"/>
          <w:szCs w:val="20"/>
          <w:lang w:eastAsia="pl-PL"/>
        </w:rPr>
      </w:pPr>
      <w:r>
        <w:br w:type="page"/>
      </w:r>
    </w:p>
    <w:p w14:paraId="77142B8C" w14:textId="77777777" w:rsidR="007B6BD1" w:rsidRDefault="007B6BD1" w:rsidP="007B6BD1">
      <w:pPr>
        <w:pStyle w:val="Nagwek1"/>
        <w:numPr>
          <w:ilvl w:val="0"/>
          <w:numId w:val="3"/>
        </w:numPr>
        <w:tabs>
          <w:tab w:val="num" w:pos="360"/>
        </w:tabs>
        <w:ind w:left="360" w:hanging="360"/>
      </w:pPr>
      <w:bookmarkStart w:id="64" w:name="_Toc99543111"/>
      <w:r>
        <w:lastRenderedPageBreak/>
        <w:t>Document history</w:t>
      </w:r>
      <w:bookmarkEnd w:id="64"/>
    </w:p>
    <w:p w14:paraId="5BD79D0F" w14:textId="77777777" w:rsidR="007B6BD1" w:rsidRPr="000731B8" w:rsidRDefault="007B6BD1" w:rsidP="007B6BD1">
      <w:pPr>
        <w:pStyle w:val="RDbodytext"/>
      </w:pPr>
    </w:p>
    <w:tbl>
      <w:tblPr>
        <w:tblStyle w:val="RDtablestyle2"/>
        <w:tblW w:w="0" w:type="auto"/>
        <w:tblLook w:val="04A0" w:firstRow="1" w:lastRow="0" w:firstColumn="1" w:lastColumn="0" w:noHBand="0" w:noVBand="1"/>
      </w:tblPr>
      <w:tblGrid>
        <w:gridCol w:w="2835"/>
        <w:gridCol w:w="2694"/>
        <w:gridCol w:w="4553"/>
      </w:tblGrid>
      <w:tr w:rsidR="007B6BD1" w14:paraId="30C93C77" w14:textId="77777777" w:rsidTr="00D11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B12462" w14:textId="77777777" w:rsidR="007B6BD1" w:rsidRPr="000731B8" w:rsidRDefault="007B6BD1" w:rsidP="00D11A08">
            <w:pPr>
              <w:pStyle w:val="RDbodytext"/>
              <w:rPr>
                <w:rFonts w:eastAsia="Microsoft YaHei UI Light"/>
                <w:sz w:val="22"/>
              </w:rPr>
            </w:pPr>
            <w:r w:rsidRPr="000731B8">
              <w:rPr>
                <w:rFonts w:eastAsia="Microsoft YaHei UI Light"/>
                <w:sz w:val="22"/>
              </w:rPr>
              <w:t>Version</w:t>
            </w:r>
          </w:p>
        </w:tc>
        <w:tc>
          <w:tcPr>
            <w:tcW w:w="2694" w:type="dxa"/>
          </w:tcPr>
          <w:p w14:paraId="1BCDBEF0" w14:textId="77777777" w:rsidR="007B6BD1" w:rsidRPr="000731B8" w:rsidRDefault="007B6BD1" w:rsidP="00D11A08">
            <w:pPr>
              <w:pStyle w:val="RD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0731B8">
              <w:rPr>
                <w:rFonts w:eastAsia="Microsoft YaHei UI Light"/>
                <w:sz w:val="22"/>
              </w:rPr>
              <w:t>Data</w:t>
            </w:r>
          </w:p>
        </w:tc>
        <w:tc>
          <w:tcPr>
            <w:tcW w:w="4553" w:type="dxa"/>
          </w:tcPr>
          <w:p w14:paraId="3F22B010" w14:textId="77777777" w:rsidR="007B6BD1" w:rsidRPr="000731B8" w:rsidRDefault="007B6BD1" w:rsidP="00D11A08">
            <w:pPr>
              <w:pStyle w:val="RD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0731B8">
              <w:rPr>
                <w:rFonts w:eastAsia="Microsoft YaHei UI Light"/>
                <w:sz w:val="22"/>
              </w:rPr>
              <w:t>Author</w:t>
            </w:r>
          </w:p>
        </w:tc>
      </w:tr>
      <w:tr w:rsidR="007B6BD1" w14:paraId="44904323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21753A" w14:textId="77777777" w:rsidR="007B6BD1" w:rsidRPr="000731B8" w:rsidRDefault="007B6BD1" w:rsidP="00D11A08">
            <w:pPr>
              <w:pStyle w:val="RDbodytext"/>
              <w:rPr>
                <w:rFonts w:eastAsia="Microsoft YaHei UI Light"/>
                <w:sz w:val="22"/>
              </w:rPr>
            </w:pPr>
            <w:r>
              <w:rPr>
                <w:rFonts w:eastAsia="Microsoft YaHei UI Light"/>
                <w:sz w:val="22"/>
              </w:rPr>
              <w:t>1.0</w:t>
            </w:r>
          </w:p>
        </w:tc>
        <w:tc>
          <w:tcPr>
            <w:tcW w:w="2694" w:type="dxa"/>
          </w:tcPr>
          <w:p w14:paraId="259AFD4D" w14:textId="77777777" w:rsidR="007B6BD1" w:rsidRPr="000731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>
              <w:rPr>
                <w:rFonts w:eastAsia="Microsoft YaHei UI Light"/>
                <w:sz w:val="22"/>
              </w:rPr>
              <w:t>2021-08-13</w:t>
            </w:r>
          </w:p>
        </w:tc>
        <w:tc>
          <w:tcPr>
            <w:tcW w:w="4553" w:type="dxa"/>
          </w:tcPr>
          <w:p w14:paraId="45F43489" w14:textId="77777777" w:rsidR="007B6BD1" w:rsidRPr="000731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>
              <w:rPr>
                <w:rFonts w:eastAsia="Microsoft YaHei UI Light"/>
                <w:sz w:val="22"/>
              </w:rPr>
              <w:t>Mateusz Fiołek</w:t>
            </w:r>
          </w:p>
        </w:tc>
      </w:tr>
      <w:tr w:rsidR="007B6BD1" w14:paraId="6CE323F4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D6C679C" w14:textId="77777777" w:rsidR="007B6BD1" w:rsidRPr="00BD1FDC" w:rsidRDefault="007B6BD1" w:rsidP="00D11A08">
            <w:pPr>
              <w:pStyle w:val="RDbodytext"/>
              <w:rPr>
                <w:rFonts w:eastAsia="Microsoft YaHei UI Light"/>
                <w:sz w:val="22"/>
              </w:rPr>
            </w:pPr>
            <w:r w:rsidRPr="00BD1FDC">
              <w:rPr>
                <w:rFonts w:eastAsia="Microsoft YaHei UI Light"/>
                <w:sz w:val="22"/>
              </w:rPr>
              <w:t>1.4</w:t>
            </w:r>
          </w:p>
        </w:tc>
        <w:tc>
          <w:tcPr>
            <w:tcW w:w="2694" w:type="dxa"/>
          </w:tcPr>
          <w:p w14:paraId="72CFB9F7" w14:textId="77777777" w:rsidR="007B6BD1" w:rsidRPr="00BD1FDC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BD1FDC">
              <w:rPr>
                <w:rFonts w:eastAsia="Microsoft YaHei UI Light"/>
                <w:sz w:val="22"/>
              </w:rPr>
              <w:t>2021-11-26</w:t>
            </w:r>
          </w:p>
        </w:tc>
        <w:tc>
          <w:tcPr>
            <w:tcW w:w="4553" w:type="dxa"/>
          </w:tcPr>
          <w:p w14:paraId="261E20F5" w14:textId="77777777" w:rsidR="007B6BD1" w:rsidRPr="00BD1FDC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BD1FDC">
              <w:rPr>
                <w:rFonts w:eastAsia="Microsoft YaHei UI Light"/>
                <w:sz w:val="22"/>
              </w:rPr>
              <w:t>Artur Łoziński</w:t>
            </w:r>
          </w:p>
        </w:tc>
      </w:tr>
      <w:tr w:rsidR="007B6BD1" w14:paraId="1DF2375C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E73662" w14:textId="77777777" w:rsidR="007B6BD1" w:rsidRPr="00D57DB8" w:rsidRDefault="007B6BD1" w:rsidP="00D11A08">
            <w:pPr>
              <w:pStyle w:val="RDbodytext"/>
              <w:rPr>
                <w:rFonts w:eastAsia="Microsoft YaHei UI Light"/>
                <w:sz w:val="22"/>
              </w:rPr>
            </w:pPr>
            <w:r w:rsidRPr="00D57DB8">
              <w:rPr>
                <w:rFonts w:eastAsia="Microsoft YaHei UI Light"/>
                <w:sz w:val="22"/>
              </w:rPr>
              <w:t>1.5</w:t>
            </w:r>
          </w:p>
        </w:tc>
        <w:tc>
          <w:tcPr>
            <w:tcW w:w="2694" w:type="dxa"/>
          </w:tcPr>
          <w:p w14:paraId="211E396D" w14:textId="77777777" w:rsidR="007B6BD1" w:rsidRPr="00D57D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D57DB8">
              <w:rPr>
                <w:rFonts w:eastAsia="Microsoft YaHei UI Light"/>
                <w:sz w:val="22"/>
              </w:rPr>
              <w:t>2021-12-02</w:t>
            </w:r>
          </w:p>
        </w:tc>
        <w:tc>
          <w:tcPr>
            <w:tcW w:w="4553" w:type="dxa"/>
          </w:tcPr>
          <w:p w14:paraId="1F8DCCB0" w14:textId="77777777" w:rsidR="007B6BD1" w:rsidRPr="00D57D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D57DB8">
              <w:rPr>
                <w:rFonts w:eastAsia="Microsoft YaHei UI Light"/>
                <w:sz w:val="22"/>
              </w:rPr>
              <w:t>Artur Łoziń</w:t>
            </w:r>
            <w:r>
              <w:rPr>
                <w:rFonts w:eastAsia="Microsoft YaHei UI Light"/>
                <w:sz w:val="22"/>
              </w:rPr>
              <w:t>s</w:t>
            </w:r>
            <w:r w:rsidRPr="00D57DB8">
              <w:rPr>
                <w:rFonts w:eastAsia="Microsoft YaHei UI Light"/>
                <w:sz w:val="22"/>
              </w:rPr>
              <w:t>ki</w:t>
            </w:r>
          </w:p>
        </w:tc>
      </w:tr>
      <w:tr w:rsidR="007B6BD1" w14:paraId="54FCB738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0427978" w14:textId="77777777" w:rsidR="007B6BD1" w:rsidRPr="00CE2194" w:rsidRDefault="007B6BD1" w:rsidP="00D11A08">
            <w:pPr>
              <w:pStyle w:val="RDbodytext"/>
              <w:rPr>
                <w:rFonts w:eastAsia="Microsoft YaHei UI Light"/>
                <w:sz w:val="22"/>
              </w:rPr>
            </w:pPr>
            <w:r w:rsidRPr="00CE2194">
              <w:rPr>
                <w:rFonts w:eastAsia="Microsoft YaHei UI Light"/>
                <w:sz w:val="22"/>
              </w:rPr>
              <w:t>1.</w:t>
            </w:r>
            <w:r>
              <w:rPr>
                <w:rFonts w:eastAsia="Microsoft YaHei UI Light"/>
                <w:sz w:val="22"/>
              </w:rPr>
              <w:t>7</w:t>
            </w:r>
          </w:p>
        </w:tc>
        <w:tc>
          <w:tcPr>
            <w:tcW w:w="2694" w:type="dxa"/>
          </w:tcPr>
          <w:p w14:paraId="413AE183" w14:textId="77777777" w:rsidR="007B6BD1" w:rsidRPr="00CE2194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CE2194">
              <w:rPr>
                <w:rFonts w:eastAsia="Microsoft YaHei UI Light"/>
                <w:sz w:val="22"/>
              </w:rPr>
              <w:t>2021-12-14</w:t>
            </w:r>
          </w:p>
        </w:tc>
        <w:tc>
          <w:tcPr>
            <w:tcW w:w="4553" w:type="dxa"/>
          </w:tcPr>
          <w:p w14:paraId="0AEA2E3E" w14:textId="77777777" w:rsidR="007B6BD1" w:rsidRPr="00D57D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</w:rPr>
            </w:pPr>
            <w:r w:rsidRPr="00D57DB8">
              <w:rPr>
                <w:rFonts w:eastAsia="Microsoft YaHei UI Light"/>
                <w:sz w:val="22"/>
              </w:rPr>
              <w:t>Artur Łoziń</w:t>
            </w:r>
            <w:r>
              <w:rPr>
                <w:rFonts w:eastAsia="Microsoft YaHei UI Light"/>
                <w:sz w:val="22"/>
              </w:rPr>
              <w:t>s</w:t>
            </w:r>
            <w:r w:rsidRPr="00D57DB8">
              <w:rPr>
                <w:rFonts w:eastAsia="Microsoft YaHei UI Light"/>
                <w:sz w:val="22"/>
              </w:rPr>
              <w:t>ki</w:t>
            </w:r>
          </w:p>
        </w:tc>
      </w:tr>
      <w:tr w:rsidR="007B6BD1" w14:paraId="4C136FA4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E0DD01B" w14:textId="77777777" w:rsidR="007B6BD1" w:rsidRPr="00530B30" w:rsidRDefault="007B6BD1" w:rsidP="00D11A08">
            <w:pPr>
              <w:pStyle w:val="RDbodytext"/>
              <w:rPr>
                <w:rFonts w:eastAsia="Microsoft YaHei UI Light"/>
                <w:sz w:val="22"/>
              </w:rPr>
            </w:pPr>
            <w:r w:rsidRPr="00530B30">
              <w:rPr>
                <w:rFonts w:eastAsia="Microsoft YaHei UI Light"/>
                <w:sz w:val="22"/>
              </w:rPr>
              <w:t>1.8</w:t>
            </w:r>
          </w:p>
        </w:tc>
        <w:tc>
          <w:tcPr>
            <w:tcW w:w="2694" w:type="dxa"/>
          </w:tcPr>
          <w:p w14:paraId="72F5AA2B" w14:textId="77777777" w:rsidR="007B6BD1" w:rsidRPr="00530B30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530B30">
              <w:rPr>
                <w:rFonts w:eastAsia="Microsoft YaHei UI Light"/>
                <w:sz w:val="22"/>
              </w:rPr>
              <w:t>2021-12-14</w:t>
            </w:r>
          </w:p>
        </w:tc>
        <w:tc>
          <w:tcPr>
            <w:tcW w:w="4553" w:type="dxa"/>
          </w:tcPr>
          <w:p w14:paraId="558E3851" w14:textId="77777777" w:rsidR="007B6BD1" w:rsidRPr="00D57D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</w:rPr>
            </w:pPr>
            <w:r w:rsidRPr="00D57DB8">
              <w:rPr>
                <w:rFonts w:eastAsia="Microsoft YaHei UI Light"/>
                <w:sz w:val="22"/>
              </w:rPr>
              <w:t>Artur Łoziń</w:t>
            </w:r>
            <w:r>
              <w:rPr>
                <w:rFonts w:eastAsia="Microsoft YaHei UI Light"/>
                <w:sz w:val="22"/>
              </w:rPr>
              <w:t>s</w:t>
            </w:r>
            <w:r w:rsidRPr="00D57DB8">
              <w:rPr>
                <w:rFonts w:eastAsia="Microsoft YaHei UI Light"/>
                <w:sz w:val="22"/>
              </w:rPr>
              <w:t>ki</w:t>
            </w:r>
          </w:p>
        </w:tc>
      </w:tr>
      <w:tr w:rsidR="007B6BD1" w14:paraId="4B136919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AEB5DB" w14:textId="77777777" w:rsidR="007B6BD1" w:rsidRPr="00530B30" w:rsidRDefault="007B6BD1" w:rsidP="00D11A08">
            <w:pPr>
              <w:pStyle w:val="RDbodytext"/>
              <w:rPr>
                <w:rFonts w:eastAsia="Microsoft YaHei UI Light"/>
              </w:rPr>
            </w:pPr>
            <w:r w:rsidRPr="00676DFF">
              <w:rPr>
                <w:rFonts w:eastAsia="Microsoft YaHei UI Light"/>
                <w:sz w:val="22"/>
              </w:rPr>
              <w:t>2.0</w:t>
            </w:r>
          </w:p>
        </w:tc>
        <w:tc>
          <w:tcPr>
            <w:tcW w:w="2694" w:type="dxa"/>
          </w:tcPr>
          <w:p w14:paraId="69834CC7" w14:textId="77777777" w:rsidR="007B6BD1" w:rsidRPr="00530B30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</w:rPr>
            </w:pPr>
            <w:r>
              <w:rPr>
                <w:rFonts w:eastAsia="Microsoft YaHei UI Light"/>
                <w:sz w:val="22"/>
              </w:rPr>
              <w:t>2021-12-17</w:t>
            </w:r>
          </w:p>
        </w:tc>
        <w:tc>
          <w:tcPr>
            <w:tcW w:w="4553" w:type="dxa"/>
          </w:tcPr>
          <w:p w14:paraId="6D254D4D" w14:textId="77777777" w:rsidR="007B6BD1" w:rsidRPr="00D57DB8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</w:rPr>
            </w:pPr>
            <w:r w:rsidRPr="00D57DB8">
              <w:rPr>
                <w:rFonts w:eastAsia="Microsoft YaHei UI Light"/>
                <w:sz w:val="22"/>
              </w:rPr>
              <w:t>Artur Łoziń</w:t>
            </w:r>
            <w:r>
              <w:rPr>
                <w:rFonts w:eastAsia="Microsoft YaHei UI Light"/>
                <w:sz w:val="22"/>
              </w:rPr>
              <w:t>s</w:t>
            </w:r>
            <w:r w:rsidRPr="00D57DB8">
              <w:rPr>
                <w:rFonts w:eastAsia="Microsoft YaHei UI Light"/>
                <w:sz w:val="22"/>
              </w:rPr>
              <w:t>ki</w:t>
            </w:r>
          </w:p>
        </w:tc>
      </w:tr>
      <w:tr w:rsidR="007B6BD1" w14:paraId="79D10D3A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B3D41A" w14:textId="77777777" w:rsidR="007B6BD1" w:rsidRPr="00676DFF" w:rsidRDefault="007B6BD1" w:rsidP="00D11A08">
            <w:pPr>
              <w:pStyle w:val="RDbodytext"/>
              <w:rPr>
                <w:rFonts w:eastAsia="Microsoft YaHei UI Light"/>
              </w:rPr>
            </w:pPr>
            <w:r w:rsidRPr="005A4804">
              <w:rPr>
                <w:rFonts w:eastAsia="Microsoft YaHei UI Light"/>
                <w:sz w:val="22"/>
              </w:rPr>
              <w:t>2.1</w:t>
            </w:r>
          </w:p>
        </w:tc>
        <w:tc>
          <w:tcPr>
            <w:tcW w:w="2694" w:type="dxa"/>
          </w:tcPr>
          <w:p w14:paraId="07DCB221" w14:textId="77777777" w:rsidR="007B6BD1" w:rsidRPr="005A4804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5A4804">
              <w:rPr>
                <w:rFonts w:eastAsia="Microsoft YaHei UI Light"/>
                <w:sz w:val="22"/>
              </w:rPr>
              <w:t>2022-01-04</w:t>
            </w:r>
          </w:p>
        </w:tc>
        <w:tc>
          <w:tcPr>
            <w:tcW w:w="4553" w:type="dxa"/>
          </w:tcPr>
          <w:p w14:paraId="38AA56CF" w14:textId="77777777" w:rsidR="007B6BD1" w:rsidRPr="005A4804" w:rsidRDefault="007B6BD1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5A4804">
              <w:rPr>
                <w:rFonts w:eastAsia="Microsoft YaHei UI Light"/>
                <w:sz w:val="22"/>
              </w:rPr>
              <w:t>Artur Łoziński</w:t>
            </w:r>
          </w:p>
        </w:tc>
      </w:tr>
      <w:tr w:rsidR="001E7EEE" w14:paraId="5E49C90C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1A3CD8E" w14:textId="6392FBED" w:rsidR="001E7EEE" w:rsidRPr="001E7EEE" w:rsidRDefault="001E7EEE" w:rsidP="00D11A08">
            <w:pPr>
              <w:pStyle w:val="RDbodytext"/>
              <w:rPr>
                <w:rFonts w:eastAsia="Microsoft YaHei UI Light"/>
                <w:sz w:val="22"/>
              </w:rPr>
            </w:pPr>
            <w:r w:rsidRPr="001E7EEE">
              <w:rPr>
                <w:rFonts w:eastAsia="Microsoft YaHei UI Light"/>
                <w:sz w:val="22"/>
              </w:rPr>
              <w:t>2.2</w:t>
            </w:r>
          </w:p>
        </w:tc>
        <w:tc>
          <w:tcPr>
            <w:tcW w:w="2694" w:type="dxa"/>
          </w:tcPr>
          <w:p w14:paraId="24117B2F" w14:textId="18D7AC7C" w:rsidR="001E7EEE" w:rsidRPr="001E7EEE" w:rsidRDefault="001E7EEE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1E7EEE">
              <w:rPr>
                <w:rFonts w:eastAsia="Microsoft YaHei UI Light"/>
                <w:sz w:val="22"/>
              </w:rPr>
              <w:t>2022-03-30</w:t>
            </w:r>
          </w:p>
        </w:tc>
        <w:tc>
          <w:tcPr>
            <w:tcW w:w="4553" w:type="dxa"/>
          </w:tcPr>
          <w:p w14:paraId="4DAF6F33" w14:textId="3326CCF7" w:rsidR="001E7EEE" w:rsidRPr="001E7EEE" w:rsidRDefault="001E7EEE" w:rsidP="00D11A08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  <w:sz w:val="22"/>
              </w:rPr>
            </w:pPr>
            <w:r w:rsidRPr="001E7EEE">
              <w:rPr>
                <w:rFonts w:eastAsia="Microsoft YaHei UI Light"/>
                <w:sz w:val="22"/>
              </w:rPr>
              <w:t>Artur Łoziński</w:t>
            </w:r>
          </w:p>
        </w:tc>
      </w:tr>
      <w:tr w:rsidR="00B6393D" w14:paraId="6235BD8D" w14:textId="77777777" w:rsidTr="00D11A0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6CDF4D2" w14:textId="7D712433" w:rsidR="00B6393D" w:rsidRPr="001E7EEE" w:rsidRDefault="00B6393D" w:rsidP="00B6393D">
            <w:pPr>
              <w:pStyle w:val="RDbodytext"/>
              <w:rPr>
                <w:rFonts w:eastAsia="Microsoft YaHei UI Light"/>
              </w:rPr>
            </w:pPr>
            <w:r w:rsidRPr="001E7EEE">
              <w:rPr>
                <w:rFonts w:eastAsia="Microsoft YaHei UI Light"/>
                <w:sz w:val="22"/>
              </w:rPr>
              <w:t>2.</w:t>
            </w:r>
            <w:r>
              <w:rPr>
                <w:rFonts w:eastAsia="Microsoft YaHei UI Light"/>
                <w:sz w:val="22"/>
              </w:rPr>
              <w:t>3</w:t>
            </w:r>
          </w:p>
        </w:tc>
        <w:tc>
          <w:tcPr>
            <w:tcW w:w="2694" w:type="dxa"/>
          </w:tcPr>
          <w:p w14:paraId="0635FA67" w14:textId="7AFA8FBB" w:rsidR="00B6393D" w:rsidRPr="001E7EEE" w:rsidRDefault="00B6393D" w:rsidP="00B6393D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</w:rPr>
            </w:pPr>
            <w:r w:rsidRPr="001E7EEE">
              <w:rPr>
                <w:rFonts w:eastAsia="Microsoft YaHei UI Light"/>
                <w:sz w:val="22"/>
              </w:rPr>
              <w:t>2022-0</w:t>
            </w:r>
            <w:r>
              <w:rPr>
                <w:rFonts w:eastAsia="Microsoft YaHei UI Light"/>
                <w:sz w:val="22"/>
              </w:rPr>
              <w:t>4-19</w:t>
            </w:r>
          </w:p>
        </w:tc>
        <w:tc>
          <w:tcPr>
            <w:tcW w:w="4553" w:type="dxa"/>
          </w:tcPr>
          <w:p w14:paraId="5FD3FA49" w14:textId="41B6A1E3" w:rsidR="00B6393D" w:rsidRPr="001E7EEE" w:rsidRDefault="00B6393D" w:rsidP="00B6393D">
            <w:pPr>
              <w:pStyle w:val="RD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 UI Light"/>
              </w:rPr>
            </w:pPr>
            <w:r w:rsidRPr="001E7EEE">
              <w:rPr>
                <w:rFonts w:eastAsia="Microsoft YaHei UI Light"/>
                <w:sz w:val="22"/>
              </w:rPr>
              <w:t>Artur Łoziński</w:t>
            </w:r>
          </w:p>
        </w:tc>
      </w:tr>
    </w:tbl>
    <w:p w14:paraId="63F55597" w14:textId="77777777" w:rsidR="007B6BD1" w:rsidRPr="006A5BB1" w:rsidRDefault="007B6BD1" w:rsidP="007B6BD1">
      <w:pPr>
        <w:rPr>
          <w:rFonts w:eastAsia="Microsoft YaHei UI Light"/>
        </w:rPr>
      </w:pPr>
    </w:p>
    <w:sectPr w:rsidR="007B6BD1" w:rsidRPr="006A5BB1" w:rsidSect="00A73CB7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673" w:right="907" w:bottom="851" w:left="907" w:header="851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D179" w14:textId="77777777" w:rsidR="00667472" w:rsidRDefault="00667472" w:rsidP="005C6071">
      <w:r>
        <w:separator/>
      </w:r>
    </w:p>
    <w:p w14:paraId="05A8FBFB" w14:textId="77777777" w:rsidR="00667472" w:rsidRDefault="00667472"/>
    <w:p w14:paraId="3ED78AAD" w14:textId="77777777" w:rsidR="00667472" w:rsidRDefault="00667472"/>
    <w:p w14:paraId="6DEFD50E" w14:textId="77777777" w:rsidR="00667472" w:rsidRDefault="00667472"/>
    <w:p w14:paraId="24CD5B7F" w14:textId="77777777" w:rsidR="00667472" w:rsidRDefault="00667472"/>
    <w:p w14:paraId="753BCFB4" w14:textId="77777777" w:rsidR="00667472" w:rsidRDefault="00667472"/>
  </w:endnote>
  <w:endnote w:type="continuationSeparator" w:id="0">
    <w:p w14:paraId="0D33ABDD" w14:textId="77777777" w:rsidR="00667472" w:rsidRDefault="00667472" w:rsidP="005C6071">
      <w:r>
        <w:continuationSeparator/>
      </w:r>
    </w:p>
    <w:p w14:paraId="1254E633" w14:textId="77777777" w:rsidR="00667472" w:rsidRDefault="00667472"/>
    <w:p w14:paraId="5E0FECBF" w14:textId="77777777" w:rsidR="00667472" w:rsidRDefault="00667472"/>
    <w:p w14:paraId="23FA3A66" w14:textId="77777777" w:rsidR="00667472" w:rsidRDefault="00667472"/>
    <w:p w14:paraId="519F1AD1" w14:textId="77777777" w:rsidR="00667472" w:rsidRDefault="00667472"/>
    <w:p w14:paraId="5FD4B3DE" w14:textId="77777777" w:rsidR="00667472" w:rsidRDefault="00667472"/>
  </w:endnote>
  <w:endnote w:type="continuationNotice" w:id="1">
    <w:p w14:paraId="289E2583" w14:textId="77777777" w:rsidR="00667472" w:rsidRDefault="00667472"/>
    <w:p w14:paraId="5611DC3E" w14:textId="77777777" w:rsidR="00667472" w:rsidRDefault="00667472"/>
    <w:p w14:paraId="063B2592" w14:textId="77777777" w:rsidR="00667472" w:rsidRDefault="00667472"/>
    <w:p w14:paraId="261D0CDC" w14:textId="77777777" w:rsidR="00667472" w:rsidRDefault="00667472"/>
    <w:p w14:paraId="43831DF3" w14:textId="77777777" w:rsidR="00667472" w:rsidRDefault="00667472"/>
    <w:p w14:paraId="1820DECD" w14:textId="77777777" w:rsidR="00667472" w:rsidRDefault="00667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0085" w14:textId="0966E329" w:rsidR="0058700E" w:rsidRPr="00212A79" w:rsidRDefault="0058700E" w:rsidP="00157A24">
    <w:pPr>
      <w:pStyle w:val="Stopka"/>
      <w:pBdr>
        <w:top w:val="single" w:sz="4" w:space="1" w:color="auto"/>
      </w:pBdr>
      <w:tabs>
        <w:tab w:val="clear" w:pos="9072"/>
        <w:tab w:val="right" w:pos="9781"/>
        <w:tab w:val="right" w:pos="9923"/>
      </w:tabs>
      <w:rPr>
        <w:sz w:val="12"/>
        <w:szCs w:val="12"/>
      </w:rPr>
    </w:pPr>
    <w:r w:rsidRPr="003A7E27">
      <w:rPr>
        <w:rFonts w:asciiTheme="majorHAnsi" w:hAnsiTheme="majorHAnsi" w:cstheme="majorHAnsi"/>
        <w:sz w:val="12"/>
        <w:szCs w:val="12"/>
      </w:rPr>
      <w:t>This document is a controlled version, if viewed direct in Fideltronik SharePoint</w:t>
    </w:r>
    <w:r w:rsidRPr="003B52F6">
      <w:rPr>
        <w:sz w:val="12"/>
        <w:szCs w:val="12"/>
      </w:rPr>
      <w:tab/>
    </w:r>
    <w:r w:rsidRPr="003B52F6">
      <w:rPr>
        <w:sz w:val="12"/>
        <w:szCs w:val="12"/>
      </w:rPr>
      <w:tab/>
    </w:r>
    <w:sdt>
      <w:sdtPr>
        <w:rPr>
          <w:sz w:val="12"/>
          <w:szCs w:val="12"/>
        </w:rPr>
        <w:alias w:val="Document ID Value"/>
        <w:tag w:val="_dlc_DocId"/>
        <w:id w:val="1380287921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B272B1E8-9CEC-440b-AE3D-956DC7471BCB' xmlns:ns4='26f12538-60e2-4128-8466-5a2f513fd584' xmlns:ns5='http://schemas.microsoft.com/sharepoint/v3' " w:xpath="/ns0:properties[1]/documentManagement[1]/ns4:_dlc_DocId[1]" w:storeItemID="{7D78906C-5C87-4813-A7A4-C2F97CC8BDC3}"/>
        <w:text/>
      </w:sdtPr>
      <w:sdtEndPr/>
      <w:sdtContent>
        <w:r w:rsidR="006A5BB1">
          <w:rPr>
            <w:sz w:val="12"/>
            <w:szCs w:val="12"/>
          </w:rPr>
          <w:t>FDMS-376237895-15</w:t>
        </w:r>
      </w:sdtContent>
    </w:sdt>
    <w:r w:rsidRPr="003B52F6">
      <w:rPr>
        <w:sz w:val="12"/>
        <w:szCs w:val="12"/>
      </w:rPr>
      <w:t xml:space="preserve">  Ver. </w:t>
    </w:r>
    <w:sdt>
      <w:sdtPr>
        <w:rPr>
          <w:sz w:val="12"/>
          <w:szCs w:val="12"/>
        </w:rPr>
        <w:alias w:val="SP Document Version"/>
        <w:tag w:val="SPDocumentVersion"/>
        <w:id w:val="574325193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3177f1c5-3cd9-4eae-a784-06992b5ac07c' " w:xpath="/ns0:properties[1]/documentManagement[1]/ns4:SPDocumentVersion[1]" w:storeItemID="{7D78906C-5C87-4813-A7A4-C2F97CC8BDC3}"/>
        <w:text/>
      </w:sdtPr>
      <w:sdtEndPr/>
      <w:sdtContent>
        <w:r w:rsidR="006E42FE">
          <w:rPr>
            <w:sz w:val="12"/>
            <w:szCs w:val="12"/>
          </w:rPr>
          <w:t>2.3</w:t>
        </w:r>
      </w:sdtContent>
    </w:sdt>
  </w:p>
  <w:p w14:paraId="1CC2D844" w14:textId="77777777" w:rsidR="0058700E" w:rsidRPr="003A7E27" w:rsidRDefault="007F0A09" w:rsidP="00A30388">
    <w:pPr>
      <w:pStyle w:val="Stopka"/>
      <w:tabs>
        <w:tab w:val="clear" w:pos="9072"/>
        <w:tab w:val="left" w:pos="709"/>
        <w:tab w:val="right" w:pos="9781"/>
      </w:tabs>
      <w:rPr>
        <w:rFonts w:asciiTheme="majorHAnsi" w:hAnsiTheme="majorHAnsi" w:cstheme="majorHAnsi"/>
        <w:sz w:val="12"/>
        <w:szCs w:val="12"/>
      </w:rPr>
    </w:pPr>
    <w:r w:rsidRPr="00212A79">
      <w:rPr>
        <w:rFonts w:asciiTheme="majorHAnsi" w:hAnsiTheme="majorHAnsi" w:cstheme="majorHAnsi"/>
        <w:sz w:val="12"/>
        <w:szCs w:val="12"/>
      </w:rPr>
      <w:t xml:space="preserve">Template ID: FDMS-35-53; Version: </w:t>
    </w:r>
    <w:r w:rsidR="00683D55">
      <w:rPr>
        <w:rFonts w:asciiTheme="majorHAnsi" w:hAnsiTheme="majorHAnsi" w:cstheme="majorHAnsi"/>
        <w:sz w:val="12"/>
        <w:szCs w:val="12"/>
      </w:rPr>
      <w:t>3</w:t>
    </w:r>
    <w:r w:rsidRPr="00212A79">
      <w:rPr>
        <w:rFonts w:asciiTheme="majorHAnsi" w:hAnsiTheme="majorHAnsi" w:cstheme="majorHAnsi"/>
        <w:sz w:val="12"/>
        <w:szCs w:val="12"/>
      </w:rPr>
      <w:t>.0</w:t>
    </w:r>
    <w:r w:rsidR="0058700E" w:rsidRPr="00212A79">
      <w:rPr>
        <w:rFonts w:asciiTheme="majorHAnsi" w:hAnsiTheme="majorHAnsi" w:cstheme="majorHAnsi"/>
        <w:sz w:val="12"/>
        <w:szCs w:val="12"/>
      </w:rPr>
      <w:tab/>
    </w:r>
    <w:r w:rsidR="0058700E" w:rsidRPr="00212A79">
      <w:rPr>
        <w:rFonts w:asciiTheme="majorHAnsi" w:hAnsiTheme="majorHAnsi" w:cstheme="majorHAnsi"/>
        <w:sz w:val="12"/>
        <w:szCs w:val="12"/>
      </w:rPr>
      <w:tab/>
      <w:t xml:space="preserve">Page </w:t>
    </w:r>
    <w:r w:rsidR="0058700E" w:rsidRPr="003A7E27">
      <w:rPr>
        <w:rFonts w:asciiTheme="majorHAnsi" w:hAnsiTheme="majorHAnsi" w:cstheme="majorHAnsi"/>
        <w:sz w:val="12"/>
        <w:szCs w:val="12"/>
      </w:rPr>
      <w:fldChar w:fldCharType="begin"/>
    </w:r>
    <w:r w:rsidR="0058700E" w:rsidRPr="003A7E27">
      <w:rPr>
        <w:rFonts w:asciiTheme="majorHAnsi" w:hAnsiTheme="majorHAnsi" w:cstheme="majorHAnsi"/>
        <w:sz w:val="12"/>
        <w:szCs w:val="12"/>
      </w:rPr>
      <w:instrText xml:space="preserve"> PAGE   \* MERGEFORMAT </w:instrText>
    </w:r>
    <w:r w:rsidR="0058700E" w:rsidRPr="003A7E27">
      <w:rPr>
        <w:rFonts w:asciiTheme="majorHAnsi" w:hAnsiTheme="majorHAnsi" w:cstheme="majorHAnsi"/>
        <w:sz w:val="12"/>
        <w:szCs w:val="12"/>
      </w:rPr>
      <w:fldChar w:fldCharType="separate"/>
    </w:r>
    <w:r w:rsidR="00062D83">
      <w:rPr>
        <w:rFonts w:asciiTheme="majorHAnsi" w:hAnsiTheme="majorHAnsi" w:cstheme="majorHAnsi"/>
        <w:noProof/>
        <w:sz w:val="12"/>
        <w:szCs w:val="12"/>
      </w:rPr>
      <w:t>3</w:t>
    </w:r>
    <w:r w:rsidR="0058700E" w:rsidRPr="003A7E27">
      <w:rPr>
        <w:rFonts w:asciiTheme="majorHAnsi" w:hAnsiTheme="majorHAnsi" w:cstheme="majorHAnsi"/>
        <w:sz w:val="12"/>
        <w:szCs w:val="12"/>
      </w:rPr>
      <w:fldChar w:fldCharType="end"/>
    </w:r>
    <w:r w:rsidR="0058700E" w:rsidRPr="003A7E27">
      <w:rPr>
        <w:rFonts w:asciiTheme="majorHAnsi" w:hAnsiTheme="majorHAnsi" w:cstheme="majorHAnsi"/>
        <w:sz w:val="12"/>
        <w:szCs w:val="12"/>
      </w:rPr>
      <w:t xml:space="preserve"> of </w:t>
    </w:r>
    <w:r w:rsidR="0058700E" w:rsidRPr="003A7E27">
      <w:rPr>
        <w:rFonts w:asciiTheme="majorHAnsi" w:hAnsiTheme="majorHAnsi" w:cstheme="majorHAnsi"/>
        <w:sz w:val="12"/>
        <w:szCs w:val="12"/>
      </w:rPr>
      <w:fldChar w:fldCharType="begin"/>
    </w:r>
    <w:r w:rsidR="0058700E" w:rsidRPr="003A7E27">
      <w:rPr>
        <w:rFonts w:asciiTheme="majorHAnsi" w:hAnsiTheme="majorHAnsi" w:cstheme="majorHAnsi"/>
        <w:sz w:val="12"/>
        <w:szCs w:val="12"/>
      </w:rPr>
      <w:instrText xml:space="preserve"> NUMPAGES  \* Arabic  \* MERGEFORMAT </w:instrText>
    </w:r>
    <w:r w:rsidR="0058700E" w:rsidRPr="003A7E27">
      <w:rPr>
        <w:rFonts w:asciiTheme="majorHAnsi" w:hAnsiTheme="majorHAnsi" w:cstheme="majorHAnsi"/>
        <w:sz w:val="12"/>
        <w:szCs w:val="12"/>
      </w:rPr>
      <w:fldChar w:fldCharType="separate"/>
    </w:r>
    <w:r w:rsidR="00062D83">
      <w:rPr>
        <w:rFonts w:asciiTheme="majorHAnsi" w:hAnsiTheme="majorHAnsi" w:cstheme="majorHAnsi"/>
        <w:noProof/>
        <w:sz w:val="12"/>
        <w:szCs w:val="12"/>
      </w:rPr>
      <w:t>3</w:t>
    </w:r>
    <w:r w:rsidR="0058700E" w:rsidRPr="003A7E27">
      <w:rPr>
        <w:rFonts w:asciiTheme="majorHAnsi" w:hAnsiTheme="majorHAnsi" w:cstheme="majorHAnsi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2524" w14:textId="51CB580D" w:rsidR="0058700E" w:rsidRPr="00212A79" w:rsidRDefault="0058700E" w:rsidP="009C446F">
    <w:pPr>
      <w:pStyle w:val="Stopka"/>
      <w:pBdr>
        <w:top w:val="single" w:sz="4" w:space="1" w:color="auto"/>
      </w:pBdr>
      <w:tabs>
        <w:tab w:val="clear" w:pos="9072"/>
        <w:tab w:val="right" w:pos="9923"/>
      </w:tabs>
      <w:ind w:left="142"/>
      <w:rPr>
        <w:sz w:val="12"/>
        <w:szCs w:val="12"/>
      </w:rPr>
    </w:pPr>
    <w:r w:rsidRPr="003A7E27">
      <w:rPr>
        <w:rFonts w:asciiTheme="majorHAnsi" w:hAnsiTheme="majorHAnsi" w:cstheme="majorHAnsi"/>
        <w:sz w:val="12"/>
        <w:szCs w:val="12"/>
      </w:rPr>
      <w:t>This document is a controlled version, if viewed direct in Fideltronik SharePoint</w:t>
    </w:r>
    <w:r w:rsidRPr="003B52F6">
      <w:rPr>
        <w:sz w:val="12"/>
        <w:szCs w:val="12"/>
      </w:rPr>
      <w:tab/>
    </w:r>
    <w:r w:rsidRPr="003B52F6">
      <w:rPr>
        <w:sz w:val="12"/>
        <w:szCs w:val="12"/>
      </w:rPr>
      <w:tab/>
    </w:r>
    <w:sdt>
      <w:sdtPr>
        <w:rPr>
          <w:sz w:val="12"/>
          <w:szCs w:val="12"/>
        </w:rPr>
        <w:alias w:val="Document ID Value"/>
        <w:tag w:val="_dlc_DocId"/>
        <w:id w:val="-133020707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3:_dlc_DocId[1]" w:storeItemID="{7D78906C-5C87-4813-A7A4-C2F97CC8BDC3}"/>
        <w:text/>
      </w:sdtPr>
      <w:sdtEndPr/>
      <w:sdtContent>
        <w:r w:rsidR="006A5BB1">
          <w:rPr>
            <w:sz w:val="12"/>
            <w:szCs w:val="12"/>
          </w:rPr>
          <w:t>FDMS-376237895-15</w:t>
        </w:r>
      </w:sdtContent>
    </w:sdt>
    <w:r w:rsidRPr="003B52F6">
      <w:rPr>
        <w:sz w:val="12"/>
        <w:szCs w:val="12"/>
      </w:rPr>
      <w:t xml:space="preserve">  Ver. </w:t>
    </w:r>
    <w:sdt>
      <w:sdtPr>
        <w:rPr>
          <w:sz w:val="12"/>
          <w:szCs w:val="12"/>
        </w:rPr>
        <w:alias w:val="SP Document Version"/>
        <w:tag w:val="SPDocumentVersion"/>
        <w:id w:val="-5193356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DocumentVersion[1]" w:storeItemID="{7D78906C-5C87-4813-A7A4-C2F97CC8BDC3}"/>
        <w:text/>
      </w:sdtPr>
      <w:sdtEndPr/>
      <w:sdtContent>
        <w:r w:rsidR="006E42FE">
          <w:rPr>
            <w:sz w:val="12"/>
            <w:szCs w:val="12"/>
          </w:rPr>
          <w:t>2.3</w:t>
        </w:r>
      </w:sdtContent>
    </w:sdt>
  </w:p>
  <w:p w14:paraId="00279FF6" w14:textId="77777777" w:rsidR="0058700E" w:rsidRPr="00867472" w:rsidRDefault="0058700E" w:rsidP="00C8348D">
    <w:pPr>
      <w:pStyle w:val="Stopka"/>
      <w:tabs>
        <w:tab w:val="clear" w:pos="9072"/>
        <w:tab w:val="right" w:pos="9923"/>
      </w:tabs>
      <w:ind w:left="142"/>
    </w:pPr>
    <w:r w:rsidRPr="00212A79">
      <w:rPr>
        <w:rFonts w:asciiTheme="majorHAnsi" w:hAnsiTheme="majorHAnsi" w:cstheme="majorHAnsi"/>
        <w:sz w:val="12"/>
        <w:szCs w:val="12"/>
      </w:rPr>
      <w:t>Template ID: FDMS-3</w:t>
    </w:r>
    <w:r w:rsidR="00737751" w:rsidRPr="00212A79">
      <w:rPr>
        <w:rFonts w:asciiTheme="majorHAnsi" w:hAnsiTheme="majorHAnsi" w:cstheme="majorHAnsi"/>
        <w:sz w:val="12"/>
        <w:szCs w:val="12"/>
      </w:rPr>
      <w:t>5</w:t>
    </w:r>
    <w:r w:rsidRPr="00212A79">
      <w:rPr>
        <w:rFonts w:asciiTheme="majorHAnsi" w:hAnsiTheme="majorHAnsi" w:cstheme="majorHAnsi"/>
        <w:sz w:val="12"/>
        <w:szCs w:val="12"/>
      </w:rPr>
      <w:t>-</w:t>
    </w:r>
    <w:r w:rsidR="001B5387" w:rsidRPr="00212A79">
      <w:rPr>
        <w:rFonts w:asciiTheme="majorHAnsi" w:hAnsiTheme="majorHAnsi" w:cstheme="majorHAnsi"/>
        <w:sz w:val="12"/>
        <w:szCs w:val="12"/>
      </w:rPr>
      <w:t>53</w:t>
    </w:r>
    <w:r w:rsidRPr="00212A79">
      <w:rPr>
        <w:rFonts w:asciiTheme="majorHAnsi" w:hAnsiTheme="majorHAnsi" w:cstheme="majorHAnsi"/>
        <w:sz w:val="12"/>
        <w:szCs w:val="12"/>
      </w:rPr>
      <w:t xml:space="preserve">; Version: </w:t>
    </w:r>
    <w:r w:rsidR="00683D55">
      <w:rPr>
        <w:rFonts w:asciiTheme="majorHAnsi" w:hAnsiTheme="majorHAnsi" w:cstheme="majorHAnsi"/>
        <w:sz w:val="12"/>
        <w:szCs w:val="12"/>
      </w:rPr>
      <w:t>3</w:t>
    </w:r>
    <w:r w:rsidRPr="00212A79">
      <w:rPr>
        <w:rFonts w:asciiTheme="majorHAnsi" w:hAnsiTheme="majorHAnsi" w:cstheme="majorHAnsi"/>
        <w:sz w:val="12"/>
        <w:szCs w:val="12"/>
      </w:rPr>
      <w:t>.0</w:t>
    </w:r>
    <w:r w:rsidRPr="00212A79">
      <w:rPr>
        <w:sz w:val="12"/>
        <w:szCs w:val="12"/>
      </w:rPr>
      <w:tab/>
    </w:r>
    <w:r w:rsidRPr="00212A79">
      <w:rPr>
        <w:sz w:val="12"/>
        <w:szCs w:val="12"/>
      </w:rPr>
      <w:tab/>
    </w:r>
    <w:r w:rsidRPr="00212A79">
      <w:rPr>
        <w:rFonts w:asciiTheme="majorHAnsi" w:hAnsiTheme="majorHAnsi" w:cstheme="majorHAnsi"/>
        <w:sz w:val="12"/>
        <w:szCs w:val="12"/>
      </w:rPr>
      <w:t xml:space="preserve">Page </w:t>
    </w:r>
    <w:r w:rsidRPr="003A7E27">
      <w:rPr>
        <w:rFonts w:asciiTheme="majorHAnsi" w:hAnsiTheme="majorHAnsi" w:cstheme="majorHAnsi"/>
        <w:sz w:val="12"/>
        <w:szCs w:val="12"/>
      </w:rPr>
      <w:fldChar w:fldCharType="begin"/>
    </w:r>
    <w:r w:rsidRPr="003A7E27">
      <w:rPr>
        <w:rFonts w:asciiTheme="majorHAnsi" w:hAnsiTheme="majorHAnsi" w:cstheme="majorHAnsi"/>
        <w:sz w:val="12"/>
        <w:szCs w:val="12"/>
      </w:rPr>
      <w:instrText xml:space="preserve"> PAGE   \* MERGEFORMAT </w:instrText>
    </w:r>
    <w:r w:rsidRPr="003A7E27">
      <w:rPr>
        <w:rFonts w:asciiTheme="majorHAnsi" w:hAnsiTheme="majorHAnsi" w:cstheme="majorHAnsi"/>
        <w:sz w:val="12"/>
        <w:szCs w:val="12"/>
      </w:rPr>
      <w:fldChar w:fldCharType="separate"/>
    </w:r>
    <w:r w:rsidR="00062D83">
      <w:rPr>
        <w:rFonts w:asciiTheme="majorHAnsi" w:hAnsiTheme="majorHAnsi" w:cstheme="majorHAnsi"/>
        <w:noProof/>
        <w:sz w:val="12"/>
        <w:szCs w:val="12"/>
      </w:rPr>
      <w:t>1</w:t>
    </w:r>
    <w:r w:rsidRPr="003A7E27">
      <w:rPr>
        <w:rFonts w:asciiTheme="majorHAnsi" w:hAnsiTheme="majorHAnsi" w:cstheme="majorHAnsi"/>
        <w:sz w:val="12"/>
        <w:szCs w:val="12"/>
      </w:rPr>
      <w:fldChar w:fldCharType="end"/>
    </w:r>
    <w:r w:rsidRPr="003A7E27">
      <w:rPr>
        <w:rFonts w:asciiTheme="majorHAnsi" w:hAnsiTheme="majorHAnsi" w:cstheme="majorHAnsi"/>
        <w:sz w:val="12"/>
        <w:szCs w:val="12"/>
      </w:rPr>
      <w:t xml:space="preserve"> of </w:t>
    </w:r>
    <w:r w:rsidRPr="003A7E27">
      <w:rPr>
        <w:rFonts w:asciiTheme="majorHAnsi" w:hAnsiTheme="majorHAnsi" w:cstheme="majorHAnsi"/>
        <w:sz w:val="12"/>
        <w:szCs w:val="12"/>
      </w:rPr>
      <w:fldChar w:fldCharType="begin"/>
    </w:r>
    <w:r w:rsidRPr="003A7E27">
      <w:rPr>
        <w:rFonts w:asciiTheme="majorHAnsi" w:hAnsiTheme="majorHAnsi" w:cstheme="majorHAnsi"/>
        <w:sz w:val="12"/>
        <w:szCs w:val="12"/>
      </w:rPr>
      <w:instrText xml:space="preserve"> NUMPAGES  \* Arabic  \* MERGEFORMAT </w:instrText>
    </w:r>
    <w:r w:rsidRPr="003A7E27">
      <w:rPr>
        <w:rFonts w:asciiTheme="majorHAnsi" w:hAnsiTheme="majorHAnsi" w:cstheme="majorHAnsi"/>
        <w:sz w:val="12"/>
        <w:szCs w:val="12"/>
      </w:rPr>
      <w:fldChar w:fldCharType="separate"/>
    </w:r>
    <w:r w:rsidR="00062D83">
      <w:rPr>
        <w:rFonts w:asciiTheme="majorHAnsi" w:hAnsiTheme="majorHAnsi" w:cstheme="majorHAnsi"/>
        <w:noProof/>
        <w:sz w:val="12"/>
        <w:szCs w:val="12"/>
      </w:rPr>
      <w:t>3</w:t>
    </w:r>
    <w:r w:rsidRPr="003A7E27">
      <w:rPr>
        <w:rFonts w:asciiTheme="majorHAnsi" w:hAnsiTheme="majorHAnsi" w:cstheme="majorHAnsi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75A1" w14:textId="77777777" w:rsidR="00667472" w:rsidRDefault="00667472" w:rsidP="005C6071">
      <w:r>
        <w:separator/>
      </w:r>
    </w:p>
    <w:p w14:paraId="2F56A729" w14:textId="77777777" w:rsidR="00667472" w:rsidRDefault="00667472"/>
    <w:p w14:paraId="2A57AB89" w14:textId="77777777" w:rsidR="00667472" w:rsidRDefault="00667472"/>
    <w:p w14:paraId="005C5FDE" w14:textId="77777777" w:rsidR="00667472" w:rsidRDefault="00667472"/>
    <w:p w14:paraId="72D68ADB" w14:textId="77777777" w:rsidR="00667472" w:rsidRDefault="00667472"/>
    <w:p w14:paraId="2B99F124" w14:textId="77777777" w:rsidR="00667472" w:rsidRDefault="00667472"/>
  </w:footnote>
  <w:footnote w:type="continuationSeparator" w:id="0">
    <w:p w14:paraId="56B054F9" w14:textId="77777777" w:rsidR="00667472" w:rsidRDefault="00667472" w:rsidP="005C6071">
      <w:r>
        <w:continuationSeparator/>
      </w:r>
    </w:p>
    <w:p w14:paraId="45B8CA52" w14:textId="77777777" w:rsidR="00667472" w:rsidRDefault="00667472"/>
    <w:p w14:paraId="5D367AE9" w14:textId="77777777" w:rsidR="00667472" w:rsidRDefault="00667472"/>
    <w:p w14:paraId="0E1635A8" w14:textId="77777777" w:rsidR="00667472" w:rsidRDefault="00667472"/>
    <w:p w14:paraId="05152EEC" w14:textId="77777777" w:rsidR="00667472" w:rsidRDefault="00667472"/>
    <w:p w14:paraId="18B5D2C0" w14:textId="77777777" w:rsidR="00667472" w:rsidRDefault="00667472"/>
  </w:footnote>
  <w:footnote w:type="continuationNotice" w:id="1">
    <w:p w14:paraId="7646876E" w14:textId="77777777" w:rsidR="00667472" w:rsidRDefault="00667472"/>
    <w:p w14:paraId="0AC68EE2" w14:textId="77777777" w:rsidR="00667472" w:rsidRDefault="00667472"/>
    <w:p w14:paraId="7E643AC1" w14:textId="77777777" w:rsidR="00667472" w:rsidRDefault="00667472"/>
    <w:p w14:paraId="662F0954" w14:textId="77777777" w:rsidR="00667472" w:rsidRDefault="00667472"/>
    <w:p w14:paraId="3585C83D" w14:textId="77777777" w:rsidR="00667472" w:rsidRDefault="00667472"/>
    <w:p w14:paraId="685F9523" w14:textId="77777777" w:rsidR="00667472" w:rsidRDefault="00667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0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25"/>
      <w:gridCol w:w="3755"/>
    </w:tblGrid>
    <w:tr w:rsidR="0058700E" w:rsidRPr="00200D2C" w14:paraId="20166097" w14:textId="77777777" w:rsidTr="00157A24">
      <w:sdt>
        <w:sdtPr>
          <w:alias w:val="Title"/>
          <w:tag w:val=""/>
          <w:id w:val="-183861510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25" w:type="dxa"/>
            </w:tcPr>
            <w:p w14:paraId="13D263CB" w14:textId="4AE3F93B" w:rsidR="0058700E" w:rsidRPr="006231DB" w:rsidRDefault="001D592E" w:rsidP="00864EF9">
              <w:pPr>
                <w:pStyle w:val="RDtitledocument"/>
                <w:rPr>
                  <w:lang w:val="sv-SE"/>
                </w:rPr>
              </w:pPr>
              <w:r>
                <w:t xml:space="preserve">10665tco21 </w:t>
              </w:r>
              <w:proofErr w:type="spellStart"/>
              <w:r>
                <w:t>iCon</w:t>
              </w:r>
              <w:proofErr w:type="spellEnd"/>
              <w:r>
                <w:t xml:space="preserve"> </w:t>
              </w:r>
              <w:proofErr w:type="spellStart"/>
              <w:r>
                <w:t>Api</w:t>
              </w:r>
              <w:proofErr w:type="spellEnd"/>
            </w:p>
          </w:tc>
        </w:sdtContent>
      </w:sdt>
      <w:tc>
        <w:tcPr>
          <w:tcW w:w="3755" w:type="dxa"/>
        </w:tcPr>
        <w:p w14:paraId="094B12A1" w14:textId="77777777" w:rsidR="0058700E" w:rsidRDefault="004C47FF" w:rsidP="00162DDB">
          <w:r>
            <w:rPr>
              <w:noProof/>
              <w:lang w:val="pl-PL" w:eastAsia="pl-PL"/>
            </w:rPr>
            <w:drawing>
              <wp:anchor distT="0" distB="0" distL="114300" distR="114300" simplePos="0" relativeHeight="251657216" behindDoc="0" locked="0" layoutInCell="1" allowOverlap="1" wp14:anchorId="1C959661" wp14:editId="31B6D41E">
                <wp:simplePos x="0" y="0"/>
                <wp:positionH relativeFrom="margin">
                  <wp:posOffset>90805</wp:posOffset>
                </wp:positionH>
                <wp:positionV relativeFrom="paragraph">
                  <wp:posOffset>143510</wp:posOffset>
                </wp:positionV>
                <wp:extent cx="2226519" cy="292963"/>
                <wp:effectExtent l="0" t="0" r="2540" b="0"/>
                <wp:wrapNone/>
                <wp:docPr id="1" name="Obraz 1" descr="C:\Users\darkon\Documents\fideltronik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darkon\Documents\fideltronik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6519" cy="292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58439E1" w14:textId="77777777" w:rsidR="00BB3AE6" w:rsidRDefault="00BB3AE6" w:rsidP="00212A79"/>
  <w:sdt>
    <w:sdtPr>
      <w:id w:val="285922954"/>
      <w:docPartObj>
        <w:docPartGallery w:val="Watermarks"/>
        <w:docPartUnique/>
      </w:docPartObj>
    </w:sdtPr>
    <w:sdtEndPr/>
    <w:sdtContent>
      <w:p w14:paraId="4ACFAA7B" w14:textId="77777777" w:rsidR="000E46D6" w:rsidRDefault="006E42FE">
        <w:r>
          <w:rPr>
            <w:noProof/>
            <w:lang w:eastAsia="zh-TW"/>
          </w:rPr>
          <w:pict w14:anchorId="1BCC077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stroked="f">
              <v:fill opacity="0"/>
              <v:textpath style="font-family:&quot;Calibri&quot;;font-size:1pt" string="Approved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065" w:type="dxa"/>
      <w:tblLook w:val="04A0" w:firstRow="1" w:lastRow="0" w:firstColumn="1" w:lastColumn="0" w:noHBand="0" w:noVBand="1"/>
    </w:tblPr>
    <w:tblGrid>
      <w:gridCol w:w="2410"/>
      <w:gridCol w:w="2268"/>
      <w:gridCol w:w="1038"/>
      <w:gridCol w:w="1655"/>
      <w:gridCol w:w="2694"/>
    </w:tblGrid>
    <w:tr w:rsidR="0058700E" w:rsidRPr="00200D2C" w14:paraId="63F6AFC3" w14:textId="77777777" w:rsidTr="009C446F">
      <w:sdt>
        <w:sdtPr>
          <w:alias w:val="Title"/>
          <w:tag w:val=""/>
          <w:id w:val="166959051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716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73842AC5" w14:textId="2850BC04" w:rsidR="0058700E" w:rsidRPr="00D5735B" w:rsidRDefault="005B0F30" w:rsidP="004C47FF">
              <w:pPr>
                <w:pStyle w:val="RDtitledocument"/>
                <w:rPr>
                  <w:sz w:val="40"/>
                </w:rPr>
              </w:pPr>
              <w:r>
                <w:t xml:space="preserve">10665tco21 </w:t>
              </w:r>
              <w:proofErr w:type="spellStart"/>
              <w:r w:rsidR="001D592E">
                <w:t>iCon</w:t>
              </w:r>
              <w:proofErr w:type="spellEnd"/>
              <w:r w:rsidR="001D592E">
                <w:t xml:space="preserve"> </w:t>
              </w:r>
              <w:proofErr w:type="spellStart"/>
              <w:r w:rsidR="001D592E">
                <w:t>Api</w:t>
              </w:r>
              <w:proofErr w:type="spellEnd"/>
            </w:p>
          </w:tc>
        </w:sdtContent>
      </w:sdt>
      <w:tc>
        <w:tcPr>
          <w:tcW w:w="434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069BFFA" w14:textId="77777777" w:rsidR="0058700E" w:rsidRPr="00753FC3" w:rsidRDefault="004C47FF" w:rsidP="00406071">
          <w:pPr>
            <w:ind w:left="34"/>
            <w:rPr>
              <w:lang w:val="en-GB"/>
            </w:rPr>
          </w:pPr>
          <w:r>
            <w:rPr>
              <w:noProof/>
              <w:lang w:val="pl-PL" w:eastAsia="pl-PL"/>
            </w:rPr>
            <w:drawing>
              <wp:anchor distT="0" distB="0" distL="114300" distR="114300" simplePos="0" relativeHeight="251656192" behindDoc="0" locked="0" layoutInCell="1" allowOverlap="1" wp14:anchorId="4DF4444F" wp14:editId="2EED7A7E">
                <wp:simplePos x="0" y="0"/>
                <wp:positionH relativeFrom="margin">
                  <wp:posOffset>477052</wp:posOffset>
                </wp:positionH>
                <wp:positionV relativeFrom="paragraph">
                  <wp:posOffset>164231</wp:posOffset>
                </wp:positionV>
                <wp:extent cx="2226519" cy="292963"/>
                <wp:effectExtent l="0" t="0" r="2540" b="0"/>
                <wp:wrapNone/>
                <wp:docPr id="9" name="Obraz 9" descr="C:\Users\darkon\Documents\fideltronik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darkon\Documents\fideltronik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6519" cy="292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8700E" w:rsidRPr="003B52F6" w14:paraId="65C8CD53" w14:textId="77777777" w:rsidTr="009C446F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2410" w:type="dxa"/>
        </w:tcPr>
        <w:p w14:paraId="09C1B2CC" w14:textId="135F1F46" w:rsidR="0058700E" w:rsidRDefault="0058700E" w:rsidP="00541A5E">
          <w:pPr>
            <w:pStyle w:val="Headerfootertext"/>
          </w:pPr>
          <w:r>
            <w:t xml:space="preserve">Document ID: </w:t>
          </w:r>
          <w:sdt>
            <w:sdtPr>
              <w:alias w:val="Document ID Value"/>
              <w:tag w:val="_dlc_DocId"/>
              <w:id w:val="156732647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3177f1c5-3cd9-4eae-a784-06992b5ac07c' " w:xpath="/ns0:properties[1]/documentManagement[1]/ns3:_dlc_DocId[1]" w:storeItemID="{7D78906C-5C87-4813-A7A4-C2F97CC8BDC3}"/>
              <w:text/>
            </w:sdtPr>
            <w:sdtEndPr/>
            <w:sdtContent>
              <w:r w:rsidR="006A5BB1">
                <w:t>FDMS-376237895-15</w:t>
              </w:r>
            </w:sdtContent>
          </w:sdt>
        </w:p>
      </w:tc>
      <w:tc>
        <w:tcPr>
          <w:tcW w:w="2268" w:type="dxa"/>
        </w:tcPr>
        <w:p w14:paraId="66F4DF40" w14:textId="72B0322E" w:rsidR="0058700E" w:rsidRDefault="0058700E" w:rsidP="00AE2D59">
          <w:pPr>
            <w:pStyle w:val="Headerfootertext"/>
          </w:pPr>
          <w:r>
            <w:t xml:space="preserve">Version: </w:t>
          </w:r>
          <w:sdt>
            <w:sdtPr>
              <w:alias w:val="SP Document Version"/>
              <w:tag w:val="SPDocumentVersion"/>
              <w:id w:val="-708639427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DocumentVersion[1]" w:storeItemID="{7D78906C-5C87-4813-A7A4-C2F97CC8BDC3}"/>
              <w:text/>
            </w:sdtPr>
            <w:sdtEndPr/>
            <w:sdtContent>
              <w:r w:rsidR="006E42FE">
                <w:t>2.3</w:t>
              </w:r>
            </w:sdtContent>
          </w:sdt>
        </w:p>
      </w:tc>
      <w:tc>
        <w:tcPr>
          <w:tcW w:w="2693" w:type="dxa"/>
          <w:gridSpan w:val="2"/>
        </w:tcPr>
        <w:p w14:paraId="5B257B5B" w14:textId="10AFEFA1" w:rsidR="0058700E" w:rsidRDefault="0058700E" w:rsidP="00605BB3">
          <w:pPr>
            <w:pStyle w:val="Headerfootertext"/>
          </w:pPr>
          <w:r>
            <w:t xml:space="preserve">Life cycle: </w:t>
          </w:r>
          <w:sdt>
            <w:sdtPr>
              <w:alias w:val="Lifecycle Status"/>
              <w:tag w:val="LifecycleStatus"/>
              <w:id w:val="907890275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" w:xpath="/ns0:properties[1]/documentManagement[1]/ns4:LifecycleStatus[1]" w:storeItemID="{7D78906C-5C87-4813-A7A4-C2F97CC8BDC3}"/>
              <w:dropDownList w:lastValue="Reviewed">
                <w:listItem w:value="[Lifecycle Status]"/>
              </w:dropDownList>
            </w:sdtPr>
            <w:sdtEndPr/>
            <w:sdtContent>
              <w:r w:rsidR="006E42FE">
                <w:t>Reviewed</w:t>
              </w:r>
            </w:sdtContent>
          </w:sdt>
        </w:p>
      </w:tc>
      <w:tc>
        <w:tcPr>
          <w:tcW w:w="2694" w:type="dxa"/>
        </w:tcPr>
        <w:p w14:paraId="47FA3B7C" w14:textId="306359D6" w:rsidR="0058700E" w:rsidRPr="003B52F6" w:rsidRDefault="0058700E" w:rsidP="00CB1ED2">
          <w:pPr>
            <w:pStyle w:val="Headerfootertext"/>
          </w:pPr>
          <w:r w:rsidRPr="003B52F6">
            <w:t xml:space="preserve">Document Type: </w:t>
          </w:r>
          <w:sdt>
            <w:sdtPr>
              <w:alias w:val="Document Type"/>
              <w:tag w:val="OperationalDocumentType_Hidden"/>
              <w:id w:val="-344320931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3177f1c5-3cd9-4eae-a784-06992b5ac07c' " w:xpath="/ns0:properties[1]/documentManagement[1]/ns4:OperationalDocumentType_Hidden[1]/ns2:Terms[1]" w:storeItemID="{7D78906C-5C87-4813-A7A4-C2F97CC8BDC3}"/>
              <w:text w:multiLine="1"/>
            </w:sdtPr>
            <w:sdtEndPr/>
            <w:sdtContent>
              <w:r w:rsidR="00B31FFE">
                <w:t>Technical documentation</w:t>
              </w:r>
            </w:sdtContent>
          </w:sdt>
        </w:p>
      </w:tc>
    </w:tr>
    <w:tr w:rsidR="0058700E" w14:paraId="0E4651FD" w14:textId="77777777" w:rsidTr="00157A24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2410" w:type="dxa"/>
        </w:tcPr>
        <w:p w14:paraId="6379DBB7" w14:textId="5AD118F0" w:rsidR="0058700E" w:rsidRDefault="0058700E" w:rsidP="00AE2D59">
          <w:pPr>
            <w:pStyle w:val="Headerfootertext"/>
          </w:pPr>
          <w:r>
            <w:t xml:space="preserve">Approver: </w:t>
          </w:r>
          <w:sdt>
            <w:sdtPr>
              <w:alias w:val="SP Approver"/>
              <w:tag w:val="SPApprover"/>
              <w:id w:val="-1867908507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Approver[1]" w:storeItemID="{7D78906C-5C87-4813-A7A4-C2F97CC8BDC3}"/>
              <w:text/>
            </w:sdtPr>
            <w:sdtEndPr/>
            <w:sdtContent>
              <w:r w:rsidR="00BF6458">
                <w:t xml:space="preserve">Mariusz Osowski; </w:t>
              </w:r>
            </w:sdtContent>
          </w:sdt>
        </w:p>
      </w:tc>
      <w:tc>
        <w:tcPr>
          <w:tcW w:w="2268" w:type="dxa"/>
        </w:tcPr>
        <w:p w14:paraId="54EEF144" w14:textId="6100AF89" w:rsidR="0058700E" w:rsidRDefault="0058700E" w:rsidP="0051640B">
          <w:pPr>
            <w:pStyle w:val="Headerfootertext"/>
          </w:pPr>
          <w:r>
            <w:t xml:space="preserve">Approved: </w:t>
          </w:r>
          <w:sdt>
            <w:sdtPr>
              <w:alias w:val="SP Approved"/>
              <w:tag w:val="SPApproved"/>
              <w:id w:val="1371808879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Approved[1]" w:storeItemID="{7D78906C-5C87-4813-A7A4-C2F97CC8BDC3}"/>
              <w:text/>
            </w:sdtPr>
            <w:sdtEndPr/>
            <w:sdtContent>
              <w:r w:rsidR="005026B7">
                <w:t>Not approved</w:t>
              </w:r>
            </w:sdtContent>
          </w:sdt>
        </w:p>
      </w:tc>
      <w:tc>
        <w:tcPr>
          <w:tcW w:w="2693" w:type="dxa"/>
          <w:gridSpan w:val="2"/>
        </w:tcPr>
        <w:p w14:paraId="6DAAAC38" w14:textId="7149E4E1" w:rsidR="0058700E" w:rsidRPr="003B52F6" w:rsidRDefault="0058700E" w:rsidP="00CB1ED2">
          <w:pPr>
            <w:pStyle w:val="Headerfootertext"/>
          </w:pPr>
          <w:r w:rsidRPr="003B52F6">
            <w:t xml:space="preserve">Process: </w:t>
          </w:r>
          <w:sdt>
            <w:sdtPr>
              <w:alias w:val="Process"/>
              <w:tag w:val="ProcessTaxHTField0"/>
              <w:id w:val="-48150316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3177f1c5-3cd9-4eae-a784-06992b5ac07c' " w:xpath="/ns0:properties[1]/documentManagement[1]/ns4:ProcessTaxHTField0[1]/ns2:Terms[1]" w:storeItemID="{7D78906C-5C87-4813-A7A4-C2F97CC8BDC3}"/>
              <w:text w:multiLine="1"/>
            </w:sdtPr>
            <w:sdtEndPr/>
            <w:sdtContent>
              <w:r w:rsidR="00BF6458">
                <w:t>Research and Development</w:t>
              </w:r>
            </w:sdtContent>
          </w:sdt>
        </w:p>
      </w:tc>
      <w:tc>
        <w:tcPr>
          <w:tcW w:w="2694" w:type="dxa"/>
        </w:tcPr>
        <w:p w14:paraId="479DDD79" w14:textId="77777777" w:rsidR="0058700E" w:rsidRDefault="0058700E" w:rsidP="0058700E">
          <w:pPr>
            <w:pStyle w:val="Headerfootertex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62D83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6E42FE">
            <w:fldChar w:fldCharType="begin"/>
          </w:r>
          <w:r w:rsidR="006E42FE">
            <w:instrText xml:space="preserve"> NUMPAGES  \* Arabic  \* MERGEFORMAT </w:instrText>
          </w:r>
          <w:r w:rsidR="006E42FE">
            <w:fldChar w:fldCharType="separate"/>
          </w:r>
          <w:r w:rsidR="00062D83">
            <w:rPr>
              <w:noProof/>
            </w:rPr>
            <w:t>3</w:t>
          </w:r>
          <w:r w:rsidR="006E42FE">
            <w:rPr>
              <w:noProof/>
            </w:rPr>
            <w:fldChar w:fldCharType="end"/>
          </w:r>
        </w:p>
      </w:tc>
    </w:tr>
    <w:tr w:rsidR="0058700E" w14:paraId="03E57567" w14:textId="77777777" w:rsidTr="00157A24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170"/>
      </w:trPr>
      <w:tc>
        <w:tcPr>
          <w:tcW w:w="2410" w:type="dxa"/>
          <w:tcBorders>
            <w:bottom w:val="single" w:sz="4" w:space="0" w:color="auto"/>
          </w:tcBorders>
        </w:tcPr>
        <w:p w14:paraId="3AC40105" w14:textId="3D85939C" w:rsidR="0058700E" w:rsidRDefault="0058700E" w:rsidP="00AE2D59">
          <w:pPr>
            <w:pStyle w:val="Headerfootertext"/>
          </w:pPr>
          <w:r>
            <w:t xml:space="preserve">Reviewer: </w:t>
          </w:r>
          <w:sdt>
            <w:sdtPr>
              <w:alias w:val="SP Reviewers"/>
              <w:tag w:val="SPReviewers"/>
              <w:id w:val="983048271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Reviewers[1]" w:storeItemID="{7D78906C-5C87-4813-A7A4-C2F97CC8BDC3}"/>
              <w:text/>
            </w:sdtPr>
            <w:sdtEndPr/>
            <w:sdtContent>
              <w:r w:rsidR="00BF6458">
                <w:t xml:space="preserve">Rafał Majda; </w:t>
              </w:r>
            </w:sdtContent>
          </w:sdt>
        </w:p>
      </w:tc>
      <w:tc>
        <w:tcPr>
          <w:tcW w:w="2268" w:type="dxa"/>
          <w:tcBorders>
            <w:bottom w:val="single" w:sz="4" w:space="0" w:color="auto"/>
          </w:tcBorders>
        </w:tcPr>
        <w:p w14:paraId="0C67F9CE" w14:textId="1D80F389" w:rsidR="0058700E" w:rsidRDefault="0058700E" w:rsidP="00AE2D59">
          <w:pPr>
            <w:pStyle w:val="Headerfootertext"/>
          </w:pPr>
          <w:r>
            <w:t xml:space="preserve">Reviewed: </w:t>
          </w:r>
          <w:sdt>
            <w:sdtPr>
              <w:alias w:val="SP Reviewed"/>
              <w:tag w:val="SPReviewed"/>
              <w:id w:val="-926414068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Reviewed[1]" w:storeItemID="{7D78906C-5C87-4813-A7A4-C2F97CC8BDC3}"/>
              <w:text/>
            </w:sdtPr>
            <w:sdtEndPr/>
            <w:sdtContent>
              <w:r w:rsidR="006E42FE">
                <w:t>19 apr 2022 15:27</w:t>
              </w:r>
            </w:sdtContent>
          </w:sdt>
        </w:p>
      </w:tc>
      <w:tc>
        <w:tcPr>
          <w:tcW w:w="2693" w:type="dxa"/>
          <w:gridSpan w:val="2"/>
          <w:tcBorders>
            <w:bottom w:val="single" w:sz="4" w:space="0" w:color="auto"/>
          </w:tcBorders>
        </w:tcPr>
        <w:p w14:paraId="0BE71746" w14:textId="6E431913" w:rsidR="0058700E" w:rsidRDefault="0058700E" w:rsidP="00AE2D59">
          <w:pPr>
            <w:pStyle w:val="Headerfootertext"/>
          </w:pPr>
          <w:r>
            <w:t xml:space="preserve">Modified by: </w:t>
          </w:r>
          <w:sdt>
            <w:sdtPr>
              <w:alias w:val="SP Last Modified By"/>
              <w:tag w:val="SPLastModifiedBy"/>
              <w:id w:val="390545716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6f12538-60e2-4128-8466-5a2f513fd584' xmlns:ns4='http://schemas.microsoft.com/sharepoint/v3' xmlns:ns5='032eedf4-3dbe-4f86-9c66-1d976fd34926' " w:xpath="/ns0:properties[1]/documentManagement[1]/ns4:SPLastModifiedBy[1]" w:storeItemID="{7D78906C-5C87-4813-A7A4-C2F97CC8BDC3}"/>
              <w:text/>
            </w:sdtPr>
            <w:sdtEndPr/>
            <w:sdtContent>
              <w:r w:rsidR="00B91FEF">
                <w:t>Artur Łoziński</w:t>
              </w:r>
            </w:sdtContent>
          </w:sdt>
        </w:p>
      </w:tc>
      <w:tc>
        <w:tcPr>
          <w:tcW w:w="2694" w:type="dxa"/>
          <w:tcBorders>
            <w:bottom w:val="single" w:sz="4" w:space="0" w:color="auto"/>
          </w:tcBorders>
        </w:tcPr>
        <w:p w14:paraId="3B749E30" w14:textId="77777777" w:rsidR="0058700E" w:rsidRDefault="0058700E" w:rsidP="0058700E">
          <w:pPr>
            <w:pStyle w:val="Headerfootertext"/>
          </w:pPr>
        </w:p>
      </w:tc>
    </w:tr>
  </w:tbl>
  <w:p w14:paraId="14D59B5B" w14:textId="77777777" w:rsidR="00BB3AE6" w:rsidRDefault="00BB3AE6" w:rsidP="00212A79"/>
  <w:sdt>
    <w:sdtPr>
      <w:id w:val="1764727000"/>
      <w:docPartObj>
        <w:docPartGallery w:val="Watermarks"/>
        <w:docPartUnique/>
      </w:docPartObj>
    </w:sdtPr>
    <w:sdtEndPr/>
    <w:sdtContent>
      <w:p w14:paraId="369B47E8" w14:textId="522E981F" w:rsidR="000E46D6" w:rsidRDefault="006A5BB1"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58240" behindDoc="1" locked="0" layoutInCell="0" allowOverlap="1" wp14:anchorId="7E2251F7" wp14:editId="3CE9034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962150" r="0" b="1781810"/>
                  <wp:wrapNone/>
                  <wp:docPr id="3" name="Pole tekstow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4B44D" w14:textId="77777777" w:rsidR="006A5BB1" w:rsidRDefault="006A5BB1" w:rsidP="006A5BB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2"/>
                                  <w:szCs w:val="2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"/>
                                  <w:szCs w:val="2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2251F7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" o:spid="_x0000_s1026" type="#_x0000_t202" style="position:absolute;margin-left:0;margin-top:0;width:527.85pt;height:131.9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3424B44D" w14:textId="77777777" w:rsidR="006A5BB1" w:rsidRDefault="006A5BB1" w:rsidP="006A5BB1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  <w:sz w:val="2"/>
                            <w:szCs w:val="2"/>
                            <w14:textFill>
                              <w14:solidFill>
                                <w14:srgbClr w14:val="FFFFFF">
                                  <w14:alpha w14:val="100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2"/>
                            <w:szCs w:val="2"/>
                            <w14:textFill>
                              <w14:solidFill>
                                <w14:srgbClr w14:val="FFFFFF">
                                  <w14:alpha w14:val="100000"/>
                                </w14:srgbClr>
                              </w14:solidFill>
                            </w14:textFill>
                          </w:rPr>
                          <w:t>Approved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19A37B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89428A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5D49F1"/>
    <w:multiLevelType w:val="multilevel"/>
    <w:tmpl w:val="3968B010"/>
    <w:numStyleLink w:val="RDlist"/>
  </w:abstractNum>
  <w:abstractNum w:abstractNumId="3" w15:restartNumberingAfterBreak="0">
    <w:nsid w:val="11203CF5"/>
    <w:multiLevelType w:val="hybridMultilevel"/>
    <w:tmpl w:val="6B1C8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00A5"/>
    <w:multiLevelType w:val="hybridMultilevel"/>
    <w:tmpl w:val="DB746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E7884"/>
    <w:multiLevelType w:val="hybridMultilevel"/>
    <w:tmpl w:val="7BFE4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5E4B"/>
    <w:multiLevelType w:val="hybridMultilevel"/>
    <w:tmpl w:val="09DA4514"/>
    <w:lvl w:ilvl="0" w:tplc="64743992">
      <w:start w:val="1"/>
      <w:numFmt w:val="bullet"/>
      <w:lvlText w:val=""/>
      <w:lvlJc w:val="left"/>
      <w:pPr>
        <w:tabs>
          <w:tab w:val="num" w:pos="1048"/>
        </w:tabs>
        <w:ind w:left="1048" w:hanging="34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pStyle w:val="Nagwek9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7" w15:restartNumberingAfterBreak="0">
    <w:nsid w:val="2B5B752C"/>
    <w:multiLevelType w:val="multilevel"/>
    <w:tmpl w:val="3968B010"/>
    <w:styleLink w:val="RDlist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Theme="minorHAnsi" w:hAnsiTheme="minorHAnsi" w:hint="default"/>
        <w:sz w:val="28"/>
      </w:rPr>
    </w:lvl>
    <w:lvl w:ilvl="1">
      <w:start w:val="1"/>
      <w:numFmt w:val="decimal"/>
      <w:pStyle w:val="Styl1"/>
      <w:suff w:val="space"/>
      <w:lvlText w:val="%1.%2."/>
      <w:lvlJc w:val="left"/>
      <w:pPr>
        <w:ind w:left="454" w:hanging="454"/>
      </w:pPr>
      <w:rPr>
        <w:rFonts w:asciiTheme="minorHAnsi" w:hAnsiTheme="minorHAnsi"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asciiTheme="minorHAnsi" w:hAnsiTheme="minorHAnsi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Theme="minorHAnsi" w:hAnsi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545DDD"/>
    <w:multiLevelType w:val="hybridMultilevel"/>
    <w:tmpl w:val="79AE7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E40DE"/>
    <w:multiLevelType w:val="hybridMultilevel"/>
    <w:tmpl w:val="8F30C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8086A"/>
    <w:multiLevelType w:val="multilevel"/>
    <w:tmpl w:val="67302F0E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027A87"/>
    <w:multiLevelType w:val="hybridMultilevel"/>
    <w:tmpl w:val="1D7C8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B1784"/>
    <w:multiLevelType w:val="hybridMultilevel"/>
    <w:tmpl w:val="D4C074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91008">
    <w:abstractNumId w:val="1"/>
  </w:num>
  <w:num w:numId="2" w16cid:durableId="53046330">
    <w:abstractNumId w:val="0"/>
  </w:num>
  <w:num w:numId="3" w16cid:durableId="1051463606">
    <w:abstractNumId w:val="10"/>
  </w:num>
  <w:num w:numId="4" w16cid:durableId="363361239">
    <w:abstractNumId w:val="10"/>
  </w:num>
  <w:num w:numId="5" w16cid:durableId="1673678156">
    <w:abstractNumId w:val="6"/>
  </w:num>
  <w:num w:numId="6" w16cid:durableId="769163092">
    <w:abstractNumId w:val="7"/>
  </w:num>
  <w:num w:numId="7" w16cid:durableId="1865943403">
    <w:abstractNumId w:val="2"/>
  </w:num>
  <w:num w:numId="8" w16cid:durableId="1407217062">
    <w:abstractNumId w:val="11"/>
  </w:num>
  <w:num w:numId="9" w16cid:durableId="1733767755">
    <w:abstractNumId w:val="9"/>
  </w:num>
  <w:num w:numId="10" w16cid:durableId="689375189">
    <w:abstractNumId w:val="5"/>
  </w:num>
  <w:num w:numId="11" w16cid:durableId="18898029">
    <w:abstractNumId w:val="4"/>
  </w:num>
  <w:num w:numId="12" w16cid:durableId="947850761">
    <w:abstractNumId w:val="12"/>
  </w:num>
  <w:num w:numId="13" w16cid:durableId="1628582793">
    <w:abstractNumId w:val="3"/>
  </w:num>
  <w:num w:numId="14" w16cid:durableId="19425687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readOnly" w:enforcement="0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D83"/>
    <w:rsid w:val="000121AF"/>
    <w:rsid w:val="0002250D"/>
    <w:rsid w:val="00027616"/>
    <w:rsid w:val="000355BF"/>
    <w:rsid w:val="0003591F"/>
    <w:rsid w:val="00037B04"/>
    <w:rsid w:val="000445FF"/>
    <w:rsid w:val="00051584"/>
    <w:rsid w:val="000515AE"/>
    <w:rsid w:val="0005422B"/>
    <w:rsid w:val="00062D83"/>
    <w:rsid w:val="000636BF"/>
    <w:rsid w:val="00064A4E"/>
    <w:rsid w:val="000705CB"/>
    <w:rsid w:val="0007117E"/>
    <w:rsid w:val="000731B8"/>
    <w:rsid w:val="00074F77"/>
    <w:rsid w:val="00080F6F"/>
    <w:rsid w:val="00084A42"/>
    <w:rsid w:val="0008537A"/>
    <w:rsid w:val="000856CA"/>
    <w:rsid w:val="00091045"/>
    <w:rsid w:val="00092F8C"/>
    <w:rsid w:val="00095A94"/>
    <w:rsid w:val="000A7C54"/>
    <w:rsid w:val="000B5D2B"/>
    <w:rsid w:val="000C2C9A"/>
    <w:rsid w:val="000C7EE8"/>
    <w:rsid w:val="000D3215"/>
    <w:rsid w:val="000D3253"/>
    <w:rsid w:val="000D645E"/>
    <w:rsid w:val="000D7986"/>
    <w:rsid w:val="000E46D6"/>
    <w:rsid w:val="000E6C6A"/>
    <w:rsid w:val="000F491D"/>
    <w:rsid w:val="00110775"/>
    <w:rsid w:val="00114490"/>
    <w:rsid w:val="00120B30"/>
    <w:rsid w:val="001211F0"/>
    <w:rsid w:val="00121785"/>
    <w:rsid w:val="00127789"/>
    <w:rsid w:val="00131872"/>
    <w:rsid w:val="001355E1"/>
    <w:rsid w:val="001371C2"/>
    <w:rsid w:val="00144038"/>
    <w:rsid w:val="00145237"/>
    <w:rsid w:val="0015143B"/>
    <w:rsid w:val="00157A24"/>
    <w:rsid w:val="00157CC3"/>
    <w:rsid w:val="00162DDB"/>
    <w:rsid w:val="0017077D"/>
    <w:rsid w:val="00176545"/>
    <w:rsid w:val="001802C8"/>
    <w:rsid w:val="00185D73"/>
    <w:rsid w:val="00192FEB"/>
    <w:rsid w:val="001943C9"/>
    <w:rsid w:val="001A27C9"/>
    <w:rsid w:val="001B5387"/>
    <w:rsid w:val="001B7486"/>
    <w:rsid w:val="001B7F7F"/>
    <w:rsid w:val="001C2774"/>
    <w:rsid w:val="001C2884"/>
    <w:rsid w:val="001C366E"/>
    <w:rsid w:val="001C7A0B"/>
    <w:rsid w:val="001D592E"/>
    <w:rsid w:val="001E14EE"/>
    <w:rsid w:val="001E7EEE"/>
    <w:rsid w:val="001F0A99"/>
    <w:rsid w:val="00200D2C"/>
    <w:rsid w:val="00212A79"/>
    <w:rsid w:val="00217630"/>
    <w:rsid w:val="00217FF7"/>
    <w:rsid w:val="00225CE3"/>
    <w:rsid w:val="002315AB"/>
    <w:rsid w:val="00236564"/>
    <w:rsid w:val="002450E3"/>
    <w:rsid w:val="00251AF0"/>
    <w:rsid w:val="002636B0"/>
    <w:rsid w:val="0027211D"/>
    <w:rsid w:val="00280408"/>
    <w:rsid w:val="002852E5"/>
    <w:rsid w:val="00287706"/>
    <w:rsid w:val="00294FF4"/>
    <w:rsid w:val="00296DB0"/>
    <w:rsid w:val="002B5E44"/>
    <w:rsid w:val="002B69E1"/>
    <w:rsid w:val="002B6C55"/>
    <w:rsid w:val="002D5BA0"/>
    <w:rsid w:val="002F1131"/>
    <w:rsid w:val="002F5212"/>
    <w:rsid w:val="003029A8"/>
    <w:rsid w:val="00330AE1"/>
    <w:rsid w:val="003315B3"/>
    <w:rsid w:val="00331CC2"/>
    <w:rsid w:val="003368BF"/>
    <w:rsid w:val="0034475C"/>
    <w:rsid w:val="003455A0"/>
    <w:rsid w:val="00346194"/>
    <w:rsid w:val="00361189"/>
    <w:rsid w:val="00366A8E"/>
    <w:rsid w:val="003916CC"/>
    <w:rsid w:val="003A351F"/>
    <w:rsid w:val="003A7E27"/>
    <w:rsid w:val="003B00FF"/>
    <w:rsid w:val="003B48BA"/>
    <w:rsid w:val="003B52F6"/>
    <w:rsid w:val="003C16D7"/>
    <w:rsid w:val="003C48A7"/>
    <w:rsid w:val="003C78DD"/>
    <w:rsid w:val="003C79A7"/>
    <w:rsid w:val="003C7D55"/>
    <w:rsid w:val="003D60E1"/>
    <w:rsid w:val="003E5305"/>
    <w:rsid w:val="003E55A9"/>
    <w:rsid w:val="003E6ECB"/>
    <w:rsid w:val="003F1AC3"/>
    <w:rsid w:val="003F2799"/>
    <w:rsid w:val="003F3485"/>
    <w:rsid w:val="00406071"/>
    <w:rsid w:val="00415397"/>
    <w:rsid w:val="00417983"/>
    <w:rsid w:val="00434821"/>
    <w:rsid w:val="00435E6F"/>
    <w:rsid w:val="00443DDA"/>
    <w:rsid w:val="0044591D"/>
    <w:rsid w:val="00446ED6"/>
    <w:rsid w:val="004537E0"/>
    <w:rsid w:val="00460731"/>
    <w:rsid w:val="00461C6B"/>
    <w:rsid w:val="00462B60"/>
    <w:rsid w:val="00471156"/>
    <w:rsid w:val="0047735A"/>
    <w:rsid w:val="00481144"/>
    <w:rsid w:val="004829C8"/>
    <w:rsid w:val="00490B65"/>
    <w:rsid w:val="0049155E"/>
    <w:rsid w:val="004B6F79"/>
    <w:rsid w:val="004C47FF"/>
    <w:rsid w:val="004C666B"/>
    <w:rsid w:val="004D1DEE"/>
    <w:rsid w:val="004D4270"/>
    <w:rsid w:val="004D5A5A"/>
    <w:rsid w:val="004D667E"/>
    <w:rsid w:val="0050012B"/>
    <w:rsid w:val="005026B7"/>
    <w:rsid w:val="005028AC"/>
    <w:rsid w:val="00505E59"/>
    <w:rsid w:val="005149FE"/>
    <w:rsid w:val="0051640B"/>
    <w:rsid w:val="00521960"/>
    <w:rsid w:val="005238FC"/>
    <w:rsid w:val="00530426"/>
    <w:rsid w:val="0053067B"/>
    <w:rsid w:val="00530B30"/>
    <w:rsid w:val="00541A5E"/>
    <w:rsid w:val="005436E9"/>
    <w:rsid w:val="005459E8"/>
    <w:rsid w:val="0054726C"/>
    <w:rsid w:val="00561CA6"/>
    <w:rsid w:val="005708D2"/>
    <w:rsid w:val="0058700E"/>
    <w:rsid w:val="0059595E"/>
    <w:rsid w:val="00597525"/>
    <w:rsid w:val="005A29A9"/>
    <w:rsid w:val="005A2F7A"/>
    <w:rsid w:val="005A4A5F"/>
    <w:rsid w:val="005A5230"/>
    <w:rsid w:val="005B0F30"/>
    <w:rsid w:val="005C6071"/>
    <w:rsid w:val="005D7061"/>
    <w:rsid w:val="005E261B"/>
    <w:rsid w:val="005E6287"/>
    <w:rsid w:val="005F71C7"/>
    <w:rsid w:val="00605BB3"/>
    <w:rsid w:val="00621554"/>
    <w:rsid w:val="006231DB"/>
    <w:rsid w:val="00625715"/>
    <w:rsid w:val="00636DF3"/>
    <w:rsid w:val="0064358D"/>
    <w:rsid w:val="0066565D"/>
    <w:rsid w:val="0066574B"/>
    <w:rsid w:val="00667472"/>
    <w:rsid w:val="006674E4"/>
    <w:rsid w:val="00672668"/>
    <w:rsid w:val="00674EA7"/>
    <w:rsid w:val="006762C3"/>
    <w:rsid w:val="00676DFF"/>
    <w:rsid w:val="00677AF2"/>
    <w:rsid w:val="00682269"/>
    <w:rsid w:val="00683D55"/>
    <w:rsid w:val="00691993"/>
    <w:rsid w:val="006A42B6"/>
    <w:rsid w:val="006A5BB1"/>
    <w:rsid w:val="006B6CF7"/>
    <w:rsid w:val="006C10A8"/>
    <w:rsid w:val="006C155F"/>
    <w:rsid w:val="006C569E"/>
    <w:rsid w:val="006C740F"/>
    <w:rsid w:val="006E312B"/>
    <w:rsid w:val="006E42FE"/>
    <w:rsid w:val="006F164F"/>
    <w:rsid w:val="007100D4"/>
    <w:rsid w:val="007223CB"/>
    <w:rsid w:val="00725D3D"/>
    <w:rsid w:val="00726AB0"/>
    <w:rsid w:val="00737751"/>
    <w:rsid w:val="007415AD"/>
    <w:rsid w:val="00751AA7"/>
    <w:rsid w:val="00755873"/>
    <w:rsid w:val="00770476"/>
    <w:rsid w:val="00774082"/>
    <w:rsid w:val="0078099E"/>
    <w:rsid w:val="00784480"/>
    <w:rsid w:val="007852D1"/>
    <w:rsid w:val="00796118"/>
    <w:rsid w:val="007A467A"/>
    <w:rsid w:val="007B10F8"/>
    <w:rsid w:val="007B6BD1"/>
    <w:rsid w:val="007D0CE9"/>
    <w:rsid w:val="007D3BD7"/>
    <w:rsid w:val="007D432B"/>
    <w:rsid w:val="007E65AC"/>
    <w:rsid w:val="007F0A09"/>
    <w:rsid w:val="00800974"/>
    <w:rsid w:val="008060EE"/>
    <w:rsid w:val="00814025"/>
    <w:rsid w:val="00815D43"/>
    <w:rsid w:val="0082553D"/>
    <w:rsid w:val="00825F50"/>
    <w:rsid w:val="00827BE8"/>
    <w:rsid w:val="008453C3"/>
    <w:rsid w:val="00845C43"/>
    <w:rsid w:val="00846261"/>
    <w:rsid w:val="008517AC"/>
    <w:rsid w:val="00851905"/>
    <w:rsid w:val="00852B3E"/>
    <w:rsid w:val="00856015"/>
    <w:rsid w:val="00864EF9"/>
    <w:rsid w:val="00867472"/>
    <w:rsid w:val="00881BA7"/>
    <w:rsid w:val="00887B68"/>
    <w:rsid w:val="008915AA"/>
    <w:rsid w:val="0089299D"/>
    <w:rsid w:val="008A43D1"/>
    <w:rsid w:val="008B48E0"/>
    <w:rsid w:val="008C684F"/>
    <w:rsid w:val="008D46A2"/>
    <w:rsid w:val="008F3148"/>
    <w:rsid w:val="0090411A"/>
    <w:rsid w:val="00907F65"/>
    <w:rsid w:val="0092550B"/>
    <w:rsid w:val="00932BB2"/>
    <w:rsid w:val="00932CFA"/>
    <w:rsid w:val="009333B2"/>
    <w:rsid w:val="00951B69"/>
    <w:rsid w:val="0095290E"/>
    <w:rsid w:val="009537E2"/>
    <w:rsid w:val="00954382"/>
    <w:rsid w:val="009545D1"/>
    <w:rsid w:val="00961E65"/>
    <w:rsid w:val="0097108C"/>
    <w:rsid w:val="009848D6"/>
    <w:rsid w:val="009939FB"/>
    <w:rsid w:val="009A7CEF"/>
    <w:rsid w:val="009B245A"/>
    <w:rsid w:val="009B6B69"/>
    <w:rsid w:val="009C02D7"/>
    <w:rsid w:val="009C446F"/>
    <w:rsid w:val="009E03BF"/>
    <w:rsid w:val="009F026D"/>
    <w:rsid w:val="009F3B50"/>
    <w:rsid w:val="00A046C4"/>
    <w:rsid w:val="00A10F29"/>
    <w:rsid w:val="00A112B0"/>
    <w:rsid w:val="00A146EF"/>
    <w:rsid w:val="00A2564E"/>
    <w:rsid w:val="00A30388"/>
    <w:rsid w:val="00A3112B"/>
    <w:rsid w:val="00A3302D"/>
    <w:rsid w:val="00A411F5"/>
    <w:rsid w:val="00A43CE8"/>
    <w:rsid w:val="00A45DD6"/>
    <w:rsid w:val="00A461DF"/>
    <w:rsid w:val="00A47F5C"/>
    <w:rsid w:val="00A73CB7"/>
    <w:rsid w:val="00A86087"/>
    <w:rsid w:val="00A9540F"/>
    <w:rsid w:val="00A96DC2"/>
    <w:rsid w:val="00AA2A2B"/>
    <w:rsid w:val="00AA3E79"/>
    <w:rsid w:val="00AB07B3"/>
    <w:rsid w:val="00AB322F"/>
    <w:rsid w:val="00AB346C"/>
    <w:rsid w:val="00AE2D59"/>
    <w:rsid w:val="00AE5603"/>
    <w:rsid w:val="00AF50C4"/>
    <w:rsid w:val="00AF71DF"/>
    <w:rsid w:val="00B06ECD"/>
    <w:rsid w:val="00B10C9D"/>
    <w:rsid w:val="00B121E2"/>
    <w:rsid w:val="00B26CB6"/>
    <w:rsid w:val="00B3137A"/>
    <w:rsid w:val="00B31FFE"/>
    <w:rsid w:val="00B32021"/>
    <w:rsid w:val="00B33892"/>
    <w:rsid w:val="00B358FF"/>
    <w:rsid w:val="00B35DFD"/>
    <w:rsid w:val="00B36D8E"/>
    <w:rsid w:val="00B40952"/>
    <w:rsid w:val="00B54758"/>
    <w:rsid w:val="00B61DD2"/>
    <w:rsid w:val="00B6393D"/>
    <w:rsid w:val="00B63D46"/>
    <w:rsid w:val="00B7043A"/>
    <w:rsid w:val="00B74E1D"/>
    <w:rsid w:val="00B83650"/>
    <w:rsid w:val="00B91FEF"/>
    <w:rsid w:val="00BA6BAD"/>
    <w:rsid w:val="00BA767A"/>
    <w:rsid w:val="00BA7AD1"/>
    <w:rsid w:val="00BB3AE6"/>
    <w:rsid w:val="00BC3DF6"/>
    <w:rsid w:val="00BD0C87"/>
    <w:rsid w:val="00BD14F2"/>
    <w:rsid w:val="00BD1FDC"/>
    <w:rsid w:val="00BD4D2C"/>
    <w:rsid w:val="00BF6458"/>
    <w:rsid w:val="00BF6663"/>
    <w:rsid w:val="00C02DC9"/>
    <w:rsid w:val="00C02E7B"/>
    <w:rsid w:val="00C11017"/>
    <w:rsid w:val="00C174F7"/>
    <w:rsid w:val="00C2698B"/>
    <w:rsid w:val="00C26C93"/>
    <w:rsid w:val="00C351B5"/>
    <w:rsid w:val="00C353CA"/>
    <w:rsid w:val="00C44063"/>
    <w:rsid w:val="00C453CE"/>
    <w:rsid w:val="00C70046"/>
    <w:rsid w:val="00C70FD2"/>
    <w:rsid w:val="00C71AEA"/>
    <w:rsid w:val="00C824DC"/>
    <w:rsid w:val="00C8348D"/>
    <w:rsid w:val="00C93DEB"/>
    <w:rsid w:val="00C95C7B"/>
    <w:rsid w:val="00CA5940"/>
    <w:rsid w:val="00CB1ED2"/>
    <w:rsid w:val="00CC0E17"/>
    <w:rsid w:val="00CC7A45"/>
    <w:rsid w:val="00CD7879"/>
    <w:rsid w:val="00CE2194"/>
    <w:rsid w:val="00CF07E2"/>
    <w:rsid w:val="00CF3775"/>
    <w:rsid w:val="00CF4D05"/>
    <w:rsid w:val="00CF5B1F"/>
    <w:rsid w:val="00CF6CEF"/>
    <w:rsid w:val="00D02821"/>
    <w:rsid w:val="00D0582C"/>
    <w:rsid w:val="00D06BA3"/>
    <w:rsid w:val="00D11633"/>
    <w:rsid w:val="00D13DFF"/>
    <w:rsid w:val="00D14427"/>
    <w:rsid w:val="00D2151A"/>
    <w:rsid w:val="00D2464A"/>
    <w:rsid w:val="00D25970"/>
    <w:rsid w:val="00D25A64"/>
    <w:rsid w:val="00D27DB1"/>
    <w:rsid w:val="00D3387E"/>
    <w:rsid w:val="00D3525D"/>
    <w:rsid w:val="00D4102F"/>
    <w:rsid w:val="00D429EE"/>
    <w:rsid w:val="00D452AF"/>
    <w:rsid w:val="00D46C7D"/>
    <w:rsid w:val="00D53C35"/>
    <w:rsid w:val="00D5735B"/>
    <w:rsid w:val="00D57DB8"/>
    <w:rsid w:val="00D70F2F"/>
    <w:rsid w:val="00D75F0F"/>
    <w:rsid w:val="00D81FDE"/>
    <w:rsid w:val="00D9171D"/>
    <w:rsid w:val="00DA1009"/>
    <w:rsid w:val="00DA310F"/>
    <w:rsid w:val="00DA429A"/>
    <w:rsid w:val="00DA4F36"/>
    <w:rsid w:val="00DB01CD"/>
    <w:rsid w:val="00DC114E"/>
    <w:rsid w:val="00DC4FA9"/>
    <w:rsid w:val="00DD787C"/>
    <w:rsid w:val="00DE49E4"/>
    <w:rsid w:val="00DF2F89"/>
    <w:rsid w:val="00E01937"/>
    <w:rsid w:val="00E019F7"/>
    <w:rsid w:val="00E044E0"/>
    <w:rsid w:val="00E050B9"/>
    <w:rsid w:val="00E07A02"/>
    <w:rsid w:val="00E141FA"/>
    <w:rsid w:val="00E245B6"/>
    <w:rsid w:val="00E41139"/>
    <w:rsid w:val="00E42602"/>
    <w:rsid w:val="00E44795"/>
    <w:rsid w:val="00E57442"/>
    <w:rsid w:val="00E803CB"/>
    <w:rsid w:val="00E843C0"/>
    <w:rsid w:val="00E9143F"/>
    <w:rsid w:val="00E9209F"/>
    <w:rsid w:val="00EA2ACB"/>
    <w:rsid w:val="00EA4F81"/>
    <w:rsid w:val="00EA5A45"/>
    <w:rsid w:val="00EB70F9"/>
    <w:rsid w:val="00EB711B"/>
    <w:rsid w:val="00EC2BBF"/>
    <w:rsid w:val="00ED1DF4"/>
    <w:rsid w:val="00ED359E"/>
    <w:rsid w:val="00EE3FA6"/>
    <w:rsid w:val="00EE6599"/>
    <w:rsid w:val="00F05B18"/>
    <w:rsid w:val="00F07112"/>
    <w:rsid w:val="00F07398"/>
    <w:rsid w:val="00F24B81"/>
    <w:rsid w:val="00F37C79"/>
    <w:rsid w:val="00F451CF"/>
    <w:rsid w:val="00F53223"/>
    <w:rsid w:val="00F5456D"/>
    <w:rsid w:val="00F70604"/>
    <w:rsid w:val="00F73FA8"/>
    <w:rsid w:val="00F75E78"/>
    <w:rsid w:val="00F766BA"/>
    <w:rsid w:val="00F93FE2"/>
    <w:rsid w:val="00F951FC"/>
    <w:rsid w:val="00FA2AC4"/>
    <w:rsid w:val="00FA51E4"/>
    <w:rsid w:val="00FA5E85"/>
    <w:rsid w:val="00FB5EBD"/>
    <w:rsid w:val="00FB6A9E"/>
    <w:rsid w:val="00FC6A55"/>
    <w:rsid w:val="00FD14CA"/>
    <w:rsid w:val="00FD15E1"/>
    <w:rsid w:val="00FD4C62"/>
    <w:rsid w:val="00FD5E20"/>
    <w:rsid w:val="00FD69B9"/>
    <w:rsid w:val="00FE1C3A"/>
    <w:rsid w:val="00FF147A"/>
    <w:rsid w:val="00FF28E9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FF9130"/>
  <w15:docId w15:val="{974BC34F-E08E-45F2-B685-AA4B1A9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43D1"/>
    <w:pPr>
      <w:spacing w:after="0" w:line="240" w:lineRule="auto"/>
    </w:pPr>
    <w:rPr>
      <w:lang w:val="en-US"/>
    </w:rPr>
  </w:style>
  <w:style w:type="paragraph" w:styleId="Nagwek1">
    <w:name w:val="heading 1"/>
    <w:next w:val="RDbodytext"/>
    <w:link w:val="Nagwek1Znak"/>
    <w:qFormat/>
    <w:rsid w:val="00FD69B9"/>
    <w:pPr>
      <w:numPr>
        <w:numId w:val="4"/>
      </w:numPr>
      <w:pBdr>
        <w:bottom w:val="single" w:sz="12" w:space="1" w:color="FF0000"/>
      </w:pBdr>
      <w:tabs>
        <w:tab w:val="left" w:pos="426"/>
      </w:tabs>
      <w:spacing w:before="240" w:after="240" w:line="240" w:lineRule="auto"/>
      <w:contextualSpacing/>
      <w:outlineLvl w:val="0"/>
    </w:pPr>
    <w:rPr>
      <w:rFonts w:ascii="Source Sans Pro Light" w:eastAsia="Microsoft YaHei UI Light" w:hAnsi="Source Sans Pro Light" w:cs="Arial"/>
      <w:b/>
      <w:bCs/>
      <w:color w:val="000000" w:themeColor="text1"/>
      <w:sz w:val="26"/>
      <w:szCs w:val="28"/>
      <w:lang w:val="en-US" w:eastAsia="pl-PL"/>
    </w:rPr>
  </w:style>
  <w:style w:type="paragraph" w:styleId="Nagwek2">
    <w:name w:val="heading 2"/>
    <w:basedOn w:val="Nagwek1"/>
    <w:next w:val="RDbodytext"/>
    <w:link w:val="Nagwek2Znak"/>
    <w:qFormat/>
    <w:rsid w:val="00FD69B9"/>
    <w:pPr>
      <w:numPr>
        <w:ilvl w:val="1"/>
      </w:numPr>
      <w:pBdr>
        <w:bottom w:val="none" w:sz="0" w:space="0" w:color="auto"/>
      </w:pBdr>
      <w:tabs>
        <w:tab w:val="left" w:pos="567"/>
      </w:tabs>
      <w:spacing w:after="120"/>
      <w:outlineLvl w:val="1"/>
    </w:pPr>
    <w:rPr>
      <w:b w:val="0"/>
      <w:color w:val="auto"/>
      <w:sz w:val="24"/>
    </w:rPr>
  </w:style>
  <w:style w:type="paragraph" w:styleId="Nagwek3">
    <w:name w:val="heading 3"/>
    <w:basedOn w:val="Nagwek1"/>
    <w:next w:val="RDbodytext"/>
    <w:link w:val="Nagwek3Znak"/>
    <w:qFormat/>
    <w:rsid w:val="00FD69B9"/>
    <w:pPr>
      <w:numPr>
        <w:ilvl w:val="2"/>
      </w:numPr>
      <w:pBdr>
        <w:bottom w:val="none" w:sz="0" w:space="0" w:color="auto"/>
      </w:pBdr>
      <w:tabs>
        <w:tab w:val="clear" w:pos="426"/>
      </w:tabs>
      <w:spacing w:after="120"/>
      <w:outlineLvl w:val="2"/>
    </w:pPr>
    <w:rPr>
      <w:b w:val="0"/>
      <w:color w:val="auto"/>
      <w:sz w:val="22"/>
    </w:rPr>
  </w:style>
  <w:style w:type="paragraph" w:styleId="Nagwek4">
    <w:name w:val="heading 4"/>
    <w:basedOn w:val="Nagwek1"/>
    <w:next w:val="RDbodytext"/>
    <w:link w:val="Nagwek4Znak"/>
    <w:qFormat/>
    <w:rsid w:val="00FD69B9"/>
    <w:pPr>
      <w:numPr>
        <w:ilvl w:val="3"/>
      </w:numPr>
      <w:pBdr>
        <w:bottom w:val="none" w:sz="0" w:space="0" w:color="auto"/>
      </w:pBdr>
      <w:tabs>
        <w:tab w:val="clear" w:pos="426"/>
        <w:tab w:val="left" w:pos="425"/>
        <w:tab w:val="left" w:pos="992"/>
        <w:tab w:val="left" w:pos="1701"/>
      </w:tabs>
      <w:spacing w:after="120"/>
      <w:outlineLvl w:val="3"/>
    </w:pPr>
    <w:rPr>
      <w:b w:val="0"/>
      <w:iCs/>
      <w:color w:val="auto"/>
      <w:sz w:val="22"/>
    </w:rPr>
  </w:style>
  <w:style w:type="paragraph" w:styleId="Nagwek5">
    <w:name w:val="heading 5"/>
    <w:basedOn w:val="Nagwek1"/>
    <w:next w:val="RDbodytext"/>
    <w:link w:val="Nagwek5Znak"/>
    <w:qFormat/>
    <w:rsid w:val="00FD69B9"/>
    <w:pPr>
      <w:numPr>
        <w:ilvl w:val="4"/>
      </w:numPr>
      <w:pBdr>
        <w:bottom w:val="none" w:sz="0" w:space="0" w:color="auto"/>
      </w:pBdr>
      <w:tabs>
        <w:tab w:val="clear" w:pos="426"/>
        <w:tab w:val="left" w:pos="992"/>
        <w:tab w:val="left" w:pos="1701"/>
      </w:tabs>
      <w:spacing w:after="120"/>
      <w:outlineLvl w:val="4"/>
    </w:pPr>
    <w:rPr>
      <w:b w:val="0"/>
      <w:color w:val="auto"/>
      <w:sz w:val="22"/>
    </w:rPr>
  </w:style>
  <w:style w:type="paragraph" w:styleId="Nagwek6">
    <w:name w:val="heading 6"/>
    <w:basedOn w:val="Nagwek1"/>
    <w:next w:val="RDbodytext"/>
    <w:link w:val="Nagwek6Znak"/>
    <w:rsid w:val="00FD69B9"/>
    <w:pPr>
      <w:keepNext/>
      <w:numPr>
        <w:ilvl w:val="5"/>
      </w:numPr>
      <w:pBdr>
        <w:bottom w:val="none" w:sz="0" w:space="0" w:color="auto"/>
      </w:pBdr>
      <w:tabs>
        <w:tab w:val="left" w:pos="4500"/>
      </w:tabs>
      <w:outlineLvl w:val="5"/>
    </w:pPr>
    <w:rPr>
      <w:rFonts w:cs="Times New Roman"/>
      <w:b w:val="0"/>
      <w:bCs w:val="0"/>
      <w:sz w:val="22"/>
      <w:szCs w:val="24"/>
    </w:rPr>
  </w:style>
  <w:style w:type="paragraph" w:styleId="Nagwek7">
    <w:name w:val="heading 7"/>
    <w:basedOn w:val="Nagwek1"/>
    <w:next w:val="RDbodytext"/>
    <w:link w:val="Nagwek7Znak"/>
    <w:rsid w:val="00FD69B9"/>
    <w:pPr>
      <w:numPr>
        <w:ilvl w:val="6"/>
      </w:numPr>
      <w:pBdr>
        <w:bottom w:val="none" w:sz="0" w:space="0" w:color="auto"/>
      </w:pBdr>
      <w:outlineLvl w:val="6"/>
    </w:pPr>
    <w:rPr>
      <w:rFonts w:cs="Times New Roman"/>
      <w:b w:val="0"/>
      <w:sz w:val="22"/>
      <w:szCs w:val="24"/>
    </w:rPr>
  </w:style>
  <w:style w:type="paragraph" w:styleId="Nagwek8">
    <w:name w:val="heading 8"/>
    <w:basedOn w:val="Nagwek1"/>
    <w:next w:val="RDbodytext"/>
    <w:link w:val="Nagwek8Znak"/>
    <w:rsid w:val="00FD69B9"/>
    <w:pPr>
      <w:keepNext/>
      <w:numPr>
        <w:ilvl w:val="7"/>
      </w:numPr>
      <w:pBdr>
        <w:bottom w:val="none" w:sz="0" w:space="0" w:color="auto"/>
      </w:pBdr>
      <w:outlineLvl w:val="7"/>
    </w:pPr>
    <w:rPr>
      <w:rFonts w:cs="Times New Roman"/>
      <w:b w:val="0"/>
      <w:bCs w:val="0"/>
      <w:iCs/>
      <w:sz w:val="22"/>
      <w:szCs w:val="24"/>
    </w:rPr>
  </w:style>
  <w:style w:type="paragraph" w:styleId="Nagwek9">
    <w:name w:val="heading 9"/>
    <w:basedOn w:val="Nagwek1"/>
    <w:next w:val="RDbodytext"/>
    <w:link w:val="Nagwek9Znak"/>
    <w:rsid w:val="00FD69B9"/>
    <w:pPr>
      <w:keepNext/>
      <w:numPr>
        <w:ilvl w:val="8"/>
        <w:numId w:val="5"/>
      </w:numPr>
      <w:pBdr>
        <w:bottom w:val="none" w:sz="0" w:space="0" w:color="auto"/>
      </w:pBdr>
      <w:tabs>
        <w:tab w:val="clear" w:pos="6904"/>
      </w:tabs>
      <w:jc w:val="both"/>
      <w:outlineLvl w:val="8"/>
    </w:pPr>
    <w:rPr>
      <w:rFonts w:cstheme="majorBidi"/>
      <w:b w:val="0"/>
      <w:bCs w:val="0"/>
      <w:color w:val="auto"/>
      <w:sz w:val="22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FD69B9"/>
    <w:rPr>
      <w:rFonts w:ascii="Source Sans Pro Light" w:eastAsia="Microsoft YaHei UI Light" w:hAnsi="Source Sans Pro Light" w:cs="Arial"/>
      <w:b/>
      <w:bCs/>
      <w:color w:val="000000" w:themeColor="text1"/>
      <w:sz w:val="26"/>
      <w:szCs w:val="28"/>
      <w:lang w:val="en-US" w:eastAsia="pl-PL"/>
    </w:rPr>
  </w:style>
  <w:style w:type="character" w:customStyle="1" w:styleId="Nagwek2Znak">
    <w:name w:val="Nagłówek 2 Znak"/>
    <w:basedOn w:val="Domylnaczcionkaakapitu"/>
    <w:link w:val="Nagwek2"/>
    <w:rsid w:val="00FD69B9"/>
    <w:rPr>
      <w:rFonts w:ascii="Source Sans Pro Light" w:eastAsia="Microsoft YaHei UI Light" w:hAnsi="Source Sans Pro Light" w:cs="Arial"/>
      <w:bCs/>
      <w:sz w:val="24"/>
      <w:szCs w:val="28"/>
      <w:lang w:val="en-US" w:eastAsia="pl-PL"/>
    </w:rPr>
  </w:style>
  <w:style w:type="character" w:customStyle="1" w:styleId="Nagwek3Znak">
    <w:name w:val="Nagłówek 3 Znak"/>
    <w:basedOn w:val="Domylnaczcionkaakapitu"/>
    <w:link w:val="Nagwek3"/>
    <w:rsid w:val="00FD69B9"/>
    <w:rPr>
      <w:rFonts w:ascii="Source Sans Pro Light" w:eastAsia="Microsoft YaHei UI Light" w:hAnsi="Source Sans Pro Light" w:cs="Arial"/>
      <w:bCs/>
      <w:szCs w:val="28"/>
      <w:lang w:val="en-US" w:eastAsia="pl-PL"/>
    </w:rPr>
  </w:style>
  <w:style w:type="character" w:customStyle="1" w:styleId="Nagwek4Znak">
    <w:name w:val="Nagłówek 4 Znak"/>
    <w:basedOn w:val="Domylnaczcionkaakapitu"/>
    <w:link w:val="Nagwek4"/>
    <w:rsid w:val="00FD69B9"/>
    <w:rPr>
      <w:rFonts w:ascii="Source Sans Pro Light" w:eastAsia="Microsoft YaHei UI Light" w:hAnsi="Source Sans Pro Light" w:cs="Arial"/>
      <w:bCs/>
      <w:iCs/>
      <w:szCs w:val="28"/>
      <w:lang w:val="en-US" w:eastAsia="pl-PL"/>
    </w:rPr>
  </w:style>
  <w:style w:type="character" w:customStyle="1" w:styleId="Nagwek5Znak">
    <w:name w:val="Nagłówek 5 Znak"/>
    <w:basedOn w:val="Domylnaczcionkaakapitu"/>
    <w:link w:val="Nagwek5"/>
    <w:rsid w:val="00FD69B9"/>
    <w:rPr>
      <w:rFonts w:ascii="Source Sans Pro Light" w:eastAsia="Microsoft YaHei UI Light" w:hAnsi="Source Sans Pro Light" w:cs="Arial"/>
      <w:bCs/>
      <w:szCs w:val="28"/>
      <w:lang w:val="en-US" w:eastAsia="pl-PL"/>
    </w:rPr>
  </w:style>
  <w:style w:type="character" w:customStyle="1" w:styleId="Nagwek6Znak">
    <w:name w:val="Nagłówek 6 Znak"/>
    <w:basedOn w:val="Domylnaczcionkaakapitu"/>
    <w:link w:val="Nagwek6"/>
    <w:rsid w:val="00FD69B9"/>
    <w:rPr>
      <w:rFonts w:ascii="Source Sans Pro Light" w:eastAsia="Microsoft YaHei UI Light" w:hAnsi="Source Sans Pro Light" w:cs="Times New Roman"/>
      <w:color w:val="000000" w:themeColor="text1"/>
      <w:szCs w:val="24"/>
      <w:lang w:val="en-US" w:eastAsia="pl-PL"/>
    </w:rPr>
  </w:style>
  <w:style w:type="character" w:customStyle="1" w:styleId="Nagwek7Znak">
    <w:name w:val="Nagłówek 7 Znak"/>
    <w:basedOn w:val="Domylnaczcionkaakapitu"/>
    <w:link w:val="Nagwek7"/>
    <w:rsid w:val="00FD69B9"/>
    <w:rPr>
      <w:rFonts w:ascii="Source Sans Pro Light" w:eastAsia="Microsoft YaHei UI Light" w:hAnsi="Source Sans Pro Light" w:cs="Times New Roman"/>
      <w:bCs/>
      <w:color w:val="000000" w:themeColor="text1"/>
      <w:szCs w:val="24"/>
      <w:lang w:val="en-US" w:eastAsia="pl-PL"/>
    </w:rPr>
  </w:style>
  <w:style w:type="character" w:customStyle="1" w:styleId="Nagwek8Znak">
    <w:name w:val="Nagłówek 8 Znak"/>
    <w:basedOn w:val="Domylnaczcionkaakapitu"/>
    <w:link w:val="Nagwek8"/>
    <w:rsid w:val="00FD69B9"/>
    <w:rPr>
      <w:rFonts w:ascii="Source Sans Pro Light" w:eastAsia="Microsoft YaHei UI Light" w:hAnsi="Source Sans Pro Light" w:cs="Times New Roman"/>
      <w:iCs/>
      <w:color w:val="000000" w:themeColor="text1"/>
      <w:szCs w:val="24"/>
      <w:lang w:val="en-US" w:eastAsia="pl-PL"/>
    </w:rPr>
  </w:style>
  <w:style w:type="character" w:customStyle="1" w:styleId="Nagwek9Znak">
    <w:name w:val="Nagłówek 9 Znak"/>
    <w:basedOn w:val="Domylnaczcionkaakapitu"/>
    <w:link w:val="Nagwek9"/>
    <w:rsid w:val="00FD69B9"/>
    <w:rPr>
      <w:rFonts w:ascii="Source Sans Pro Light" w:eastAsia="Microsoft YaHei UI Light" w:hAnsi="Source Sans Pro Light" w:cstheme="majorBidi"/>
      <w:szCs w:val="24"/>
      <w:lang w:val="en-US" w:eastAsia="pl-PL"/>
    </w:rPr>
  </w:style>
  <w:style w:type="paragraph" w:styleId="Tytu">
    <w:name w:val="Title"/>
    <w:basedOn w:val="Normalny"/>
    <w:link w:val="TytuZnak"/>
    <w:qFormat/>
    <w:rsid w:val="00212A79"/>
    <w:pPr>
      <w:jc w:val="center"/>
    </w:pPr>
    <w:rPr>
      <w:rFonts w:ascii="Times New Roman" w:hAnsi="Times New Roman"/>
      <w:b/>
      <w:bCs/>
      <w:i/>
      <w:noProof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212A79"/>
    <w:rPr>
      <w:rFonts w:ascii="Times New Roman" w:hAnsi="Times New Roman" w:cs="Arial"/>
      <w:b/>
      <w:bCs/>
      <w:noProof/>
      <w:sz w:val="24"/>
      <w:szCs w:val="24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69B9"/>
    <w:pPr>
      <w:spacing w:after="600"/>
    </w:pPr>
    <w:rPr>
      <w:rFonts w:asciiTheme="majorHAnsi" w:eastAsiaTheme="majorEastAsia" w:hAnsiTheme="majorHAnsi" w:cstheme="majorBidi"/>
      <w:iCs/>
      <w:noProof/>
      <w:spacing w:val="13"/>
      <w:sz w:val="24"/>
      <w:szCs w:val="24"/>
      <w:lang w:eastAsia="pl-PL"/>
    </w:rPr>
  </w:style>
  <w:style w:type="character" w:customStyle="1" w:styleId="PodtytuZnak">
    <w:name w:val="Podtytuł Znak"/>
    <w:basedOn w:val="Domylnaczcionkaakapitu"/>
    <w:link w:val="Podtytu"/>
    <w:uiPriority w:val="11"/>
    <w:rsid w:val="00FD69B9"/>
    <w:rPr>
      <w:rFonts w:asciiTheme="majorHAnsi" w:eastAsiaTheme="majorEastAsia" w:hAnsiTheme="majorHAnsi" w:cstheme="majorBidi"/>
      <w:iCs/>
      <w:noProof/>
      <w:spacing w:val="13"/>
      <w:sz w:val="24"/>
      <w:szCs w:val="24"/>
      <w:lang w:val="en-US" w:eastAsia="pl-PL"/>
    </w:rPr>
  </w:style>
  <w:style w:type="character" w:styleId="Pogrubienie">
    <w:name w:val="Strong"/>
    <w:uiPriority w:val="22"/>
    <w:qFormat/>
    <w:rsid w:val="00FD69B9"/>
    <w:rPr>
      <w:b/>
      <w:bCs/>
    </w:rPr>
  </w:style>
  <w:style w:type="character" w:styleId="Uwydatnienie">
    <w:name w:val="Emphasis"/>
    <w:uiPriority w:val="20"/>
    <w:semiHidden/>
    <w:rsid w:val="003916CC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Wyrnieniedelikatne">
    <w:name w:val="Subtle Emphasis"/>
    <w:uiPriority w:val="19"/>
    <w:semiHidden/>
    <w:rsid w:val="003916CC"/>
    <w:rPr>
      <w:i/>
      <w:iCs/>
    </w:rPr>
  </w:style>
  <w:style w:type="character" w:styleId="Wyrnienieintensywne">
    <w:name w:val="Intense Emphasis"/>
    <w:uiPriority w:val="21"/>
    <w:qFormat/>
    <w:rsid w:val="00212A79"/>
    <w:rPr>
      <w:b/>
      <w:bCs/>
    </w:rPr>
  </w:style>
  <w:style w:type="character" w:styleId="Odwoaniedelikatne">
    <w:name w:val="Subtle Reference"/>
    <w:uiPriority w:val="31"/>
    <w:qFormat/>
    <w:rsid w:val="00FD69B9"/>
    <w:rPr>
      <w:smallCaps/>
    </w:rPr>
  </w:style>
  <w:style w:type="character" w:styleId="Odwoanieintensywne">
    <w:name w:val="Intense Reference"/>
    <w:uiPriority w:val="32"/>
    <w:qFormat/>
    <w:rsid w:val="00FD69B9"/>
    <w:rPr>
      <w:smallCaps/>
      <w:spacing w:val="5"/>
      <w:u w:val="single"/>
    </w:rPr>
  </w:style>
  <w:style w:type="character" w:styleId="Tytuksiki">
    <w:name w:val="Book Title"/>
    <w:uiPriority w:val="33"/>
    <w:qFormat/>
    <w:rsid w:val="00212A79"/>
    <w:rPr>
      <w:i/>
      <w:iCs/>
      <w:smallCaps/>
      <w:spacing w:val="5"/>
    </w:rPr>
  </w:style>
  <w:style w:type="paragraph" w:styleId="Nagwekspisutreci">
    <w:name w:val="TOC Heading"/>
    <w:next w:val="RDbodytext"/>
    <w:uiPriority w:val="39"/>
    <w:unhideWhenUsed/>
    <w:qFormat/>
    <w:rsid w:val="00FD69B9"/>
    <w:pPr>
      <w:keepLines/>
      <w:pBdr>
        <w:bottom w:val="single" w:sz="12" w:space="1" w:color="FF0000"/>
      </w:pBdr>
      <w:spacing w:before="240" w:line="259" w:lineRule="auto"/>
    </w:pPr>
    <w:rPr>
      <w:rFonts w:ascii="Source Sans Pro Light" w:eastAsiaTheme="majorEastAsia" w:hAnsi="Source Sans Pro Light" w:cstheme="majorBidi"/>
      <w:b/>
      <w:sz w:val="32"/>
      <w:szCs w:val="32"/>
      <w:lang w:val="en-US" w:eastAsia="pl-PL"/>
    </w:rPr>
  </w:style>
  <w:style w:type="paragraph" w:styleId="Nagwek">
    <w:name w:val="header"/>
    <w:basedOn w:val="Normalny"/>
    <w:link w:val="NagwekZnak"/>
    <w:unhideWhenUsed/>
    <w:rsid w:val="00FD69B9"/>
    <w:pPr>
      <w:tabs>
        <w:tab w:val="center" w:pos="4536"/>
        <w:tab w:val="right" w:pos="9072"/>
      </w:tabs>
    </w:pPr>
    <w:rPr>
      <w:rFonts w:ascii="Arial" w:hAnsi="Arial" w:cs="Arial"/>
      <w:i/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rsid w:val="00FD69B9"/>
    <w:rPr>
      <w:rFonts w:ascii="Arial" w:hAnsi="Arial" w:cs="Arial"/>
      <w:i/>
      <w:sz w:val="20"/>
      <w:szCs w:val="20"/>
      <w:lang w:val="en-US" w:eastAsia="pl-PL"/>
    </w:rPr>
  </w:style>
  <w:style w:type="paragraph" w:styleId="Stopka">
    <w:name w:val="footer"/>
    <w:basedOn w:val="Normalny"/>
    <w:link w:val="StopkaZnak"/>
    <w:rsid w:val="00C26C93"/>
    <w:pPr>
      <w:tabs>
        <w:tab w:val="center" w:pos="4536"/>
        <w:tab w:val="right" w:pos="9072"/>
      </w:tabs>
    </w:pPr>
    <w:rPr>
      <w:sz w:val="16"/>
    </w:rPr>
  </w:style>
  <w:style w:type="character" w:customStyle="1" w:styleId="StopkaZnak">
    <w:name w:val="Stopka Znak"/>
    <w:basedOn w:val="Domylnaczcionkaakapitu"/>
    <w:link w:val="Stopka"/>
    <w:rsid w:val="00C26C93"/>
    <w:rPr>
      <w:sz w:val="16"/>
    </w:rPr>
  </w:style>
  <w:style w:type="paragraph" w:styleId="Listapunktowana">
    <w:name w:val="List Bullet"/>
    <w:basedOn w:val="Normalny"/>
    <w:uiPriority w:val="99"/>
    <w:rsid w:val="00F451CF"/>
    <w:pPr>
      <w:numPr>
        <w:numId w:val="1"/>
      </w:numPr>
      <w:ind w:left="714" w:hanging="357"/>
      <w:contextualSpacing/>
    </w:pPr>
  </w:style>
  <w:style w:type="paragraph" w:styleId="Listanumerowana">
    <w:name w:val="List Number"/>
    <w:basedOn w:val="Normalny"/>
    <w:uiPriority w:val="99"/>
    <w:rsid w:val="00F451CF"/>
    <w:pPr>
      <w:numPr>
        <w:numId w:val="2"/>
      </w:numPr>
      <w:ind w:left="714" w:hanging="357"/>
      <w:contextualSpacing/>
    </w:pPr>
  </w:style>
  <w:style w:type="paragraph" w:styleId="Tekstdymka">
    <w:name w:val="Balloon Text"/>
    <w:basedOn w:val="Normalny"/>
    <w:link w:val="TekstdymkaZnak"/>
    <w:uiPriority w:val="99"/>
    <w:semiHidden/>
    <w:rsid w:val="000D79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7986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0D7986"/>
    <w:pPr>
      <w:spacing w:after="100"/>
    </w:pPr>
    <w:rPr>
      <w:b/>
    </w:rPr>
  </w:style>
  <w:style w:type="paragraph" w:styleId="Spistreci2">
    <w:name w:val="toc 2"/>
    <w:basedOn w:val="Spistreci1"/>
    <w:next w:val="Normalny"/>
    <w:autoRedefine/>
    <w:uiPriority w:val="39"/>
    <w:unhideWhenUsed/>
    <w:rsid w:val="000D7986"/>
    <w:pPr>
      <w:ind w:left="198"/>
    </w:pPr>
    <w:rPr>
      <w:b w:val="0"/>
    </w:rPr>
  </w:style>
  <w:style w:type="paragraph" w:styleId="Spistreci3">
    <w:name w:val="toc 3"/>
    <w:basedOn w:val="Spistreci2"/>
    <w:next w:val="Normalny"/>
    <w:autoRedefine/>
    <w:uiPriority w:val="39"/>
    <w:unhideWhenUsed/>
    <w:rsid w:val="000D7986"/>
    <w:pPr>
      <w:ind w:left="403"/>
    </w:pPr>
  </w:style>
  <w:style w:type="paragraph" w:styleId="Spistreci4">
    <w:name w:val="toc 4"/>
    <w:basedOn w:val="Spistreci2"/>
    <w:next w:val="Normalny"/>
    <w:autoRedefine/>
    <w:uiPriority w:val="39"/>
    <w:unhideWhenUsed/>
    <w:rsid w:val="000D7986"/>
    <w:pPr>
      <w:ind w:left="601"/>
    </w:pPr>
  </w:style>
  <w:style w:type="character" w:styleId="Tekstzastpczy">
    <w:name w:val="Placeholder Text"/>
    <w:basedOn w:val="Domylnaczcionkaakapitu"/>
    <w:uiPriority w:val="99"/>
    <w:semiHidden/>
    <w:rsid w:val="00DA429A"/>
    <w:rPr>
      <w:color w:val="808080"/>
    </w:rPr>
  </w:style>
  <w:style w:type="table" w:styleId="Tabela-Siatka">
    <w:name w:val="Table Grid"/>
    <w:basedOn w:val="Standardowy"/>
    <w:uiPriority w:val="59"/>
    <w:rsid w:val="00DA429A"/>
    <w:pPr>
      <w:spacing w:line="240" w:lineRule="auto"/>
    </w:pPr>
    <w:rPr>
      <w:rFonts w:ascii="Calibri" w:eastAsia="Calibri" w:hAnsi="Calibri" w:cs="Times New Roman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footertext">
    <w:name w:val="Header/footer text"/>
    <w:basedOn w:val="Normalny"/>
    <w:rsid w:val="00C26C93"/>
    <w:pPr>
      <w:spacing w:after="100" w:afterAutospacing="1"/>
    </w:pPr>
    <w:rPr>
      <w:rFonts w:eastAsia="Calibri"/>
      <w:sz w:val="12"/>
      <w:szCs w:val="12"/>
    </w:rPr>
  </w:style>
  <w:style w:type="paragraph" w:customStyle="1" w:styleId="Instructions">
    <w:name w:val="Instructions"/>
    <w:basedOn w:val="Normalny"/>
    <w:rsid w:val="006C10A8"/>
    <w:rPr>
      <w:i/>
      <w:color w:val="597B97" w:themeColor="accent1"/>
      <w14:textFill>
        <w14:solidFill>
          <w14:schemeClr w14:val="accent1">
            <w14:lumMod w14:val="75000"/>
            <w14:lumMod w14:val="60000"/>
            <w14:lumOff w14:val="40000"/>
          </w14:schemeClr>
        </w14:solidFill>
      </w14:textFill>
    </w:rPr>
  </w:style>
  <w:style w:type="character" w:styleId="Hipercze">
    <w:name w:val="Hyperlink"/>
    <w:basedOn w:val="Domylnaczcionkaakapitu"/>
    <w:uiPriority w:val="99"/>
    <w:qFormat/>
    <w:rsid w:val="00212A79"/>
    <w:rPr>
      <w:rFonts w:ascii="Microsoft YaHei UI Light" w:hAnsi="Microsoft YaHei UI Light"/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B5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B52F6"/>
    <w:rPr>
      <w:rFonts w:ascii="Courier New" w:eastAsia="Times New Roman" w:hAnsi="Courier New" w:cs="Courier New"/>
      <w:lang w:val="pl-PL" w:eastAsia="pl-PL"/>
    </w:rPr>
  </w:style>
  <w:style w:type="character" w:customStyle="1" w:styleId="hps">
    <w:name w:val="hps"/>
    <w:rsid w:val="003B52F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F5B1F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F5B1F"/>
    <w:rPr>
      <w:rFonts w:ascii="Times New Roman" w:eastAsia="Times New Roman" w:hAnsi="Times New Roman" w:cs="Times New Roman"/>
      <w:lang w:val="pl-PL" w:eastAsia="pl-PL"/>
    </w:rPr>
  </w:style>
  <w:style w:type="character" w:styleId="Odwoanieprzypisudolnego">
    <w:name w:val="footnote reference"/>
    <w:basedOn w:val="Domylnaczcionkaakapitu"/>
    <w:semiHidden/>
    <w:rsid w:val="00FD69B9"/>
    <w:rPr>
      <w:vertAlign w:val="superscript"/>
    </w:rPr>
  </w:style>
  <w:style w:type="paragraph" w:customStyle="1" w:styleId="MBNormText">
    <w:name w:val="MB_NormText"/>
    <w:basedOn w:val="Normalny"/>
    <w:link w:val="MBNormTextZnak"/>
    <w:rsid w:val="006C569E"/>
    <w:pPr>
      <w:suppressAutoHyphens/>
      <w:spacing w:before="120" w:line="280" w:lineRule="atLeast"/>
      <w:jc w:val="both"/>
    </w:pPr>
    <w:rPr>
      <w:noProof/>
      <w:sz w:val="18"/>
    </w:rPr>
  </w:style>
  <w:style w:type="character" w:customStyle="1" w:styleId="MBNormTextZnak">
    <w:name w:val="MB_NormText Znak"/>
    <w:basedOn w:val="Domylnaczcionkaakapitu"/>
    <w:link w:val="MBNormText"/>
    <w:locked/>
    <w:rsid w:val="006C569E"/>
    <w:rPr>
      <w:rFonts w:ascii="Arial" w:eastAsia="Times New Roman" w:hAnsi="Arial" w:cs="Arial"/>
      <w:noProof/>
      <w:sz w:val="18"/>
      <w:lang w:val="pl-PL" w:eastAsia="pl-PL"/>
    </w:rPr>
  </w:style>
  <w:style w:type="paragraph" w:styleId="Akapitzlist">
    <w:name w:val="List Paragraph"/>
    <w:basedOn w:val="Normalny"/>
    <w:uiPriority w:val="1"/>
    <w:qFormat/>
    <w:rsid w:val="00212A79"/>
    <w:pPr>
      <w:widowControl w:val="0"/>
      <w:ind w:left="830" w:hanging="340"/>
      <w:jc w:val="both"/>
    </w:pPr>
    <w:rPr>
      <w:rFonts w:eastAsia="Arial"/>
      <w:i/>
    </w:rPr>
  </w:style>
  <w:style w:type="character" w:customStyle="1" w:styleId="apple-style-span">
    <w:name w:val="apple-style-span"/>
    <w:basedOn w:val="Domylnaczcionkaakapitu"/>
    <w:uiPriority w:val="99"/>
    <w:rsid w:val="001B5387"/>
    <w:rPr>
      <w:rFonts w:cs="Times New Roman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12A79"/>
    <w:pPr>
      <w:keepNext/>
      <w:spacing w:after="200"/>
      <w:jc w:val="center"/>
    </w:pPr>
    <w:rPr>
      <w:rFonts w:ascii="Microsoft YaHei UI Light" w:hAnsi="Microsoft YaHei UI Light"/>
      <w:iCs/>
      <w:color w:val="000000" w:themeColor="text1"/>
      <w:sz w:val="18"/>
      <w:szCs w:val="18"/>
    </w:rPr>
  </w:style>
  <w:style w:type="paragraph" w:customStyle="1" w:styleId="RDbodytext">
    <w:name w:val="RD_bodytext"/>
    <w:basedOn w:val="Normalny"/>
    <w:link w:val="RDbodytextZnak"/>
    <w:qFormat/>
    <w:rsid w:val="00FD69B9"/>
    <w:pPr>
      <w:suppressAutoHyphens/>
      <w:contextualSpacing/>
      <w:jc w:val="both"/>
    </w:pPr>
    <w:rPr>
      <w:rFonts w:ascii="Source Sans Pro Light" w:hAnsi="Source Sans Pro Light" w:cs="Arial"/>
      <w:color w:val="0D0D0D" w:themeColor="text1" w:themeTint="F2"/>
      <w:szCs w:val="20"/>
      <w:lang w:eastAsia="pl-PL"/>
    </w:rPr>
  </w:style>
  <w:style w:type="character" w:customStyle="1" w:styleId="RDbodytextZnak">
    <w:name w:val="RD_bodytext Znak"/>
    <w:basedOn w:val="Domylnaczcionkaakapitu"/>
    <w:link w:val="RDbodytext"/>
    <w:locked/>
    <w:rsid w:val="00FD69B9"/>
    <w:rPr>
      <w:rFonts w:ascii="Source Sans Pro Light" w:hAnsi="Source Sans Pro Light" w:cs="Arial"/>
      <w:color w:val="0D0D0D" w:themeColor="text1" w:themeTint="F2"/>
      <w:szCs w:val="20"/>
      <w:lang w:val="en-US" w:eastAsia="pl-PL"/>
    </w:rPr>
  </w:style>
  <w:style w:type="paragraph" w:customStyle="1" w:styleId="Styl2">
    <w:name w:val="Styl2"/>
    <w:basedOn w:val="Normalny"/>
    <w:uiPriority w:val="1"/>
    <w:qFormat/>
    <w:rsid w:val="00212A79"/>
    <w:pPr>
      <w:keepNext/>
      <w:numPr>
        <w:ilvl w:val="1"/>
      </w:numPr>
      <w:spacing w:before="240"/>
      <w:outlineLvl w:val="1"/>
    </w:pPr>
    <w:rPr>
      <w:rFonts w:ascii="Microsoft YaHei UI Light" w:hAnsi="Microsoft YaHei UI Light"/>
      <w:i/>
      <w:sz w:val="24"/>
      <w:szCs w:val="28"/>
    </w:rPr>
  </w:style>
  <w:style w:type="paragraph" w:customStyle="1" w:styleId="Styl3">
    <w:name w:val="Styl3"/>
    <w:basedOn w:val="RDbodytext"/>
    <w:uiPriority w:val="1"/>
    <w:qFormat/>
    <w:rsid w:val="00212A79"/>
  </w:style>
  <w:style w:type="paragraph" w:customStyle="1" w:styleId="RDother">
    <w:name w:val="RD_other"/>
    <w:basedOn w:val="Normalny"/>
    <w:qFormat/>
    <w:rsid w:val="00FD69B9"/>
    <w:rPr>
      <w:rFonts w:ascii="Source Sans Pro Light" w:eastAsia="Microsoft JhengHei UI" w:hAnsi="Source Sans Pro Light" w:cs="Arial"/>
      <w:b/>
      <w:bCs/>
      <w:color w:val="000000" w:themeColor="text1"/>
      <w:kern w:val="28"/>
      <w:sz w:val="24"/>
      <w:szCs w:val="28"/>
      <w:lang w:val="pt-BR" w:eastAsia="pl-PL"/>
    </w:rPr>
  </w:style>
  <w:style w:type="paragraph" w:customStyle="1" w:styleId="RDtitledocument">
    <w:name w:val="RD_title_document"/>
    <w:qFormat/>
    <w:rsid w:val="00212A79"/>
    <w:pPr>
      <w:spacing w:before="240" w:after="240" w:line="240" w:lineRule="auto"/>
      <w:ind w:left="-108"/>
    </w:pPr>
    <w:rPr>
      <w:rFonts w:ascii="Source Sans Pro SemiBold" w:eastAsia="Microsoft JhengHei UI" w:hAnsi="Source Sans Pro SemiBold" w:cs="Arial"/>
      <w:color w:val="000000" w:themeColor="text1"/>
      <w:spacing w:val="5"/>
      <w:sz w:val="32"/>
      <w:szCs w:val="52"/>
      <w:lang w:val="en-US" w:eastAsia="pl-PL"/>
    </w:rPr>
  </w:style>
  <w:style w:type="paragraph" w:customStyle="1" w:styleId="RDheading">
    <w:name w:val="RD_heading"/>
    <w:qFormat/>
    <w:rsid w:val="00FD69B9"/>
    <w:pPr>
      <w:framePr w:hSpace="141" w:wrap="around" w:vAnchor="text" w:hAnchor="margin" w:y="190"/>
      <w:spacing w:before="120" w:after="120" w:line="240" w:lineRule="auto"/>
    </w:pPr>
    <w:rPr>
      <w:rFonts w:ascii="Source Sans Pro Light" w:eastAsia="Microsoft YaHei UI Light" w:hAnsi="Source Sans Pro Light" w:cstheme="minorHAnsi"/>
      <w:b/>
      <w:bCs/>
      <w:spacing w:val="5"/>
      <w:kern w:val="28"/>
      <w:sz w:val="32"/>
      <w:szCs w:val="28"/>
      <w:lang w:val="en-US" w:eastAsia="pl-PL"/>
    </w:rPr>
  </w:style>
  <w:style w:type="paragraph" w:customStyle="1" w:styleId="RDtableheading">
    <w:name w:val="RD_table_heading"/>
    <w:qFormat/>
    <w:rsid w:val="00FD69B9"/>
    <w:pPr>
      <w:framePr w:hSpace="141" w:wrap="around" w:vAnchor="text" w:hAnchor="margin" w:y="190"/>
      <w:spacing w:after="120" w:line="240" w:lineRule="auto"/>
      <w:contextualSpacing/>
    </w:pPr>
    <w:rPr>
      <w:rFonts w:ascii="Source Sans Pro Light" w:eastAsia="Microsoft YaHei UI Light" w:hAnsi="Source Sans Pro Light" w:cstheme="minorHAnsi"/>
      <w:b/>
      <w:bCs/>
      <w:color w:val="000000"/>
      <w:sz w:val="24"/>
      <w:szCs w:val="28"/>
      <w:lang w:val="en-US" w:eastAsia="pl-PL"/>
    </w:rPr>
  </w:style>
  <w:style w:type="paragraph" w:customStyle="1" w:styleId="RDtablecontent">
    <w:name w:val="RD_table_content"/>
    <w:qFormat/>
    <w:rsid w:val="00FD69B9"/>
    <w:pPr>
      <w:framePr w:hSpace="141" w:wrap="around" w:vAnchor="text" w:hAnchor="margin" w:y="190"/>
      <w:spacing w:after="120" w:line="240" w:lineRule="auto"/>
      <w:contextualSpacing/>
    </w:pPr>
    <w:rPr>
      <w:rFonts w:ascii="Source Sans Pro Light" w:eastAsia="Microsoft YaHei UI Light" w:hAnsi="Source Sans Pro Light" w:cs="Arial"/>
      <w:bCs/>
      <w:color w:val="000000" w:themeColor="text1"/>
      <w:sz w:val="24"/>
      <w:szCs w:val="28"/>
      <w:lang w:val="en-US" w:eastAsia="pl-PL"/>
    </w:rPr>
  </w:style>
  <w:style w:type="paragraph" w:customStyle="1" w:styleId="RDtableheading11">
    <w:name w:val="RD_table_heading_11"/>
    <w:basedOn w:val="RDbodytext"/>
    <w:next w:val="RDbodytext"/>
    <w:rsid w:val="00FD69B9"/>
    <w:rPr>
      <w:rFonts w:eastAsia="Microsoft YaHei UI Light"/>
    </w:rPr>
  </w:style>
  <w:style w:type="paragraph" w:customStyle="1" w:styleId="RDtableheading110">
    <w:name w:val="RD_table_heading11"/>
    <w:rsid w:val="00FD69B9"/>
    <w:pPr>
      <w:spacing w:after="120" w:line="240" w:lineRule="auto"/>
      <w:contextualSpacing/>
    </w:pPr>
    <w:rPr>
      <w:rFonts w:ascii="Source Sans Pro Light" w:hAnsi="Source Sans Pro Light" w:cs="Arial"/>
      <w:szCs w:val="20"/>
      <w:lang w:val="pl-PL" w:eastAsia="pl-PL"/>
    </w:rPr>
  </w:style>
  <w:style w:type="paragraph" w:styleId="Bezodstpw">
    <w:name w:val="No Spacing"/>
    <w:basedOn w:val="Normalny"/>
    <w:uiPriority w:val="1"/>
    <w:qFormat/>
    <w:rsid w:val="00212A79"/>
  </w:style>
  <w:style w:type="paragraph" w:styleId="Cytat">
    <w:name w:val="Quote"/>
    <w:basedOn w:val="Normalny"/>
    <w:next w:val="Normalny"/>
    <w:link w:val="CytatZnak"/>
    <w:uiPriority w:val="29"/>
    <w:qFormat/>
    <w:rsid w:val="00212A79"/>
    <w:pPr>
      <w:spacing w:before="200"/>
      <w:ind w:left="360" w:right="360"/>
    </w:pPr>
    <w:rPr>
      <w:i/>
      <w:iCs/>
      <w:noProof/>
    </w:rPr>
  </w:style>
  <w:style w:type="character" w:customStyle="1" w:styleId="CytatZnak">
    <w:name w:val="Cytat Znak"/>
    <w:basedOn w:val="Domylnaczcionkaakapitu"/>
    <w:link w:val="Cytat"/>
    <w:uiPriority w:val="29"/>
    <w:rsid w:val="00212A79"/>
    <w:rPr>
      <w:rFonts w:ascii="Arial" w:hAnsi="Arial" w:cs="Arial"/>
      <w:iCs/>
      <w:noProof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2A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noProof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2A79"/>
    <w:rPr>
      <w:rFonts w:ascii="Arial" w:hAnsi="Arial" w:cs="Arial"/>
      <w:b/>
      <w:bCs/>
      <w:iCs/>
      <w:noProof/>
      <w:sz w:val="20"/>
      <w:szCs w:val="20"/>
      <w:lang w:eastAsia="pl-PL"/>
    </w:rPr>
  </w:style>
  <w:style w:type="table" w:customStyle="1" w:styleId="RDtablestyle2">
    <w:name w:val="RD_table_style2"/>
    <w:basedOn w:val="Standardowy"/>
    <w:uiPriority w:val="99"/>
    <w:rsid w:val="00FD69B9"/>
    <w:pPr>
      <w:spacing w:after="0" w:line="240" w:lineRule="auto"/>
    </w:pPr>
    <w:rPr>
      <w:rFonts w:ascii="Source Sans Pro Light" w:hAnsi="Source Sans Pro Light"/>
      <w:sz w:val="20"/>
      <w:lang w:val="pl-PL"/>
    </w:rPr>
    <w:tblPr>
      <w:tblBorders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left"/>
      </w:pPr>
      <w:rPr>
        <w:rFonts w:ascii="Source Sans Pro Light" w:hAnsi="Source Sans Pro Light"/>
        <w:b/>
        <w:sz w:val="20"/>
      </w:rPr>
      <w:tblPr/>
      <w:tcPr>
        <w:tcBorders>
          <w:top w:val="nil"/>
          <w:left w:val="nil"/>
          <w:bottom w:val="single" w:sz="12" w:space="0" w:color="FF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Source Sans Pro Light" w:hAnsi="Source Sans Pro Light"/>
        <w:b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2" w:space="0" w:color="FF0000"/>
          <w:tl2br w:val="nil"/>
          <w:tr2bl w:val="nil"/>
        </w:tcBorders>
      </w:tcPr>
    </w:tblStylePr>
  </w:style>
  <w:style w:type="table" w:customStyle="1" w:styleId="Tabelasiatki1jasnaakcent11">
    <w:name w:val="Tabela siatki 1 — jasna — akcent 11"/>
    <w:basedOn w:val="Standardowy"/>
    <w:uiPriority w:val="46"/>
    <w:rsid w:val="00AF50C4"/>
    <w:pPr>
      <w:spacing w:after="0" w:line="240" w:lineRule="auto"/>
    </w:pPr>
    <w:tblPr>
      <w:tblStyleRowBandSize w:val="1"/>
      <w:tblStyleColBandSize w:val="1"/>
      <w:tblBorders>
        <w:top w:val="single" w:sz="4" w:space="0" w:color="BBCAD7" w:themeColor="accent1" w:themeTint="66"/>
        <w:left w:val="single" w:sz="4" w:space="0" w:color="BBCAD7" w:themeColor="accent1" w:themeTint="66"/>
        <w:bottom w:val="single" w:sz="4" w:space="0" w:color="BBCAD7" w:themeColor="accent1" w:themeTint="66"/>
        <w:right w:val="single" w:sz="4" w:space="0" w:color="BBCAD7" w:themeColor="accent1" w:themeTint="66"/>
        <w:insideH w:val="single" w:sz="4" w:space="0" w:color="BBCAD7" w:themeColor="accent1" w:themeTint="66"/>
        <w:insideV w:val="single" w:sz="4" w:space="0" w:color="BBCA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9AF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AF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Standardowy"/>
    <w:uiPriority w:val="99"/>
    <w:rsid w:val="00AF50C4"/>
    <w:pPr>
      <w:spacing w:after="0" w:line="240" w:lineRule="auto"/>
    </w:pPr>
    <w:rPr>
      <w:rFonts w:ascii="Source Sans Pro Light" w:hAnsi="Source Sans Pro Light"/>
      <w:color w:val="000000" w:themeColor="text1"/>
      <w:sz w:val="20"/>
    </w:rPr>
    <w:tblPr/>
    <w:tcPr>
      <w:vAlign w:val="center"/>
    </w:tcPr>
    <w:tblStylePr w:type="firstRow">
      <w:pPr>
        <w:jc w:val="left"/>
      </w:pPr>
      <w:rPr>
        <w:rFonts w:ascii="Source Sans Pro Light" w:hAnsi="Source Sans Pro Light"/>
        <w:b/>
        <w:sz w:val="20"/>
      </w:rPr>
      <w:tblPr/>
      <w:tcPr>
        <w:tcBorders>
          <w:bottom w:val="single" w:sz="4" w:space="0" w:color="FF0000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right"/>
      </w:pPr>
      <w:rPr>
        <w:color w:val="0D0D0D" w:themeColor="text1" w:themeTint="F2"/>
      </w:rPr>
      <w:tblPr/>
      <w:tcPr>
        <w:tcBorders>
          <w:right w:val="single" w:sz="4" w:space="0" w:color="FF0000"/>
        </w:tcBorders>
      </w:tcPr>
    </w:tblStylePr>
  </w:style>
  <w:style w:type="paragraph" w:customStyle="1" w:styleId="Normalnystopka">
    <w:name w:val="Normalny stopka"/>
    <w:basedOn w:val="RDtitledocument"/>
    <w:qFormat/>
    <w:rsid w:val="00FD69B9"/>
    <w:rPr>
      <w:rFonts w:asciiTheme="minorHAnsi" w:hAnsiTheme="minorHAnsi"/>
      <w:sz w:val="16"/>
    </w:rPr>
  </w:style>
  <w:style w:type="character" w:styleId="Numerwiersza">
    <w:name w:val="line number"/>
    <w:basedOn w:val="Domylnaczcionkaakapitu"/>
    <w:uiPriority w:val="99"/>
    <w:semiHidden/>
    <w:unhideWhenUsed/>
    <w:rsid w:val="00FD69B9"/>
  </w:style>
  <w:style w:type="character" w:styleId="Odwoaniedokomentarza">
    <w:name w:val="annotation reference"/>
    <w:basedOn w:val="Domylnaczcionkaakapitu"/>
    <w:semiHidden/>
    <w:rsid w:val="00FD69B9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B9"/>
    <w:rPr>
      <w:vertAlign w:val="superscript"/>
    </w:rPr>
  </w:style>
  <w:style w:type="numbering" w:customStyle="1" w:styleId="RDlist">
    <w:name w:val="RD_list"/>
    <w:uiPriority w:val="99"/>
    <w:rsid w:val="00FD69B9"/>
    <w:pPr>
      <w:numPr>
        <w:numId w:val="6"/>
      </w:numPr>
    </w:pPr>
  </w:style>
  <w:style w:type="table" w:customStyle="1" w:styleId="RDtabelastyl1">
    <w:name w:val="RD_tabela_styl1"/>
    <w:basedOn w:val="Standardowy"/>
    <w:uiPriority w:val="99"/>
    <w:rsid w:val="00FD69B9"/>
    <w:pPr>
      <w:spacing w:line="240" w:lineRule="auto"/>
    </w:pPr>
    <w:rPr>
      <w:rFonts w:ascii="Source Sans Pro Light" w:hAnsi="Source Sans Pro Light" w:cs="Times New Roman"/>
      <w:sz w:val="20"/>
    </w:rPr>
    <w:tblPr/>
    <w:tcPr>
      <w:vAlign w:val="center"/>
    </w:tcPr>
    <w:tblStylePr w:type="firstRow">
      <w:pPr>
        <w:jc w:val="left"/>
      </w:pPr>
      <w:rPr>
        <w:rFonts w:ascii="Source Sans Pro Light" w:hAnsi="Source Sans Pro Light"/>
        <w:b/>
        <w:sz w:val="20"/>
      </w:rPr>
      <w:tblPr/>
      <w:tcPr>
        <w:tcBorders>
          <w:bottom w:val="single" w:sz="4" w:space="0" w:color="FF0000"/>
          <w:right w:val="nil"/>
        </w:tcBorders>
      </w:tcPr>
    </w:tblStylePr>
    <w:tblStylePr w:type="firstCol">
      <w:pPr>
        <w:jc w:val="right"/>
      </w:pPr>
      <w:rPr>
        <w:rFonts w:ascii="Source Sans Pro Light" w:hAnsi="Source Sans Pro Light"/>
        <w:b/>
        <w:sz w:val="20"/>
      </w:rPr>
      <w:tblPr/>
      <w:tcPr>
        <w:tcBorders>
          <w:right w:val="single" w:sz="4" w:space="0" w:color="FF0000"/>
        </w:tcBorders>
      </w:tcPr>
    </w:tblStylePr>
  </w:style>
  <w:style w:type="table" w:customStyle="1" w:styleId="RDtabelastyl2">
    <w:name w:val="RD_tabela_styl2"/>
    <w:basedOn w:val="Standardowy"/>
    <w:uiPriority w:val="99"/>
    <w:rsid w:val="00FD69B9"/>
    <w:pPr>
      <w:spacing w:after="0" w:line="240" w:lineRule="auto"/>
    </w:pPr>
    <w:rPr>
      <w:rFonts w:ascii="Source Sans Pro Light" w:hAnsi="Source Sans Pro Light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left"/>
      </w:pPr>
      <w:rPr>
        <w:rFonts w:ascii="Source Sans Pro Light" w:hAnsi="Source Sans Pro Light"/>
        <w:b/>
        <w:sz w:val="20"/>
      </w:rPr>
      <w:tblPr/>
      <w:tcPr>
        <w:tcBorders>
          <w:top w:val="nil"/>
          <w:left w:val="nil"/>
          <w:bottom w:val="single" w:sz="8" w:space="0" w:color="FF0000"/>
          <w:right w:val="nil"/>
          <w:insideH w:val="nil"/>
          <w:insideV w:val="nil"/>
        </w:tcBorders>
      </w:tcPr>
    </w:tblStylePr>
    <w:tblStylePr w:type="firstCol">
      <w:pPr>
        <w:jc w:val="right"/>
      </w:pPr>
      <w:rPr>
        <w:rFonts w:ascii="Source Sans Pro Light" w:hAnsi="Source Sans Pro Light"/>
        <w:b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Dtablestyle1">
    <w:name w:val="RD_table_style1"/>
    <w:basedOn w:val="Standardowy"/>
    <w:uiPriority w:val="99"/>
    <w:rsid w:val="00FD69B9"/>
    <w:pPr>
      <w:spacing w:after="0" w:line="240" w:lineRule="auto"/>
    </w:pPr>
    <w:rPr>
      <w:rFonts w:ascii="Source Sans Pro Light" w:hAnsi="Source Sans Pro Light" w:cs="Times New Roman"/>
      <w:sz w:val="20"/>
      <w:lang w:val="en-US"/>
    </w:rPr>
    <w:tblPr/>
    <w:tcPr>
      <w:vAlign w:val="center"/>
    </w:tcPr>
    <w:tblStylePr w:type="firstRow">
      <w:pPr>
        <w:jc w:val="left"/>
      </w:pPr>
      <w:rPr>
        <w:rFonts w:ascii="Source Sans Pro Light" w:hAnsi="Source Sans Pro Light"/>
        <w:b/>
        <w:sz w:val="20"/>
      </w:rPr>
      <w:tblPr/>
      <w:tcPr>
        <w:tcBorders>
          <w:bottom w:val="single" w:sz="4" w:space="0" w:color="FF0000"/>
        </w:tcBorders>
        <w:vAlign w:val="bottom"/>
      </w:tcPr>
    </w:tblStylePr>
    <w:tblStylePr w:type="firstCol">
      <w:pPr>
        <w:jc w:val="right"/>
      </w:pPr>
      <w:rPr>
        <w:rFonts w:ascii="Source Sans Pro Light" w:hAnsi="Source Sans Pro Light"/>
        <w:b/>
        <w:sz w:val="20"/>
      </w:rPr>
      <w:tblPr/>
      <w:tcPr>
        <w:tcBorders>
          <w:right w:val="single" w:sz="4" w:space="0" w:color="FF0000"/>
        </w:tcBorders>
      </w:tcPr>
    </w:tblStylePr>
    <w:tblStylePr w:type="lastCol">
      <w:pPr>
        <w:jc w:val="left"/>
      </w:pPr>
      <w:rPr>
        <w:rFonts w:ascii="Source Sans Pro Light" w:hAnsi="Source Sans Pro Light"/>
        <w:sz w:val="20"/>
      </w:rPr>
    </w:tblStylePr>
  </w:style>
  <w:style w:type="paragraph" w:customStyle="1" w:styleId="Styl1">
    <w:name w:val="Styl1"/>
    <w:basedOn w:val="Normalny"/>
    <w:rsid w:val="00FD69B9"/>
    <w:pPr>
      <w:keepNext/>
      <w:numPr>
        <w:ilvl w:val="1"/>
        <w:numId w:val="7"/>
      </w:numPr>
      <w:spacing w:before="240"/>
      <w:outlineLvl w:val="1"/>
    </w:pPr>
    <w:rPr>
      <w:rFonts w:ascii="Microsoft YaHei UI Light" w:hAnsi="Microsoft YaHei UI Light" w:cs="Arial"/>
      <w:sz w:val="24"/>
      <w:szCs w:val="28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B322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353C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ocs.microsoft.com/en-us/azure/iot-dps/" TargetMode="External"/><Relationship Id="rId18" Type="http://schemas.openxmlformats.org/officeDocument/2006/relationships/hyperlink" Target="https://docs.microsoft.com/en-us/azure/iot-hub/iot-hub-devguide-d2c-guidance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iot-hub/iot-hub-devguide-messages-d2c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docs.microsoft.com/en-us/azure/iot-hub/iot-c-sdk-ref/iothub-client-ll-h/iothubclient-ll-createfromdeviceauth" TargetMode="External"/><Relationship Id="rId25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iot-hub/iot-c-sdk-ref/prov-device-ll-client-h/prov-device-ll-register-device" TargetMode="External"/><Relationship Id="rId20" Type="http://schemas.openxmlformats.org/officeDocument/2006/relationships/hyperlink" Target="https://docs.microsoft.com/en-us/azure/iot-hub/iot-hub-devguide-direct-method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2.emf"/><Relationship Id="rId5" Type="http://schemas.openxmlformats.org/officeDocument/2006/relationships/customXml" Target="../customXml/item5.xml"/><Relationship Id="rId15" Type="http://schemas.openxmlformats.org/officeDocument/2006/relationships/hyperlink" Target="https://docs.microsoft.com/en-us/azure/iot-hub/iot-c-sdk-ref/prov-device-ll-client-h/prov-device-ll-create" TargetMode="External"/><Relationship Id="rId23" Type="http://schemas.openxmlformats.org/officeDocument/2006/relationships/package" Target="embeddings/Microsoft_Excel_Worksheet.xlsx"/><Relationship Id="rId28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https://docs.microsoft.com/en-us/azure/iot-hub/iot-hub-devguide-c2d-guidance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docs.microsoft.com/en-us/azure/iot-dps/tutorial-set-up-device" TargetMode="External"/><Relationship Id="rId22" Type="http://schemas.openxmlformats.org/officeDocument/2006/relationships/image" Target="media/image1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kaa\Downloads\RD%20Proposal.dotx" TargetMode="External"/></Relationships>
</file>

<file path=word/theme/theme1.xml><?xml version="1.0" encoding="utf-8"?>
<a:theme xmlns:a="http://schemas.openxmlformats.org/drawingml/2006/main" name="Ascom">
  <a:themeElements>
    <a:clrScheme name="Ascom Word">
      <a:dk1>
        <a:srgbClr val="000000"/>
      </a:dk1>
      <a:lt1>
        <a:srgbClr val="FFFFFF"/>
      </a:lt1>
      <a:dk2>
        <a:srgbClr val="FF8354"/>
      </a:dk2>
      <a:lt2>
        <a:srgbClr val="F3FF0E"/>
      </a:lt2>
      <a:accent1>
        <a:srgbClr val="597B97"/>
      </a:accent1>
      <a:accent2>
        <a:srgbClr val="87254D"/>
      </a:accent2>
      <a:accent3>
        <a:srgbClr val="57521F"/>
      </a:accent3>
      <a:accent4>
        <a:srgbClr val="FF0000"/>
      </a:accent4>
      <a:accent5>
        <a:srgbClr val="FF8354"/>
      </a:accent5>
      <a:accent6>
        <a:srgbClr val="F3FF0E"/>
      </a:accent6>
      <a:hlink>
        <a:srgbClr val="FF8354"/>
      </a:hlink>
      <a:folHlink>
        <a:srgbClr val="FF8354"/>
      </a:folHlink>
    </a:clrScheme>
    <a:fontScheme name="Ascom">
      <a:majorFont>
        <a:latin typeface="Arial"/>
        <a:ea typeface="ＭＳ Ｐゴシック"/>
        <a:cs typeface=""/>
      </a:majorFont>
      <a:minorFont>
        <a:latin typeface="Arial"/>
        <a:ea typeface="ＭＳ Ｐ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209FCB-141D-48C5-A41B-31B667FB9787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197E2DB-B05A-43F2-BE61-B9B26230A29F}">
  <we:reference id="wa200000011" version="1.0.1.0" store="pl-PL" storeType="OMEX"/>
  <we:alternateReferences>
    <we:reference id="wa200000011" version="1.0.1.0" store="WA200000011" storeType="OMEX"/>
  </we:alternateReferences>
  <we:properties>
    <we:property name="language" value="&quot;Json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 Fideltronik" ma:contentTypeID="0x010100F5B004A62D3B491FBEFFEF69A46FA8F700A43D2122F767C848B3EB9697A07C0A45" ma:contentTypeVersion="4" ma:contentTypeDescription="Content type of project document" ma:contentTypeScope="" ma:versionID="cf80a12e78b02a8931399d2cd80096a0">
  <xsd:schema xmlns:xsd="http://www.w3.org/2001/XMLSchema" xmlns:xs="http://www.w3.org/2001/XMLSchema" xmlns:p="http://schemas.microsoft.com/office/2006/metadata/properties" xmlns:ns1="http://schemas.microsoft.com/sharepoint/v3" xmlns:ns3="26f12538-60e2-4128-8466-5a2f513fd584" xmlns:ns4="A2A80080-FD2A-4CAF-A166-D79E83562855" xmlns:ns5="a2a80080-fd2a-4caf-a166-d79e83562855" targetNamespace="http://schemas.microsoft.com/office/2006/metadata/properties" ma:root="true" ma:fieldsID="8d3b92e9e0f47a26cc635838f592feec" ns1:_="" ns3:_="" ns4:_="" ns5:_="">
    <xsd:import namespace="http://schemas.microsoft.com/sharepoint/v3"/>
    <xsd:import namespace="26f12538-60e2-4128-8466-5a2f513fd584"/>
    <xsd:import namespace="A2A80080-FD2A-4CAF-A166-D79E83562855"/>
    <xsd:import namespace="a2a80080-fd2a-4caf-a166-d79e83562855"/>
    <xsd:element name="properties">
      <xsd:complexType>
        <xsd:sequence>
          <xsd:element name="documentManagement">
            <xsd:complexType>
              <xsd:all>
                <xsd:element ref="ns1:Reviewers" minOccurs="0"/>
                <xsd:element ref="ns1:Reviewed" minOccurs="0"/>
                <xsd:element ref="ns1:Approvers" minOccurs="0"/>
                <xsd:element ref="ns1:Approval_x0020_Date" minOccurs="0"/>
                <xsd:element ref="ns1:ProjectLookup" minOccurs="0"/>
                <xsd:element ref="ns1:ProcessTaxHTField0" minOccurs="0"/>
                <xsd:element ref="ns1:hd5a523da6e54a298b8bcb213543c73d" minOccurs="0"/>
                <xsd:element ref="ns3:_dlc_DocId" minOccurs="0"/>
                <xsd:element ref="ns1:OperationalDocumentType_Hidden"/>
                <xsd:element ref="ns3:_dlc_DocIdUrl" minOccurs="0"/>
                <xsd:element ref="ns1:je8d2d072df34d4b9e67b9fa12dfd60f"/>
                <xsd:element ref="ns3:_dlc_DocIdPersistId" minOccurs="0"/>
                <xsd:element ref="ns1:ProductFamily_Hidden" minOccurs="0"/>
                <xsd:element ref="ns1:LifecycleStatus" minOccurs="0"/>
                <xsd:element ref="ns1:SPDocumentVersion" minOccurs="0"/>
                <xsd:element ref="ns1:SPCreatedBy" minOccurs="0"/>
                <xsd:element ref="ns1:SPLastModified" minOccurs="0"/>
                <xsd:element ref="ns1:SPLastModifiedBy" minOccurs="0"/>
                <xsd:element ref="ns1:SPReviewers" minOccurs="0"/>
                <xsd:element ref="ns1:SPReviewed" minOccurs="0"/>
                <xsd:element ref="ns1:SPApprover" minOccurs="0"/>
                <xsd:element ref="ns1:SPApproved" minOccurs="0"/>
                <xsd:element ref="ns3:TaxCatchAll" minOccurs="0"/>
                <xsd:element ref="ns3:TaxCatchAllLabel" minOccurs="0"/>
                <xsd:element ref="ns3:TaxKeywordTaxHTField" minOccurs="0"/>
                <xsd:element ref="ns4:Fideltronik_x0020_DMS_x0020_Approval" minOccurs="0"/>
                <xsd:element ref="ns4:Fideltronik_x0020_DMS_x0020_Review" minOccurs="0"/>
                <xsd:element ref="ns4:Fideltronik_x0020_DMS_x0020_Invalidate" minOccurs="0"/>
                <xsd:element ref="ns4:Send_x0020_by" minOccurs="0"/>
                <xsd:element ref="ns4:ff1cd7923a9e46d9ac4662988689dfbd" minOccurs="0"/>
                <xsd:element ref="ns5:Fideltronik_x0020_DMS_x0020_Approval_x0020__x0028_1_x0029_" minOccurs="0"/>
                <xsd:element ref="ns5:Fideltronik_x0020_DMS_x0020_Review_x0020__x0028_1_x0029_" minOccurs="0"/>
                <xsd:element ref="ns5:Fideltronik_x0020_DMS_x0020_Invalidate_x0020__x0028_1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viewers" ma:index="3" nillable="true" ma:displayName="Reviewers" ma:SearchPeopleOnly="false" ma:internalName="Review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d" ma:index="4" nillable="true" ma:displayName="Reviewed" ma:format="DateOnly" ma:hidden="true" ma:internalName="Reviewed">
      <xsd:simpleType>
        <xsd:restriction base="dms:DateTime"/>
      </xsd:simpleType>
    </xsd:element>
    <xsd:element name="Approvers" ma:index="5" nillable="true" ma:displayName="Approver" ma:SearchPeopleOnly="false" ma:internalName="Approvers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al_x0020_Date" ma:index="6" nillable="true" ma:displayName="Approved" ma:format="DateOnly" ma:hidden="true" ma:internalName="Approval_x0020_Date" ma:readOnly="false">
      <xsd:simpleType>
        <xsd:restriction base="dms:DateTime"/>
      </xsd:simpleType>
    </xsd:element>
    <xsd:element name="ProjectLookup" ma:index="12" nillable="true" ma:displayName="Project" ma:hidden="true" ma:indexed="true" ma:list="{CEC405EE-E844-4E94-A534-22FFDB3649EA}" ma:internalName="ProjectLookup" ma:showField="Title" ma:web="d75cd5b9-6027-4670-8d8e-2ab0c499c63e">
      <xsd:simpleType>
        <xsd:restriction base="dms:Lookup"/>
      </xsd:simpleType>
    </xsd:element>
    <xsd:element name="ProcessTaxHTField0" ma:index="16" nillable="true" ma:taxonomy="true" ma:internalName="ProcessTaxHTField0" ma:taxonomyFieldName="Process" ma:displayName="Process" ma:fieldId="{520b3b68-dba7-41fd-80c8-c86c329d87f3}" ma:sspId="990b9b66-498b-48aa-b1b4-4afd386282e6" ma:termSetId="d10bd7aa-6f51-4d54-9290-1f20da5b51d0" ma:anchorId="c8489619-b868-4936-b087-c95335233778" ma:open="false" ma:isKeyword="false">
      <xsd:complexType>
        <xsd:sequence>
          <xsd:element ref="pc:Terms" minOccurs="0" maxOccurs="1"/>
        </xsd:sequence>
      </xsd:complexType>
    </xsd:element>
    <xsd:element name="hd5a523da6e54a298b8bcb213543c73d" ma:index="18" ma:taxonomy="true" ma:internalName="hd5a523da6e54a298b8bcb213543c73d" ma:taxonomyFieldName="GeographicalLocation" ma:displayName="Location" ma:fieldId="{1d5a523d-a6e5-4a29-8b8b-cb213543c73d}" ma:sspId="990b9b66-498b-48aa-b1b4-4afd386282e6" ma:termSetId="b021f113-b091-486b-b04c-28a0ae5e2f7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perationalDocumentType_Hidden" ma:index="20" ma:taxonomy="true" ma:internalName="OperationalDocumentType_Hidden" ma:taxonomyFieldName="OperationalDocumentType" ma:displayName="Document Type" ma:default="" ma:fieldId="{b9880661-3b50-43de-a2b6-bf92141ab014}" ma:sspId="990b9b66-498b-48aa-b1b4-4afd386282e6" ma:termSetId="df320d5d-c0bc-4382-a984-b1458869b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8d2d072df34d4b9e67b9fa12dfd60f" ma:index="22" ma:taxonomy="true" ma:internalName="je8d2d072df34d4b9e67b9fa12dfd60f" ma:taxonomyFieldName="Customer" ma:displayName="Customer" ma:fieldId="{3e8d2d07-2df3-4d4b-9e67-b9fa12dfd60f}" ma:sspId="990b9b66-498b-48aa-b1b4-4afd386282e6" ma:termSetId="8e12c646-ab20-428b-9ecd-11279946d0a7" ma:anchorId="04ac5164-5ea1-4a4e-bf74-40cffea5c00d" ma:open="false" ma:isKeyword="false">
      <xsd:complexType>
        <xsd:sequence>
          <xsd:element ref="pc:Terms" minOccurs="0" maxOccurs="1"/>
        </xsd:sequence>
      </xsd:complexType>
    </xsd:element>
    <xsd:element name="ProductFamily_Hidden" ma:index="24" ma:taxonomy="true" ma:internalName="ProductFamily_Hidden" ma:taxonomyFieldName="ProductFamily" ma:displayName="Product Family" ma:fieldId="{b9880661-3b50-43de-a2b6-bf92141ab017}" ma:taxonomyMulti="true" ma:sspId="990b9b66-498b-48aa-b1b4-4afd386282e6" ma:termSetId="8e12c646-ab20-428b-9ecd-11279946d0a7" ma:anchorId="04ac5164-5ea1-4a4e-bf74-40cffea5c00d" ma:open="false" ma:isKeyword="false">
      <xsd:complexType>
        <xsd:sequence>
          <xsd:element ref="pc:Terms" minOccurs="0" maxOccurs="1"/>
        </xsd:sequence>
      </xsd:complexType>
    </xsd:element>
    <xsd:element name="LifecycleStatus" ma:index="25" nillable="true" ma:displayName="Lifecycle Status" ma:default="Draft" ma:internalName="LifecycleStatus" ma:readOnly="true">
      <xsd:simpleType>
        <xsd:restriction base="dms:Choice">
          <xsd:enumeration value="Draft"/>
          <xsd:enumeration value="Preliminary"/>
          <xsd:enumeration value="Reviewed"/>
          <xsd:enumeration value="Approved"/>
          <xsd:enumeration value="Invalid"/>
          <xsd:enumeration value="Terminated"/>
          <xsd:enumeration value="Archived"/>
        </xsd:restriction>
      </xsd:simpleType>
    </xsd:element>
    <xsd:element name="SPDocumentVersion" ma:index="27" nillable="true" ma:displayName="SP Document Version" ma:internalName="SPDocumentVersion" ma:readOnly="true">
      <xsd:simpleType>
        <xsd:restriction base="dms:Text"/>
      </xsd:simpleType>
    </xsd:element>
    <xsd:element name="SPCreatedBy" ma:index="28" nillable="true" ma:displayName="SP Created By" ma:internalName="SPCreatedBy" ma:readOnly="true">
      <xsd:simpleType>
        <xsd:restriction base="dms:Text"/>
      </xsd:simpleType>
    </xsd:element>
    <xsd:element name="SPLastModified" ma:index="29" nillable="true" ma:displayName="SP Last Modified" ma:internalName="SPLastModified" ma:readOnly="true">
      <xsd:simpleType>
        <xsd:restriction base="dms:Text"/>
      </xsd:simpleType>
    </xsd:element>
    <xsd:element name="SPLastModifiedBy" ma:index="30" nillable="true" ma:displayName="SP Last Modified By" ma:internalName="SPLastModifiedBy" ma:readOnly="true">
      <xsd:simpleType>
        <xsd:restriction base="dms:Text"/>
      </xsd:simpleType>
    </xsd:element>
    <xsd:element name="SPReviewers" ma:index="31" nillable="true" ma:displayName="SP Reviewers" ma:internalName="SPReviewers" ma:readOnly="true">
      <xsd:simpleType>
        <xsd:restriction base="dms:Text"/>
      </xsd:simpleType>
    </xsd:element>
    <xsd:element name="SPReviewed" ma:index="32" nillable="true" ma:displayName="SP Reviewed" ma:internalName="SPReviewed" ma:readOnly="true">
      <xsd:simpleType>
        <xsd:restriction base="dms:Text"/>
      </xsd:simpleType>
    </xsd:element>
    <xsd:element name="SPApprover" ma:index="33" nillable="true" ma:displayName="SP Approver" ma:internalName="SPApprover" ma:readOnly="true">
      <xsd:simpleType>
        <xsd:restriction base="dms:Text"/>
      </xsd:simpleType>
    </xsd:element>
    <xsd:element name="SPApproved" ma:index="34" nillable="true" ma:displayName="SP Approved" ma:internalName="SPApprove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12538-60e2-4128-8466-5a2f513fd584" elementFormDefault="qualified">
    <xsd:import namespace="http://schemas.microsoft.com/office/2006/documentManagement/types"/>
    <xsd:import namespace="http://schemas.microsoft.com/office/infopath/2007/PartnerControls"/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6" nillable="true" ma:displayName="Taxonomy Catch All Column" ma:hidden="true" ma:list="{b6671459-9819-4b10-96f4-b44ebba78c04}" ma:internalName="TaxCatchAll" ma:showField="CatchAllData" ma:web="26f12538-60e2-4128-8466-5a2f513fd5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7" nillable="true" ma:displayName="Taxonomy Catch All Column1" ma:hidden="true" ma:list="{b6671459-9819-4b10-96f4-b44ebba78c04}" ma:internalName="TaxCatchAllLabel" ma:readOnly="true" ma:showField="CatchAllDataLabel" ma:web="26f12538-60e2-4128-8466-5a2f513fd5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39" nillable="true" ma:taxonomy="true" ma:internalName="TaxKeywordTaxHTField" ma:taxonomyFieldName="TaxKeyword" ma:displayName="Enterprise Keywords" ma:fieldId="{23f27201-bee3-471e-b2e7-b64fd8b7ca38}" ma:taxonomyMulti="true" ma:sspId="bf4d8c2e-5737-44e0-b1b0-6f12ee8125c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80080-FD2A-4CAF-A166-D79E83562855" elementFormDefault="qualified">
    <xsd:import namespace="http://schemas.microsoft.com/office/2006/documentManagement/types"/>
    <xsd:import namespace="http://schemas.microsoft.com/office/infopath/2007/PartnerControls"/>
    <xsd:element name="Fideltronik_x0020_DMS_x0020_Approval" ma:index="40" nillable="true" ma:displayName="Fideltronik DMS Approval" ma:internalName="Fideltronik_x0020_DMS_x0020_Approva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Fideltronik_x0020_DMS_x0020_Review" ma:index="41" nillable="true" ma:displayName="Fideltronik DMS Review" ma:internalName="Fideltronik_x0020_DMS_x0020_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Fideltronik_x0020_DMS_x0020_Invalidate" ma:index="42" nillable="true" ma:displayName="Fideltronik DMS Invalidate" ma:internalName="Fideltronik_x0020_DMS_x0020_Invalidate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end_x0020_by" ma:index="43" nillable="true" ma:displayName="Send by" ma:internalName="Send_x0020_by">
      <xsd:simpleType>
        <xsd:restriction base="dms:Text">
          <xsd:maxLength value="255"/>
        </xsd:restriction>
      </xsd:simpleType>
    </xsd:element>
    <xsd:element name="ff1cd7923a9e46d9ac4662988689dfbd" ma:index="45" ma:taxonomy="true" ma:internalName="ff1cd7923a9e46d9ac4662988689dfbd" ma:taxonomyFieldName="Mileston0" ma:displayName="Mileston" ma:default="" ma:fieldId="{ff1cd792-3a9e-46d9-ac46-62988689dfbd}" ma:sspId="990b9b66-498b-48aa-b1b4-4afd386282e6" ma:termSetId="e3bdb757-1eca-4c3e-a333-3b5a246f42f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80080-fd2a-4caf-a166-d79e83562855" elementFormDefault="qualified">
    <xsd:import namespace="http://schemas.microsoft.com/office/2006/documentManagement/types"/>
    <xsd:import namespace="http://schemas.microsoft.com/office/infopath/2007/PartnerControls"/>
    <xsd:element name="Fideltronik_x0020_DMS_x0020_Approval_x0020__x0028_1_x0029_" ma:index="46" nillable="true" ma:displayName="Fideltronik DMS Approval" ma:internalName="Fideltronik_x0020_DMS_x0020_Approval_x0020_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Fideltronik_x0020_DMS_x0020_Review_x0020__x0028_1_x0029_" ma:index="47" nillable="true" ma:displayName="Fideltronik DMS Review" ma:internalName="Fideltronik_x0020_DMS_x0020_Review_x0020_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Fideltronik_x0020_DMS_x0020_Invalidate_x0020__x0028_1_x0029_" ma:index="48" nillable="true" ma:displayName="Fideltronik DMS Invalidate" ma:internalName="Fideltronik_x0020_DMS_x0020_Invalidate_x0020_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f12538-60e2-4128-8466-5a2f513fd584">FDMS-376237895-15</_dlc_DocId>
    <_dlc_DocIdUrl xmlns="26f12538-60e2-4128-8466-5a2f513fd584">
      <Url>https://intranet/project/Projects/10665tco21/_layouts/15/DocIdRedir.aspx?ID=FDMS-376237895-15</Url>
      <Description>FDMS-376237895-15</Description>
    </_dlc_DocIdUrl>
    <Approval_x0020_Date xmlns="http://schemas.microsoft.com/sharepoint/v3" xsi:nil="true"/>
    <SPApprover xmlns="http://schemas.microsoft.com/sharepoint/v3">Mariusz Osowski; </SPApprover>
    <SPLastModifiedBy xmlns="http://schemas.microsoft.com/sharepoint/v3">Artur Łoziński</SPLastModifiedBy>
    <SPDocumentVersion xmlns="http://schemas.microsoft.com/sharepoint/v3">2.4</SPDocumentVersion>
    <SPApproved xmlns="http://schemas.microsoft.com/sharepoint/v3">Not approved</SPApproved>
    <SPLastModified xmlns="http://schemas.microsoft.com/sharepoint/v3">2022-05-16</SPLastModified>
    <SPCreatedBy xmlns="http://schemas.microsoft.com/sharepoint/v3">Mateusz Fiołek</SPCreatedBy>
    <SPReviewers xmlns="http://schemas.microsoft.com/sharepoint/v3">Rafał Majda; </SPReviewers>
    <SPReviewed xmlns="http://schemas.microsoft.com/sharepoint/v3">19 kwi 2022 15:27</SPReviewed>
    <Reviewed xmlns="http://schemas.microsoft.com/sharepoint/v3">2022-04-19T13:27:25+00:00</Reviewed>
    <Approvers xmlns="http://schemas.microsoft.com/sharepoint/v3">
      <UserInfo>
        <DisplayName>Mariusz Osowski</DisplayName>
        <AccountId>2410</AccountId>
        <AccountType/>
      </UserInfo>
    </Approvers>
    <hd5a523da6e54a298b8bcb213543c73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Krakow</TermName>
          <TermId xmlns="http://schemas.microsoft.com/office/infopath/2007/PartnerControls">c8c5c911-5d55-46d5-9231-c1b002ce7a0b</TermId>
        </TermInfo>
      </Terms>
    </hd5a523da6e54a298b8bcb213543c73d>
    <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Research and Development</TermName>
          <TermId xmlns="http://schemas.microsoft.com/office/infopath/2007/PartnerControls">aeaba631-3065-4d17-a452-5423702e9af3</TermId>
        </TermInfo>
      </Terms>
    </ProcessTaxHTField0>
    <Reviewers xmlns="http://schemas.microsoft.com/sharepoint/v3">
      <UserInfo>
        <DisplayName>i:0#.w|fideltronik\rafmaj</DisplayName>
        <AccountId>2281</AccountId>
        <AccountType/>
      </UserInfo>
    </Reviewers>
    <OperationalDocumentType_Hidden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Technical documentation</TermName>
          <TermId xmlns="http://schemas.microsoft.com/office/infopath/2007/PartnerControls">601e4171-4320-4d96-82dd-2b2aaebdc20a</TermId>
        </TermInfo>
      </Terms>
    </OperationalDocumentType_Hidden>
    <LifecycleStatus xmlns="http://schemas.microsoft.com/sharepoint/v3">Reviewed</LifecycleStatus>
    <ProductFamily_Hidden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66558a2b-9f14-44ae-b257-4bedb3a6fec1</TermId>
        </TermInfo>
      </Terms>
    </ProductFamily_Hidden>
    <je8d2d072df34d4b9e67b9fa12dfd60f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TCO</TermName>
          <TermId xmlns="http://schemas.microsoft.com/office/infopath/2007/PartnerControls">7c1faa38-3aed-4b83-9842-b3cb894c35f9</TermId>
        </TermInfo>
      </Terms>
    </je8d2d072df34d4b9e67b9fa12dfd60f>
    <Fideltronik_x0020_DMS_x0020_Approval xmlns="A2A80080-FD2A-4CAF-A166-D79E83562855">
      <Url xsi:nil="true"/>
      <Description xsi:nil="true"/>
    </Fideltronik_x0020_DMS_x0020_Approval>
    <Fideltronik_x0020_DMS_x0020_Review xmlns="A2A80080-FD2A-4CAF-A166-D79E83562855">
      <Url xsi:nil="true"/>
      <Description xsi:nil="true"/>
    </Fideltronik_x0020_DMS_x0020_Review>
    <Fideltronik_x0020_DMS_x0020_Invalidate xmlns="A2A80080-FD2A-4CAF-A166-D79E83562855">
      <Url xsi:nil="true"/>
      <Description xsi:nil="true"/>
    </Fideltronik_x0020_DMS_x0020_Invalidate>
    <Fideltronik_x0020_DMS_x0020_Invalidate_x0020__x0028_1_x0029_ xmlns="a2a80080-fd2a-4caf-a166-d79e83562855">
      <Url xsi:nil="true"/>
      <Description xsi:nil="true"/>
    </Fideltronik_x0020_DMS_x0020_Invalidate_x0020__x0028_1_x0029_>
    <Fideltronik_x0020_DMS_x0020_Review_x0020__x0028_1_x0029_ xmlns="a2a80080-fd2a-4caf-a166-d79e83562855">
      <Url xsi:nil="true"/>
      <Description xsi:nil="true"/>
    </Fideltronik_x0020_DMS_x0020_Review_x0020__x0028_1_x0029_>
    <TaxCatchAll xmlns="26f12538-60e2-4128-8466-5a2f513fd584">
      <Value>1852</Value>
      <Value>965</Value>
      <Value>317</Value>
      <Value>1830</Value>
      <Value>1757</Value>
      <Value>225</Value>
    </TaxCatchAll>
    <Send_x0020_by xmlns="A2A80080-FD2A-4CAF-A166-D79E83562855" xsi:nil="true"/>
    <Fideltronik_x0020_DMS_x0020_Approval_x0020__x0028_1_x0029_ xmlns="a2a80080-fd2a-4caf-a166-d79e83562855">
      <Url xsi:nil="true"/>
      <Description xsi:nil="true"/>
    </Fideltronik_x0020_DMS_x0020_Approval_x0020__x0028_1_x0029_>
    <ProjectLookup xmlns="http://schemas.microsoft.com/sharepoint/v3">907</ProjectLookup>
    <TaxKeywordTaxHTField xmlns="26f12538-60e2-4128-8466-5a2f513fd584">
      <Terms xmlns="http://schemas.microsoft.com/office/infopath/2007/PartnerControls"/>
    </TaxKeywordTaxHTField>
    <ff1cd7923a9e46d9ac4662988689dfbd xmlns="A2A80080-FD2A-4CAF-A166-D79E83562855">
      <Terms xmlns="http://schemas.microsoft.com/office/infopath/2007/PartnerControls">
        <TermInfo xmlns="http://schemas.microsoft.com/office/infopath/2007/PartnerControls">
          <TermName xmlns="http://schemas.microsoft.com/office/infopath/2007/PartnerControls">M1.0</TermName>
          <TermId xmlns="http://schemas.microsoft.com/office/infopath/2007/PartnerControls">984bdb96-f500-4d68-8e03-3bc0003e3d0e</TermId>
        </TermInfo>
      </Terms>
    </ff1cd7923a9e46d9ac4662988689dfb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B0DD-4C5E-42DC-8830-00F560DD0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0DBC0-0B99-4BFE-9B43-6E9FC1FD89A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680F675-02B3-4526-A3D3-0A1229F64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f12538-60e2-4128-8466-5a2f513fd584"/>
    <ds:schemaRef ds:uri="A2A80080-FD2A-4CAF-A166-D79E83562855"/>
    <ds:schemaRef ds:uri="a2a80080-fd2a-4caf-a166-d79e83562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78906C-5C87-4813-A7A4-C2F97CC8BDC3}">
  <ds:schemaRefs>
    <ds:schemaRef ds:uri="26f12538-60e2-4128-8466-5a2f513fd584"/>
    <ds:schemaRef ds:uri="http://purl.org/dc/dcmitype/"/>
    <ds:schemaRef ds:uri="http://schemas.microsoft.com/sharepoint/v3"/>
    <ds:schemaRef ds:uri="http://purl.org/dc/elements/1.1/"/>
    <ds:schemaRef ds:uri="http://schemas.microsoft.com/office/2006/metadata/properties"/>
    <ds:schemaRef ds:uri="http://schemas.microsoft.com/office/2006/documentManagement/types"/>
    <ds:schemaRef ds:uri="a2a80080-fd2a-4caf-a166-d79e8356285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2A80080-FD2A-4CAF-A166-D79E83562855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F0445EE-402E-4D58-B326-A7BF01F1723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1B30A07-D2E3-47A7-B87D-4EA355FE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RD Proposal.dotx</Template>
  <TotalTime>2915</TotalTime>
  <Pages>10</Pages>
  <Words>2164</Words>
  <Characters>12987</Characters>
  <Application>Microsoft Office Word</Application>
  <DocSecurity>0</DocSecurity>
  <Lines>108</Lines>
  <Paragraphs>30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10665tco21 iCon Api</vt:lpstr>
      <vt:lpstr>Proposal</vt:lpstr>
      <vt:lpstr/>
    </vt:vector>
  </TitlesOfParts>
  <Manager/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10665tco21 iCon Api</dc:title>
  <dc:subject>API to external world Mobile App and Server Cloud</dc:subject>
  <dc:creator>Magdalena Kamińska 2</dc:creator>
  <cp:keywords/>
  <dc:description/>
  <cp:lastModifiedBy>Artur Łoziński</cp:lastModifiedBy>
  <cp:revision>60</cp:revision>
  <dcterms:created xsi:type="dcterms:W3CDTF">2020-12-15T16:11:00Z</dcterms:created>
  <dcterms:modified xsi:type="dcterms:W3CDTF">2022-05-16T07:19:00Z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0x010100F5B004A62D3B491FBEFFEF69A46FA8F700A43D2122F767C848B3EB9697A07C0A45</vt:lpwstr>
  </property>
  <property fmtid="{D5CDD505-2E9C-101B-9397-08002B2CF9AE}" pid="3" name="_dlc_DocIdItemGuid">
    <vt:lpwstr>584b32b3-0288-4ec0-a60c-bfc02152a8f5</vt:lpwstr>
  </property>
  <property fmtid="{D5CDD505-2E9C-101B-9397-08002B2CF9AE}" pid="4" name="TaxCatchAll">
    <vt:lpwstr>1363;#Proposal|2aebf558-772d-4db6-b8c2-33ecfeeed776;#317;#n/a|66558a2b-9f14-44ae-b257-4bedb3a6fec1;#212;#Sales|cdd5490e-f751-4684-ac39-b5e60bc514c4;#225;#Krakow|c8c5c911-5d55-46d5-9231-c1b002ce7a0b</vt:lpwstr>
  </property>
  <property fmtid="{D5CDD505-2E9C-101B-9397-08002B2CF9AE}" pid="5" name="Process">
    <vt:lpwstr>965;#Research and Development|aeaba631-3065-4d17-a452-5423702e9af3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ProcessTaxHTField0">
    <vt:lpwstr>Product Creation Process|5f90a156-9305-462e-8c90-0b61078c1337</vt:lpwstr>
  </property>
  <property fmtid="{D5CDD505-2E9C-101B-9397-08002B2CF9AE}" pid="9" name="GeographicalLocation">
    <vt:lpwstr>225;#Krakow|c8c5c911-5d55-46d5-9231-c1b002ce7a0b</vt:lpwstr>
  </property>
  <property fmtid="{D5CDD505-2E9C-101B-9397-08002B2CF9AE}" pid="10" name="PrintedCopyLocationNew">
    <vt:lpwstr/>
  </property>
  <property fmtid="{D5CDD505-2E9C-101B-9397-08002B2CF9AE}" pid="11" name="OperationalDocumentType">
    <vt:lpwstr>1852;#Technical documentation|601e4171-4320-4d96-82dd-2b2aaebdc20a</vt:lpwstr>
  </property>
  <property fmtid="{D5CDD505-2E9C-101B-9397-08002B2CF9AE}" pid="12" name="Approver">
    <vt:lpwstr>1556;#Bert-Ove Johansson</vt:lpwstr>
  </property>
  <property fmtid="{D5CDD505-2E9C-101B-9397-08002B2CF9AE}" pid="13" name="FT_x0020_Company">
    <vt:lpwstr>510;#Fideltronik Poland|6d884b60-b1a0-42fa-864b-25c6a290fd88;#511;#Fideltronik SA|3a3f5ac8-9df3-4d38-9202-0605f9fa2130;#512;#Fideltronik Zbigniew Fidelus|4114f154-b82a-409b-8830-b8f0ea35f302;#513;#Fitech|00133428-0f48-4c36-8e75-fdb8bdfa1f1b</vt:lpwstr>
  </property>
  <property fmtid="{D5CDD505-2E9C-101B-9397-08002B2CF9AE}" pid="14" name="Scope">
    <vt:lpwstr>554;#R＆D|fb5a1f89-b0b4-4880-9971-a3132914f5db</vt:lpwstr>
  </property>
  <property fmtid="{D5CDD505-2E9C-101B-9397-08002B2CF9AE}" pid="15" name="FT Company">
    <vt:lpwstr>510;#Fideltronik Poland|6d884b60-b1a0-42fa-864b-25c6a290fd88;#511;#Fideltronik SA|3a3f5ac8-9df3-4d38-9202-0605f9fa2130;#512;#Fideltronik Zbigniew Fidelus|4114f154-b82a-409b-8830-b8f0ea35f302;#513;#Fitech|00133428-0f48-4c36-8e75-fdb8bdfa1f1b</vt:lpwstr>
  </property>
  <property fmtid="{D5CDD505-2E9C-101B-9397-08002B2CF9AE}" pid="16" name="ProductFamily">
    <vt:lpwstr>317;#n/a|66558a2b-9f14-44ae-b257-4bedb3a6fec1</vt:lpwstr>
  </property>
  <property fmtid="{D5CDD505-2E9C-101B-9397-08002B2CF9AE}" pid="17" name="Customer">
    <vt:lpwstr>1757;#TCO|7c1faa38-3aed-4b83-9842-b3cb894c35f9</vt:lpwstr>
  </property>
  <property fmtid="{D5CDD505-2E9C-101B-9397-08002B2CF9AE}" pid="18" name="Projekt Number">
    <vt:lpwstr>11lorch11</vt:lpwstr>
  </property>
  <property fmtid="{D5CDD505-2E9C-101B-9397-08002B2CF9AE}" pid="19" name="Project Name">
    <vt:lpwstr>10021 Welding Machine </vt:lpwstr>
  </property>
  <property fmtid="{D5CDD505-2E9C-101B-9397-08002B2CF9AE}" pid="20" name="TaxKeyword">
    <vt:lpwstr/>
  </property>
  <property fmtid="{D5CDD505-2E9C-101B-9397-08002B2CF9AE}" pid="21" name="Mileston0">
    <vt:lpwstr>1830;#M1.0|984bdb96-f500-4d68-8e03-3bc0003e3d0e</vt:lpwstr>
  </property>
  <property fmtid="{D5CDD505-2E9C-101B-9397-08002B2CF9AE}" pid="22" name="SPProject">
    <vt:lpwstr>10665 iCON industrialization</vt:lpwstr>
  </property>
  <property fmtid="{D5CDD505-2E9C-101B-9397-08002B2CF9AE}" pid="23" name="SPCreated">
    <vt:lpwstr>2021-08-13</vt:lpwstr>
  </property>
</Properties>
</file>