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7D66" w:rsidRPr="00B97D66" w:rsidRDefault="00B97D66" w:rsidP="00B97D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7D66">
        <w:rPr>
          <w:rFonts w:ascii="Times New Roman" w:eastAsia="Times New Roman" w:hAnsi="Times New Roman" w:cs="Times New Roman"/>
          <w:b/>
          <w:bCs/>
          <w:kern w:val="36"/>
          <w:sz w:val="48"/>
          <w:szCs w:val="48"/>
        </w:rPr>
        <w:t>AI-Driven Buyer Segmentation and Investment Profiling for Real Estate Market Intelligence</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Author:</w:t>
      </w:r>
      <w:r w:rsidRPr="00B97D66">
        <w:rPr>
          <w:rFonts w:ascii="Times New Roman" w:eastAsia="Times New Roman" w:hAnsi="Times New Roman" w:cs="Times New Roman"/>
          <w:sz w:val="24"/>
          <w:szCs w:val="24"/>
        </w:rPr>
        <w:t xml:space="preserve"> Data Science Intern</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Organization:</w:t>
      </w:r>
      <w:r w:rsidRPr="00B97D66">
        <w:rPr>
          <w:rFonts w:ascii="Times New Roman" w:eastAsia="Times New Roman" w:hAnsi="Times New Roman" w:cs="Times New Roman"/>
          <w:sz w:val="24"/>
          <w:szCs w:val="24"/>
        </w:rPr>
        <w:t xml:space="preserve"> </w:t>
      </w:r>
      <w:proofErr w:type="spellStart"/>
      <w:r w:rsidRPr="00B97D66">
        <w:rPr>
          <w:rFonts w:ascii="Times New Roman" w:eastAsia="Times New Roman" w:hAnsi="Times New Roman" w:cs="Times New Roman"/>
          <w:sz w:val="24"/>
          <w:szCs w:val="24"/>
        </w:rPr>
        <w:t>Parcl</w:t>
      </w:r>
      <w:proofErr w:type="spellEnd"/>
      <w:r w:rsidRPr="00B97D66">
        <w:rPr>
          <w:rFonts w:ascii="Times New Roman" w:eastAsia="Times New Roman" w:hAnsi="Times New Roman" w:cs="Times New Roman"/>
          <w:sz w:val="24"/>
          <w:szCs w:val="24"/>
        </w:rPr>
        <w:t xml:space="preserve"> Co. Limited (in collaboration with Unified Mentor)</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Domain:</w:t>
      </w:r>
      <w:r w:rsidRPr="00B97D66">
        <w:rPr>
          <w:rFonts w:ascii="Times New Roman" w:eastAsia="Times New Roman" w:hAnsi="Times New Roman" w:cs="Times New Roman"/>
          <w:sz w:val="24"/>
          <w:szCs w:val="24"/>
        </w:rPr>
        <w:t xml:space="preserve"> Financial Analytics &amp; Real Estate Market Intelligence</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Date:</w:t>
      </w:r>
      <w:r w:rsidRPr="00B97D66">
        <w:rPr>
          <w:rFonts w:ascii="Times New Roman" w:eastAsia="Times New Roman" w:hAnsi="Times New Roman" w:cs="Times New Roman"/>
          <w:sz w:val="24"/>
          <w:szCs w:val="24"/>
        </w:rPr>
        <w:t xml:space="preserve"> October 2026</w:t>
      </w:r>
    </w:p>
    <w:p w:rsidR="00B97D66" w:rsidRPr="00B97D66" w:rsidRDefault="00B97D66" w:rsidP="00B97D66">
      <w:pPr>
        <w:spacing w:before="100" w:beforeAutospacing="1" w:after="100" w:afterAutospacing="1" w:line="240" w:lineRule="auto"/>
        <w:outlineLvl w:val="1"/>
        <w:rPr>
          <w:rFonts w:ascii="Times New Roman" w:eastAsia="Times New Roman" w:hAnsi="Times New Roman" w:cs="Times New Roman"/>
          <w:b/>
          <w:bCs/>
          <w:sz w:val="36"/>
          <w:szCs w:val="36"/>
        </w:rPr>
      </w:pPr>
      <w:r w:rsidRPr="00B97D66">
        <w:rPr>
          <w:rFonts w:ascii="Times New Roman" w:eastAsia="Times New Roman" w:hAnsi="Times New Roman" w:cs="Times New Roman"/>
          <w:b/>
          <w:bCs/>
          <w:sz w:val="36"/>
          <w:szCs w:val="36"/>
        </w:rPr>
        <w:t>Executive Summary</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Real estate analytics platforms often face challenges with generalized customer targeting due to high buyer diversity. Without granular segmentation, marketing strategies remain inefficient, lead conversion rates plateau, and property recommendations lack personalization.</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 xml:space="preserve">This project addresses these challenges for </w:t>
      </w:r>
      <w:proofErr w:type="spellStart"/>
      <w:r w:rsidRPr="00B97D66">
        <w:rPr>
          <w:rFonts w:ascii="Times New Roman" w:eastAsia="Times New Roman" w:hAnsi="Times New Roman" w:cs="Times New Roman"/>
          <w:b/>
          <w:bCs/>
          <w:sz w:val="24"/>
          <w:szCs w:val="24"/>
        </w:rPr>
        <w:t>Parcl</w:t>
      </w:r>
      <w:proofErr w:type="spellEnd"/>
      <w:r w:rsidRPr="00B97D66">
        <w:rPr>
          <w:rFonts w:ascii="Times New Roman" w:eastAsia="Times New Roman" w:hAnsi="Times New Roman" w:cs="Times New Roman"/>
          <w:b/>
          <w:bCs/>
          <w:sz w:val="24"/>
          <w:szCs w:val="24"/>
        </w:rPr>
        <w:t xml:space="preserve"> Co. Limited</w:t>
      </w:r>
      <w:r w:rsidRPr="00B97D66">
        <w:rPr>
          <w:rFonts w:ascii="Times New Roman" w:eastAsia="Times New Roman" w:hAnsi="Times New Roman" w:cs="Times New Roman"/>
          <w:sz w:val="24"/>
          <w:szCs w:val="24"/>
        </w:rPr>
        <w:t xml:space="preserve"> by implementing an end-to-end Machine Learning pipeline. By processing and merging transaction and client datasets (7,305 records), engineering 76 standardized features, and applying K-Means clustering ($K=4$), we successfully identified four distinct buyer personas: </w:t>
      </w:r>
      <w:r w:rsidRPr="00B97D66">
        <w:rPr>
          <w:rFonts w:ascii="Times New Roman" w:eastAsia="Times New Roman" w:hAnsi="Times New Roman" w:cs="Times New Roman"/>
          <w:b/>
          <w:bCs/>
          <w:sz w:val="24"/>
          <w:szCs w:val="24"/>
        </w:rPr>
        <w:t>Global Investors (C1)</w:t>
      </w:r>
      <w:r w:rsidRPr="00B97D66">
        <w:rPr>
          <w:rFonts w:ascii="Times New Roman" w:eastAsia="Times New Roman" w:hAnsi="Times New Roman" w:cs="Times New Roman"/>
          <w:sz w:val="24"/>
          <w:szCs w:val="24"/>
        </w:rPr>
        <w:t xml:space="preserve">, </w:t>
      </w:r>
      <w:r w:rsidRPr="00B97D66">
        <w:rPr>
          <w:rFonts w:ascii="Times New Roman" w:eastAsia="Times New Roman" w:hAnsi="Times New Roman" w:cs="Times New Roman"/>
          <w:b/>
          <w:bCs/>
          <w:sz w:val="24"/>
          <w:szCs w:val="24"/>
        </w:rPr>
        <w:t>First-Time Buyers (C2)</w:t>
      </w:r>
      <w:r w:rsidRPr="00B97D66">
        <w:rPr>
          <w:rFonts w:ascii="Times New Roman" w:eastAsia="Times New Roman" w:hAnsi="Times New Roman" w:cs="Times New Roman"/>
          <w:sz w:val="24"/>
          <w:szCs w:val="24"/>
        </w:rPr>
        <w:t xml:space="preserve">, </w:t>
      </w:r>
      <w:r w:rsidRPr="00B97D66">
        <w:rPr>
          <w:rFonts w:ascii="Times New Roman" w:eastAsia="Times New Roman" w:hAnsi="Times New Roman" w:cs="Times New Roman"/>
          <w:b/>
          <w:bCs/>
          <w:sz w:val="24"/>
          <w:szCs w:val="24"/>
        </w:rPr>
        <w:t>Corporate Buyers (C3)</w:t>
      </w:r>
      <w:r w:rsidRPr="00B97D66">
        <w:rPr>
          <w:rFonts w:ascii="Times New Roman" w:eastAsia="Times New Roman" w:hAnsi="Times New Roman" w:cs="Times New Roman"/>
          <w:sz w:val="24"/>
          <w:szCs w:val="24"/>
        </w:rPr>
        <w:t xml:space="preserve">, and </w:t>
      </w:r>
      <w:r w:rsidRPr="00B97D66">
        <w:rPr>
          <w:rFonts w:ascii="Times New Roman" w:eastAsia="Times New Roman" w:hAnsi="Times New Roman" w:cs="Times New Roman"/>
          <w:b/>
          <w:bCs/>
          <w:sz w:val="24"/>
          <w:szCs w:val="24"/>
        </w:rPr>
        <w:t>Luxury Investors (C4)</w:t>
      </w:r>
      <w:r w:rsidRPr="00B97D66">
        <w:rPr>
          <w:rFonts w:ascii="Times New Roman" w:eastAsia="Times New Roman" w:hAnsi="Times New Roman" w:cs="Times New Roman"/>
          <w:sz w:val="24"/>
          <w:szCs w:val="24"/>
        </w:rPr>
        <w:t>.</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 xml:space="preserve">The resulting insights were deployed into an interactive </w:t>
      </w:r>
      <w:proofErr w:type="spellStart"/>
      <w:r w:rsidRPr="00B97D66">
        <w:rPr>
          <w:rFonts w:ascii="Times New Roman" w:eastAsia="Times New Roman" w:hAnsi="Times New Roman" w:cs="Times New Roman"/>
          <w:b/>
          <w:bCs/>
          <w:sz w:val="24"/>
          <w:szCs w:val="24"/>
        </w:rPr>
        <w:t>Streamlit</w:t>
      </w:r>
      <w:proofErr w:type="spellEnd"/>
      <w:r w:rsidRPr="00B97D66">
        <w:rPr>
          <w:rFonts w:ascii="Times New Roman" w:eastAsia="Times New Roman" w:hAnsi="Times New Roman" w:cs="Times New Roman"/>
          <w:b/>
          <w:bCs/>
          <w:sz w:val="24"/>
          <w:szCs w:val="24"/>
        </w:rPr>
        <w:t xml:space="preserve"> Market Intelligence Dashboard</w:t>
      </w:r>
      <w:r w:rsidRPr="00B97D66">
        <w:rPr>
          <w:rFonts w:ascii="Times New Roman" w:eastAsia="Times New Roman" w:hAnsi="Times New Roman" w:cs="Times New Roman"/>
          <w:sz w:val="24"/>
          <w:szCs w:val="24"/>
        </w:rPr>
        <w:t>, enabling real-time filtering across geographic regions, financing preferences, and acquisition behaviors to drive data-informed real estate marketing and investment decisions.</w:t>
      </w:r>
    </w:p>
    <w:p w:rsidR="00B97D66" w:rsidRPr="00B97D66" w:rsidRDefault="00B97D66" w:rsidP="00B97D66">
      <w:pPr>
        <w:spacing w:before="100" w:beforeAutospacing="1" w:after="100" w:afterAutospacing="1" w:line="240" w:lineRule="auto"/>
        <w:outlineLvl w:val="1"/>
        <w:rPr>
          <w:rFonts w:ascii="Times New Roman" w:eastAsia="Times New Roman" w:hAnsi="Times New Roman" w:cs="Times New Roman"/>
          <w:b/>
          <w:bCs/>
          <w:sz w:val="36"/>
          <w:szCs w:val="36"/>
        </w:rPr>
      </w:pPr>
      <w:r w:rsidRPr="00B97D66">
        <w:rPr>
          <w:rFonts w:ascii="Times New Roman" w:eastAsia="Times New Roman" w:hAnsi="Times New Roman" w:cs="Times New Roman"/>
          <w:b/>
          <w:bCs/>
          <w:sz w:val="36"/>
          <w:szCs w:val="36"/>
        </w:rPr>
        <w:t>1. Project Overview &amp; Objectives</w:t>
      </w:r>
    </w:p>
    <w:p w:rsidR="00B97D66" w:rsidRPr="00B97D66" w:rsidRDefault="00B97D66" w:rsidP="00B97D66">
      <w:pPr>
        <w:spacing w:before="100" w:beforeAutospacing="1" w:after="100" w:afterAutospacing="1" w:line="240" w:lineRule="auto"/>
        <w:outlineLvl w:val="2"/>
        <w:rPr>
          <w:rFonts w:ascii="Times New Roman" w:eastAsia="Times New Roman" w:hAnsi="Times New Roman" w:cs="Times New Roman"/>
          <w:b/>
          <w:bCs/>
          <w:sz w:val="27"/>
          <w:szCs w:val="27"/>
        </w:rPr>
      </w:pPr>
      <w:r w:rsidRPr="00B97D66">
        <w:rPr>
          <w:rFonts w:ascii="Times New Roman" w:eastAsia="Times New Roman" w:hAnsi="Times New Roman" w:cs="Times New Roman"/>
          <w:b/>
          <w:bCs/>
          <w:sz w:val="27"/>
          <w:szCs w:val="27"/>
        </w:rPr>
        <w:t>1.1 Context &amp; Background</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proofErr w:type="spellStart"/>
      <w:r w:rsidRPr="00B97D66">
        <w:rPr>
          <w:rFonts w:ascii="Times New Roman" w:eastAsia="Times New Roman" w:hAnsi="Times New Roman" w:cs="Times New Roman"/>
          <w:sz w:val="24"/>
          <w:szCs w:val="24"/>
        </w:rPr>
        <w:t>Parcl</w:t>
      </w:r>
      <w:proofErr w:type="spellEnd"/>
      <w:r w:rsidRPr="00B97D66">
        <w:rPr>
          <w:rFonts w:ascii="Times New Roman" w:eastAsia="Times New Roman" w:hAnsi="Times New Roman" w:cs="Times New Roman"/>
          <w:sz w:val="24"/>
          <w:szCs w:val="24"/>
        </w:rPr>
        <w:t xml:space="preserve"> Co. Limited operates in a dynamic real estate environment catering to diverse demographic and institutional groups. The buyer pool includes individual homebuyers, institutional investors, high-net-worth individuals, first-time purchasers, and international buyers. Treating this heterogeneous audience with a uniform marketing and sales strategy leads to sub-optimal client engagement and missed investment conversions.</w:t>
      </w:r>
    </w:p>
    <w:p w:rsidR="00B97D66" w:rsidRPr="00B97D66" w:rsidRDefault="00B97D66" w:rsidP="00B97D66">
      <w:pPr>
        <w:spacing w:before="100" w:beforeAutospacing="1" w:after="100" w:afterAutospacing="1" w:line="240" w:lineRule="auto"/>
        <w:outlineLvl w:val="2"/>
        <w:rPr>
          <w:rFonts w:ascii="Times New Roman" w:eastAsia="Times New Roman" w:hAnsi="Times New Roman" w:cs="Times New Roman"/>
          <w:b/>
          <w:bCs/>
          <w:sz w:val="27"/>
          <w:szCs w:val="27"/>
        </w:rPr>
      </w:pPr>
      <w:r w:rsidRPr="00B97D66">
        <w:rPr>
          <w:rFonts w:ascii="Times New Roman" w:eastAsia="Times New Roman" w:hAnsi="Times New Roman" w:cs="Times New Roman"/>
          <w:b/>
          <w:bCs/>
          <w:sz w:val="27"/>
          <w:szCs w:val="27"/>
        </w:rPr>
        <w:t>1.2 Problem Statement</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proofErr w:type="spellStart"/>
      <w:r w:rsidRPr="00B97D66">
        <w:rPr>
          <w:rFonts w:ascii="Times New Roman" w:eastAsia="Times New Roman" w:hAnsi="Times New Roman" w:cs="Times New Roman"/>
          <w:sz w:val="24"/>
          <w:szCs w:val="24"/>
        </w:rPr>
        <w:t>Parcl</w:t>
      </w:r>
      <w:proofErr w:type="spellEnd"/>
      <w:r w:rsidRPr="00B97D66">
        <w:rPr>
          <w:rFonts w:ascii="Times New Roman" w:eastAsia="Times New Roman" w:hAnsi="Times New Roman" w:cs="Times New Roman"/>
          <w:sz w:val="24"/>
          <w:szCs w:val="24"/>
        </w:rPr>
        <w:t xml:space="preserve"> currently lacks an automated, data-driven framework to uncover:</w:t>
      </w:r>
    </w:p>
    <w:p w:rsidR="00B97D66" w:rsidRPr="00B97D66" w:rsidRDefault="00B97D66" w:rsidP="00B97D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lastRenderedPageBreak/>
        <w:t>Underlying structural patterns across diverse buyer categories.</w:t>
      </w:r>
    </w:p>
    <w:p w:rsidR="00B97D66" w:rsidRPr="00B97D66" w:rsidRDefault="00B97D66" w:rsidP="00B97D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Investment motivations across varied demographic profiles.</w:t>
      </w:r>
    </w:p>
    <w:p w:rsidR="00B97D66" w:rsidRPr="00B97D66" w:rsidRDefault="00B97D66" w:rsidP="00B97D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Geographic variations in property acquisition behavior.</w:t>
      </w:r>
    </w:p>
    <w:p w:rsidR="00B97D66" w:rsidRPr="00B97D66" w:rsidRDefault="00B97D66" w:rsidP="00B97D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Specific customer financing dependencies (loan reliance vs. equity purchases).</w:t>
      </w:r>
    </w:p>
    <w:p w:rsidR="00B97D66" w:rsidRPr="00B97D66" w:rsidRDefault="00B97D66" w:rsidP="00B97D66">
      <w:pPr>
        <w:spacing w:before="100" w:beforeAutospacing="1" w:after="100" w:afterAutospacing="1" w:line="240" w:lineRule="auto"/>
        <w:outlineLvl w:val="2"/>
        <w:rPr>
          <w:rFonts w:ascii="Times New Roman" w:eastAsia="Times New Roman" w:hAnsi="Times New Roman" w:cs="Times New Roman"/>
          <w:b/>
          <w:bCs/>
          <w:sz w:val="27"/>
          <w:szCs w:val="27"/>
        </w:rPr>
      </w:pPr>
      <w:r w:rsidRPr="00B97D66">
        <w:rPr>
          <w:rFonts w:ascii="Times New Roman" w:eastAsia="Times New Roman" w:hAnsi="Times New Roman" w:cs="Times New Roman"/>
          <w:b/>
          <w:bCs/>
          <w:sz w:val="27"/>
          <w:szCs w:val="27"/>
        </w:rPr>
        <w:t>1.3 Project Objectives</w:t>
      </w:r>
    </w:p>
    <w:p w:rsidR="00B97D66" w:rsidRPr="00B97D66" w:rsidRDefault="00B97D66" w:rsidP="00B97D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Data Integration &amp; Cleaning:</w:t>
      </w:r>
      <w:r w:rsidRPr="00B97D66">
        <w:rPr>
          <w:rFonts w:ascii="Times New Roman" w:eastAsia="Times New Roman" w:hAnsi="Times New Roman" w:cs="Times New Roman"/>
          <w:sz w:val="24"/>
          <w:szCs w:val="24"/>
        </w:rPr>
        <w:t xml:space="preserve"> Clean, normalize, and merge transactional property data with client demographic profiles.</w:t>
      </w:r>
    </w:p>
    <w:p w:rsidR="00B97D66" w:rsidRPr="00B97D66" w:rsidRDefault="00B97D66" w:rsidP="00B97D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Unsupervised Machine Learning:</w:t>
      </w:r>
      <w:r w:rsidRPr="00B97D66">
        <w:rPr>
          <w:rFonts w:ascii="Times New Roman" w:eastAsia="Times New Roman" w:hAnsi="Times New Roman" w:cs="Times New Roman"/>
          <w:sz w:val="24"/>
          <w:szCs w:val="24"/>
        </w:rPr>
        <w:t xml:space="preserve"> Implement K-Means clustering to partition the customer base into actionable segments.</w:t>
      </w:r>
    </w:p>
    <w:p w:rsidR="00B97D66" w:rsidRPr="00B97D66" w:rsidRDefault="00B97D66" w:rsidP="00B97D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Model Validation:</w:t>
      </w:r>
      <w:r w:rsidRPr="00B97D66">
        <w:rPr>
          <w:rFonts w:ascii="Times New Roman" w:eastAsia="Times New Roman" w:hAnsi="Times New Roman" w:cs="Times New Roman"/>
          <w:sz w:val="24"/>
          <w:szCs w:val="24"/>
        </w:rPr>
        <w:t xml:space="preserve"> Quantitatively validate cluster selections using Elbow Method analysis and Silhouette Score optimization.</w:t>
      </w:r>
    </w:p>
    <w:p w:rsidR="00B97D66" w:rsidRPr="00B97D66" w:rsidRDefault="00B97D66" w:rsidP="00B97D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Dashboard Deployment:</w:t>
      </w:r>
      <w:r w:rsidRPr="00B97D66">
        <w:rPr>
          <w:rFonts w:ascii="Times New Roman" w:eastAsia="Times New Roman" w:hAnsi="Times New Roman" w:cs="Times New Roman"/>
          <w:sz w:val="24"/>
          <w:szCs w:val="24"/>
        </w:rPr>
        <w:t xml:space="preserve"> Deliver an executive </w:t>
      </w:r>
      <w:proofErr w:type="spellStart"/>
      <w:r w:rsidRPr="00B97D66">
        <w:rPr>
          <w:rFonts w:ascii="Times New Roman" w:eastAsia="Times New Roman" w:hAnsi="Times New Roman" w:cs="Times New Roman"/>
          <w:sz w:val="24"/>
          <w:szCs w:val="24"/>
        </w:rPr>
        <w:t>Streamlit</w:t>
      </w:r>
      <w:proofErr w:type="spellEnd"/>
      <w:r w:rsidRPr="00B97D66">
        <w:rPr>
          <w:rFonts w:ascii="Times New Roman" w:eastAsia="Times New Roman" w:hAnsi="Times New Roman" w:cs="Times New Roman"/>
          <w:sz w:val="24"/>
          <w:szCs w:val="24"/>
        </w:rPr>
        <w:t xml:space="preserve"> dashboard with real-time multi-dimensional filtering for stakeholders.</w:t>
      </w:r>
    </w:p>
    <w:p w:rsidR="00B97D66" w:rsidRPr="00B97D66" w:rsidRDefault="00B97D66" w:rsidP="00B97D66">
      <w:pPr>
        <w:spacing w:before="100" w:beforeAutospacing="1" w:after="100" w:afterAutospacing="1" w:line="240" w:lineRule="auto"/>
        <w:outlineLvl w:val="1"/>
        <w:rPr>
          <w:rFonts w:ascii="Times New Roman" w:eastAsia="Times New Roman" w:hAnsi="Times New Roman" w:cs="Times New Roman"/>
          <w:b/>
          <w:bCs/>
          <w:sz w:val="36"/>
          <w:szCs w:val="36"/>
        </w:rPr>
      </w:pPr>
      <w:r w:rsidRPr="00B97D66">
        <w:rPr>
          <w:rFonts w:ascii="Times New Roman" w:eastAsia="Times New Roman" w:hAnsi="Times New Roman" w:cs="Times New Roman"/>
          <w:b/>
          <w:bCs/>
          <w:sz w:val="36"/>
          <w:szCs w:val="36"/>
        </w:rPr>
        <w:t>2. Methodology &amp; Implementation</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97D66">
        <w:rPr>
          <w:rFonts w:ascii="Courier New" w:eastAsia="Times New Roman" w:hAnsi="Courier New" w:cs="Courier New"/>
          <w:sz w:val="20"/>
          <w:szCs w:val="20"/>
        </w:rPr>
        <w:t>|  Clients</w:t>
      </w:r>
      <w:proofErr w:type="gramEnd"/>
      <w:r w:rsidRPr="00B97D66">
        <w:rPr>
          <w:rFonts w:ascii="Courier New" w:eastAsia="Times New Roman" w:hAnsi="Courier New" w:cs="Courier New"/>
          <w:sz w:val="20"/>
          <w:szCs w:val="20"/>
        </w:rPr>
        <w:t xml:space="preserve"> Dataset    |     |  Properties Dataset  |     | Data Preprocessing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97D66">
        <w:rPr>
          <w:rFonts w:ascii="Courier New" w:eastAsia="Times New Roman" w:hAnsi="Courier New" w:cs="Courier New"/>
          <w:sz w:val="20"/>
          <w:szCs w:val="20"/>
        </w:rPr>
        <w:t>|  (</w:t>
      </w:r>
      <w:proofErr w:type="spellStart"/>
      <w:proofErr w:type="gramEnd"/>
      <w:r w:rsidRPr="00B97D66">
        <w:rPr>
          <w:rFonts w:ascii="Courier New" w:eastAsia="Times New Roman" w:hAnsi="Courier New" w:cs="Courier New"/>
          <w:sz w:val="20"/>
          <w:szCs w:val="20"/>
        </w:rPr>
        <w:t>client_id</w:t>
      </w:r>
      <w:proofErr w:type="spellEnd"/>
      <w:r w:rsidRPr="00B97D66">
        <w:rPr>
          <w:rFonts w:ascii="Courier New" w:eastAsia="Times New Roman" w:hAnsi="Courier New" w:cs="Courier New"/>
          <w:sz w:val="20"/>
          <w:szCs w:val="20"/>
        </w:rPr>
        <w:t xml:space="preserve">, etc.)  | --&gt; </w:t>
      </w:r>
      <w:proofErr w:type="gramStart"/>
      <w:r w:rsidRPr="00B97D66">
        <w:rPr>
          <w:rFonts w:ascii="Courier New" w:eastAsia="Times New Roman" w:hAnsi="Courier New" w:cs="Courier New"/>
          <w:sz w:val="20"/>
          <w:szCs w:val="20"/>
        </w:rPr>
        <w:t>|  (</w:t>
      </w:r>
      <w:proofErr w:type="spellStart"/>
      <w:proofErr w:type="gramEnd"/>
      <w:r w:rsidRPr="00B97D66">
        <w:rPr>
          <w:rFonts w:ascii="Courier New" w:eastAsia="Times New Roman" w:hAnsi="Courier New" w:cs="Courier New"/>
          <w:sz w:val="20"/>
          <w:szCs w:val="20"/>
        </w:rPr>
        <w:t>client_ref</w:t>
      </w:r>
      <w:proofErr w:type="spellEnd"/>
      <w:r w:rsidRPr="00B97D66">
        <w:rPr>
          <w:rFonts w:ascii="Courier New" w:eastAsia="Times New Roman" w:hAnsi="Courier New" w:cs="Courier New"/>
          <w:sz w:val="20"/>
          <w:szCs w:val="20"/>
        </w:rPr>
        <w:t>, etc.)  | --&gt; | • Strip Whitespace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     | • Merge (7,305 rows</w:t>
      </w:r>
      <w:proofErr w:type="gramStart"/>
      <w:r w:rsidRPr="00B97D66">
        <w:rPr>
          <w:rFonts w:ascii="Courier New" w:eastAsia="Times New Roman" w:hAnsi="Courier New" w:cs="Courier New"/>
          <w:sz w:val="20"/>
          <w:szCs w:val="20"/>
        </w:rPr>
        <w:t>)  |</w:t>
      </w:r>
      <w:proofErr w:type="gramEnd"/>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xml:space="preserve">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xml:space="preserve">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xml:space="preserve">                                                                     </w:t>
      </w:r>
      <w:proofErr w:type="gramStart"/>
      <w:r w:rsidRPr="00B97D66">
        <w:rPr>
          <w:rFonts w:ascii="Courier New" w:eastAsia="Times New Roman" w:hAnsi="Courier New" w:cs="Courier New"/>
          <w:sz w:val="20"/>
          <w:szCs w:val="20"/>
        </w:rPr>
        <w:t>v</w:t>
      </w:r>
      <w:proofErr w:type="gramEnd"/>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xml:space="preserve">| K-Means </w:t>
      </w:r>
      <w:proofErr w:type="gramStart"/>
      <w:r w:rsidRPr="00B97D66">
        <w:rPr>
          <w:rFonts w:ascii="Courier New" w:eastAsia="Times New Roman" w:hAnsi="Courier New" w:cs="Courier New"/>
          <w:sz w:val="20"/>
          <w:szCs w:val="20"/>
        </w:rPr>
        <w:t>Clustering  |</w:t>
      </w:r>
      <w:proofErr w:type="gramEnd"/>
      <w:r w:rsidRPr="00B97D66">
        <w:rPr>
          <w:rFonts w:ascii="Courier New" w:eastAsia="Times New Roman" w:hAnsi="Courier New" w:cs="Courier New"/>
          <w:sz w:val="20"/>
          <w:szCs w:val="20"/>
        </w:rPr>
        <w:t xml:space="preserve">     | Feature Engineering  |     | Scaling &amp; Encoding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xml:space="preserve">| • K=4 Selection     | &lt;-- | • Calculate Age      | &lt;-- | • </w:t>
      </w:r>
      <w:proofErr w:type="spellStart"/>
      <w:r w:rsidRPr="00B97D66">
        <w:rPr>
          <w:rFonts w:ascii="Courier New" w:eastAsia="Times New Roman" w:hAnsi="Courier New" w:cs="Courier New"/>
          <w:sz w:val="20"/>
          <w:szCs w:val="20"/>
        </w:rPr>
        <w:t>StandardScaler</w:t>
      </w:r>
      <w:proofErr w:type="spellEnd"/>
      <w:r w:rsidRPr="00B97D66">
        <w:rPr>
          <w:rFonts w:ascii="Courier New" w:eastAsia="Times New Roman" w:hAnsi="Courier New" w:cs="Courier New"/>
          <w:sz w:val="20"/>
          <w:szCs w:val="20"/>
        </w:rPr>
        <w:t xml:space="preserve">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xml:space="preserve">| • Model Artifacts   |     | • Clean Price </w:t>
      </w:r>
      <w:proofErr w:type="gramStart"/>
      <w:r w:rsidRPr="00B97D66">
        <w:rPr>
          <w:rFonts w:ascii="Courier New" w:eastAsia="Times New Roman" w:hAnsi="Courier New" w:cs="Courier New"/>
          <w:sz w:val="20"/>
          <w:szCs w:val="20"/>
        </w:rPr>
        <w:t>Field  |</w:t>
      </w:r>
      <w:proofErr w:type="gramEnd"/>
      <w:r w:rsidRPr="00B97D66">
        <w:rPr>
          <w:rFonts w:ascii="Courier New" w:eastAsia="Times New Roman" w:hAnsi="Courier New" w:cs="Courier New"/>
          <w:sz w:val="20"/>
          <w:szCs w:val="20"/>
        </w:rPr>
        <w:t xml:space="preserve">     | • One-Hot Encoding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7D66" w:rsidRPr="00B97D66" w:rsidRDefault="00B97D66" w:rsidP="00B97D66">
      <w:pPr>
        <w:spacing w:before="100" w:beforeAutospacing="1" w:after="100" w:afterAutospacing="1" w:line="240" w:lineRule="auto"/>
        <w:outlineLvl w:val="2"/>
        <w:rPr>
          <w:rFonts w:ascii="Times New Roman" w:eastAsia="Times New Roman" w:hAnsi="Times New Roman" w:cs="Times New Roman"/>
          <w:b/>
          <w:bCs/>
          <w:sz w:val="27"/>
          <w:szCs w:val="27"/>
        </w:rPr>
      </w:pPr>
      <w:r w:rsidRPr="00B97D66">
        <w:rPr>
          <w:rFonts w:ascii="Times New Roman" w:eastAsia="Times New Roman" w:hAnsi="Times New Roman" w:cs="Times New Roman"/>
          <w:b/>
          <w:bCs/>
          <w:sz w:val="27"/>
          <w:szCs w:val="27"/>
        </w:rPr>
        <w:t>2.1 Data Ingestion &amp; Cleaning</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The pipeline ingests two primary datasets linked via foreign key relationships (</w:t>
      </w:r>
      <w:proofErr w:type="spellStart"/>
      <w:r w:rsidRPr="00B97D66">
        <w:rPr>
          <w:rFonts w:ascii="Courier New" w:eastAsia="Times New Roman" w:hAnsi="Courier New" w:cs="Courier New"/>
          <w:sz w:val="20"/>
        </w:rPr>
        <w:t>client_id</w:t>
      </w:r>
      <w:proofErr w:type="spellEnd"/>
      <w:r w:rsidRPr="00B97D66">
        <w:rPr>
          <w:rFonts w:ascii="Times New Roman" w:eastAsia="Times New Roman" w:hAnsi="Times New Roman" w:cs="Times New Roman"/>
          <w:sz w:val="24"/>
          <w:szCs w:val="24"/>
        </w:rPr>
        <w:t xml:space="preserve"> in </w:t>
      </w:r>
      <w:proofErr w:type="gramStart"/>
      <w:r w:rsidRPr="00B97D66">
        <w:rPr>
          <w:rFonts w:ascii="Times New Roman" w:eastAsia="Times New Roman" w:hAnsi="Times New Roman" w:cs="Times New Roman"/>
          <w:sz w:val="24"/>
          <w:szCs w:val="24"/>
        </w:rPr>
        <w:t>clients</w:t>
      </w:r>
      <w:proofErr w:type="gramEnd"/>
      <w:r w:rsidRPr="00B97D66">
        <w:rPr>
          <w:rFonts w:ascii="Times New Roman" w:eastAsia="Times New Roman" w:hAnsi="Times New Roman" w:cs="Times New Roman"/>
          <w:sz w:val="24"/>
          <w:szCs w:val="24"/>
        </w:rPr>
        <w:t xml:space="preserve"> data matching </w:t>
      </w:r>
      <w:proofErr w:type="spellStart"/>
      <w:r w:rsidRPr="00B97D66">
        <w:rPr>
          <w:rFonts w:ascii="Courier New" w:eastAsia="Times New Roman" w:hAnsi="Courier New" w:cs="Courier New"/>
          <w:sz w:val="20"/>
        </w:rPr>
        <w:t>client_ref</w:t>
      </w:r>
      <w:proofErr w:type="spellEnd"/>
      <w:r w:rsidRPr="00B97D66">
        <w:rPr>
          <w:rFonts w:ascii="Times New Roman" w:eastAsia="Times New Roman" w:hAnsi="Times New Roman" w:cs="Times New Roman"/>
          <w:sz w:val="24"/>
          <w:szCs w:val="24"/>
        </w:rPr>
        <w:t xml:space="preserve"> in properties data):</w:t>
      </w:r>
    </w:p>
    <w:p w:rsidR="00B97D66" w:rsidRPr="00B97D66" w:rsidRDefault="00B97D66" w:rsidP="00B97D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Clients File:</w:t>
      </w:r>
      <w:r w:rsidRPr="00B97D66">
        <w:rPr>
          <w:rFonts w:ascii="Times New Roman" w:eastAsia="Times New Roman" w:hAnsi="Times New Roman" w:cs="Times New Roman"/>
          <w:sz w:val="24"/>
          <w:szCs w:val="24"/>
        </w:rPr>
        <w:t xml:space="preserve"> Demographic attributes (</w:t>
      </w:r>
      <w:proofErr w:type="spellStart"/>
      <w:r w:rsidRPr="00B97D66">
        <w:rPr>
          <w:rFonts w:ascii="Courier New" w:eastAsia="Times New Roman" w:hAnsi="Courier New" w:cs="Courier New"/>
          <w:sz w:val="20"/>
        </w:rPr>
        <w:t>date_of_birth</w:t>
      </w:r>
      <w:proofErr w:type="spellEnd"/>
      <w:r w:rsidRPr="00B97D66">
        <w:rPr>
          <w:rFonts w:ascii="Times New Roman" w:eastAsia="Times New Roman" w:hAnsi="Times New Roman" w:cs="Times New Roman"/>
          <w:sz w:val="24"/>
          <w:szCs w:val="24"/>
        </w:rPr>
        <w:t xml:space="preserve">, </w:t>
      </w:r>
      <w:r w:rsidRPr="00B97D66">
        <w:rPr>
          <w:rFonts w:ascii="Courier New" w:eastAsia="Times New Roman" w:hAnsi="Courier New" w:cs="Courier New"/>
          <w:sz w:val="20"/>
        </w:rPr>
        <w:t>gender</w:t>
      </w:r>
      <w:r w:rsidRPr="00B97D66">
        <w:rPr>
          <w:rFonts w:ascii="Times New Roman" w:eastAsia="Times New Roman" w:hAnsi="Times New Roman" w:cs="Times New Roman"/>
          <w:sz w:val="24"/>
          <w:szCs w:val="24"/>
        </w:rPr>
        <w:t xml:space="preserve">, </w:t>
      </w:r>
      <w:r w:rsidRPr="00B97D66">
        <w:rPr>
          <w:rFonts w:ascii="Courier New" w:eastAsia="Times New Roman" w:hAnsi="Courier New" w:cs="Courier New"/>
          <w:sz w:val="20"/>
        </w:rPr>
        <w:t>country</w:t>
      </w:r>
      <w:r w:rsidRPr="00B97D66">
        <w:rPr>
          <w:rFonts w:ascii="Times New Roman" w:eastAsia="Times New Roman" w:hAnsi="Times New Roman" w:cs="Times New Roman"/>
          <w:sz w:val="24"/>
          <w:szCs w:val="24"/>
        </w:rPr>
        <w:t xml:space="preserve">, </w:t>
      </w:r>
      <w:r w:rsidRPr="00B97D66">
        <w:rPr>
          <w:rFonts w:ascii="Courier New" w:eastAsia="Times New Roman" w:hAnsi="Courier New" w:cs="Courier New"/>
          <w:sz w:val="20"/>
        </w:rPr>
        <w:t>region</w:t>
      </w:r>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client_type</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satisfaction_score</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referral_channel</w:t>
      </w:r>
      <w:proofErr w:type="spellEnd"/>
      <w:r w:rsidRPr="00B97D66">
        <w:rPr>
          <w:rFonts w:ascii="Times New Roman" w:eastAsia="Times New Roman" w:hAnsi="Times New Roman" w:cs="Times New Roman"/>
          <w:sz w:val="24"/>
          <w:szCs w:val="24"/>
        </w:rPr>
        <w:t>).</w:t>
      </w:r>
    </w:p>
    <w:p w:rsidR="00B97D66" w:rsidRPr="00B97D66" w:rsidRDefault="00B97D66" w:rsidP="00B97D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lastRenderedPageBreak/>
        <w:t>Properties File:</w:t>
      </w:r>
      <w:r w:rsidRPr="00B97D66">
        <w:rPr>
          <w:rFonts w:ascii="Times New Roman" w:eastAsia="Times New Roman" w:hAnsi="Times New Roman" w:cs="Times New Roman"/>
          <w:sz w:val="24"/>
          <w:szCs w:val="24"/>
        </w:rPr>
        <w:t xml:space="preserve"> Transaction records (</w:t>
      </w:r>
      <w:proofErr w:type="spellStart"/>
      <w:r w:rsidRPr="00B97D66">
        <w:rPr>
          <w:rFonts w:ascii="Courier New" w:eastAsia="Times New Roman" w:hAnsi="Courier New" w:cs="Courier New"/>
          <w:sz w:val="20"/>
        </w:rPr>
        <w:t>listing_id</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tower_number</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transaction_date</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unit_category</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floor_area_sqft</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sale_price</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acquisition_purpose</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loan_applied</w:t>
      </w:r>
      <w:proofErr w:type="spellEnd"/>
      <w:r w:rsidRPr="00B97D66">
        <w:rPr>
          <w:rFonts w:ascii="Times New Roman" w:eastAsia="Times New Roman" w:hAnsi="Times New Roman" w:cs="Times New Roman"/>
          <w:sz w:val="24"/>
          <w:szCs w:val="24"/>
        </w:rPr>
        <w:t>).</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Data cleaning steps executed:</w:t>
      </w:r>
    </w:p>
    <w:p w:rsidR="00B97D66" w:rsidRPr="00B97D66" w:rsidRDefault="00B97D66" w:rsidP="00B97D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Key Alignment &amp; Merging:</w:t>
      </w:r>
      <w:r w:rsidRPr="00B97D66">
        <w:rPr>
          <w:rFonts w:ascii="Times New Roman" w:eastAsia="Times New Roman" w:hAnsi="Times New Roman" w:cs="Times New Roman"/>
          <w:sz w:val="24"/>
          <w:szCs w:val="24"/>
        </w:rPr>
        <w:t xml:space="preserve"> Inner join conducted on primary and foreign keys, producing a unified matrix of 7,305 records across 21 raw columns.</w:t>
      </w:r>
    </w:p>
    <w:p w:rsidR="00B97D66" w:rsidRPr="00B97D66" w:rsidRDefault="00B97D66" w:rsidP="00B97D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String Cleaning:</w:t>
      </w:r>
      <w:r w:rsidRPr="00B97D66">
        <w:rPr>
          <w:rFonts w:ascii="Times New Roman" w:eastAsia="Times New Roman" w:hAnsi="Times New Roman" w:cs="Times New Roman"/>
          <w:sz w:val="24"/>
          <w:szCs w:val="24"/>
        </w:rPr>
        <w:t xml:space="preserve"> Removed currency markers (</w:t>
      </w:r>
      <w:r w:rsidRPr="00B97D66">
        <w:rPr>
          <w:rFonts w:ascii="Courier New" w:eastAsia="Times New Roman" w:hAnsi="Courier New" w:cs="Courier New"/>
          <w:sz w:val="20"/>
        </w:rPr>
        <w:t>$</w:t>
      </w:r>
      <w:r w:rsidRPr="00B97D66">
        <w:rPr>
          <w:rFonts w:ascii="Times New Roman" w:eastAsia="Times New Roman" w:hAnsi="Times New Roman" w:cs="Times New Roman"/>
          <w:sz w:val="24"/>
          <w:szCs w:val="24"/>
        </w:rPr>
        <w:t>) and formatting commas from numerical fields (</w:t>
      </w:r>
      <w:proofErr w:type="spellStart"/>
      <w:r w:rsidRPr="00B97D66">
        <w:rPr>
          <w:rFonts w:ascii="Courier New" w:eastAsia="Times New Roman" w:hAnsi="Courier New" w:cs="Courier New"/>
          <w:sz w:val="20"/>
        </w:rPr>
        <w:t>sale_price</w:t>
      </w:r>
      <w:proofErr w:type="spellEnd"/>
      <w:r w:rsidRPr="00B97D66">
        <w:rPr>
          <w:rFonts w:ascii="Times New Roman" w:eastAsia="Times New Roman" w:hAnsi="Times New Roman" w:cs="Times New Roman"/>
          <w:sz w:val="24"/>
          <w:szCs w:val="24"/>
        </w:rPr>
        <w:t>) to convert them to float values.</w:t>
      </w:r>
    </w:p>
    <w:p w:rsidR="00B97D66" w:rsidRPr="00B97D66" w:rsidRDefault="00B97D66" w:rsidP="00B97D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Imputation:</w:t>
      </w:r>
      <w:r w:rsidRPr="00B97D66">
        <w:rPr>
          <w:rFonts w:ascii="Times New Roman" w:eastAsia="Times New Roman" w:hAnsi="Times New Roman" w:cs="Times New Roman"/>
          <w:sz w:val="24"/>
          <w:szCs w:val="24"/>
        </w:rPr>
        <w:t xml:space="preserve"> Derived missing age values from </w:t>
      </w:r>
      <w:proofErr w:type="spellStart"/>
      <w:r w:rsidRPr="00B97D66">
        <w:rPr>
          <w:rFonts w:ascii="Courier New" w:eastAsia="Times New Roman" w:hAnsi="Courier New" w:cs="Courier New"/>
          <w:sz w:val="20"/>
        </w:rPr>
        <w:t>date_of_birth</w:t>
      </w:r>
      <w:proofErr w:type="spellEnd"/>
      <w:r w:rsidRPr="00B97D66">
        <w:rPr>
          <w:rFonts w:ascii="Times New Roman" w:eastAsia="Times New Roman" w:hAnsi="Times New Roman" w:cs="Times New Roman"/>
          <w:sz w:val="24"/>
          <w:szCs w:val="24"/>
        </w:rPr>
        <w:t xml:space="preserve"> using the median age. Missing </w:t>
      </w:r>
      <w:proofErr w:type="spellStart"/>
      <w:r w:rsidRPr="00B97D66">
        <w:rPr>
          <w:rFonts w:ascii="Courier New" w:eastAsia="Times New Roman" w:hAnsi="Courier New" w:cs="Courier New"/>
          <w:sz w:val="20"/>
        </w:rPr>
        <w:t>satisfaction_score</w:t>
      </w:r>
      <w:proofErr w:type="spellEnd"/>
      <w:r w:rsidRPr="00B97D66">
        <w:rPr>
          <w:rFonts w:ascii="Times New Roman" w:eastAsia="Times New Roman" w:hAnsi="Times New Roman" w:cs="Times New Roman"/>
          <w:sz w:val="24"/>
          <w:szCs w:val="24"/>
        </w:rPr>
        <w:t xml:space="preserve"> records were imputed using the column median.</w:t>
      </w:r>
    </w:p>
    <w:p w:rsidR="00B97D66" w:rsidRPr="00B97D66" w:rsidRDefault="00B97D66" w:rsidP="00B97D66">
      <w:pPr>
        <w:spacing w:before="100" w:beforeAutospacing="1" w:after="100" w:afterAutospacing="1" w:line="240" w:lineRule="auto"/>
        <w:outlineLvl w:val="2"/>
        <w:rPr>
          <w:rFonts w:ascii="Times New Roman" w:eastAsia="Times New Roman" w:hAnsi="Times New Roman" w:cs="Times New Roman"/>
          <w:b/>
          <w:bCs/>
          <w:sz w:val="27"/>
          <w:szCs w:val="27"/>
        </w:rPr>
      </w:pPr>
      <w:r w:rsidRPr="00B97D66">
        <w:rPr>
          <w:rFonts w:ascii="Times New Roman" w:eastAsia="Times New Roman" w:hAnsi="Times New Roman" w:cs="Times New Roman"/>
          <w:b/>
          <w:bCs/>
          <w:sz w:val="27"/>
          <w:szCs w:val="27"/>
        </w:rPr>
        <w:t>2.2 Feature Engineering, Encoding, &amp; Scaling</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To prepare the dataset for distance-based clustering algorithms:</w:t>
      </w:r>
    </w:p>
    <w:p w:rsidR="00B97D66" w:rsidRPr="00B97D66" w:rsidRDefault="00B97D66" w:rsidP="00B97D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Feature Extraction:</w:t>
      </w:r>
      <w:r w:rsidRPr="00B97D66">
        <w:rPr>
          <w:rFonts w:ascii="Times New Roman" w:eastAsia="Times New Roman" w:hAnsi="Times New Roman" w:cs="Times New Roman"/>
          <w:sz w:val="24"/>
          <w:szCs w:val="24"/>
        </w:rPr>
        <w:t xml:space="preserve"> Computed client age from date-of-birth timestamps relative to the current analysis period.</w:t>
      </w:r>
    </w:p>
    <w:p w:rsidR="00B97D66" w:rsidRPr="00B97D66" w:rsidRDefault="00B97D66" w:rsidP="00B97D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Categorical Encoding:</w:t>
      </w:r>
      <w:r w:rsidRPr="00B97D66">
        <w:rPr>
          <w:rFonts w:ascii="Times New Roman" w:eastAsia="Times New Roman" w:hAnsi="Times New Roman" w:cs="Times New Roman"/>
          <w:sz w:val="24"/>
          <w:szCs w:val="24"/>
        </w:rPr>
        <w:t xml:space="preserve"> Applied </w:t>
      </w:r>
      <w:proofErr w:type="spellStart"/>
      <w:proofErr w:type="gramStart"/>
      <w:r w:rsidRPr="00B97D66">
        <w:rPr>
          <w:rFonts w:ascii="Courier New" w:eastAsia="Times New Roman" w:hAnsi="Courier New" w:cs="Courier New"/>
          <w:sz w:val="20"/>
        </w:rPr>
        <w:t>OneHotEncoder</w:t>
      </w:r>
      <w:proofErr w:type="spellEnd"/>
      <w:r w:rsidRPr="00B97D66">
        <w:rPr>
          <w:rFonts w:ascii="Courier New" w:eastAsia="Times New Roman" w:hAnsi="Courier New" w:cs="Courier New"/>
          <w:sz w:val="20"/>
        </w:rPr>
        <w:t>(</w:t>
      </w:r>
      <w:proofErr w:type="gramEnd"/>
      <w:r w:rsidRPr="00B97D66">
        <w:rPr>
          <w:rFonts w:ascii="Courier New" w:eastAsia="Times New Roman" w:hAnsi="Courier New" w:cs="Courier New"/>
          <w:sz w:val="20"/>
        </w:rPr>
        <w:t xml:space="preserve">drop='first', </w:t>
      </w:r>
      <w:proofErr w:type="spellStart"/>
      <w:r w:rsidRPr="00B97D66">
        <w:rPr>
          <w:rFonts w:ascii="Courier New" w:eastAsia="Times New Roman" w:hAnsi="Courier New" w:cs="Courier New"/>
          <w:sz w:val="20"/>
        </w:rPr>
        <w:t>sparse_output</w:t>
      </w:r>
      <w:proofErr w:type="spellEnd"/>
      <w:r w:rsidRPr="00B97D66">
        <w:rPr>
          <w:rFonts w:ascii="Courier New" w:eastAsia="Times New Roman" w:hAnsi="Courier New" w:cs="Courier New"/>
          <w:sz w:val="20"/>
        </w:rPr>
        <w:t>=False)</w:t>
      </w:r>
      <w:r w:rsidRPr="00B97D66">
        <w:rPr>
          <w:rFonts w:ascii="Times New Roman" w:eastAsia="Times New Roman" w:hAnsi="Times New Roman" w:cs="Times New Roman"/>
          <w:sz w:val="24"/>
          <w:szCs w:val="24"/>
        </w:rPr>
        <w:t xml:space="preserve"> across nominal features (</w:t>
      </w:r>
      <w:proofErr w:type="spellStart"/>
      <w:r w:rsidRPr="00B97D66">
        <w:rPr>
          <w:rFonts w:ascii="Courier New" w:eastAsia="Times New Roman" w:hAnsi="Courier New" w:cs="Courier New"/>
          <w:sz w:val="20"/>
        </w:rPr>
        <w:t>client_type</w:t>
      </w:r>
      <w:proofErr w:type="spellEnd"/>
      <w:r w:rsidRPr="00B97D66">
        <w:rPr>
          <w:rFonts w:ascii="Times New Roman" w:eastAsia="Times New Roman" w:hAnsi="Times New Roman" w:cs="Times New Roman"/>
          <w:sz w:val="24"/>
          <w:szCs w:val="24"/>
        </w:rPr>
        <w:t xml:space="preserve">, </w:t>
      </w:r>
      <w:r w:rsidRPr="00B97D66">
        <w:rPr>
          <w:rFonts w:ascii="Courier New" w:eastAsia="Times New Roman" w:hAnsi="Courier New" w:cs="Courier New"/>
          <w:sz w:val="20"/>
        </w:rPr>
        <w:t>gender</w:t>
      </w:r>
      <w:r w:rsidRPr="00B97D66">
        <w:rPr>
          <w:rFonts w:ascii="Times New Roman" w:eastAsia="Times New Roman" w:hAnsi="Times New Roman" w:cs="Times New Roman"/>
          <w:sz w:val="24"/>
          <w:szCs w:val="24"/>
        </w:rPr>
        <w:t xml:space="preserve">, </w:t>
      </w:r>
      <w:r w:rsidRPr="00B97D66">
        <w:rPr>
          <w:rFonts w:ascii="Courier New" w:eastAsia="Times New Roman" w:hAnsi="Courier New" w:cs="Courier New"/>
          <w:sz w:val="20"/>
        </w:rPr>
        <w:t>country</w:t>
      </w:r>
      <w:r w:rsidRPr="00B97D66">
        <w:rPr>
          <w:rFonts w:ascii="Times New Roman" w:eastAsia="Times New Roman" w:hAnsi="Times New Roman" w:cs="Times New Roman"/>
          <w:sz w:val="24"/>
          <w:szCs w:val="24"/>
        </w:rPr>
        <w:t xml:space="preserve">, </w:t>
      </w:r>
      <w:r w:rsidRPr="00B97D66">
        <w:rPr>
          <w:rFonts w:ascii="Courier New" w:eastAsia="Times New Roman" w:hAnsi="Courier New" w:cs="Courier New"/>
          <w:sz w:val="20"/>
        </w:rPr>
        <w:t>region</w:t>
      </w:r>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acquisition_purpose</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loan_applied</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referral_channel</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unit_category</w:t>
      </w:r>
      <w:proofErr w:type="spellEnd"/>
      <w:r w:rsidRPr="00B97D66">
        <w:rPr>
          <w:rFonts w:ascii="Times New Roman" w:eastAsia="Times New Roman" w:hAnsi="Times New Roman" w:cs="Times New Roman"/>
          <w:sz w:val="24"/>
          <w:szCs w:val="24"/>
        </w:rPr>
        <w:t>), converting categorical parameters into dummy variable representations.</w:t>
      </w:r>
    </w:p>
    <w:p w:rsidR="00B97D66" w:rsidRPr="00B97D66" w:rsidRDefault="00B97D66" w:rsidP="00B97D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Numerical Scaling:</w:t>
      </w:r>
      <w:r w:rsidRPr="00B97D66">
        <w:rPr>
          <w:rFonts w:ascii="Times New Roman" w:eastAsia="Times New Roman" w:hAnsi="Times New Roman" w:cs="Times New Roman"/>
          <w:sz w:val="24"/>
          <w:szCs w:val="24"/>
        </w:rPr>
        <w:t xml:space="preserve"> Standardized continuous variables (</w:t>
      </w:r>
      <w:r w:rsidRPr="00B97D66">
        <w:rPr>
          <w:rFonts w:ascii="Courier New" w:eastAsia="Times New Roman" w:hAnsi="Courier New" w:cs="Courier New"/>
          <w:sz w:val="20"/>
        </w:rPr>
        <w:t>age</w:t>
      </w:r>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satisfaction_score</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floor_area_sqft</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sale_price</w:t>
      </w:r>
      <w:proofErr w:type="spellEnd"/>
      <w:r w:rsidRPr="00B97D66">
        <w:rPr>
          <w:rFonts w:ascii="Times New Roman" w:eastAsia="Times New Roman" w:hAnsi="Times New Roman" w:cs="Times New Roman"/>
          <w:sz w:val="24"/>
          <w:szCs w:val="24"/>
        </w:rPr>
        <w:t xml:space="preserve">) using </w:t>
      </w:r>
      <w:proofErr w:type="spellStart"/>
      <w:r w:rsidRPr="00B97D66">
        <w:rPr>
          <w:rFonts w:ascii="Courier New" w:eastAsia="Times New Roman" w:hAnsi="Courier New" w:cs="Courier New"/>
          <w:sz w:val="20"/>
        </w:rPr>
        <w:t>StandardScaler</w:t>
      </w:r>
      <w:proofErr w:type="spellEnd"/>
      <w:r w:rsidRPr="00B97D66">
        <w:rPr>
          <w:rFonts w:ascii="Times New Roman" w:eastAsia="Times New Roman" w:hAnsi="Times New Roman" w:cs="Times New Roman"/>
          <w:sz w:val="24"/>
          <w:szCs w:val="24"/>
        </w:rPr>
        <w:t xml:space="preserve"> to achieve zero mean and unit variance ($Z = \</w:t>
      </w:r>
      <w:proofErr w:type="spellStart"/>
      <w:r w:rsidRPr="00B97D66">
        <w:rPr>
          <w:rFonts w:ascii="Times New Roman" w:eastAsia="Times New Roman" w:hAnsi="Times New Roman" w:cs="Times New Roman"/>
          <w:sz w:val="24"/>
          <w:szCs w:val="24"/>
        </w:rPr>
        <w:t>frac</w:t>
      </w:r>
      <w:proofErr w:type="spellEnd"/>
      <w:r w:rsidRPr="00B97D66">
        <w:rPr>
          <w:rFonts w:ascii="Times New Roman" w:eastAsia="Times New Roman" w:hAnsi="Times New Roman" w:cs="Times New Roman"/>
          <w:sz w:val="24"/>
          <w:szCs w:val="24"/>
        </w:rPr>
        <w:t>{x - \mu}{\sigma}$), preventing feature magnitude bias in Euclidean distance calculations.</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The final transformed design matrix $X</w:t>
      </w:r>
      <w:proofErr w:type="gramStart"/>
      <w:r w:rsidRPr="00B97D66">
        <w:rPr>
          <w:rFonts w:ascii="Times New Roman" w:eastAsia="Times New Roman" w:hAnsi="Times New Roman" w:cs="Times New Roman"/>
          <w:sz w:val="24"/>
          <w:szCs w:val="24"/>
        </w:rPr>
        <w:t>_{</w:t>
      </w:r>
      <w:proofErr w:type="gramEnd"/>
      <w:r w:rsidRPr="00B97D66">
        <w:rPr>
          <w:rFonts w:ascii="Times New Roman" w:eastAsia="Times New Roman" w:hAnsi="Times New Roman" w:cs="Times New Roman"/>
          <w:sz w:val="24"/>
          <w:szCs w:val="24"/>
        </w:rPr>
        <w:t xml:space="preserve">\text{scaled}}$ comprised </w:t>
      </w:r>
      <w:r w:rsidRPr="00B97D66">
        <w:rPr>
          <w:rFonts w:ascii="Times New Roman" w:eastAsia="Times New Roman" w:hAnsi="Times New Roman" w:cs="Times New Roman"/>
          <w:b/>
          <w:bCs/>
          <w:sz w:val="24"/>
          <w:szCs w:val="24"/>
        </w:rPr>
        <w:t>7,305 rows and 76 engineered features</w:t>
      </w:r>
      <w:r w:rsidRPr="00B97D66">
        <w:rPr>
          <w:rFonts w:ascii="Times New Roman" w:eastAsia="Times New Roman" w:hAnsi="Times New Roman" w:cs="Times New Roman"/>
          <w:sz w:val="24"/>
          <w:szCs w:val="24"/>
        </w:rPr>
        <w:t>.</w:t>
      </w:r>
    </w:p>
    <w:p w:rsidR="00B97D66" w:rsidRPr="00B97D66" w:rsidRDefault="00B97D66" w:rsidP="00B97D66">
      <w:pPr>
        <w:spacing w:before="100" w:beforeAutospacing="1" w:after="100" w:afterAutospacing="1" w:line="240" w:lineRule="auto"/>
        <w:outlineLvl w:val="2"/>
        <w:rPr>
          <w:rFonts w:ascii="Times New Roman" w:eastAsia="Times New Roman" w:hAnsi="Times New Roman" w:cs="Times New Roman"/>
          <w:b/>
          <w:bCs/>
          <w:sz w:val="27"/>
          <w:szCs w:val="27"/>
        </w:rPr>
      </w:pPr>
      <w:r w:rsidRPr="00B97D66">
        <w:rPr>
          <w:rFonts w:ascii="Times New Roman" w:eastAsia="Times New Roman" w:hAnsi="Times New Roman" w:cs="Times New Roman"/>
          <w:b/>
          <w:bCs/>
          <w:sz w:val="27"/>
          <w:szCs w:val="27"/>
        </w:rPr>
        <w:t>2.3 Optimal Cluster Selection ($K=4$)</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To determine the optimal value for $K$, multiple iterations of K-Means were fitted across $K \in [2, 6</w:t>
      </w:r>
      <w:proofErr w:type="gramStart"/>
      <w:r w:rsidRPr="00B97D66">
        <w:rPr>
          <w:rFonts w:ascii="Times New Roman" w:eastAsia="Times New Roman" w:hAnsi="Times New Roman" w:cs="Times New Roman"/>
          <w:sz w:val="24"/>
          <w:szCs w:val="24"/>
        </w:rPr>
        <w:t>]$</w:t>
      </w:r>
      <w:proofErr w:type="gramEnd"/>
      <w:r w:rsidRPr="00B97D66">
        <w:rPr>
          <w:rFonts w:ascii="Times New Roman" w:eastAsia="Times New Roman" w:hAnsi="Times New Roman" w:cs="Times New Roman"/>
          <w:sz w:val="24"/>
          <w:szCs w:val="24"/>
        </w:rPr>
        <w:t>. Performance was evaluated using two complementary metrics:</w:t>
      </w:r>
    </w:p>
    <w:p w:rsidR="00B97D66" w:rsidRPr="00B97D66" w:rsidRDefault="00B97D66" w:rsidP="00B97D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Elbow Method (Inertia / Within-Cluster Sum of Squares):</w:t>
      </w:r>
    </w:p>
    <w:p w:rsidR="00B97D66" w:rsidRPr="00B97D66" w:rsidRDefault="00B97D66" w:rsidP="00B97D66">
      <w:pPr>
        <w:spacing w:before="100" w:beforeAutospacing="1" w:after="100" w:afterAutospacing="1" w:line="240" w:lineRule="auto"/>
        <w:ind w:left="720"/>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Evaluated the reduction in inertia as $K$ increased. A distinct bend (elbow point) occurred at $K = 4$, indicating diminishing returns in variance explained for higher values of $K$.</w:t>
      </w:r>
    </w:p>
    <w:p w:rsidR="00B97D66" w:rsidRPr="00B97D66" w:rsidRDefault="00B97D66" w:rsidP="00B97D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Silhouette Score Analysis:</w:t>
      </w:r>
    </w:p>
    <w:p w:rsidR="00B97D66" w:rsidRPr="00B97D66" w:rsidRDefault="00B97D66" w:rsidP="00B97D66">
      <w:pPr>
        <w:spacing w:before="100" w:beforeAutospacing="1" w:after="100" w:afterAutospacing="1" w:line="240" w:lineRule="auto"/>
        <w:ind w:left="720"/>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 xml:space="preserve">Calculated cluster cohesion and separation quality: </w:t>
      </w:r>
    </w:p>
    <w:p w:rsidR="00B97D66" w:rsidRPr="00B97D66" w:rsidRDefault="00B97D66" w:rsidP="00B97D66">
      <w:pPr>
        <w:spacing w:beforeAutospacing="1" w:after="0" w:afterAutospacing="1" w:line="240" w:lineRule="auto"/>
        <w:ind w:left="720"/>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lastRenderedPageBreak/>
        <w:t>$$</w:t>
      </w:r>
      <w:proofErr w:type="spellStart"/>
      <w:r w:rsidRPr="00B97D66">
        <w:rPr>
          <w:rFonts w:ascii="Times New Roman" w:eastAsia="Times New Roman" w:hAnsi="Times New Roman" w:cs="Times New Roman"/>
          <w:sz w:val="24"/>
          <w:szCs w:val="24"/>
        </w:rPr>
        <w:t>S_i</w:t>
      </w:r>
      <w:proofErr w:type="spellEnd"/>
      <w:r w:rsidRPr="00B97D66">
        <w:rPr>
          <w:rFonts w:ascii="Times New Roman" w:eastAsia="Times New Roman" w:hAnsi="Times New Roman" w:cs="Times New Roman"/>
          <w:sz w:val="24"/>
          <w:szCs w:val="24"/>
        </w:rPr>
        <w:t xml:space="preserve"> = \</w:t>
      </w:r>
      <w:proofErr w:type="spellStart"/>
      <w:r w:rsidRPr="00B97D66">
        <w:rPr>
          <w:rFonts w:ascii="Times New Roman" w:eastAsia="Times New Roman" w:hAnsi="Times New Roman" w:cs="Times New Roman"/>
          <w:sz w:val="24"/>
          <w:szCs w:val="24"/>
        </w:rPr>
        <w:t>frac</w:t>
      </w:r>
      <w:proofErr w:type="spellEnd"/>
      <w:r w:rsidRPr="00B97D66">
        <w:rPr>
          <w:rFonts w:ascii="Times New Roman" w:eastAsia="Times New Roman" w:hAnsi="Times New Roman" w:cs="Times New Roman"/>
          <w:sz w:val="24"/>
          <w:szCs w:val="24"/>
        </w:rPr>
        <w:t>{</w:t>
      </w:r>
      <w:proofErr w:type="spellStart"/>
      <w:r w:rsidRPr="00B97D66">
        <w:rPr>
          <w:rFonts w:ascii="Times New Roman" w:eastAsia="Times New Roman" w:hAnsi="Times New Roman" w:cs="Times New Roman"/>
          <w:sz w:val="24"/>
          <w:szCs w:val="24"/>
        </w:rPr>
        <w:t>b_i</w:t>
      </w:r>
      <w:proofErr w:type="spellEnd"/>
      <w:r w:rsidRPr="00B97D66">
        <w:rPr>
          <w:rFonts w:ascii="Times New Roman" w:eastAsia="Times New Roman" w:hAnsi="Times New Roman" w:cs="Times New Roman"/>
          <w:sz w:val="24"/>
          <w:szCs w:val="24"/>
        </w:rPr>
        <w:t xml:space="preserve"> - </w:t>
      </w:r>
      <w:proofErr w:type="spellStart"/>
      <w:r w:rsidRPr="00B97D66">
        <w:rPr>
          <w:rFonts w:ascii="Times New Roman" w:eastAsia="Times New Roman" w:hAnsi="Times New Roman" w:cs="Times New Roman"/>
          <w:sz w:val="24"/>
          <w:szCs w:val="24"/>
        </w:rPr>
        <w:t>a_i</w:t>
      </w:r>
      <w:proofErr w:type="spellEnd"/>
      <w:proofErr w:type="gramStart"/>
      <w:r w:rsidRPr="00B97D66">
        <w:rPr>
          <w:rFonts w:ascii="Times New Roman" w:eastAsia="Times New Roman" w:hAnsi="Times New Roman" w:cs="Times New Roman"/>
          <w:sz w:val="24"/>
          <w:szCs w:val="24"/>
        </w:rPr>
        <w:t>}{</w:t>
      </w:r>
      <w:proofErr w:type="gramEnd"/>
      <w:r w:rsidRPr="00B97D66">
        <w:rPr>
          <w:rFonts w:ascii="Times New Roman" w:eastAsia="Times New Roman" w:hAnsi="Times New Roman" w:cs="Times New Roman"/>
          <w:sz w:val="24"/>
          <w:szCs w:val="24"/>
        </w:rPr>
        <w:t>\max(</w:t>
      </w:r>
      <w:proofErr w:type="spellStart"/>
      <w:r w:rsidRPr="00B97D66">
        <w:rPr>
          <w:rFonts w:ascii="Times New Roman" w:eastAsia="Times New Roman" w:hAnsi="Times New Roman" w:cs="Times New Roman"/>
          <w:sz w:val="24"/>
          <w:szCs w:val="24"/>
        </w:rPr>
        <w:t>a_i</w:t>
      </w:r>
      <w:proofErr w:type="spellEnd"/>
      <w:r w:rsidRPr="00B97D66">
        <w:rPr>
          <w:rFonts w:ascii="Times New Roman" w:eastAsia="Times New Roman" w:hAnsi="Times New Roman" w:cs="Times New Roman"/>
          <w:sz w:val="24"/>
          <w:szCs w:val="24"/>
        </w:rPr>
        <w:t xml:space="preserve">, </w:t>
      </w:r>
      <w:proofErr w:type="spellStart"/>
      <w:r w:rsidRPr="00B97D66">
        <w:rPr>
          <w:rFonts w:ascii="Times New Roman" w:eastAsia="Times New Roman" w:hAnsi="Times New Roman" w:cs="Times New Roman"/>
          <w:sz w:val="24"/>
          <w:szCs w:val="24"/>
        </w:rPr>
        <w:t>b_i</w:t>
      </w:r>
      <w:proofErr w:type="spellEnd"/>
      <w:r w:rsidRPr="00B97D66">
        <w:rPr>
          <w:rFonts w:ascii="Times New Roman" w:eastAsia="Times New Roman" w:hAnsi="Times New Roman" w:cs="Times New Roman"/>
          <w:sz w:val="24"/>
          <w:szCs w:val="24"/>
        </w:rPr>
        <w:t>)}$$</w:t>
      </w:r>
    </w:p>
    <w:p w:rsidR="00B97D66" w:rsidRPr="00B97D66" w:rsidRDefault="00B97D66" w:rsidP="00B97D66">
      <w:pPr>
        <w:spacing w:before="100" w:beforeAutospacing="1" w:after="100" w:afterAutospacing="1" w:line="240" w:lineRule="auto"/>
        <w:ind w:left="720"/>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The silhouette plot demonstrated a clear inflection plateau between $K = 3$ and $K = 4$ ($S \approx 0.153$), followed by a sharp drop at $K = 5$ ($S \approx 0.126$).</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Based on mathematical alignment between the Elbow curve and Silhouette plateau, $K = 4$ was chosen as the optimal cluster architecture.</w:t>
      </w:r>
    </w:p>
    <w:p w:rsidR="00B97D66" w:rsidRPr="00B97D66" w:rsidRDefault="00B97D66" w:rsidP="00B97D66">
      <w:pPr>
        <w:spacing w:before="100" w:beforeAutospacing="1" w:after="100" w:afterAutospacing="1" w:line="240" w:lineRule="auto"/>
        <w:outlineLvl w:val="1"/>
        <w:rPr>
          <w:rFonts w:ascii="Times New Roman" w:eastAsia="Times New Roman" w:hAnsi="Times New Roman" w:cs="Times New Roman"/>
          <w:b/>
          <w:bCs/>
          <w:sz w:val="36"/>
          <w:szCs w:val="36"/>
        </w:rPr>
      </w:pPr>
      <w:r w:rsidRPr="00B97D66">
        <w:rPr>
          <w:rFonts w:ascii="Times New Roman" w:eastAsia="Times New Roman" w:hAnsi="Times New Roman" w:cs="Times New Roman"/>
          <w:b/>
          <w:bCs/>
          <w:sz w:val="36"/>
          <w:szCs w:val="36"/>
        </w:rPr>
        <w:t>3. Buyer Segment Profiles &amp; Empirical Insights</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 xml:space="preserve">Fitting the final K-Means model ($K=4$, </w:t>
      </w:r>
      <w:proofErr w:type="spellStart"/>
      <w:r w:rsidRPr="00B97D66">
        <w:rPr>
          <w:rFonts w:ascii="Courier New" w:eastAsia="Times New Roman" w:hAnsi="Courier New" w:cs="Courier New"/>
          <w:sz w:val="20"/>
        </w:rPr>
        <w:t>random_state</w:t>
      </w:r>
      <w:proofErr w:type="spellEnd"/>
      <w:r w:rsidRPr="00B97D66">
        <w:rPr>
          <w:rFonts w:ascii="Courier New" w:eastAsia="Times New Roman" w:hAnsi="Courier New" w:cs="Courier New"/>
          <w:sz w:val="20"/>
        </w:rPr>
        <w:t>=42</w:t>
      </w:r>
      <w:r w:rsidRPr="00B97D66">
        <w:rPr>
          <w:rFonts w:ascii="Times New Roman" w:eastAsia="Times New Roman" w:hAnsi="Times New Roman" w:cs="Times New Roman"/>
          <w:sz w:val="24"/>
          <w:szCs w:val="24"/>
        </w:rPr>
        <w:t>) partitioned the 7,305 transactions into four distinct market segments:</w:t>
      </w:r>
    </w:p>
    <w:tbl>
      <w:tblPr>
        <w:tblW w:w="0" w:type="auto"/>
        <w:tblCellSpacing w:w="15" w:type="dxa"/>
        <w:tblCellMar>
          <w:top w:w="15" w:type="dxa"/>
          <w:left w:w="15" w:type="dxa"/>
          <w:bottom w:w="15" w:type="dxa"/>
          <w:right w:w="15" w:type="dxa"/>
        </w:tblCellMar>
        <w:tblLook w:val="04A0"/>
      </w:tblPr>
      <w:tblGrid>
        <w:gridCol w:w="1343"/>
        <w:gridCol w:w="1746"/>
        <w:gridCol w:w="1484"/>
        <w:gridCol w:w="1553"/>
        <w:gridCol w:w="3684"/>
      </w:tblGrid>
      <w:tr w:rsidR="00B97D66" w:rsidRPr="00B97D66" w:rsidTr="00B97D6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after="480"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Cluster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after="480"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Segment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after="480"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Record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after="480"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Percentage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after="480"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Primary Motivation</w:t>
            </w:r>
          </w:p>
        </w:tc>
      </w:tr>
      <w:tr w:rsidR="00B97D66" w:rsidRPr="00B97D66" w:rsidTr="00B97D6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Global Investors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771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10.6%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International Capital Growth &amp; Portfolio Diversification</w:t>
            </w:r>
          </w:p>
        </w:tc>
      </w:tr>
      <w:tr w:rsidR="00B97D66" w:rsidRPr="00B97D66" w:rsidTr="00B97D6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First-Time Buyers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2,514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34.4%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Primary Residence / Personal Use</w:t>
            </w:r>
          </w:p>
        </w:tc>
      </w:tr>
      <w:tr w:rsidR="00B97D66" w:rsidRPr="00B97D66" w:rsidTr="00B97D6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C3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Corporate Buyers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2,426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33.2%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Commercial / Entity Acquisitions</w:t>
            </w:r>
          </w:p>
        </w:tc>
      </w:tr>
      <w:tr w:rsidR="00B97D66" w:rsidRPr="00B97D66" w:rsidTr="00B97D6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C4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Luxury Investors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1,594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21.8%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High-Value Residential &amp; Premium Assets</w:t>
            </w:r>
          </w:p>
        </w:tc>
      </w:tr>
    </w:tbl>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Buyer Segment Breakdown:</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C2: First-Time Buyers (34.4%)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C3: Corporate Buyers (33.2%)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C4: Luxury Investors (21.8%)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C1: Global Investors (10.6%) ======]</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7D66" w:rsidRPr="00B97D66" w:rsidRDefault="00B97D66" w:rsidP="00B97D66">
      <w:pPr>
        <w:spacing w:before="100" w:beforeAutospacing="1" w:after="100" w:afterAutospacing="1" w:line="240" w:lineRule="auto"/>
        <w:outlineLvl w:val="2"/>
        <w:rPr>
          <w:rFonts w:ascii="Times New Roman" w:eastAsia="Times New Roman" w:hAnsi="Times New Roman" w:cs="Times New Roman"/>
          <w:b/>
          <w:bCs/>
          <w:sz w:val="27"/>
          <w:szCs w:val="27"/>
        </w:rPr>
      </w:pPr>
      <w:r w:rsidRPr="00B97D66">
        <w:rPr>
          <w:rFonts w:ascii="Times New Roman" w:eastAsia="Times New Roman" w:hAnsi="Times New Roman" w:cs="Times New Roman"/>
          <w:b/>
          <w:bCs/>
          <w:sz w:val="27"/>
          <w:szCs w:val="27"/>
        </w:rPr>
        <w:t>3.1 Cluster Breakdown</w:t>
      </w:r>
    </w:p>
    <w:p w:rsidR="00B97D66" w:rsidRPr="00B97D66" w:rsidRDefault="00B97D66" w:rsidP="00B97D66">
      <w:pPr>
        <w:spacing w:before="100" w:beforeAutospacing="1" w:after="100" w:afterAutospacing="1" w:line="240" w:lineRule="auto"/>
        <w:outlineLvl w:val="3"/>
        <w:rPr>
          <w:rFonts w:ascii="Times New Roman" w:eastAsia="Times New Roman" w:hAnsi="Times New Roman" w:cs="Times New Roman"/>
          <w:b/>
          <w:bCs/>
          <w:sz w:val="24"/>
          <w:szCs w:val="24"/>
        </w:rPr>
      </w:pPr>
      <w:r w:rsidRPr="00B97D66">
        <w:rPr>
          <w:rFonts w:ascii="Times New Roman" w:eastAsia="Times New Roman" w:hAnsi="Times New Roman" w:cs="Times New Roman"/>
          <w:b/>
          <w:bCs/>
          <w:sz w:val="24"/>
          <w:szCs w:val="24"/>
        </w:rPr>
        <w:t>Segment C1: Global Investors (10.6% | $n = 771$)</w:t>
      </w:r>
    </w:p>
    <w:p w:rsidR="00B97D66" w:rsidRPr="00B97D66" w:rsidRDefault="00B97D66" w:rsidP="00B97D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Profile Characteristics:</w:t>
      </w:r>
      <w:r w:rsidRPr="00B97D66">
        <w:rPr>
          <w:rFonts w:ascii="Times New Roman" w:eastAsia="Times New Roman" w:hAnsi="Times New Roman" w:cs="Times New Roman"/>
          <w:sz w:val="24"/>
          <w:szCs w:val="24"/>
        </w:rPr>
        <w:t xml:space="preserve"> High proportion of non-resident purchasers acquiring properties across multiple international jurisdictions.</w:t>
      </w:r>
    </w:p>
    <w:p w:rsidR="00B97D66" w:rsidRPr="00B97D66" w:rsidRDefault="00B97D66" w:rsidP="00B97D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Financial Behavior:</w:t>
      </w:r>
      <w:r w:rsidRPr="00B97D66">
        <w:rPr>
          <w:rFonts w:ascii="Times New Roman" w:eastAsia="Times New Roman" w:hAnsi="Times New Roman" w:cs="Times New Roman"/>
          <w:sz w:val="24"/>
          <w:szCs w:val="24"/>
        </w:rPr>
        <w:t xml:space="preserve"> Capital-heavy purchases with low dependence on domestic mortgage loans.</w:t>
      </w:r>
    </w:p>
    <w:p w:rsidR="00B97D66" w:rsidRPr="00B97D66" w:rsidRDefault="00B97D66" w:rsidP="00B97D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lastRenderedPageBreak/>
        <w:t>Acquisition Purpose:</w:t>
      </w:r>
      <w:r w:rsidRPr="00B97D66">
        <w:rPr>
          <w:rFonts w:ascii="Times New Roman" w:eastAsia="Times New Roman" w:hAnsi="Times New Roman" w:cs="Times New Roman"/>
          <w:sz w:val="24"/>
          <w:szCs w:val="24"/>
        </w:rPr>
        <w:t xml:space="preserve"> Primarily investment yielding rental returns and long-term asset appreciation.</w:t>
      </w:r>
    </w:p>
    <w:p w:rsidR="00B97D66" w:rsidRPr="00B97D66" w:rsidRDefault="00B97D66" w:rsidP="00B97D66">
      <w:pPr>
        <w:spacing w:before="100" w:beforeAutospacing="1" w:after="100" w:afterAutospacing="1" w:line="240" w:lineRule="auto"/>
        <w:outlineLvl w:val="3"/>
        <w:rPr>
          <w:rFonts w:ascii="Times New Roman" w:eastAsia="Times New Roman" w:hAnsi="Times New Roman" w:cs="Times New Roman"/>
          <w:b/>
          <w:bCs/>
          <w:sz w:val="24"/>
          <w:szCs w:val="24"/>
        </w:rPr>
      </w:pPr>
      <w:r w:rsidRPr="00B97D66">
        <w:rPr>
          <w:rFonts w:ascii="Times New Roman" w:eastAsia="Times New Roman" w:hAnsi="Times New Roman" w:cs="Times New Roman"/>
          <w:b/>
          <w:bCs/>
          <w:sz w:val="24"/>
          <w:szCs w:val="24"/>
        </w:rPr>
        <w:t>Segment C2: First-Time Buyers (34.4% | $n = 2,514$)</w:t>
      </w:r>
    </w:p>
    <w:p w:rsidR="00B97D66" w:rsidRPr="00B97D66" w:rsidRDefault="00B97D66" w:rsidP="00B97D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Profile Characteristics:</w:t>
      </w:r>
      <w:r w:rsidRPr="00B97D66">
        <w:rPr>
          <w:rFonts w:ascii="Times New Roman" w:eastAsia="Times New Roman" w:hAnsi="Times New Roman" w:cs="Times New Roman"/>
          <w:sz w:val="24"/>
          <w:szCs w:val="24"/>
        </w:rPr>
        <w:t xml:space="preserve"> Largest segment by volume. Typically younger demographic buyers purchasing entry-level residential units.</w:t>
      </w:r>
    </w:p>
    <w:p w:rsidR="00B97D66" w:rsidRPr="00B97D66" w:rsidRDefault="00B97D66" w:rsidP="00B97D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Financial Behavior:</w:t>
      </w:r>
      <w:r w:rsidRPr="00B97D66">
        <w:rPr>
          <w:rFonts w:ascii="Times New Roman" w:eastAsia="Times New Roman" w:hAnsi="Times New Roman" w:cs="Times New Roman"/>
          <w:sz w:val="24"/>
          <w:szCs w:val="24"/>
        </w:rPr>
        <w:t xml:space="preserve"> High dependency on loan approvals and mortgage financing options.</w:t>
      </w:r>
    </w:p>
    <w:p w:rsidR="00B97D66" w:rsidRPr="00B97D66" w:rsidRDefault="00B97D66" w:rsidP="00B97D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Acquisition Purpose:</w:t>
      </w:r>
      <w:r w:rsidRPr="00B97D66">
        <w:rPr>
          <w:rFonts w:ascii="Times New Roman" w:eastAsia="Times New Roman" w:hAnsi="Times New Roman" w:cs="Times New Roman"/>
          <w:sz w:val="24"/>
          <w:szCs w:val="24"/>
        </w:rPr>
        <w:t xml:space="preserve"> Personal homeownership. Highly sensitive to interest rate fluctuations and unit total price points.</w:t>
      </w:r>
    </w:p>
    <w:p w:rsidR="00B97D66" w:rsidRPr="00B97D66" w:rsidRDefault="00B97D66" w:rsidP="00B97D66">
      <w:pPr>
        <w:spacing w:before="100" w:beforeAutospacing="1" w:after="100" w:afterAutospacing="1" w:line="240" w:lineRule="auto"/>
        <w:outlineLvl w:val="3"/>
        <w:rPr>
          <w:rFonts w:ascii="Times New Roman" w:eastAsia="Times New Roman" w:hAnsi="Times New Roman" w:cs="Times New Roman"/>
          <w:b/>
          <w:bCs/>
          <w:sz w:val="24"/>
          <w:szCs w:val="24"/>
        </w:rPr>
      </w:pPr>
      <w:r w:rsidRPr="00B97D66">
        <w:rPr>
          <w:rFonts w:ascii="Times New Roman" w:eastAsia="Times New Roman" w:hAnsi="Times New Roman" w:cs="Times New Roman"/>
          <w:b/>
          <w:bCs/>
          <w:sz w:val="24"/>
          <w:szCs w:val="24"/>
        </w:rPr>
        <w:t>Segment C3: Corporate Buyers (33.2% | $n = 2,426$)</w:t>
      </w:r>
    </w:p>
    <w:p w:rsidR="00B97D66" w:rsidRPr="00B97D66" w:rsidRDefault="00B97D66" w:rsidP="00B97D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Profile Characteristics:</w:t>
      </w:r>
      <w:r w:rsidRPr="00B97D66">
        <w:rPr>
          <w:rFonts w:ascii="Times New Roman" w:eastAsia="Times New Roman" w:hAnsi="Times New Roman" w:cs="Times New Roman"/>
          <w:sz w:val="24"/>
          <w:szCs w:val="24"/>
        </w:rPr>
        <w:t xml:space="preserve"> Corporate entities, real estate firms, and institutional buying groups.</w:t>
      </w:r>
    </w:p>
    <w:p w:rsidR="00B97D66" w:rsidRPr="00B97D66" w:rsidRDefault="00B97D66" w:rsidP="00B97D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Financial Behavior:</w:t>
      </w:r>
      <w:r w:rsidRPr="00B97D66">
        <w:rPr>
          <w:rFonts w:ascii="Times New Roman" w:eastAsia="Times New Roman" w:hAnsi="Times New Roman" w:cs="Times New Roman"/>
          <w:sz w:val="24"/>
          <w:szCs w:val="24"/>
        </w:rPr>
        <w:t xml:space="preserve"> Bulk acquisitions involving multiple property units per transaction cycle.</w:t>
      </w:r>
    </w:p>
    <w:p w:rsidR="00B97D66" w:rsidRPr="00B97D66" w:rsidRDefault="00B97D66" w:rsidP="00B97D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Acquisition Purpose:</w:t>
      </w:r>
      <w:r w:rsidRPr="00B97D66">
        <w:rPr>
          <w:rFonts w:ascii="Times New Roman" w:eastAsia="Times New Roman" w:hAnsi="Times New Roman" w:cs="Times New Roman"/>
          <w:sz w:val="24"/>
          <w:szCs w:val="24"/>
        </w:rPr>
        <w:t xml:space="preserve"> Commercial holdings, employee housing, or portfolio leases.</w:t>
      </w:r>
    </w:p>
    <w:p w:rsidR="00B97D66" w:rsidRPr="00B97D66" w:rsidRDefault="00B97D66" w:rsidP="00B97D66">
      <w:pPr>
        <w:spacing w:before="100" w:beforeAutospacing="1" w:after="100" w:afterAutospacing="1" w:line="240" w:lineRule="auto"/>
        <w:outlineLvl w:val="3"/>
        <w:rPr>
          <w:rFonts w:ascii="Times New Roman" w:eastAsia="Times New Roman" w:hAnsi="Times New Roman" w:cs="Times New Roman"/>
          <w:b/>
          <w:bCs/>
          <w:sz w:val="24"/>
          <w:szCs w:val="24"/>
        </w:rPr>
      </w:pPr>
      <w:r w:rsidRPr="00B97D66">
        <w:rPr>
          <w:rFonts w:ascii="Times New Roman" w:eastAsia="Times New Roman" w:hAnsi="Times New Roman" w:cs="Times New Roman"/>
          <w:b/>
          <w:bCs/>
          <w:sz w:val="24"/>
          <w:szCs w:val="24"/>
        </w:rPr>
        <w:t>Segment C4: Luxury Investors (21.8% | $n = 1,594$)</w:t>
      </w:r>
    </w:p>
    <w:p w:rsidR="00B97D66" w:rsidRPr="00B97D66" w:rsidRDefault="00B97D66" w:rsidP="00B97D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Profile Characteristics:</w:t>
      </w:r>
      <w:r w:rsidRPr="00B97D66">
        <w:rPr>
          <w:rFonts w:ascii="Times New Roman" w:eastAsia="Times New Roman" w:hAnsi="Times New Roman" w:cs="Times New Roman"/>
          <w:sz w:val="24"/>
          <w:szCs w:val="24"/>
        </w:rPr>
        <w:t xml:space="preserve"> High-net-worth individual buyers purchasing premium properties with high square footage (</w:t>
      </w:r>
      <w:proofErr w:type="spellStart"/>
      <w:r w:rsidRPr="00B97D66">
        <w:rPr>
          <w:rFonts w:ascii="Courier New" w:eastAsia="Times New Roman" w:hAnsi="Courier New" w:cs="Courier New"/>
          <w:sz w:val="20"/>
        </w:rPr>
        <w:t>floor_area_sqft</w:t>
      </w:r>
      <w:proofErr w:type="spellEnd"/>
      <w:r w:rsidRPr="00B97D66">
        <w:rPr>
          <w:rFonts w:ascii="Times New Roman" w:eastAsia="Times New Roman" w:hAnsi="Times New Roman" w:cs="Times New Roman"/>
          <w:sz w:val="24"/>
          <w:szCs w:val="24"/>
        </w:rPr>
        <w:t>) and higher average price tags (</w:t>
      </w:r>
      <w:proofErr w:type="spellStart"/>
      <w:r w:rsidRPr="00B97D66">
        <w:rPr>
          <w:rFonts w:ascii="Courier New" w:eastAsia="Times New Roman" w:hAnsi="Courier New" w:cs="Courier New"/>
          <w:sz w:val="20"/>
        </w:rPr>
        <w:t>sale_price</w:t>
      </w:r>
      <w:proofErr w:type="spellEnd"/>
      <w:r w:rsidRPr="00B97D66">
        <w:rPr>
          <w:rFonts w:ascii="Times New Roman" w:eastAsia="Times New Roman" w:hAnsi="Times New Roman" w:cs="Times New Roman"/>
          <w:sz w:val="24"/>
          <w:szCs w:val="24"/>
        </w:rPr>
        <w:t>).</w:t>
      </w:r>
    </w:p>
    <w:p w:rsidR="00B97D66" w:rsidRPr="00B97D66" w:rsidRDefault="00B97D66" w:rsidP="00B97D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Satisfaction &amp; Engagement:</w:t>
      </w:r>
      <w:r w:rsidRPr="00B97D66">
        <w:rPr>
          <w:rFonts w:ascii="Times New Roman" w:eastAsia="Times New Roman" w:hAnsi="Times New Roman" w:cs="Times New Roman"/>
          <w:sz w:val="24"/>
          <w:szCs w:val="24"/>
        </w:rPr>
        <w:t xml:space="preserve"> Consistently record higher post-purchase satisfaction ratings (</w:t>
      </w:r>
      <w:proofErr w:type="spellStart"/>
      <w:r w:rsidRPr="00B97D66">
        <w:rPr>
          <w:rFonts w:ascii="Courier New" w:eastAsia="Times New Roman" w:hAnsi="Courier New" w:cs="Courier New"/>
          <w:sz w:val="20"/>
        </w:rPr>
        <w:t>satisfaction_score</w:t>
      </w:r>
      <w:proofErr w:type="spellEnd"/>
      <w:r w:rsidRPr="00B97D66">
        <w:rPr>
          <w:rFonts w:ascii="Times New Roman" w:eastAsia="Times New Roman" w:hAnsi="Times New Roman" w:cs="Times New Roman"/>
          <w:sz w:val="24"/>
          <w:szCs w:val="24"/>
        </w:rPr>
        <w:t>).</w:t>
      </w:r>
    </w:p>
    <w:p w:rsidR="00B97D66" w:rsidRPr="00B97D66" w:rsidRDefault="00B97D66" w:rsidP="00B97D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Acquisition Purpose:</w:t>
      </w:r>
      <w:r w:rsidRPr="00B97D66">
        <w:rPr>
          <w:rFonts w:ascii="Times New Roman" w:eastAsia="Times New Roman" w:hAnsi="Times New Roman" w:cs="Times New Roman"/>
          <w:sz w:val="24"/>
          <w:szCs w:val="24"/>
        </w:rPr>
        <w:t xml:space="preserve"> Secondary residences, luxury living, and capital preservation.</w:t>
      </w:r>
    </w:p>
    <w:p w:rsidR="00B97D66" w:rsidRPr="00B97D66" w:rsidRDefault="00B97D66" w:rsidP="00B97D66">
      <w:pPr>
        <w:spacing w:before="100" w:beforeAutospacing="1" w:after="100" w:afterAutospacing="1" w:line="240" w:lineRule="auto"/>
        <w:outlineLvl w:val="1"/>
        <w:rPr>
          <w:rFonts w:ascii="Times New Roman" w:eastAsia="Times New Roman" w:hAnsi="Times New Roman" w:cs="Times New Roman"/>
          <w:b/>
          <w:bCs/>
          <w:sz w:val="36"/>
          <w:szCs w:val="36"/>
        </w:rPr>
      </w:pPr>
      <w:r w:rsidRPr="00B97D66">
        <w:rPr>
          <w:rFonts w:ascii="Times New Roman" w:eastAsia="Times New Roman" w:hAnsi="Times New Roman" w:cs="Times New Roman"/>
          <w:b/>
          <w:bCs/>
          <w:sz w:val="36"/>
          <w:szCs w:val="36"/>
        </w:rPr>
        <w:t>4. Strategic Business Recommendations</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 xml:space="preserve">Based on the empirical profiling of Clusters C1 through C4, </w:t>
      </w:r>
      <w:proofErr w:type="spellStart"/>
      <w:r w:rsidRPr="00B97D66">
        <w:rPr>
          <w:rFonts w:ascii="Times New Roman" w:eastAsia="Times New Roman" w:hAnsi="Times New Roman" w:cs="Times New Roman"/>
          <w:sz w:val="24"/>
          <w:szCs w:val="24"/>
        </w:rPr>
        <w:t>Parcl</w:t>
      </w:r>
      <w:proofErr w:type="spellEnd"/>
      <w:r w:rsidRPr="00B97D66">
        <w:rPr>
          <w:rFonts w:ascii="Times New Roman" w:eastAsia="Times New Roman" w:hAnsi="Times New Roman" w:cs="Times New Roman"/>
          <w:sz w:val="24"/>
          <w:szCs w:val="24"/>
        </w:rPr>
        <w:t xml:space="preserve"> Co. Limited should execute the following targeted strategies:</w:t>
      </w:r>
    </w:p>
    <w:p w:rsidR="00B97D66" w:rsidRPr="00B97D66" w:rsidRDefault="00B97D66" w:rsidP="00B97D66">
      <w:pPr>
        <w:spacing w:before="100" w:beforeAutospacing="1" w:after="100" w:afterAutospacing="1" w:line="240" w:lineRule="auto"/>
        <w:outlineLvl w:val="2"/>
        <w:rPr>
          <w:rFonts w:ascii="Times New Roman" w:eastAsia="Times New Roman" w:hAnsi="Times New Roman" w:cs="Times New Roman"/>
          <w:b/>
          <w:bCs/>
          <w:sz w:val="27"/>
          <w:szCs w:val="27"/>
        </w:rPr>
      </w:pPr>
      <w:r w:rsidRPr="00B97D66">
        <w:rPr>
          <w:rFonts w:ascii="Times New Roman" w:eastAsia="Times New Roman" w:hAnsi="Times New Roman" w:cs="Times New Roman"/>
          <w:b/>
          <w:bCs/>
          <w:sz w:val="27"/>
          <w:szCs w:val="27"/>
        </w:rPr>
        <w:t>4.1 Marketing Allocation &amp; Channel Optimization</w:t>
      </w:r>
    </w:p>
    <w:p w:rsidR="00B97D66" w:rsidRPr="00B97D66" w:rsidRDefault="00B97D66" w:rsidP="00B97D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Targeting First-Time Buyers (C2):</w:t>
      </w:r>
      <w:r w:rsidRPr="00B97D66">
        <w:rPr>
          <w:rFonts w:ascii="Times New Roman" w:eastAsia="Times New Roman" w:hAnsi="Times New Roman" w:cs="Times New Roman"/>
          <w:sz w:val="24"/>
          <w:szCs w:val="24"/>
        </w:rPr>
        <w:t xml:space="preserve"> Direct digital marketing budgets toward financial education content, mortgage rate calculators, and down-payment assistance programs. Utilize web and social acquisition channels (</w:t>
      </w:r>
      <w:proofErr w:type="spellStart"/>
      <w:r w:rsidRPr="00B97D66">
        <w:rPr>
          <w:rFonts w:ascii="Courier New" w:eastAsia="Times New Roman" w:hAnsi="Courier New" w:cs="Courier New"/>
          <w:sz w:val="20"/>
        </w:rPr>
        <w:t>referral_channel</w:t>
      </w:r>
      <w:proofErr w:type="spellEnd"/>
      <w:r w:rsidRPr="00B97D66">
        <w:rPr>
          <w:rFonts w:ascii="Times New Roman" w:eastAsia="Times New Roman" w:hAnsi="Times New Roman" w:cs="Times New Roman"/>
          <w:sz w:val="24"/>
          <w:szCs w:val="24"/>
        </w:rPr>
        <w:t>) where individual buyers engage most.</w:t>
      </w:r>
    </w:p>
    <w:p w:rsidR="00B97D66" w:rsidRPr="00B97D66" w:rsidRDefault="00B97D66" w:rsidP="00B97D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Targeting Corporate Buyers (C3):</w:t>
      </w:r>
      <w:r w:rsidRPr="00B97D66">
        <w:rPr>
          <w:rFonts w:ascii="Times New Roman" w:eastAsia="Times New Roman" w:hAnsi="Times New Roman" w:cs="Times New Roman"/>
          <w:sz w:val="24"/>
          <w:szCs w:val="24"/>
        </w:rPr>
        <w:t xml:space="preserve"> Shift sales efforts from direct-to-consumer campaigns toward institutional brokerage partnerships and business-to-business (B2B) account managers.</w:t>
      </w:r>
    </w:p>
    <w:p w:rsidR="00B97D66" w:rsidRPr="00B97D66" w:rsidRDefault="00B97D66" w:rsidP="00B97D66">
      <w:pPr>
        <w:spacing w:before="100" w:beforeAutospacing="1" w:after="100" w:afterAutospacing="1" w:line="240" w:lineRule="auto"/>
        <w:outlineLvl w:val="2"/>
        <w:rPr>
          <w:rFonts w:ascii="Times New Roman" w:eastAsia="Times New Roman" w:hAnsi="Times New Roman" w:cs="Times New Roman"/>
          <w:b/>
          <w:bCs/>
          <w:sz w:val="27"/>
          <w:szCs w:val="27"/>
        </w:rPr>
      </w:pPr>
      <w:r w:rsidRPr="00B97D66">
        <w:rPr>
          <w:rFonts w:ascii="Times New Roman" w:eastAsia="Times New Roman" w:hAnsi="Times New Roman" w:cs="Times New Roman"/>
          <w:b/>
          <w:bCs/>
          <w:sz w:val="27"/>
          <w:szCs w:val="27"/>
        </w:rPr>
        <w:t>4.2 Product Packaging &amp; Property Recommendations</w:t>
      </w:r>
    </w:p>
    <w:p w:rsidR="00B97D66" w:rsidRPr="00B97D66" w:rsidRDefault="00B97D66" w:rsidP="00B97D6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lastRenderedPageBreak/>
        <w:t>For Luxury Investors (C4):</w:t>
      </w:r>
      <w:r w:rsidRPr="00B97D66">
        <w:rPr>
          <w:rFonts w:ascii="Times New Roman" w:eastAsia="Times New Roman" w:hAnsi="Times New Roman" w:cs="Times New Roman"/>
          <w:sz w:val="24"/>
          <w:szCs w:val="24"/>
        </w:rPr>
        <w:t xml:space="preserve"> Develop automated recommendations prioritizing top-tier tower units, larger floor space, and exclusive amenities rather than discount pricing.</w:t>
      </w:r>
    </w:p>
    <w:p w:rsidR="00B97D66" w:rsidRPr="00B97D66" w:rsidRDefault="00B97D66" w:rsidP="00B97D6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For Global Investors (C1):</w:t>
      </w:r>
      <w:r w:rsidRPr="00B97D66">
        <w:rPr>
          <w:rFonts w:ascii="Times New Roman" w:eastAsia="Times New Roman" w:hAnsi="Times New Roman" w:cs="Times New Roman"/>
          <w:sz w:val="24"/>
          <w:szCs w:val="24"/>
        </w:rPr>
        <w:t xml:space="preserve"> Implement turnkey property management packaging (e.g., tenant placement services, cross-border tax advisory) to reduce friction for international buyers.</w:t>
      </w:r>
    </w:p>
    <w:p w:rsidR="00B97D66" w:rsidRPr="00B97D66" w:rsidRDefault="00B97D66" w:rsidP="00B97D66">
      <w:pPr>
        <w:spacing w:before="100" w:beforeAutospacing="1" w:after="100" w:afterAutospacing="1" w:line="240" w:lineRule="auto"/>
        <w:outlineLvl w:val="2"/>
        <w:rPr>
          <w:rFonts w:ascii="Times New Roman" w:eastAsia="Times New Roman" w:hAnsi="Times New Roman" w:cs="Times New Roman"/>
          <w:b/>
          <w:bCs/>
          <w:sz w:val="27"/>
          <w:szCs w:val="27"/>
        </w:rPr>
      </w:pPr>
      <w:r w:rsidRPr="00B97D66">
        <w:rPr>
          <w:rFonts w:ascii="Times New Roman" w:eastAsia="Times New Roman" w:hAnsi="Times New Roman" w:cs="Times New Roman"/>
          <w:b/>
          <w:bCs/>
          <w:sz w:val="27"/>
          <w:szCs w:val="27"/>
        </w:rPr>
        <w:t>4.3 Strategic Financing Strategies</w:t>
      </w:r>
    </w:p>
    <w:p w:rsidR="00B97D66" w:rsidRPr="00B97D66" w:rsidRDefault="00B97D66" w:rsidP="00B97D6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 xml:space="preserve">Establish pre-approved lender network integration inside the </w:t>
      </w:r>
      <w:proofErr w:type="spellStart"/>
      <w:r w:rsidRPr="00B97D66">
        <w:rPr>
          <w:rFonts w:ascii="Times New Roman" w:eastAsia="Times New Roman" w:hAnsi="Times New Roman" w:cs="Times New Roman"/>
          <w:sz w:val="24"/>
          <w:szCs w:val="24"/>
        </w:rPr>
        <w:t>Parcl</w:t>
      </w:r>
      <w:proofErr w:type="spellEnd"/>
      <w:r w:rsidRPr="00B97D66">
        <w:rPr>
          <w:rFonts w:ascii="Times New Roman" w:eastAsia="Times New Roman" w:hAnsi="Times New Roman" w:cs="Times New Roman"/>
          <w:sz w:val="24"/>
          <w:szCs w:val="24"/>
        </w:rPr>
        <w:t xml:space="preserve"> portal specifically tailored for </w:t>
      </w:r>
      <w:r w:rsidRPr="00B97D66">
        <w:rPr>
          <w:rFonts w:ascii="Times New Roman" w:eastAsia="Times New Roman" w:hAnsi="Times New Roman" w:cs="Times New Roman"/>
          <w:b/>
          <w:bCs/>
          <w:sz w:val="24"/>
          <w:szCs w:val="24"/>
        </w:rPr>
        <w:t>C2 (First-Time Buyers)</w:t>
      </w:r>
      <w:r w:rsidRPr="00B97D66">
        <w:rPr>
          <w:rFonts w:ascii="Times New Roman" w:eastAsia="Times New Roman" w:hAnsi="Times New Roman" w:cs="Times New Roman"/>
          <w:sz w:val="24"/>
          <w:szCs w:val="24"/>
        </w:rPr>
        <w:t xml:space="preserve"> to reduce mortgage drop-off rates.</w:t>
      </w:r>
    </w:p>
    <w:p w:rsidR="00B97D66" w:rsidRPr="00B97D66" w:rsidRDefault="00B97D66" w:rsidP="00B97D6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 xml:space="preserve">Structure bulk-purchase incentives and multi-unit transaction structures for </w:t>
      </w:r>
      <w:r w:rsidRPr="00B97D66">
        <w:rPr>
          <w:rFonts w:ascii="Times New Roman" w:eastAsia="Times New Roman" w:hAnsi="Times New Roman" w:cs="Times New Roman"/>
          <w:b/>
          <w:bCs/>
          <w:sz w:val="24"/>
          <w:szCs w:val="24"/>
        </w:rPr>
        <w:t>C3 (Corporate Buyers)</w:t>
      </w:r>
      <w:r w:rsidRPr="00B97D66">
        <w:rPr>
          <w:rFonts w:ascii="Times New Roman" w:eastAsia="Times New Roman" w:hAnsi="Times New Roman" w:cs="Times New Roman"/>
          <w:sz w:val="24"/>
          <w:szCs w:val="24"/>
        </w:rPr>
        <w:t>.</w:t>
      </w:r>
    </w:p>
    <w:p w:rsidR="00B97D66" w:rsidRPr="00B97D66" w:rsidRDefault="00B97D66" w:rsidP="00B97D66">
      <w:pPr>
        <w:spacing w:before="100" w:beforeAutospacing="1" w:after="100" w:afterAutospacing="1" w:line="240" w:lineRule="auto"/>
        <w:outlineLvl w:val="1"/>
        <w:rPr>
          <w:rFonts w:ascii="Times New Roman" w:eastAsia="Times New Roman" w:hAnsi="Times New Roman" w:cs="Times New Roman"/>
          <w:b/>
          <w:bCs/>
          <w:sz w:val="36"/>
          <w:szCs w:val="36"/>
        </w:rPr>
      </w:pPr>
      <w:r w:rsidRPr="00B97D66">
        <w:rPr>
          <w:rFonts w:ascii="Times New Roman" w:eastAsia="Times New Roman" w:hAnsi="Times New Roman" w:cs="Times New Roman"/>
          <w:b/>
          <w:bCs/>
          <w:sz w:val="36"/>
          <w:szCs w:val="36"/>
        </w:rPr>
        <w:t>5. Technical Deliverables &amp; Deployment Summary</w:t>
      </w:r>
    </w:p>
    <w:p w:rsidR="00B97D66" w:rsidRPr="00B97D66" w:rsidRDefault="00B97D66" w:rsidP="00B97D66">
      <w:p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sz w:val="24"/>
          <w:szCs w:val="24"/>
        </w:rPr>
        <w:t>The project deliverables are organized in the project repository as follows:</w:t>
      </w:r>
    </w:p>
    <w:p w:rsidR="00B97D66" w:rsidRPr="00B97D66" w:rsidRDefault="00B97D66" w:rsidP="00B97D66">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B97D66">
        <w:rPr>
          <w:rFonts w:ascii="Courier New" w:eastAsia="Times New Roman" w:hAnsi="Courier New" w:cs="Courier New"/>
          <w:b/>
          <w:bCs/>
          <w:sz w:val="20"/>
        </w:rPr>
        <w:t>buyer_segmentation.ipynb</w:t>
      </w:r>
      <w:proofErr w:type="spellEnd"/>
      <w:r w:rsidRPr="00B97D66">
        <w:rPr>
          <w:rFonts w:ascii="Times New Roman" w:eastAsia="Times New Roman" w:hAnsi="Times New Roman" w:cs="Times New Roman"/>
          <w:sz w:val="24"/>
          <w:szCs w:val="24"/>
        </w:rPr>
        <w:t xml:space="preserve">: Complete </w:t>
      </w:r>
      <w:proofErr w:type="spellStart"/>
      <w:r w:rsidRPr="00B97D66">
        <w:rPr>
          <w:rFonts w:ascii="Times New Roman" w:eastAsia="Times New Roman" w:hAnsi="Times New Roman" w:cs="Times New Roman"/>
          <w:sz w:val="24"/>
          <w:szCs w:val="24"/>
        </w:rPr>
        <w:t>Jupyter</w:t>
      </w:r>
      <w:proofErr w:type="spellEnd"/>
      <w:r w:rsidRPr="00B97D66">
        <w:rPr>
          <w:rFonts w:ascii="Times New Roman" w:eastAsia="Times New Roman" w:hAnsi="Times New Roman" w:cs="Times New Roman"/>
          <w:sz w:val="24"/>
          <w:szCs w:val="24"/>
        </w:rPr>
        <w:t xml:space="preserve"> notebook containing data merging, preprocessing, feature scaling, Elbow/Silhouette visualizations, and K-Means fitting.</w:t>
      </w:r>
    </w:p>
    <w:p w:rsidR="00B97D66" w:rsidRPr="00B97D66" w:rsidRDefault="00B97D66" w:rsidP="00B97D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7D66">
        <w:rPr>
          <w:rFonts w:ascii="Courier New" w:eastAsia="Times New Roman" w:hAnsi="Courier New" w:cs="Courier New"/>
          <w:b/>
          <w:bCs/>
          <w:sz w:val="20"/>
        </w:rPr>
        <w:t>app.py</w:t>
      </w:r>
      <w:r w:rsidRPr="00B97D66">
        <w:rPr>
          <w:rFonts w:ascii="Times New Roman" w:eastAsia="Times New Roman" w:hAnsi="Times New Roman" w:cs="Times New Roman"/>
          <w:sz w:val="24"/>
          <w:szCs w:val="24"/>
        </w:rPr>
        <w:t xml:space="preserve">: Production-ready </w:t>
      </w:r>
      <w:proofErr w:type="spellStart"/>
      <w:r w:rsidRPr="00B97D66">
        <w:rPr>
          <w:rFonts w:ascii="Times New Roman" w:eastAsia="Times New Roman" w:hAnsi="Times New Roman" w:cs="Times New Roman"/>
          <w:sz w:val="24"/>
          <w:szCs w:val="24"/>
        </w:rPr>
        <w:t>Streamlit</w:t>
      </w:r>
      <w:proofErr w:type="spellEnd"/>
      <w:r w:rsidRPr="00B97D66">
        <w:rPr>
          <w:rFonts w:ascii="Times New Roman" w:eastAsia="Times New Roman" w:hAnsi="Times New Roman" w:cs="Times New Roman"/>
          <w:sz w:val="24"/>
          <w:szCs w:val="24"/>
        </w:rPr>
        <w:t xml:space="preserve"> web application featuring 4 core analysis tabs (Segmentation Overview, Investor Behavior, Geographic Analysis, Segment Insights) and multi-select sidebar filtering.</w:t>
      </w:r>
    </w:p>
    <w:p w:rsidR="00B97D66" w:rsidRPr="00B97D66" w:rsidRDefault="00B97D66" w:rsidP="00B97D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7D66">
        <w:rPr>
          <w:rFonts w:ascii="Courier New" w:eastAsia="Times New Roman" w:hAnsi="Courier New" w:cs="Courier New"/>
          <w:b/>
          <w:bCs/>
          <w:sz w:val="20"/>
        </w:rPr>
        <w:t>processed_buyer_segments.csv</w:t>
      </w:r>
      <w:r w:rsidRPr="00B97D66">
        <w:rPr>
          <w:rFonts w:ascii="Times New Roman" w:eastAsia="Times New Roman" w:hAnsi="Times New Roman" w:cs="Times New Roman"/>
          <w:sz w:val="24"/>
          <w:szCs w:val="24"/>
        </w:rPr>
        <w:t>: Full transformed dataset augmented with cluster labels and human-readable segment names.</w:t>
      </w:r>
    </w:p>
    <w:p w:rsidR="00B97D66" w:rsidRPr="00B97D66" w:rsidRDefault="00B97D66" w:rsidP="00B97D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7D66">
        <w:rPr>
          <w:rFonts w:ascii="Courier New" w:eastAsia="Times New Roman" w:hAnsi="Courier New" w:cs="Courier New"/>
          <w:b/>
          <w:bCs/>
          <w:sz w:val="20"/>
        </w:rPr>
        <w:t>kmeans_model.pkl</w:t>
      </w:r>
      <w:r w:rsidRPr="00B97D66">
        <w:rPr>
          <w:rFonts w:ascii="Times New Roman" w:eastAsia="Times New Roman" w:hAnsi="Times New Roman" w:cs="Times New Roman"/>
          <w:b/>
          <w:bCs/>
          <w:sz w:val="24"/>
          <w:szCs w:val="24"/>
        </w:rPr>
        <w:t xml:space="preserve"> &amp; </w:t>
      </w:r>
      <w:r w:rsidRPr="00B97D66">
        <w:rPr>
          <w:rFonts w:ascii="Courier New" w:eastAsia="Times New Roman" w:hAnsi="Courier New" w:cs="Courier New"/>
          <w:b/>
          <w:bCs/>
          <w:sz w:val="20"/>
        </w:rPr>
        <w:t>preprocessor.pkl</w:t>
      </w:r>
      <w:r w:rsidRPr="00B97D66">
        <w:rPr>
          <w:rFonts w:ascii="Times New Roman" w:eastAsia="Times New Roman" w:hAnsi="Times New Roman" w:cs="Times New Roman"/>
          <w:sz w:val="24"/>
          <w:szCs w:val="24"/>
        </w:rPr>
        <w:t xml:space="preserve">: Serialized </w:t>
      </w:r>
      <w:r w:rsidRPr="00B97D66">
        <w:rPr>
          <w:rFonts w:ascii="Courier New" w:eastAsia="Times New Roman" w:hAnsi="Courier New" w:cs="Courier New"/>
          <w:sz w:val="20"/>
        </w:rPr>
        <w:t>joblib</w:t>
      </w:r>
      <w:r w:rsidRPr="00B97D66">
        <w:rPr>
          <w:rFonts w:ascii="Times New Roman" w:eastAsia="Times New Roman" w:hAnsi="Times New Roman" w:cs="Times New Roman"/>
          <w:sz w:val="24"/>
          <w:szCs w:val="24"/>
        </w:rPr>
        <w:t xml:space="preserve"> artifacts enabling real-time inference on new buyer leads.</w:t>
      </w:r>
    </w:p>
    <w:p w:rsidR="00B97D66" w:rsidRPr="00B97D66" w:rsidRDefault="00B97D66" w:rsidP="00B97D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7D66">
        <w:rPr>
          <w:rFonts w:ascii="Courier New" w:eastAsia="Times New Roman" w:hAnsi="Courier New" w:cs="Courier New"/>
          <w:b/>
          <w:bCs/>
          <w:sz w:val="20"/>
        </w:rPr>
        <w:t>requirements.txt</w:t>
      </w:r>
      <w:r w:rsidRPr="00B97D66">
        <w:rPr>
          <w:rFonts w:ascii="Times New Roman" w:eastAsia="Times New Roman" w:hAnsi="Times New Roman" w:cs="Times New Roman"/>
          <w:sz w:val="24"/>
          <w:szCs w:val="24"/>
        </w:rPr>
        <w:t xml:space="preserve">: Environment </w:t>
      </w:r>
      <w:proofErr w:type="gramStart"/>
      <w:r w:rsidRPr="00B97D66">
        <w:rPr>
          <w:rFonts w:ascii="Times New Roman" w:eastAsia="Times New Roman" w:hAnsi="Times New Roman" w:cs="Times New Roman"/>
          <w:sz w:val="24"/>
          <w:szCs w:val="24"/>
        </w:rPr>
        <w:t>configuration file</w:t>
      </w:r>
      <w:proofErr w:type="gramEnd"/>
      <w:r w:rsidRPr="00B97D66">
        <w:rPr>
          <w:rFonts w:ascii="Times New Roman" w:eastAsia="Times New Roman" w:hAnsi="Times New Roman" w:cs="Times New Roman"/>
          <w:sz w:val="24"/>
          <w:szCs w:val="24"/>
        </w:rPr>
        <w:t xml:space="preserve"> specifying required package dependencies (</w:t>
      </w:r>
      <w:r w:rsidRPr="00B97D66">
        <w:rPr>
          <w:rFonts w:ascii="Courier New" w:eastAsia="Times New Roman" w:hAnsi="Courier New" w:cs="Courier New"/>
          <w:sz w:val="20"/>
        </w:rPr>
        <w:t>pandas</w:t>
      </w:r>
      <w:r w:rsidRPr="00B97D66">
        <w:rPr>
          <w:rFonts w:ascii="Times New Roman" w:eastAsia="Times New Roman" w:hAnsi="Times New Roman" w:cs="Times New Roman"/>
          <w:sz w:val="24"/>
          <w:szCs w:val="24"/>
        </w:rPr>
        <w:t xml:space="preserve">, </w:t>
      </w:r>
      <w:r w:rsidRPr="00B97D66">
        <w:rPr>
          <w:rFonts w:ascii="Courier New" w:eastAsia="Times New Roman" w:hAnsi="Courier New" w:cs="Courier New"/>
          <w:sz w:val="20"/>
        </w:rPr>
        <w:t>scikit-learn</w:t>
      </w:r>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streamlit</w:t>
      </w:r>
      <w:proofErr w:type="spellEnd"/>
      <w:r w:rsidRPr="00B97D66">
        <w:rPr>
          <w:rFonts w:ascii="Times New Roman" w:eastAsia="Times New Roman" w:hAnsi="Times New Roman" w:cs="Times New Roman"/>
          <w:sz w:val="24"/>
          <w:szCs w:val="24"/>
        </w:rPr>
        <w:t xml:space="preserve">, </w:t>
      </w:r>
      <w:proofErr w:type="spellStart"/>
      <w:r w:rsidRPr="00B97D66">
        <w:rPr>
          <w:rFonts w:ascii="Courier New" w:eastAsia="Times New Roman" w:hAnsi="Courier New" w:cs="Courier New"/>
          <w:sz w:val="20"/>
        </w:rPr>
        <w:t>plotly</w:t>
      </w:r>
      <w:proofErr w:type="spellEnd"/>
      <w:r w:rsidRPr="00B97D66">
        <w:rPr>
          <w:rFonts w:ascii="Times New Roman" w:eastAsia="Times New Roman" w:hAnsi="Times New Roman" w:cs="Times New Roman"/>
          <w:sz w:val="24"/>
          <w:szCs w:val="24"/>
        </w:rPr>
        <w:t xml:space="preserve">, </w:t>
      </w:r>
      <w:r w:rsidRPr="00B97D66">
        <w:rPr>
          <w:rFonts w:ascii="Courier New" w:eastAsia="Times New Roman" w:hAnsi="Courier New" w:cs="Courier New"/>
          <w:sz w:val="20"/>
        </w:rPr>
        <w:t>joblib</w:t>
      </w:r>
      <w:r w:rsidRPr="00B97D66">
        <w:rPr>
          <w:rFonts w:ascii="Times New Roman" w:eastAsia="Times New Roman" w:hAnsi="Times New Roman" w:cs="Times New Roman"/>
          <w:sz w:val="24"/>
          <w:szCs w:val="24"/>
        </w:rPr>
        <w:t>).</w:t>
      </w:r>
    </w:p>
    <w:p w:rsidR="00B97D66" w:rsidRPr="00B97D66" w:rsidRDefault="00B97D66" w:rsidP="00B97D66">
      <w:pPr>
        <w:spacing w:before="100" w:beforeAutospacing="1" w:after="100" w:afterAutospacing="1" w:line="240" w:lineRule="auto"/>
        <w:outlineLvl w:val="1"/>
        <w:rPr>
          <w:rFonts w:ascii="Times New Roman" w:eastAsia="Times New Roman" w:hAnsi="Times New Roman" w:cs="Times New Roman"/>
          <w:b/>
          <w:bCs/>
          <w:sz w:val="36"/>
          <w:szCs w:val="36"/>
        </w:rPr>
      </w:pPr>
      <w:r w:rsidRPr="00B97D66">
        <w:rPr>
          <w:rFonts w:ascii="Times New Roman" w:eastAsia="Times New Roman" w:hAnsi="Times New Roman" w:cs="Times New Roman"/>
          <w:b/>
          <w:bCs/>
          <w:sz w:val="36"/>
          <w:szCs w:val="36"/>
        </w:rPr>
        <w:t>6. How to Run Locally</w:t>
      </w:r>
    </w:p>
    <w:p w:rsidR="00B97D66" w:rsidRPr="00B97D66" w:rsidRDefault="00B97D66" w:rsidP="00B97D6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Clone Repository &amp; Set Up Virtual Environment:</w:t>
      </w:r>
    </w:p>
    <w:p w:rsidR="00B97D66" w:rsidRPr="00B97D66" w:rsidRDefault="00B97D66" w:rsidP="00B97D66">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97D66">
        <w:rPr>
          <w:rFonts w:ascii="Courier New" w:eastAsia="Times New Roman" w:hAnsi="Courier New" w:cs="Courier New"/>
          <w:sz w:val="20"/>
          <w:szCs w:val="20"/>
        </w:rPr>
        <w:t>git</w:t>
      </w:r>
      <w:proofErr w:type="spellEnd"/>
      <w:r w:rsidRPr="00B97D66">
        <w:rPr>
          <w:rFonts w:ascii="Courier New" w:eastAsia="Times New Roman" w:hAnsi="Courier New" w:cs="Courier New"/>
          <w:sz w:val="20"/>
          <w:szCs w:val="20"/>
        </w:rPr>
        <w:t xml:space="preserve"> clone &lt;repository-</w:t>
      </w:r>
      <w:proofErr w:type="spellStart"/>
      <w:r w:rsidRPr="00B97D66">
        <w:rPr>
          <w:rFonts w:ascii="Courier New" w:eastAsia="Times New Roman" w:hAnsi="Courier New" w:cs="Courier New"/>
          <w:sz w:val="20"/>
          <w:szCs w:val="20"/>
        </w:rPr>
        <w:t>url</w:t>
      </w:r>
      <w:proofErr w:type="spellEnd"/>
      <w:r w:rsidRPr="00B97D66">
        <w:rPr>
          <w:rFonts w:ascii="Courier New" w:eastAsia="Times New Roman" w:hAnsi="Courier New" w:cs="Courier New"/>
          <w:sz w:val="20"/>
          <w:szCs w:val="20"/>
        </w:rPr>
        <w:t>&gt;</w:t>
      </w:r>
    </w:p>
    <w:p w:rsidR="00B97D66" w:rsidRPr="00B97D66" w:rsidRDefault="00B97D66" w:rsidP="00B97D66">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97D66">
        <w:rPr>
          <w:rFonts w:ascii="Courier New" w:eastAsia="Times New Roman" w:hAnsi="Courier New" w:cs="Courier New"/>
          <w:sz w:val="20"/>
          <w:szCs w:val="20"/>
        </w:rPr>
        <w:t>cd</w:t>
      </w:r>
      <w:proofErr w:type="spellEnd"/>
      <w:r w:rsidRPr="00B97D66">
        <w:rPr>
          <w:rFonts w:ascii="Courier New" w:eastAsia="Times New Roman" w:hAnsi="Courier New" w:cs="Courier New"/>
          <w:sz w:val="20"/>
          <w:szCs w:val="20"/>
        </w:rPr>
        <w:t xml:space="preserve"> </w:t>
      </w:r>
      <w:proofErr w:type="spellStart"/>
      <w:r w:rsidRPr="00B97D66">
        <w:rPr>
          <w:rFonts w:ascii="Courier New" w:eastAsia="Times New Roman" w:hAnsi="Courier New" w:cs="Courier New"/>
          <w:sz w:val="20"/>
          <w:szCs w:val="20"/>
        </w:rPr>
        <w:t>parcl</w:t>
      </w:r>
      <w:proofErr w:type="spellEnd"/>
      <w:r w:rsidRPr="00B97D66">
        <w:rPr>
          <w:rFonts w:ascii="Courier New" w:eastAsia="Times New Roman" w:hAnsi="Courier New" w:cs="Courier New"/>
          <w:sz w:val="20"/>
          <w:szCs w:val="20"/>
        </w:rPr>
        <w:t>-buyer-segmentation</w:t>
      </w:r>
    </w:p>
    <w:p w:rsidR="00B97D66" w:rsidRPr="00B97D66" w:rsidRDefault="00B97D66" w:rsidP="00B97D66">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xml:space="preserve">python -m </w:t>
      </w:r>
      <w:proofErr w:type="spellStart"/>
      <w:r w:rsidRPr="00B97D66">
        <w:rPr>
          <w:rFonts w:ascii="Courier New" w:eastAsia="Times New Roman" w:hAnsi="Courier New" w:cs="Courier New"/>
          <w:sz w:val="20"/>
          <w:szCs w:val="20"/>
        </w:rPr>
        <w:t>venv</w:t>
      </w:r>
      <w:proofErr w:type="spellEnd"/>
      <w:r w:rsidRPr="00B97D66">
        <w:rPr>
          <w:rFonts w:ascii="Courier New" w:eastAsia="Times New Roman" w:hAnsi="Courier New" w:cs="Courier New"/>
          <w:sz w:val="20"/>
          <w:szCs w:val="20"/>
        </w:rPr>
        <w:t xml:space="preserve"> </w:t>
      </w:r>
      <w:proofErr w:type="spellStart"/>
      <w:r w:rsidRPr="00B97D66">
        <w:rPr>
          <w:rFonts w:ascii="Courier New" w:eastAsia="Times New Roman" w:hAnsi="Courier New" w:cs="Courier New"/>
          <w:sz w:val="20"/>
          <w:szCs w:val="20"/>
        </w:rPr>
        <w:t>venv</w:t>
      </w:r>
      <w:proofErr w:type="spellEnd"/>
    </w:p>
    <w:p w:rsidR="00B97D66" w:rsidRPr="00B97D66" w:rsidRDefault="00B97D66" w:rsidP="00B97D66">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 xml:space="preserve">source </w:t>
      </w:r>
      <w:proofErr w:type="spellStart"/>
      <w:r w:rsidRPr="00B97D66">
        <w:rPr>
          <w:rFonts w:ascii="Courier New" w:eastAsia="Times New Roman" w:hAnsi="Courier New" w:cs="Courier New"/>
          <w:sz w:val="20"/>
          <w:szCs w:val="20"/>
        </w:rPr>
        <w:t>venv</w:t>
      </w:r>
      <w:proofErr w:type="spellEnd"/>
      <w:r w:rsidRPr="00B97D66">
        <w:rPr>
          <w:rFonts w:ascii="Courier New" w:eastAsia="Times New Roman" w:hAnsi="Courier New" w:cs="Courier New"/>
          <w:sz w:val="20"/>
          <w:szCs w:val="20"/>
        </w:rPr>
        <w:t xml:space="preserve">/bin/activate  # On Windows: </w:t>
      </w:r>
      <w:proofErr w:type="spellStart"/>
      <w:r w:rsidRPr="00B97D66">
        <w:rPr>
          <w:rFonts w:ascii="Courier New" w:eastAsia="Times New Roman" w:hAnsi="Courier New" w:cs="Courier New"/>
          <w:sz w:val="20"/>
          <w:szCs w:val="20"/>
        </w:rPr>
        <w:t>venv</w:t>
      </w:r>
      <w:proofErr w:type="spellEnd"/>
      <w:r w:rsidRPr="00B97D66">
        <w:rPr>
          <w:rFonts w:ascii="Courier New" w:eastAsia="Times New Roman" w:hAnsi="Courier New" w:cs="Courier New"/>
          <w:sz w:val="20"/>
          <w:szCs w:val="20"/>
        </w:rPr>
        <w:t>\Scripts\activate</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B97D66" w:rsidRPr="00B97D66" w:rsidRDefault="00B97D66" w:rsidP="00B97D6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Install Dependencies:</w:t>
      </w:r>
    </w:p>
    <w:p w:rsidR="00B97D66" w:rsidRPr="00B97D66" w:rsidRDefault="00B97D66" w:rsidP="00B97D66">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7D66">
        <w:rPr>
          <w:rFonts w:ascii="Courier New" w:eastAsia="Times New Roman" w:hAnsi="Courier New" w:cs="Courier New"/>
          <w:sz w:val="20"/>
          <w:szCs w:val="20"/>
        </w:rPr>
        <w:t>pip install -r requirements.txt</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B97D66" w:rsidRPr="00B97D66" w:rsidRDefault="00B97D66" w:rsidP="00B97D6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97D66">
        <w:rPr>
          <w:rFonts w:ascii="Times New Roman" w:eastAsia="Times New Roman" w:hAnsi="Times New Roman" w:cs="Times New Roman"/>
          <w:b/>
          <w:bCs/>
          <w:sz w:val="24"/>
          <w:szCs w:val="24"/>
        </w:rPr>
        <w:t>Launch Dashboard:</w:t>
      </w:r>
    </w:p>
    <w:p w:rsidR="00B97D66" w:rsidRPr="00B97D66" w:rsidRDefault="00B97D66" w:rsidP="00B97D66">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97D66">
        <w:rPr>
          <w:rFonts w:ascii="Courier New" w:eastAsia="Times New Roman" w:hAnsi="Courier New" w:cs="Courier New"/>
          <w:sz w:val="20"/>
          <w:szCs w:val="20"/>
        </w:rPr>
        <w:t>streamlit</w:t>
      </w:r>
      <w:proofErr w:type="spellEnd"/>
      <w:r w:rsidRPr="00B97D66">
        <w:rPr>
          <w:rFonts w:ascii="Courier New" w:eastAsia="Times New Roman" w:hAnsi="Courier New" w:cs="Courier New"/>
          <w:sz w:val="20"/>
          <w:szCs w:val="20"/>
        </w:rPr>
        <w:t xml:space="preserve"> run app.py</w:t>
      </w:r>
    </w:p>
    <w:p w:rsidR="00B97D66" w:rsidRPr="00B97D66" w:rsidRDefault="00B97D66" w:rsidP="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431EC2" w:rsidRDefault="00431EC2"/>
    <w:sectPr w:rsidR="00431EC2" w:rsidSect="00431EC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B253F"/>
    <w:multiLevelType w:val="multilevel"/>
    <w:tmpl w:val="1A8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102F7"/>
    <w:multiLevelType w:val="multilevel"/>
    <w:tmpl w:val="DFE4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010F30"/>
    <w:multiLevelType w:val="multilevel"/>
    <w:tmpl w:val="AEA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C447B3"/>
    <w:multiLevelType w:val="multilevel"/>
    <w:tmpl w:val="E28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BF26FF"/>
    <w:multiLevelType w:val="multilevel"/>
    <w:tmpl w:val="7534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EF4CF2"/>
    <w:multiLevelType w:val="multilevel"/>
    <w:tmpl w:val="2A14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D34F2B"/>
    <w:multiLevelType w:val="multilevel"/>
    <w:tmpl w:val="F0188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9E41A35"/>
    <w:multiLevelType w:val="multilevel"/>
    <w:tmpl w:val="527A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646D35"/>
    <w:multiLevelType w:val="multilevel"/>
    <w:tmpl w:val="B244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AE6149"/>
    <w:multiLevelType w:val="multilevel"/>
    <w:tmpl w:val="F99A2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2969ED"/>
    <w:multiLevelType w:val="multilevel"/>
    <w:tmpl w:val="12EC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0737145"/>
    <w:multiLevelType w:val="multilevel"/>
    <w:tmpl w:val="6B1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E81412"/>
    <w:multiLevelType w:val="multilevel"/>
    <w:tmpl w:val="4CA2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53B3998"/>
    <w:multiLevelType w:val="multilevel"/>
    <w:tmpl w:val="971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190B65"/>
    <w:multiLevelType w:val="multilevel"/>
    <w:tmpl w:val="9724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
  </w:num>
  <w:num w:numId="4">
    <w:abstractNumId w:val="10"/>
  </w:num>
  <w:num w:numId="5">
    <w:abstractNumId w:val="14"/>
  </w:num>
  <w:num w:numId="6">
    <w:abstractNumId w:val="6"/>
  </w:num>
  <w:num w:numId="7">
    <w:abstractNumId w:val="5"/>
  </w:num>
  <w:num w:numId="8">
    <w:abstractNumId w:val="11"/>
  </w:num>
  <w:num w:numId="9">
    <w:abstractNumId w:val="0"/>
  </w:num>
  <w:num w:numId="10">
    <w:abstractNumId w:val="4"/>
  </w:num>
  <w:num w:numId="11">
    <w:abstractNumId w:val="7"/>
  </w:num>
  <w:num w:numId="12">
    <w:abstractNumId w:val="2"/>
  </w:num>
  <w:num w:numId="13">
    <w:abstractNumId w:val="13"/>
  </w:num>
  <w:num w:numId="14">
    <w:abstractNumId w:val="12"/>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97D66"/>
    <w:rsid w:val="00015145"/>
    <w:rsid w:val="0002196D"/>
    <w:rsid w:val="000248E2"/>
    <w:rsid w:val="00053C42"/>
    <w:rsid w:val="00060B10"/>
    <w:rsid w:val="00084672"/>
    <w:rsid w:val="000B02D9"/>
    <w:rsid w:val="000B0F02"/>
    <w:rsid w:val="000C0A3E"/>
    <w:rsid w:val="000C0D71"/>
    <w:rsid w:val="000C6E8F"/>
    <w:rsid w:val="000D7F2A"/>
    <w:rsid w:val="000E6C4B"/>
    <w:rsid w:val="000F324E"/>
    <w:rsid w:val="00127928"/>
    <w:rsid w:val="00137085"/>
    <w:rsid w:val="0015633B"/>
    <w:rsid w:val="00164BDF"/>
    <w:rsid w:val="0018253E"/>
    <w:rsid w:val="00187C63"/>
    <w:rsid w:val="00197BCB"/>
    <w:rsid w:val="001A478C"/>
    <w:rsid w:val="001E6ED1"/>
    <w:rsid w:val="001F185E"/>
    <w:rsid w:val="002109C9"/>
    <w:rsid w:val="00211B9D"/>
    <w:rsid w:val="00214AC8"/>
    <w:rsid w:val="002632B7"/>
    <w:rsid w:val="00263C06"/>
    <w:rsid w:val="002738D1"/>
    <w:rsid w:val="00297C43"/>
    <w:rsid w:val="002A5EB2"/>
    <w:rsid w:val="002B37B7"/>
    <w:rsid w:val="002C7BDD"/>
    <w:rsid w:val="002C7E6A"/>
    <w:rsid w:val="002D08A9"/>
    <w:rsid w:val="002D5211"/>
    <w:rsid w:val="002D5B71"/>
    <w:rsid w:val="002F2BBD"/>
    <w:rsid w:val="002F7B11"/>
    <w:rsid w:val="00300501"/>
    <w:rsid w:val="0031045B"/>
    <w:rsid w:val="00311D4D"/>
    <w:rsid w:val="003128AA"/>
    <w:rsid w:val="0031357B"/>
    <w:rsid w:val="00313A3F"/>
    <w:rsid w:val="00323506"/>
    <w:rsid w:val="00326A5B"/>
    <w:rsid w:val="00346DFC"/>
    <w:rsid w:val="00361E0E"/>
    <w:rsid w:val="00363506"/>
    <w:rsid w:val="003652EC"/>
    <w:rsid w:val="00403744"/>
    <w:rsid w:val="00406EF5"/>
    <w:rsid w:val="004108EC"/>
    <w:rsid w:val="00415AD7"/>
    <w:rsid w:val="0042119C"/>
    <w:rsid w:val="00423A05"/>
    <w:rsid w:val="00425681"/>
    <w:rsid w:val="00431EC2"/>
    <w:rsid w:val="004437A3"/>
    <w:rsid w:val="004534C7"/>
    <w:rsid w:val="00461A50"/>
    <w:rsid w:val="00467EDB"/>
    <w:rsid w:val="004731C7"/>
    <w:rsid w:val="004767FE"/>
    <w:rsid w:val="00491513"/>
    <w:rsid w:val="00492299"/>
    <w:rsid w:val="0049516F"/>
    <w:rsid w:val="004A3CF8"/>
    <w:rsid w:val="004D2D86"/>
    <w:rsid w:val="00500900"/>
    <w:rsid w:val="00517D7E"/>
    <w:rsid w:val="00527A39"/>
    <w:rsid w:val="0054123C"/>
    <w:rsid w:val="00546D28"/>
    <w:rsid w:val="005852ED"/>
    <w:rsid w:val="005A19A3"/>
    <w:rsid w:val="005A1D8F"/>
    <w:rsid w:val="005B3C59"/>
    <w:rsid w:val="005B636A"/>
    <w:rsid w:val="005E21AB"/>
    <w:rsid w:val="005F4FCC"/>
    <w:rsid w:val="00605079"/>
    <w:rsid w:val="00617713"/>
    <w:rsid w:val="006258FA"/>
    <w:rsid w:val="00634282"/>
    <w:rsid w:val="00667C5F"/>
    <w:rsid w:val="00686167"/>
    <w:rsid w:val="00695217"/>
    <w:rsid w:val="006B004F"/>
    <w:rsid w:val="006B6E99"/>
    <w:rsid w:val="006C54FE"/>
    <w:rsid w:val="006E0DFB"/>
    <w:rsid w:val="006E1557"/>
    <w:rsid w:val="006E7598"/>
    <w:rsid w:val="00711FE0"/>
    <w:rsid w:val="007152EF"/>
    <w:rsid w:val="007377E7"/>
    <w:rsid w:val="00740FFD"/>
    <w:rsid w:val="00751F77"/>
    <w:rsid w:val="007753C7"/>
    <w:rsid w:val="00783558"/>
    <w:rsid w:val="00796201"/>
    <w:rsid w:val="007A5E23"/>
    <w:rsid w:val="007C377C"/>
    <w:rsid w:val="007C7BEA"/>
    <w:rsid w:val="007D40F1"/>
    <w:rsid w:val="007F6D2A"/>
    <w:rsid w:val="00803C20"/>
    <w:rsid w:val="0081446E"/>
    <w:rsid w:val="00842585"/>
    <w:rsid w:val="0085171C"/>
    <w:rsid w:val="00863A5B"/>
    <w:rsid w:val="0086456A"/>
    <w:rsid w:val="00876512"/>
    <w:rsid w:val="008903A6"/>
    <w:rsid w:val="008B205E"/>
    <w:rsid w:val="008B724D"/>
    <w:rsid w:val="008E17CC"/>
    <w:rsid w:val="008E40A3"/>
    <w:rsid w:val="008F1D9F"/>
    <w:rsid w:val="008F2EE9"/>
    <w:rsid w:val="00903096"/>
    <w:rsid w:val="00914F17"/>
    <w:rsid w:val="0092515B"/>
    <w:rsid w:val="00934827"/>
    <w:rsid w:val="00936697"/>
    <w:rsid w:val="009547AA"/>
    <w:rsid w:val="00962777"/>
    <w:rsid w:val="0097158C"/>
    <w:rsid w:val="00985356"/>
    <w:rsid w:val="00990E88"/>
    <w:rsid w:val="0099668D"/>
    <w:rsid w:val="009A6829"/>
    <w:rsid w:val="009E4F35"/>
    <w:rsid w:val="00A00BFC"/>
    <w:rsid w:val="00A15C72"/>
    <w:rsid w:val="00A17928"/>
    <w:rsid w:val="00A31D62"/>
    <w:rsid w:val="00A56A08"/>
    <w:rsid w:val="00A62B55"/>
    <w:rsid w:val="00A80B55"/>
    <w:rsid w:val="00AD5718"/>
    <w:rsid w:val="00AD6931"/>
    <w:rsid w:val="00AE26B5"/>
    <w:rsid w:val="00AE3BCA"/>
    <w:rsid w:val="00AE6F70"/>
    <w:rsid w:val="00B003F8"/>
    <w:rsid w:val="00B11F2A"/>
    <w:rsid w:val="00B12488"/>
    <w:rsid w:val="00B2128F"/>
    <w:rsid w:val="00B24BCD"/>
    <w:rsid w:val="00B42291"/>
    <w:rsid w:val="00B67F2F"/>
    <w:rsid w:val="00B97D66"/>
    <w:rsid w:val="00BB3B95"/>
    <w:rsid w:val="00BC2CFA"/>
    <w:rsid w:val="00BC5F87"/>
    <w:rsid w:val="00BD605E"/>
    <w:rsid w:val="00BF3277"/>
    <w:rsid w:val="00BF56B4"/>
    <w:rsid w:val="00C128D4"/>
    <w:rsid w:val="00C15ABD"/>
    <w:rsid w:val="00C371BB"/>
    <w:rsid w:val="00C378CF"/>
    <w:rsid w:val="00C402E6"/>
    <w:rsid w:val="00C60868"/>
    <w:rsid w:val="00C85574"/>
    <w:rsid w:val="00C92703"/>
    <w:rsid w:val="00CA3072"/>
    <w:rsid w:val="00CB1989"/>
    <w:rsid w:val="00CB5139"/>
    <w:rsid w:val="00D00B41"/>
    <w:rsid w:val="00D06166"/>
    <w:rsid w:val="00D33618"/>
    <w:rsid w:val="00D34918"/>
    <w:rsid w:val="00D4366A"/>
    <w:rsid w:val="00D442D2"/>
    <w:rsid w:val="00D520FD"/>
    <w:rsid w:val="00D530C3"/>
    <w:rsid w:val="00D62B80"/>
    <w:rsid w:val="00D73078"/>
    <w:rsid w:val="00D9355E"/>
    <w:rsid w:val="00D94A21"/>
    <w:rsid w:val="00DA7386"/>
    <w:rsid w:val="00DB44C3"/>
    <w:rsid w:val="00DC0D40"/>
    <w:rsid w:val="00DC5DB6"/>
    <w:rsid w:val="00DE3B0A"/>
    <w:rsid w:val="00DE6724"/>
    <w:rsid w:val="00E047AB"/>
    <w:rsid w:val="00E26B98"/>
    <w:rsid w:val="00E40EA7"/>
    <w:rsid w:val="00E45A76"/>
    <w:rsid w:val="00E50F78"/>
    <w:rsid w:val="00EA779F"/>
    <w:rsid w:val="00EC0253"/>
    <w:rsid w:val="00EC7326"/>
    <w:rsid w:val="00ED6C94"/>
    <w:rsid w:val="00EE36BB"/>
    <w:rsid w:val="00EE3C2C"/>
    <w:rsid w:val="00EE74AE"/>
    <w:rsid w:val="00EF4128"/>
    <w:rsid w:val="00F025C1"/>
    <w:rsid w:val="00F11AED"/>
    <w:rsid w:val="00F17359"/>
    <w:rsid w:val="00F2715B"/>
    <w:rsid w:val="00F52A24"/>
    <w:rsid w:val="00F5541B"/>
    <w:rsid w:val="00F5618F"/>
    <w:rsid w:val="00F7564E"/>
    <w:rsid w:val="00F941D9"/>
    <w:rsid w:val="00FC0E08"/>
    <w:rsid w:val="00FE566D"/>
    <w:rsid w:val="00FE5DD6"/>
    <w:rsid w:val="00FE66B7"/>
    <w:rsid w:val="00FF68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1EC2"/>
  </w:style>
  <w:style w:type="paragraph" w:styleId="Heading1">
    <w:name w:val="heading 1"/>
    <w:basedOn w:val="Normal"/>
    <w:link w:val="Heading1Char"/>
    <w:uiPriority w:val="9"/>
    <w:qFormat/>
    <w:rsid w:val="00B97D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7D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7D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97D6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D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7D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7D6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97D66"/>
    <w:rPr>
      <w:rFonts w:ascii="Times New Roman" w:eastAsia="Times New Roman" w:hAnsi="Times New Roman" w:cs="Times New Roman"/>
      <w:b/>
      <w:bCs/>
      <w:sz w:val="24"/>
      <w:szCs w:val="24"/>
    </w:rPr>
  </w:style>
  <w:style w:type="character" w:customStyle="1" w:styleId="selected">
    <w:name w:val="selected"/>
    <w:basedOn w:val="DefaultParagraphFont"/>
    <w:rsid w:val="00B97D66"/>
  </w:style>
  <w:style w:type="paragraph" w:styleId="NormalWeb">
    <w:name w:val="Normal (Web)"/>
    <w:basedOn w:val="Normal"/>
    <w:uiPriority w:val="99"/>
    <w:unhideWhenUsed/>
    <w:rsid w:val="00B97D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7D66"/>
    <w:rPr>
      <w:b/>
      <w:bCs/>
    </w:rPr>
  </w:style>
  <w:style w:type="paragraph" w:styleId="HTMLPreformatted">
    <w:name w:val="HTML Preformatted"/>
    <w:basedOn w:val="Normal"/>
    <w:link w:val="HTMLPreformattedChar"/>
    <w:uiPriority w:val="99"/>
    <w:semiHidden/>
    <w:unhideWhenUsed/>
    <w:rsid w:val="00B9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7D6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5923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1663</Words>
  <Characters>9481</Characters>
  <Application>Microsoft Office Word</Application>
  <DocSecurity>0</DocSecurity>
  <Lines>79</Lines>
  <Paragraphs>22</Paragraphs>
  <ScaleCrop>false</ScaleCrop>
  <Company/>
  <LinksUpToDate>false</LinksUpToDate>
  <CharactersWithSpaces>11122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navdmin</dc:creator>
  <cp:keywords/>
  <dc:description/>
  <cp:lastModifiedBy>navdmin</cp:lastModifiedBy>
  <cp:revision>2</cp:revision>
  <dcterms:created xsi:type="dcterms:W3CDTF">2026-10-22T17:03:00Z</dcterms:created>
  <dcterms:modified xsi:type="dcterms:W3CDTF">2026-10-22T17:03:00Z</dcterms:modified>
</cp:coreProperties>
</file>