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8966"/>
      </w:tblGrid>
      <w:t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8572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34"/>
                <w:szCs w:val="34"/>
              </w:rPr>
              <w:t xml:space="preserve">Mohamad Zafir bin Nadzri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5B6472"/>
                <w:sz w:val="21"/>
                <w:szCs w:val="21"/>
              </w:rPr>
              <w:t xml:space="preserve">AI Integration &amp; Full-Stack Developer · Tech Team Leader</w:t>
            </w:r>
          </w:p>
          <w:p>
            <w:pPr>
              <w:spacing w:before="60"/>
            </w:pPr>
            <w:r>
              <w:rPr>
                <w:rFonts w:ascii="Calibri" w:cs="Calibri" w:eastAsia="Calibri" w:hAnsi="Calibri"/>
                <w:color w:val="5B6472"/>
                <w:sz w:val="18"/>
                <w:szCs w:val="18"/>
              </w:rPr>
              <w:t xml:space="preserve">zaf@zaf.my · +60 11-2112 6869 · github.com/zafmy · zaf.my · Shah Alam, Selangor, Malaysia</w:t>
            </w:r>
          </w:p>
        </w:tc>
      </w:tr>
    </w:tbl>
    <w:p>
      <w:pPr>
        <w:pBdr>
          <w:bottom w:val="single" w:color="2E75B6" w:sz="12"/>
        </w:pBdr>
        <w:spacing w:after="60" w:before="160"/>
      </w:pPr>
    </w:p>
    <w:p>
      <w:pPr>
        <w:shd w:fill="EEF4FA" w:val="clear"/>
        <w:spacing w:after="60" w:before="120"/>
      </w:pPr>
      <w:r>
        <w:rPr>
          <w:rFonts w:ascii="Calibri" w:cs="Calibri" w:eastAsia="Calibri" w:hAnsi="Calibri"/>
          <w:b/>
          <w:bCs/>
          <w:color w:val="24425E"/>
          <w:sz w:val="20"/>
          <w:szCs w:val="20"/>
        </w:rPr>
        <w:t xml:space="preserve">In short: </w:t>
      </w:r>
      <w:r>
        <w:rPr>
          <w:rFonts w:ascii="Calibri" w:cs="Calibri" w:eastAsia="Calibri" w:hAnsi="Calibri"/>
          <w:color w:val="24425E"/>
          <w:sz w:val="20"/>
          <w:szCs w:val="20"/>
        </w:rPr>
        <w:t xml:space="preserve">3 years leading a tech team · builds AI systems companies use every day · ships full-stack products end to end.</w:t>
      </w:r>
    </w:p>
    <w:p>
      <w:pPr>
        <w:pBdr>
          <w:bottom w:val="single" w:color="D8DDE4" w:sz="4"/>
        </w:pBdr>
        <w:spacing w:after="100" w:before="220"/>
      </w:pPr>
      <w:r>
        <w:rPr>
          <w:rFonts w:ascii="Calibri" w:cs="Calibri" w:eastAsia="Calibri" w:hAnsi="Calibri"/>
          <w:b/>
          <w:bCs/>
          <w:color w:val="2E75B6"/>
          <w:sz w:val="19"/>
          <w:szCs w:val="19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Final-year Computer Science student who has already spent 3 years leading a tech team in industry. I build AI systems that companies actually use: agent workflows, LLM integrations, and full-stack apps in Next.js and Nuxt.js. My rule is simple: AI should help people decide, not decide for them, so everything I ship keeps a human in control. Right now I split my time between enterprise work at Arunexa and AI research for a government project.</w:t>
      </w:r>
    </w:p>
    <w:p>
      <w:pPr>
        <w:pBdr>
          <w:bottom w:val="single" w:color="D8DDE4" w:sz="4"/>
        </w:pBdr>
        <w:spacing w:after="100" w:before="220"/>
      </w:pPr>
      <w:r>
        <w:rPr>
          <w:rFonts w:ascii="Calibri" w:cs="Calibri" w:eastAsia="Calibri" w:hAnsi="Calibri"/>
          <w:b/>
          <w:bCs/>
          <w:color w:val="2E75B6"/>
          <w:sz w:val="19"/>
          <w:szCs w:val="19"/>
        </w:rPr>
        <w:t xml:space="preserve">EDUCATION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Computer Science (CS230)</w:t>
      </w:r>
    </w:p>
    <w:p>
      <w:pPr>
        <w:tabs>
          <w:tab w:val="right" w:pos="10466"/>
        </w:tabs>
        <w:spacing w:after="4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Universiti Teknologi MARA (UiTM), Shah Alam</w:t>
      </w:r>
      <w:r>
        <w:t xml:space="preserve">	</w:t>
      </w:r>
      <w:r>
        <w:rPr>
          <w:rFonts w:ascii="Calibri" w:cs="Calibri" w:eastAsia="Calibri" w:hAnsi="Calibri"/>
          <w:color w:val="5B6472"/>
          <w:sz w:val="19"/>
          <w:szCs w:val="19"/>
        </w:rPr>
        <w:t xml:space="preserve">Expected February 2027 · CGPA 3.06/4.00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Academic coursework: March –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Industrial training: September 2026 – February 2027.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Sijil Professional Falak</w:t>
      </w:r>
    </w:p>
    <w:p>
      <w:pPr>
        <w:tabs>
          <w:tab w:val="right" w:pos="10466"/>
        </w:tabs>
        <w:spacing w:after="4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Universiti Sultan Zainal Abidin (UniSZA)</w:t>
      </w:r>
      <w:r>
        <w:t xml:space="preserve">	</w:t>
      </w:r>
      <w:r>
        <w:rPr>
          <w:rFonts w:ascii="Calibri" w:cs="Calibri" w:eastAsia="Calibri" w:hAnsi="Calibri"/>
          <w:color w:val="5B6472"/>
          <w:sz w:val="19"/>
          <w:szCs w:val="19"/>
        </w:rPr>
        <w:t xml:space="preserve">2025</w:t>
      </w:r>
    </w:p>
    <w:p>
      <w:pPr>
        <w:pBdr>
          <w:bottom w:val="single" w:color="D8DDE4" w:sz="4"/>
        </w:pBdr>
        <w:spacing w:after="100" w:before="220"/>
      </w:pPr>
      <w:r>
        <w:rPr>
          <w:rFonts w:ascii="Calibri" w:cs="Calibri" w:eastAsia="Calibri" w:hAnsi="Calibri"/>
          <w:b/>
          <w:bCs/>
          <w:color w:val="2E75B6"/>
          <w:sz w:val="19"/>
          <w:szCs w:val="19"/>
        </w:rPr>
        <w:t xml:space="preserve">PROFESSIONAL EXPERIENCE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Team Leader, Tech Team</w:t>
      </w:r>
    </w:p>
    <w:p>
      <w:pPr>
        <w:tabs>
          <w:tab w:val="right" w:pos="10466"/>
        </w:tabs>
        <w:spacing w:after="4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Arunexa Sdn. Bhd. (formerly Matmemorex Group Sdn Bhd)</w:t>
      </w:r>
      <w:r>
        <w:t xml:space="preserve">	</w:t>
      </w:r>
      <w:r>
        <w:rPr>
          <w:rFonts w:ascii="Calibri" w:cs="Calibri" w:eastAsia="Calibri" w:hAnsi="Calibri"/>
          <w:color w:val="5B6472"/>
          <w:sz w:val="19"/>
          <w:szCs w:val="19"/>
        </w:rPr>
        <w:t xml:space="preserve">2022 – Present (3 years)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AI agent workflows and predictive models that now run inside the company's daily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the company's task and project management platform with Next.js and Nuxt.js, including real-time collaboration.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Lead a team of programmers, AI engineers, and data analysts, usually across several projects at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Keep the platform fast and stable as more of the company depends on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Mentor junior developers on AI practices and code quality.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Sit with business teams, work out what they need, then build it.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Research Assistant</w:t>
      </w:r>
    </w:p>
    <w:p>
      <w:pPr>
        <w:tabs>
          <w:tab w:val="right" w:pos="10466"/>
        </w:tabs>
        <w:spacing w:after="4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Accounting Research Institute (ARI), Universiti Teknologi MARA (UiTM)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 on an AI research project for Malaysia's Ministry of Home Affairs: the Indeks Keselamatan dan Ketenteraman Awam (IKKA), a public safety index.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Fine-tuned a language model on IKKA domain knowledge so it can answer questions about public-safety reference material.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the chatbot researchers use to talk to that model.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Read and summarise AI research papers relevant to public-safety indexing for the team.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Work with academics and government stakeholders to turn research findings into working tools.</w:t>
      </w:r>
    </w:p>
    <w:p>
      <w:pPr>
        <w:pBdr>
          <w:bottom w:val="single" w:color="D8DDE4" w:sz="4"/>
        </w:pBdr>
        <w:spacing w:after="100" w:before="220"/>
      </w:pPr>
      <w:r>
        <w:rPr>
          <w:rFonts w:ascii="Calibri" w:cs="Calibri" w:eastAsia="Calibri" w:hAnsi="Calibri"/>
          <w:b/>
          <w:bCs/>
          <w:color w:val="2E75B6"/>
          <w:sz w:val="19"/>
          <w:szCs w:val="19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&amp; Machine Learning: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Agentic AI Systems, Multi-Agent Orchestration, LLM Fine-Tuning, Predictive Modelling, MCP Tooling, Human-in-the-Loop Workflow Design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Full-Stack Development: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Next.js, Nuxt.js, React, Vue.js, Node.js, TypeScript, GraphQL, RESTful APIs, Tailwind CSS, Real-time Systems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 &amp; Data: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Python, PostgreSQL, Prisma, Drizzle ORM, SQLAlchemy, Alembic, Zod, Firebase, Database Design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Infrastructure &amp; Tooling: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Docker, Hetzner Cloud, Clerk, Git, Cloud Platforms, System Architecture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Specialised Programming: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MQL4, MQL5, Pine Script, Financial Systems Development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Beyond Code: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Leading teams, planning and running projects, research work, explaining technical things to non-technical people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Malay (Native), English (Professional)</w:t>
      </w:r>
    </w:p>
    <w:p>
      <w:pPr>
        <w:pBdr>
          <w:bottom w:val="single" w:color="D8DDE4" w:sz="4"/>
        </w:pBdr>
        <w:spacing w:after="100" w:before="220"/>
      </w:pPr>
      <w:r>
        <w:rPr>
          <w:rFonts w:ascii="Calibri" w:cs="Calibri" w:eastAsia="Calibri" w:hAnsi="Calibri"/>
          <w:b/>
          <w:bCs/>
          <w:color w:val="2E75B6"/>
          <w:sz w:val="19"/>
          <w:szCs w:val="19"/>
        </w:rPr>
        <w:t xml:space="preserve">KEY PROJECTS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Enterprise AI-Powered Management System — Arunexa Sdn. Bhd.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Next.js · Nuxt.js · Firebase · AI/ML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company's internal task and project management platform, with AI built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Predicts resource needs and project timelines so managers can plan ahead.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 daily use across the company; improved release by release based on user feedback.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Market Agentic — AI Agents for Market Analysis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Python · TypeScript · LLM Providers · Agent Orchestration · PostgreSQL · Telegram · Market Data APIs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team of AI agents that reads market data, news sentiment, and risk signals, then writes a trading brief.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When the agents disagree, the system says NO_TRADE instead of forcing a call. Honest beats confident.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Delivers briefs over Telegram with a full audit trail. A human always makes the final decision.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Smart Pulse — Private AI Trading Intelligence Platform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Next.js · TypeScript · PostgreSQL · Drizzle ORM · Clerk · MetaAPI · AI Provider APIs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private dashboard that puts market context, live account data, and AI analysis on one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Separate views for scalp, intraday, and swing trading, each honest about when signals conflict.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AI advises; it never trades on its own.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IKKA — Public Safety AI Analytics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TypeScript · GraphQL · Prisma · PostgreSQL · Next.js · LLM Fine-Tuning · Chatbot · Prophet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Research platform that organises public-safety reference data and makes it searchable with AI.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Fine-tuned a language model on IKKA domain knowledge, then built the chatbot researchers use to ask it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full-stack features and data pipelines with TypeScript, GraphQL, Prisma, PostgreSQL, and Next.js.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Added forecasting (Prophet) so the team can see trends, not just records.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 Agent and Claude Workflow Research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Claude AI · AI Agents · MCP Tooling · AI-Assisted Development · Workflow Automation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Ongoing research into AI agents that connect language models to tools, APIs, and internal systems, with human approval steps built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Hands-on testing of Claude, multi-provider LLM setups, and MCP tooling to find what holds up in real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Prototypes and write-ups on what makes automation reliable enough to trust with real business tasks.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School Management &amp; LMS Platform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Next.js · React · TypeScript · Prisma · PostgreSQL · Clerk · Tailwind CSS · Zod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Full-stack platform covering school administration and learning management in one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Secure sign-in with Clerk, Prisma/PostgreSQL data models, Zod validation, and responsive React UI.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Separate dashboards for admins, teachers, students, and parents, each seeing only what they need.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Carianakbulan.com — Gamified Crescent Sighting Platform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Next.js · Gamification · Interactive Simulation · Personal Research Project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public website that teaches crescent (hilal) sighting through games and interactive simulations.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Makes Islamic astronomy easy to understand for anyone, no science background needed.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Personal project; comes from my Falak (Islamic astronomy) certification at UniSZA.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Telegram Firewall WHMCS Bot — Private Automation Project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Python · Telegram Bot API · WHMCS · Hetzner Cloud · SQLAlchemy · Alembic · Docker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Telegram bot that manages hosting services and cloud servers from chat.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Python, WHMCS billing integration, SQLAlchemy/Alembic migrations, Docker, deployed on Hetzner.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Routine tasks are automated; sensitive actions still need explicit confirmation.</w:t>
      </w:r>
    </w:p>
    <w:p>
      <w:pPr>
        <w:pBdr>
          <w:bottom w:val="single" w:color="D8DDE4" w:sz="4"/>
        </w:pBdr>
        <w:spacing w:after="100" w:before="220"/>
      </w:pPr>
      <w:r>
        <w:rPr>
          <w:rFonts w:ascii="Calibri" w:cs="Calibri" w:eastAsia="Calibri" w:hAnsi="Calibri"/>
          <w:b/>
          <w:bCs/>
          <w:color w:val="2E75B6"/>
          <w:sz w:val="19"/>
          <w:szCs w:val="19"/>
        </w:rPr>
        <w:t xml:space="preserve">RESEARCH INTERESTS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How to run AI agents safely in production, especially when several work together.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AI in government and public-safety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Automation designs where a human stays accountable and every decision can be audited.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 read ML and LLM papers regularly to keep my work current.</w:t>
      </w:r>
    </w:p>
    <w:p>
      <w:pPr>
        <w:pBdr>
          <w:bottom w:val="single" w:color="D8DDE4" w:sz="4"/>
        </w:pBdr>
        <w:spacing w:after="100" w:before="220"/>
      </w:pPr>
      <w:r>
        <w:rPr>
          <w:rFonts w:ascii="Calibri" w:cs="Calibri" w:eastAsia="Calibri" w:hAnsi="Calibri"/>
          <w:b/>
          <w:bCs/>
          <w:color w:val="2E75B6"/>
          <w:sz w:val="19"/>
          <w:szCs w:val="19"/>
        </w:rPr>
        <w:t xml:space="preserve">COMMUNITY ENGAGEMENT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Projek Baju Raya — Volunteer Coordinator</w:t>
      </w:r>
    </w:p>
    <w:p>
      <w:pPr>
        <w:tabs>
          <w:tab w:val="right" w:pos="10466"/>
        </w:tabs>
        <w:spacing w:after="40"/>
      </w:pPr>
      <w:r>
        <w:rPr>
          <w:rFonts w:ascii="Calibri" w:cs="Calibri" w:eastAsia="Calibri" w:hAnsi="Calibri"/>
          <w:color w:val="5B6472"/>
          <w:sz w:val="19"/>
          <w:szCs w:val="19"/>
        </w:rPr>
        <w:t xml:space="preserve">Annual Ramadan Initiative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Ramadan, I organise the collection and delivery of new baju raya to orphanages and welfare homes.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Handle the logistics and volunteer teams across several campaigns each year.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7db8b9c2ee39ed0d51e4d9df1316c351ae00d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2026-07-28T03:46:18.013Z</dcterms:created>
  <dcterms:modified xsi:type="dcterms:W3CDTF">2026-07-28T03:46:18.014Z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