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1367"/>
        <w:gridCol w:w="1716"/>
        <w:gridCol w:w="3387"/>
        <w:gridCol w:w="1623"/>
        <w:gridCol w:w="1560"/>
      </w:tblGrid>
      <w:tr w:rsidR="00515925" w:rsidRPr="00FD28C0" w:rsidTr="00170B7E">
        <w:trPr>
          <w:tblHeader/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pPr>
              <w:rPr>
                <w:b/>
                <w:bCs/>
              </w:rPr>
            </w:pPr>
            <w:r w:rsidRPr="00FD28C0">
              <w:rPr>
                <w:b/>
                <w:bCs/>
              </w:rPr>
              <w:t>TC ID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pPr>
              <w:rPr>
                <w:b/>
                <w:bCs/>
              </w:rPr>
            </w:pPr>
            <w:r w:rsidRPr="00FD28C0">
              <w:rPr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pPr>
              <w:rPr>
                <w:b/>
                <w:bCs/>
              </w:rPr>
            </w:pPr>
            <w:r w:rsidRPr="00FD28C0">
              <w:rPr>
                <w:b/>
                <w:bCs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pPr>
              <w:rPr>
                <w:b/>
                <w:bCs/>
              </w:rPr>
            </w:pPr>
            <w:r w:rsidRPr="00FD28C0">
              <w:rPr>
                <w:b/>
                <w:bCs/>
              </w:rPr>
              <w:t>Steps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pPr>
              <w:rPr>
                <w:b/>
                <w:bCs/>
              </w:rPr>
            </w:pPr>
            <w:r w:rsidRPr="00FD28C0">
              <w:rPr>
                <w:b/>
                <w:bCs/>
              </w:rPr>
              <w:t>Expected Result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pPr>
              <w:rPr>
                <w:b/>
                <w:bCs/>
              </w:rPr>
            </w:pPr>
            <w:r w:rsidRPr="00FD28C0">
              <w:rPr>
                <w:b/>
                <w:bCs/>
              </w:rPr>
              <w:t>Priority</w:t>
            </w:r>
          </w:p>
        </w:tc>
      </w:tr>
      <w:tr w:rsidR="00515925" w:rsidRPr="00FD28C0" w:rsidTr="00170B7E">
        <w:trPr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TC-01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Search valid brand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User logged in, Daily Earn page loaded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 xml:space="preserve">1. Navigate to </w:t>
            </w:r>
            <w:hyperlink r:id="rId6" w:history="1">
              <w:r w:rsidRPr="00FD28C0">
                <w:rPr>
                  <w:rStyle w:val="Hyperlink"/>
                </w:rPr>
                <w:t>https://ask.permission.io/earn</w:t>
              </w:r>
            </w:hyperlink>
            <w:r w:rsidRPr="00FD28C0">
              <w:t xml:space="preserve"> 2. Enter valid brand name (e.g., “Nike”) 3. Click </w:t>
            </w:r>
            <w:r w:rsidRPr="00FD28C0">
              <w:rPr>
                <w:b/>
                <w:bCs/>
              </w:rPr>
              <w:t>Search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Brand</w:t>
            </w:r>
            <w:r>
              <w:t xml:space="preserve"> appears in results 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High</w:t>
            </w:r>
          </w:p>
        </w:tc>
      </w:tr>
      <w:tr w:rsidR="00515925" w:rsidRPr="00FD28C0" w:rsidTr="00170B7E">
        <w:trPr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TC-02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Search with no results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User logged in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 xml:space="preserve">1. Enter random string (e.g., zzzz) 2. Click </w:t>
            </w:r>
            <w:r w:rsidRPr="00FD28C0">
              <w:rPr>
                <w:b/>
                <w:bCs/>
              </w:rPr>
              <w:t>Search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2C6F90" w:rsidP="00FD28C0">
            <w:r>
              <w:t xml:space="preserve">Display message “No Brand </w:t>
            </w:r>
            <w:r w:rsidR="00FD28C0" w:rsidRPr="00FD28C0">
              <w:t>found”, no crash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Medium</w:t>
            </w:r>
          </w:p>
        </w:tc>
      </w:tr>
      <w:tr w:rsidR="00515925" w:rsidRPr="00FD28C0" w:rsidTr="00170B7E">
        <w:trPr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TC-03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Search with invalid characters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User logged in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 xml:space="preserve">1. Enter @#$%^&amp;* 2. Click </w:t>
            </w:r>
            <w:r w:rsidRPr="00FD28C0">
              <w:rPr>
                <w:b/>
                <w:bCs/>
              </w:rPr>
              <w:t>Search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Graceful handling, no crash. Show error/empty result.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Medium</w:t>
            </w:r>
          </w:p>
        </w:tc>
      </w:tr>
      <w:tr w:rsidR="00515925" w:rsidRPr="00FD28C0" w:rsidTr="00170B7E">
        <w:trPr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TC-04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Search with long brand name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User logged in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 xml:space="preserve">1. Enter a name &gt;50 characters 2. Click </w:t>
            </w:r>
            <w:r w:rsidRPr="00FD28C0">
              <w:rPr>
                <w:b/>
                <w:bCs/>
              </w:rPr>
              <w:t>Search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Input handled properly, either trim or return no results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Low</w:t>
            </w:r>
          </w:p>
        </w:tc>
      </w:tr>
      <w:tr w:rsidR="00515925" w:rsidRPr="00FD28C0" w:rsidTr="00170B7E">
        <w:trPr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TC-05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Select brand from results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Valid brand displayed in results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1. Click on displayed brand (e.g., Nike) 2. Navigate to brand details page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Brand details page opens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High</w:t>
            </w:r>
          </w:p>
        </w:tc>
      </w:tr>
      <w:tr w:rsidR="00515925" w:rsidRPr="00FD28C0" w:rsidTr="00170B7E">
        <w:trPr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TC-06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Complete Daily Earn action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Brand selected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 xml:space="preserve">1. Click </w:t>
            </w:r>
            <w:r w:rsidRPr="00FD28C0">
              <w:rPr>
                <w:b/>
                <w:bCs/>
              </w:rPr>
              <w:t>Daily Earn</w:t>
            </w:r>
            <w:r w:rsidRPr="00FD28C0">
              <w:t xml:space="preserve"> action 2. Perform required task (e.g., click, watch)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882D8D">
            <w:r w:rsidRPr="00FD28C0">
              <w:t xml:space="preserve">Action completes successfully, </w:t>
            </w:r>
            <w:r w:rsidR="00882D8D">
              <w:t>Coin Added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Critical</w:t>
            </w:r>
          </w:p>
        </w:tc>
      </w:tr>
      <w:tr w:rsidR="00515925" w:rsidRPr="00FD28C0" w:rsidTr="00170B7E">
        <w:trPr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TC-07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Verify reward allocation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Wallet has known balance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1. Note current reward balance 2. Complete brand Daily Earn action 3. Refresh balance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Balance increases by expected amount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Critical</w:t>
            </w:r>
          </w:p>
        </w:tc>
      </w:tr>
      <w:tr w:rsidR="00515925" w:rsidRPr="00FD28C0" w:rsidTr="00170B7E">
        <w:trPr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TC-08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Brand appears in “My Brands”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Action completed for a brand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A16FC1">
            <w:r w:rsidRPr="00FD28C0">
              <w:t xml:space="preserve">1. </w:t>
            </w:r>
            <w:r w:rsidR="00A16FC1">
              <w:t xml:space="preserve">There is No direct Button For My Brands But you have to </w:t>
            </w:r>
            <w:r w:rsidRPr="00FD28C0">
              <w:t xml:space="preserve">Navigate to </w:t>
            </w:r>
            <w:r w:rsidR="00A16FC1">
              <w:rPr>
                <w:b/>
                <w:bCs/>
              </w:rPr>
              <w:t>MY DataHub</w:t>
            </w:r>
            <w:r w:rsidR="00A16FC1">
              <w:t xml:space="preserve"> and</w:t>
            </w:r>
            <w:r w:rsidRPr="00FD28C0">
              <w:t>. Search for</w:t>
            </w:r>
            <w:r w:rsidR="00515925">
              <w:t xml:space="preserve"> your</w:t>
            </w:r>
            <w:r w:rsidRPr="00FD28C0">
              <w:t xml:space="preserve"> brand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 xml:space="preserve">Brand is listed in </w:t>
            </w:r>
            <w:r w:rsidRPr="00FD28C0">
              <w:rPr>
                <w:b/>
                <w:bCs/>
              </w:rPr>
              <w:t>My Brands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High</w:t>
            </w:r>
          </w:p>
        </w:tc>
      </w:tr>
      <w:tr w:rsidR="00515925" w:rsidRPr="00FD28C0" w:rsidTr="00170B7E">
        <w:trPr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515925" w:rsidP="00FD28C0">
            <w:r>
              <w:t>TC-09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Performance - Search response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User logged in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1. Enter valid brand name 2. Measure response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Search results load within 3 seconds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Medium</w:t>
            </w:r>
          </w:p>
        </w:tc>
      </w:tr>
      <w:tr w:rsidR="00515925" w:rsidRPr="00FD28C0" w:rsidTr="00170B7E">
        <w:trPr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515925" w:rsidP="00FD28C0">
            <w:r>
              <w:lastRenderedPageBreak/>
              <w:t>TC-10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Network timeout handling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Disconnect/slow internet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 xml:space="preserve">1. Trigger brand search during </w:t>
            </w:r>
            <w:r w:rsidR="00170B7E">
              <w:t xml:space="preserve"> </w:t>
            </w:r>
            <w:r w:rsidRPr="00FD28C0">
              <w:t>poor connectivity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Show timeout/error message, no crash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Medium</w:t>
            </w:r>
          </w:p>
        </w:tc>
      </w:tr>
      <w:tr w:rsidR="00515925" w:rsidRPr="00FD28C0" w:rsidTr="00170B7E">
        <w:trPr>
          <w:tblCellSpacing w:w="15" w:type="dxa"/>
        </w:trPr>
        <w:tc>
          <w:tcPr>
            <w:tcW w:w="10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515925" w:rsidP="00FD28C0">
            <w:r>
              <w:t>TC-11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UI Feedback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User completes action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1. Perform Daily Earn task 2. Observe UI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User sees clear success notification &amp; reward update</w:t>
            </w:r>
          </w:p>
        </w:tc>
        <w:tc>
          <w:tcPr>
            <w:tcW w:w="151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  <w:hideMark/>
          </w:tcPr>
          <w:p w:rsidR="00FD28C0" w:rsidRPr="00FD28C0" w:rsidRDefault="00FD28C0" w:rsidP="00FD28C0">
            <w:r w:rsidRPr="00FD28C0">
              <w:t>High</w:t>
            </w:r>
          </w:p>
        </w:tc>
      </w:tr>
    </w:tbl>
    <w:p w:rsidR="00066284" w:rsidRDefault="00066284"/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56"/>
        <w:gridCol w:w="9576"/>
      </w:tblGrid>
      <w:tr w:rsidR="002C6F90" w:rsidTr="00170B7E">
        <w:trPr>
          <w:trHeight w:val="953"/>
        </w:trPr>
        <w:tc>
          <w:tcPr>
            <w:tcW w:w="1056" w:type="dxa"/>
          </w:tcPr>
          <w:p w:rsidR="002C6F90" w:rsidRPr="00170B7E" w:rsidRDefault="002C6F90">
            <w:pPr>
              <w:rPr>
                <w:b/>
              </w:rPr>
            </w:pPr>
            <w:r w:rsidRPr="00170B7E">
              <w:rPr>
                <w:b/>
              </w:rPr>
              <w:t>TestCase ID</w:t>
            </w:r>
          </w:p>
        </w:tc>
        <w:tc>
          <w:tcPr>
            <w:tcW w:w="9576" w:type="dxa"/>
          </w:tcPr>
          <w:p w:rsidR="002C6F90" w:rsidRPr="00170B7E" w:rsidRDefault="002C6F90" w:rsidP="00170B7E">
            <w:pPr>
              <w:jc w:val="center"/>
              <w:rPr>
                <w:b/>
              </w:rPr>
            </w:pPr>
            <w:r w:rsidRPr="00170B7E">
              <w:rPr>
                <w:b/>
              </w:rPr>
              <w:t>ScreenShots</w:t>
            </w:r>
          </w:p>
        </w:tc>
      </w:tr>
      <w:tr w:rsidR="002C6F90" w:rsidTr="00170B7E">
        <w:trPr>
          <w:trHeight w:val="900"/>
        </w:trPr>
        <w:tc>
          <w:tcPr>
            <w:tcW w:w="1056" w:type="dxa"/>
          </w:tcPr>
          <w:p w:rsidR="002C6F90" w:rsidRDefault="002C6F90">
            <w:r>
              <w:t>TC-01</w:t>
            </w:r>
          </w:p>
        </w:tc>
        <w:tc>
          <w:tcPr>
            <w:tcW w:w="9576" w:type="dxa"/>
          </w:tcPr>
          <w:p w:rsidR="002C6F90" w:rsidRDefault="002C6F90">
            <w:r>
              <w:rPr>
                <w:noProof/>
              </w:rPr>
              <w:drawing>
                <wp:inline distT="0" distB="0" distL="0" distR="0" wp14:anchorId="27EE195D" wp14:editId="6EECF3D7">
                  <wp:extent cx="4924425" cy="2895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90" w:rsidTr="00170B7E">
        <w:trPr>
          <w:trHeight w:val="953"/>
        </w:trPr>
        <w:tc>
          <w:tcPr>
            <w:tcW w:w="1056" w:type="dxa"/>
          </w:tcPr>
          <w:p w:rsidR="002C6F90" w:rsidRDefault="002C6F90">
            <w:r>
              <w:lastRenderedPageBreak/>
              <w:t>TC-02</w:t>
            </w:r>
          </w:p>
        </w:tc>
        <w:tc>
          <w:tcPr>
            <w:tcW w:w="9576" w:type="dxa"/>
          </w:tcPr>
          <w:p w:rsidR="002C6F90" w:rsidRDefault="002C6F90">
            <w:r>
              <w:rPr>
                <w:noProof/>
              </w:rPr>
              <w:drawing>
                <wp:inline distT="0" distB="0" distL="0" distR="0" wp14:anchorId="54AB1A94" wp14:editId="76205977">
                  <wp:extent cx="4848225" cy="3419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90" w:rsidTr="00170B7E">
        <w:trPr>
          <w:trHeight w:val="900"/>
        </w:trPr>
        <w:tc>
          <w:tcPr>
            <w:tcW w:w="1056" w:type="dxa"/>
          </w:tcPr>
          <w:p w:rsidR="002C6F90" w:rsidRDefault="00882D8D">
            <w:r>
              <w:t>TC-03</w:t>
            </w:r>
          </w:p>
        </w:tc>
        <w:tc>
          <w:tcPr>
            <w:tcW w:w="9576" w:type="dxa"/>
          </w:tcPr>
          <w:p w:rsidR="002C6F90" w:rsidRDefault="00882D8D">
            <w:r>
              <w:rPr>
                <w:noProof/>
              </w:rPr>
              <w:drawing>
                <wp:inline distT="0" distB="0" distL="0" distR="0" wp14:anchorId="6164B015" wp14:editId="05ACBDF0">
                  <wp:extent cx="4752975" cy="2552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90" w:rsidTr="00170B7E">
        <w:trPr>
          <w:trHeight w:val="953"/>
        </w:trPr>
        <w:tc>
          <w:tcPr>
            <w:tcW w:w="1056" w:type="dxa"/>
          </w:tcPr>
          <w:p w:rsidR="002C6F90" w:rsidRDefault="00882D8D">
            <w:r>
              <w:lastRenderedPageBreak/>
              <w:t>TC-04</w:t>
            </w:r>
          </w:p>
        </w:tc>
        <w:tc>
          <w:tcPr>
            <w:tcW w:w="9576" w:type="dxa"/>
          </w:tcPr>
          <w:p w:rsidR="002C6F90" w:rsidRDefault="00882D8D">
            <w:r>
              <w:rPr>
                <w:noProof/>
              </w:rPr>
              <w:drawing>
                <wp:inline distT="0" distB="0" distL="0" distR="0" wp14:anchorId="2A6ADB57" wp14:editId="78367671">
                  <wp:extent cx="4800600" cy="2905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90" w:rsidTr="00170B7E">
        <w:trPr>
          <w:trHeight w:val="900"/>
        </w:trPr>
        <w:tc>
          <w:tcPr>
            <w:tcW w:w="1056" w:type="dxa"/>
          </w:tcPr>
          <w:p w:rsidR="002C6F90" w:rsidRDefault="00882D8D">
            <w:r>
              <w:t>TC-05</w:t>
            </w:r>
          </w:p>
        </w:tc>
        <w:tc>
          <w:tcPr>
            <w:tcW w:w="9576" w:type="dxa"/>
          </w:tcPr>
          <w:p w:rsidR="002C6F90" w:rsidRDefault="00882D8D">
            <w:r>
              <w:rPr>
                <w:noProof/>
              </w:rPr>
              <w:drawing>
                <wp:inline distT="0" distB="0" distL="0" distR="0" wp14:anchorId="1FA4DAF1" wp14:editId="455E4618">
                  <wp:extent cx="5943600" cy="29489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90" w:rsidTr="00170B7E">
        <w:trPr>
          <w:trHeight w:val="953"/>
        </w:trPr>
        <w:tc>
          <w:tcPr>
            <w:tcW w:w="1056" w:type="dxa"/>
          </w:tcPr>
          <w:p w:rsidR="002C6F90" w:rsidRDefault="00421BD7">
            <w:r>
              <w:lastRenderedPageBreak/>
              <w:t>TC-06</w:t>
            </w:r>
          </w:p>
        </w:tc>
        <w:tc>
          <w:tcPr>
            <w:tcW w:w="9576" w:type="dxa"/>
          </w:tcPr>
          <w:p w:rsidR="002C6F90" w:rsidRDefault="00421BD7">
            <w:r>
              <w:rPr>
                <w:noProof/>
              </w:rPr>
              <w:drawing>
                <wp:inline distT="0" distB="0" distL="0" distR="0" wp14:anchorId="4CD44421" wp14:editId="4B6DA2CC">
                  <wp:extent cx="3924300" cy="340868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3974"/>
                          <a:stretch/>
                        </pic:blipFill>
                        <pic:spPr bwMode="auto">
                          <a:xfrm>
                            <a:off x="0" y="0"/>
                            <a:ext cx="3924300" cy="340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90" w:rsidTr="00170B7E">
        <w:trPr>
          <w:trHeight w:val="900"/>
        </w:trPr>
        <w:tc>
          <w:tcPr>
            <w:tcW w:w="1056" w:type="dxa"/>
          </w:tcPr>
          <w:p w:rsidR="002C6F90" w:rsidRDefault="00A16FC1">
            <w:r>
              <w:t>TC-07</w:t>
            </w:r>
          </w:p>
        </w:tc>
        <w:tc>
          <w:tcPr>
            <w:tcW w:w="9576" w:type="dxa"/>
          </w:tcPr>
          <w:p w:rsidR="002C6F90" w:rsidRDefault="00A16FC1">
            <w:r>
              <w:rPr>
                <w:noProof/>
              </w:rPr>
              <w:drawing>
                <wp:inline distT="0" distB="0" distL="0" distR="0" wp14:anchorId="5B9EF0BB" wp14:editId="38D74897">
                  <wp:extent cx="5943600" cy="340868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FC1" w:rsidTr="00170B7E">
        <w:trPr>
          <w:trHeight w:val="900"/>
        </w:trPr>
        <w:tc>
          <w:tcPr>
            <w:tcW w:w="1056" w:type="dxa"/>
          </w:tcPr>
          <w:p w:rsidR="00A16FC1" w:rsidRDefault="00515925">
            <w:r>
              <w:lastRenderedPageBreak/>
              <w:t>TC 11</w:t>
            </w:r>
          </w:p>
        </w:tc>
        <w:tc>
          <w:tcPr>
            <w:tcW w:w="9576" w:type="dxa"/>
          </w:tcPr>
          <w:p w:rsidR="00A16FC1" w:rsidRDefault="005159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BFD4D6" wp14:editId="0B9BB822">
                  <wp:extent cx="5781675" cy="35623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F90" w:rsidRDefault="002C6F90"/>
    <w:sectPr w:rsidR="002C6F90" w:rsidSect="00170B7E">
      <w:headerReference w:type="defaul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025" w:rsidRDefault="00B47025" w:rsidP="002C6F90">
      <w:pPr>
        <w:spacing w:after="0" w:line="240" w:lineRule="auto"/>
      </w:pPr>
      <w:r>
        <w:separator/>
      </w:r>
    </w:p>
  </w:endnote>
  <w:endnote w:type="continuationSeparator" w:id="0">
    <w:p w:rsidR="00B47025" w:rsidRDefault="00B47025" w:rsidP="002C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025" w:rsidRDefault="00B47025" w:rsidP="002C6F90">
      <w:pPr>
        <w:spacing w:after="0" w:line="240" w:lineRule="auto"/>
      </w:pPr>
      <w:r>
        <w:separator/>
      </w:r>
    </w:p>
  </w:footnote>
  <w:footnote w:type="continuationSeparator" w:id="0">
    <w:p w:rsidR="00B47025" w:rsidRDefault="00B47025" w:rsidP="002C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F90" w:rsidRDefault="002C6F90" w:rsidP="00A16FC1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sz w:val="44"/>
        <w:szCs w:val="44"/>
      </w:rPr>
    </w:pPr>
    <w:r w:rsidRPr="00A16FC1">
      <w:rPr>
        <w:rFonts w:ascii="Times New Roman" w:hAnsi="Times New Roman" w:cs="Times New Roman"/>
        <w:b/>
        <w:sz w:val="44"/>
        <w:szCs w:val="44"/>
      </w:rPr>
      <w:t>Test Case Document – Daily Earn Feature</w:t>
    </w:r>
  </w:p>
  <w:p w:rsidR="00A93465" w:rsidRPr="00B27B98" w:rsidRDefault="00A93465" w:rsidP="00A16FC1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B27B98">
      <w:rPr>
        <w:rFonts w:ascii="Times New Roman" w:hAnsi="Times New Roman" w:cs="Times New Roman"/>
        <w:sz w:val="20"/>
        <w:szCs w:val="20"/>
      </w:rPr>
      <w:t>TestCases</w:t>
    </w:r>
    <w:r w:rsidR="00B27B98">
      <w:rPr>
        <w:rFonts w:ascii="Times New Roman" w:hAnsi="Times New Roman" w:cs="Times New Roman"/>
        <w:sz w:val="20"/>
        <w:szCs w:val="20"/>
      </w:rPr>
      <w:t xml:space="preserve"> </w:t>
    </w:r>
    <w:r w:rsidRPr="00B27B98">
      <w:rPr>
        <w:rFonts w:ascii="Times New Roman" w:hAnsi="Times New Roman" w:cs="Times New Roman"/>
        <w:sz w:val="20"/>
        <w:szCs w:val="20"/>
      </w:rPr>
      <w:t xml:space="preserve"> &amp; ScreenShots </w:t>
    </w:r>
  </w:p>
  <w:p w:rsidR="00A93465" w:rsidRPr="00A93465" w:rsidRDefault="00A93465" w:rsidP="00A16FC1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CA"/>
    <w:rsid w:val="00043D66"/>
    <w:rsid w:val="00066284"/>
    <w:rsid w:val="00170B7E"/>
    <w:rsid w:val="002C6F90"/>
    <w:rsid w:val="00421BD7"/>
    <w:rsid w:val="00515925"/>
    <w:rsid w:val="008810CA"/>
    <w:rsid w:val="00882D8D"/>
    <w:rsid w:val="00A16FC1"/>
    <w:rsid w:val="00A93465"/>
    <w:rsid w:val="00B27B98"/>
    <w:rsid w:val="00B47025"/>
    <w:rsid w:val="00C06159"/>
    <w:rsid w:val="00CD1291"/>
    <w:rsid w:val="00F2737A"/>
    <w:rsid w:val="00FD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12BB"/>
  <w15:chartTrackingRefBased/>
  <w15:docId w15:val="{AFE75576-CECD-4B2F-B995-D3C2764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8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8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F90"/>
  </w:style>
  <w:style w:type="paragraph" w:styleId="Footer">
    <w:name w:val="footer"/>
    <w:basedOn w:val="Normal"/>
    <w:link w:val="FooterChar"/>
    <w:uiPriority w:val="99"/>
    <w:unhideWhenUsed/>
    <w:rsid w:val="002C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F90"/>
  </w:style>
  <w:style w:type="table" w:styleId="TableGrid">
    <w:name w:val="Table Grid"/>
    <w:basedOn w:val="TableNormal"/>
    <w:uiPriority w:val="39"/>
    <w:rsid w:val="002C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sk.permission.io/ear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10</cp:revision>
  <dcterms:created xsi:type="dcterms:W3CDTF">2025-09-07T10:13:00Z</dcterms:created>
  <dcterms:modified xsi:type="dcterms:W3CDTF">2025-09-07T15:51:00Z</dcterms:modified>
</cp:coreProperties>
</file>