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color w:val="8B7355"/>
          <w:sz w:val="20"/>
        </w:rPr>
        <w:t>POTRACES · FEATURE GUIDE</w:t>
      </w:r>
    </w:p>
    <w:p>
      <w:pPr>
        <w:spacing w:after="0" w:before="0"/>
      </w:pPr>
      <w:r>
        <w:rPr>
          <w:b/>
          <w:i w:val="0"/>
          <w:color w:val="2A2A28"/>
          <w:sz w:val="56"/>
        </w:rPr>
        <w:t>Wallets</w:t>
      </w:r>
    </w:p>
    <w:p>
      <w:pPr>
        <w:spacing w:after="60" w:before="0"/>
      </w:pPr>
      <w:r>
        <w:rPr>
          <w:b w:val="0"/>
          <w:i/>
          <w:color w:val="6B6A64"/>
          <w:sz w:val="27"/>
        </w:rPr>
        <w:t>Every way money is held, moved, reconciled — and why it's all manual</w:t>
      </w:r>
    </w:p>
    <w:p>
      <w:pPr>
        <w:spacing w:after="40" w:before="0"/>
      </w:pPr>
      <w:r>
        <w:rPr>
          <w:b w:val="0"/>
          <w:i w:val="0"/>
          <w:color w:val="6B6A64"/>
          <w:sz w:val="18"/>
        </w:rPr>
        <w:t>Updated June 2026 · code-accurate reference</w:t>
      </w:r>
    </w:p>
    <w:p>
      <w:pPr>
        <w:spacing w:after="40"/>
        <w:pBdr>
          <w:bottom w:val="single" w:sz="6" w:space="1" w:color="D8D6CE"/>
        </w:pBdr>
      </w:pPr>
    </w:p>
    <w:p>
      <w:pPr>
        <w:spacing w:after="100" w:before="300"/>
      </w:pPr>
      <w:r>
        <w:rPr>
          <w:b/>
          <w:i w:val="0"/>
          <w:color w:val="4F5104"/>
          <w:sz w:val="30"/>
        </w:rPr>
        <w:t>Overview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A wallet is a </w:t>
      </w:r>
      <w:r>
        <w:rPr>
          <w:b/>
          <w:i w:val="0"/>
          <w:color w:val="2A2A28"/>
          <w:sz w:val="21"/>
        </w:rPr>
        <w:t>manually-managed money container</w:t>
      </w:r>
      <w:r>
        <w:rPr>
          <w:b w:val="0"/>
          <w:i w:val="0"/>
          <w:color w:val="2A2A28"/>
          <w:sz w:val="21"/>
        </w:rPr>
        <w:t xml:space="preserve"> — bank account, e-wallet, or credit/BNPL. You type its balance; the app keeps it in sync as you log transactions, transfers, debt payments, and goal contributions. There is </w:t>
      </w:r>
      <w:r>
        <w:rPr>
          <w:b/>
          <w:i w:val="0"/>
          <w:color w:val="2A2A28"/>
          <w:sz w:val="21"/>
        </w:rPr>
        <w:t>no bank connection</w:t>
      </w:r>
      <w:r>
        <w:rPr>
          <w:b w:val="0"/>
          <w:i w:val="0"/>
          <w:color w:val="2A2A28"/>
          <w:sz w:val="21"/>
        </w:rPr>
        <w:t xml:space="preserve"> anywhere in the app.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0E1DA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C1694F"/>
                <w:sz w:val="17"/>
              </w:rPr>
              <w:t xml:space="preserve">MANUAL / WATCH-OUT  </w:t>
            </w:r>
            <w:r>
              <w:rPr>
                <w:b w:val="0"/>
                <w:i w:val="0"/>
                <w:color w:val="2A2A28"/>
                <w:sz w:val="19"/>
              </w:rPr>
              <w:t>Wallets are 100% manual. There is no access token, account number, Plaid/OAuth, or bank-sync field anywhere in the wallet model, store, or cloud schema. Bank/e-wallet 'presets' are just a name + brand logo shortcut. (See the Bank-Connection brief for why — Malaysia's open-banking rails don't go live until 2027.)</w:t>
            </w:r>
          </w:p>
        </w:tc>
      </w:tr>
    </w:tbl>
    <w:p>
      <w:pPr>
        <w:spacing w:after="40" w:before="0"/>
      </w:pPr>
    </w:p>
    <w:p>
      <w:pPr>
        <w:spacing w:after="100" w:before="300"/>
      </w:pPr>
      <w:r>
        <w:rPr>
          <w:b/>
          <w:i w:val="0"/>
          <w:color w:val="4F5104"/>
          <w:sz w:val="30"/>
        </w:rPr>
        <w:t>1.  What a wallet is — the data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68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040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id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Unique local id</w:t>
            </w:r>
          </w:p>
        </w:tc>
      </w:tr>
      <w:tr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name</w:t>
            </w:r>
          </w:p>
        </w:tc>
        <w:tc>
          <w:tcPr>
            <w:tcW w:type="dxa" w:w="31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504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Wallet name (e.g. 'Maybank', 'Cash'). Required, trimmed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type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bank | ewallet | credit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Drives behaviour, grouping, and cash-exclusion</w:t>
            </w:r>
          </w:p>
        </w:tc>
      </w:tr>
      <w:tr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balance</w:t>
            </w:r>
          </w:p>
        </w:tc>
        <w:tc>
          <w:tcPr>
            <w:tcW w:type="dxa" w:w="31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number</w:t>
            </w:r>
          </w:p>
        </w:tc>
        <w:tc>
          <w:tcPr>
            <w:tcW w:type="dxa" w:w="504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Spendable balance. For credit = available credit (limit − used)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initialBalance ◦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number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Balance at creation; the starting point for reconciliation</w:t>
            </w:r>
          </w:p>
        </w:tc>
      </w:tr>
      <w:tr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icon</w:t>
            </w:r>
          </w:p>
        </w:tc>
        <w:tc>
          <w:tcPr>
            <w:tcW w:type="dxa" w:w="31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504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Feather icon (used when there's no brand logo)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color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Accent hex (earthy palette, no harsh red)</w:t>
            </w:r>
          </w:p>
        </w:tc>
      </w:tr>
      <w:tr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isDefault</w:t>
            </w:r>
          </w:p>
        </w:tc>
        <w:tc>
          <w:tcPr>
            <w:tcW w:type="dxa" w:w="31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boolean</w:t>
            </w:r>
          </w:p>
        </w:tc>
        <w:tc>
          <w:tcPr>
            <w:tcW w:type="dxa" w:w="504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Exactly one wallet is the default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presetId ◦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Links to a preset (maybank, tng, credit_card…) → brand logo</w:t>
            </w:r>
          </w:p>
        </w:tc>
      </w:tr>
      <w:tr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creditBank ◦</w:t>
            </w:r>
          </w:p>
        </w:tc>
        <w:tc>
          <w:tcPr>
            <w:tcW w:type="dxa" w:w="31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504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Credit card: issuing bank preset id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creditNetwork ◦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string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Credit card: visa | mastercard | amex</w:t>
            </w:r>
          </w:p>
        </w:tc>
      </w:tr>
      <w:tr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creditLimit ◦</w:t>
            </w:r>
          </w:p>
        </w:tc>
        <w:tc>
          <w:tcPr>
            <w:tcW w:type="dxa" w:w="31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number</w:t>
            </w:r>
          </w:p>
        </w:tc>
        <w:tc>
          <w:tcPr>
            <w:tcW w:type="dxa" w:w="504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Credit/BNPL total limit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usedCredit ◦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number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Amount currently owed on a credit wallet</w:t>
            </w:r>
          </w:p>
        </w:tc>
      </w:tr>
      <w:tr>
        <w:tc>
          <w:tcPr>
            <w:tcW w:type="dxa" w:w="273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createdAt / updatedAt</w:t>
            </w:r>
          </w:p>
        </w:tc>
        <w:tc>
          <w:tcPr>
            <w:tcW w:type="dxa" w:w="31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Date</w:t>
            </w:r>
          </w:p>
        </w:tc>
        <w:tc>
          <w:tcPr>
            <w:tcW w:type="dxa" w:w="504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Timestamps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Related records: </w:t>
      </w:r>
      <w:r>
        <w:rPr>
          <w:b/>
          <w:i w:val="0"/>
          <w:color w:val="2A2A28"/>
          <w:sz w:val="21"/>
        </w:rPr>
        <w:t>WalletTransfer</w:t>
      </w:r>
      <w:r>
        <w:rPr>
          <w:b w:val="0"/>
          <w:i w:val="0"/>
          <w:color w:val="2A2A28"/>
          <w:sz w:val="21"/>
        </w:rPr>
        <w:t xml:space="preserve"> </w:t>
      </w:r>
      <w:r>
        <w:rPr>
          <w:rFonts w:ascii="Consolas" w:hAnsi="Consolas"/>
          <w:b w:val="0"/>
          <w:i w:val="0"/>
          <w:color w:val="8B7355"/>
          <w:sz w:val="20"/>
        </w:rPr>
        <w:t>{ from, to, amount, note?, date, kind:'transfer'|'repayment' }</w:t>
      </w:r>
      <w:r>
        <w:rPr>
          <w:b w:val="0"/>
          <w:i w:val="0"/>
          <w:color w:val="2A2A28"/>
          <w:sz w:val="21"/>
        </w:rPr>
        <w:t xml:space="preserve"> and tombstone arrays for sync. Full details in §7 and §9.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2.  The three wallet types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744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5472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1728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bank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Maybank, CIMB, Public Bank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Cash. Counted in the dashboard balance</w:t>
            </w:r>
          </w:p>
        </w:tc>
      </w:tr>
      <w:tr>
        <w:tc>
          <w:tcPr>
            <w:tcW w:type="dxa" w:w="1728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ewallet</w:t>
            </w:r>
          </w:p>
        </w:tc>
        <w:tc>
          <w:tcPr>
            <w:tcW w:type="dxa" w:w="374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TnG, GrabPay, ShopeePay, Boost</w:t>
            </w:r>
          </w:p>
        </w:tc>
        <w:tc>
          <w:tcPr>
            <w:tcW w:type="dxa" w:w="547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Cash. Counted in the dashboard balance</w:t>
            </w:r>
          </w:p>
        </w:tc>
      </w:tr>
      <w:tr>
        <w:tc>
          <w:tcPr>
            <w:tcW w:type="dxa" w:w="1728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credit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Atome, SPayLater, Credit Card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NOT cash. Inverted balance (see below)</w:t>
            </w:r>
          </w:p>
        </w:tc>
      </w:tr>
    </w:tbl>
    <w:p>
      <w:pPr>
        <w:spacing w:after="40" w:before="0"/>
      </w:pPr>
    </w:p>
    <w:p>
      <w:pPr>
        <w:spacing w:after="60" w:before="180"/>
      </w:pPr>
      <w:r>
        <w:rPr>
          <w:b/>
          <w:i w:val="0"/>
          <w:color w:val="8B7355"/>
          <w:sz w:val="24"/>
        </w:rPr>
        <w:t>The credit wallet is special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`balance` means available credit</w:t>
      </w:r>
      <w:r>
        <w:rPr>
          <w:b w:val="0"/>
          <w:i w:val="0"/>
          <w:color w:val="2A2A28"/>
          <w:sz w:val="21"/>
        </w:rPr>
        <w:t xml:space="preserve"> = </w:t>
      </w:r>
      <w:r>
        <w:rPr>
          <w:rFonts w:ascii="Consolas" w:hAnsi="Consolas"/>
          <w:b w:val="0"/>
          <w:i w:val="0"/>
          <w:color w:val="8B7355"/>
          <w:sz w:val="20"/>
        </w:rPr>
        <w:t>creditLimit − usedCredit</w:t>
      </w:r>
      <w:r>
        <w:rPr>
          <w:b w:val="0"/>
          <w:i w:val="0"/>
          <w:color w:val="2A2A28"/>
          <w:sz w:val="21"/>
        </w:rPr>
        <w:t>. Editing the limit recomputes the balance.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Spending on credit:</w:t>
      </w:r>
      <w:r>
        <w:rPr>
          <w:b w:val="0"/>
          <w:i w:val="0"/>
          <w:color w:val="2A2A28"/>
          <w:sz w:val="21"/>
        </w:rPr>
        <w:t xml:space="preserve"> balance ↓, </w:t>
      </w:r>
      <w:r>
        <w:rPr>
          <w:rFonts w:ascii="Consolas" w:hAnsi="Consolas"/>
          <w:b w:val="0"/>
          <w:i w:val="0"/>
          <w:color w:val="8B7355"/>
          <w:sz w:val="20"/>
        </w:rPr>
        <w:t>usedCredit</w:t>
      </w:r>
      <w:r>
        <w:rPr>
          <w:b w:val="0"/>
          <w:i w:val="0"/>
          <w:color w:val="2A2A28"/>
          <w:sz w:val="21"/>
        </w:rPr>
        <w:t xml:space="preserve"> ↑ (</w:t>
      </w:r>
      <w:r>
        <w:rPr>
          <w:rFonts w:ascii="Consolas" w:hAnsi="Consolas"/>
          <w:b w:val="0"/>
          <w:i w:val="0"/>
          <w:color w:val="8B7355"/>
          <w:sz w:val="20"/>
        </w:rPr>
        <w:t>deductFromWallet</w:t>
      </w:r>
      <w:r>
        <w:rPr>
          <w:b w:val="0"/>
          <w:i w:val="0"/>
          <w:color w:val="2A2A28"/>
          <w:sz w:val="21"/>
        </w:rPr>
        <w:t xml:space="preserve"> / </w:t>
      </w:r>
      <w:r>
        <w:rPr>
          <w:rFonts w:ascii="Consolas" w:hAnsi="Consolas"/>
          <w:b w:val="0"/>
          <w:i w:val="0"/>
          <w:color w:val="8B7355"/>
          <w:sz w:val="20"/>
        </w:rPr>
        <w:t>useCredit</w:t>
      </w:r>
      <w:r>
        <w:rPr>
          <w:b w:val="0"/>
          <w:i w:val="0"/>
          <w:color w:val="2A2A28"/>
          <w:sz w:val="21"/>
        </w:rPr>
        <w:t>).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Paying it down:</w:t>
      </w:r>
      <w:r>
        <w:rPr>
          <w:b w:val="0"/>
          <w:i w:val="0"/>
          <w:color w:val="2A2A28"/>
          <w:sz w:val="21"/>
        </w:rPr>
        <w:t xml:space="preserve"> balance ↑, </w:t>
      </w:r>
      <w:r>
        <w:rPr>
          <w:rFonts w:ascii="Consolas" w:hAnsi="Consolas"/>
          <w:b w:val="0"/>
          <w:i w:val="0"/>
          <w:color w:val="8B7355"/>
          <w:sz w:val="20"/>
        </w:rPr>
        <w:t>usedCredit</w:t>
      </w:r>
      <w:r>
        <w:rPr>
          <w:b w:val="0"/>
          <w:i w:val="0"/>
          <w:color w:val="2A2A28"/>
          <w:sz w:val="21"/>
        </w:rPr>
        <w:t xml:space="preserve"> ↓ (</w:t>
      </w:r>
      <w:r>
        <w:rPr>
          <w:rFonts w:ascii="Consolas" w:hAnsi="Consolas"/>
          <w:b w:val="0"/>
          <w:i w:val="0"/>
          <w:color w:val="8B7355"/>
          <w:sz w:val="20"/>
        </w:rPr>
        <w:t>addToWallet</w:t>
      </w:r>
      <w:r>
        <w:rPr>
          <w:b w:val="0"/>
          <w:i w:val="0"/>
          <w:color w:val="2A2A28"/>
          <w:sz w:val="21"/>
        </w:rPr>
        <w:t xml:space="preserve"> / </w:t>
      </w:r>
      <w:r>
        <w:rPr>
          <w:rFonts w:ascii="Consolas" w:hAnsi="Consolas"/>
          <w:b w:val="0"/>
          <w:i w:val="0"/>
          <w:color w:val="8B7355"/>
          <w:sz w:val="20"/>
        </w:rPr>
        <w:t>repayCredit</w:t>
      </w:r>
      <w:r>
        <w:rPr>
          <w:b w:val="0"/>
          <w:i w:val="0"/>
          <w:color w:val="2A2A28"/>
          <w:sz w:val="21"/>
        </w:rPr>
        <w:t>).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 xml:space="preserve">The wallet picker shows it as </w:t>
      </w:r>
      <w:r>
        <w:rPr>
          <w:b/>
          <w:i w:val="0"/>
          <w:color w:val="2A2A28"/>
          <w:sz w:val="21"/>
        </w:rPr>
        <w:t>'Avail. RM x'</w:t>
      </w:r>
      <w:r>
        <w:rPr>
          <w:b w:val="0"/>
          <w:i w:val="0"/>
          <w:color w:val="2A2A28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9ECDA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F5104"/>
                <w:sz w:val="17"/>
              </w:rPr>
              <w:t xml:space="preserve">NOTE  </w:t>
            </w:r>
            <w:r>
              <w:rPr>
                <w:b w:val="0"/>
                <w:i w:val="0"/>
                <w:color w:val="2A2A28"/>
                <w:sz w:val="19"/>
              </w:rPr>
              <w:t xml:space="preserve">Brand-defining rule: </w:t>
            </w:r>
            <w:r>
              <w:rPr>
                <w:b/>
                <w:i w:val="0"/>
                <w:color w:val="2A2A28"/>
                <w:sz w:val="19"/>
              </w:rPr>
              <w:t>credit is NOT cash.</w:t>
            </w:r>
            <w:r>
              <w:rPr>
                <w:b w:val="0"/>
                <w:i w:val="0"/>
                <w:color w:val="2A2A28"/>
                <w:sz w:val="19"/>
              </w:rPr>
              <w:t xml:space="preserve"> The Dashboard hero balance sums only bank + e-wallet wallets and excludes credit entirely. The Wallets screen shows 'cash after credit used' = cash − credit owed. Don't 'fix' this — it's intentional.</w:t>
            </w:r>
          </w:p>
        </w:tc>
      </w:tr>
    </w:tbl>
    <w:p>
      <w:pPr>
        <w:spacing w:after="40" w:before="0"/>
      </w:pPr>
    </w:p>
    <w:p>
      <w:pPr>
        <w:spacing w:after="100" w:before="300"/>
      </w:pPr>
      <w:r>
        <w:rPr>
          <w:b/>
          <w:i w:val="0"/>
          <w:color w:val="4F5104"/>
          <w:sz w:val="30"/>
        </w:rPr>
        <w:t>3.  Creating a wallet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Where:</w:t>
      </w:r>
      <w:r>
        <w:rPr>
          <w:b w:val="0"/>
          <w:i w:val="0"/>
          <w:color w:val="2A2A28"/>
          <w:sz w:val="21"/>
        </w:rPr>
        <w:t xml:space="preserve"> the + button on the Wallets screen. </w:t>
      </w:r>
      <w:r>
        <w:rPr>
          <w:b/>
          <w:i w:val="0"/>
          <w:color w:val="2A2A28"/>
          <w:sz w:val="21"/>
        </w:rPr>
        <w:t>Flow:</w:t>
      </w:r>
      <w:r>
        <w:rPr>
          <w:b w:val="0"/>
          <w:i w:val="0"/>
          <w:color w:val="2A2A28"/>
          <w:sz w:val="21"/>
        </w:rPr>
        <w:t xml:space="preserve"> pick </w:t>
      </w:r>
      <w:r>
        <w:rPr>
          <w:b/>
          <w:i w:val="0"/>
          <w:color w:val="2A2A28"/>
          <w:sz w:val="21"/>
        </w:rPr>
        <w:t>type + provider</w:t>
      </w:r>
      <w:r>
        <w:rPr>
          <w:b w:val="0"/>
          <w:i w:val="0"/>
          <w:color w:val="2A2A28"/>
          <w:sz w:val="21"/>
        </w:rPr>
        <w:t xml:space="preserve"> → (credit card only: pick </w:t>
      </w:r>
      <w:r>
        <w:rPr>
          <w:b/>
          <w:i w:val="0"/>
          <w:color w:val="2A2A28"/>
          <w:sz w:val="21"/>
        </w:rPr>
        <w:t>network</w:t>
      </w:r>
      <w:r>
        <w:rPr>
          <w:b w:val="0"/>
          <w:i w:val="0"/>
          <w:color w:val="2A2A28"/>
          <w:sz w:val="21"/>
        </w:rPr>
        <w:t xml:space="preserve"> then </w:t>
      </w:r>
      <w:r>
        <w:rPr>
          <w:b/>
          <w:i w:val="0"/>
          <w:color w:val="2A2A28"/>
          <w:sz w:val="21"/>
        </w:rPr>
        <w:t>bank</w:t>
      </w:r>
      <w:r>
        <w:rPr>
          <w:b w:val="0"/>
          <w:i w:val="0"/>
          <w:color w:val="2A2A28"/>
          <w:sz w:val="21"/>
        </w:rPr>
        <w:t xml:space="preserve">) → </w:t>
      </w:r>
      <w:r>
        <w:rPr>
          <w:b/>
          <w:i w:val="0"/>
          <w:color w:val="2A2A28"/>
          <w:sz w:val="21"/>
        </w:rPr>
        <w:t>details</w:t>
      </w:r>
      <w:r>
        <w:rPr>
          <w:b w:val="0"/>
          <w:i w:val="0"/>
          <w:color w:val="2A2A28"/>
          <w:sz w:val="21"/>
        </w:rPr>
        <w:t xml:space="preserve"> (name, initial balance or credit limit, icon + colour or brand logo).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Limits:</w:t>
      </w:r>
      <w:r>
        <w:rPr>
          <w:b w:val="0"/>
          <w:i w:val="0"/>
          <w:color w:val="2A2A28"/>
          <w:sz w:val="21"/>
        </w:rPr>
        <w:t xml:space="preserve"> free tier allows 6 wallets total and 2 per type; premium is unlimited. The first wallet you create becomes the default automatically.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Malaysian presets (name + brand logo)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Banks (16):</w:t>
      </w:r>
      <w:r>
        <w:rPr>
          <w:b w:val="0"/>
          <w:i w:val="0"/>
          <w:color w:val="2A2A28"/>
          <w:sz w:val="21"/>
        </w:rPr>
        <w:t xml:space="preserve"> Maybank, CIMB, Public Bank, RHB, Hong Leong, AmBank, Bank Islam, Bank Rakyat, BSN, Agrobank, MBSB, Affin, Alliance, HSBC, UOB, OCBC.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E-Wallets (8):</w:t>
      </w:r>
      <w:r>
        <w:rPr>
          <w:b w:val="0"/>
          <w:i w:val="0"/>
          <w:color w:val="2A2A28"/>
          <w:sz w:val="21"/>
        </w:rPr>
        <w:t xml:space="preserve"> Touch 'n Go, GrabPay, Boost, ShopeePay, BigPay, Setel, DuitNow, GXBank.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Credit / BNPL (5):</w:t>
      </w:r>
      <w:r>
        <w:rPr>
          <w:b w:val="0"/>
          <w:i w:val="0"/>
          <w:color w:val="2A2A28"/>
          <w:sz w:val="21"/>
        </w:rPr>
        <w:t xml:space="preserve"> Atome, SPayLater, Grab PayLater, generic Credit Card, TikTok PayLater.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>16 earthy accent colours and type-specific icon sets are available for non-preset wallets.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4.  Editing &amp; deleting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Edit:</w:t>
      </w:r>
      <w:r>
        <w:rPr>
          <w:b w:val="0"/>
          <w:i w:val="0"/>
          <w:color w:val="2A2A28"/>
          <w:sz w:val="21"/>
        </w:rPr>
        <w:t xml:space="preserve"> name, icon, colour, and balance (or credit limit, which recomputes the available balance). The type isn't changed in the edit path.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Delete:</w:t>
      </w:r>
      <w:r>
        <w:rPr>
          <w:b w:val="0"/>
          <w:i w:val="0"/>
          <w:color w:val="2A2A28"/>
          <w:sz w:val="21"/>
        </w:rPr>
        <w:t xml:space="preserve"> removes the wallet and </w:t>
      </w:r>
      <w:r>
        <w:rPr>
          <w:b/>
          <w:i w:val="0"/>
          <w:color w:val="2A2A28"/>
          <w:sz w:val="21"/>
        </w:rPr>
        <w:t>orphans</w:t>
      </w:r>
      <w:r>
        <w:rPr>
          <w:b w:val="0"/>
          <w:i w:val="0"/>
          <w:color w:val="2A2A28"/>
          <w:sz w:val="21"/>
        </w:rPr>
        <w:t xml:space="preserve"> linked records — it nulls the </w:t>
      </w:r>
      <w:r>
        <w:rPr>
          <w:rFonts w:ascii="Consolas" w:hAnsi="Consolas"/>
          <w:b w:val="0"/>
          <w:i w:val="0"/>
          <w:color w:val="8B7355"/>
          <w:sz w:val="20"/>
        </w:rPr>
        <w:t>walletId</w:t>
      </w:r>
      <w:r>
        <w:rPr>
          <w:b w:val="0"/>
          <w:i w:val="0"/>
          <w:color w:val="2A2A28"/>
          <w:sz w:val="21"/>
        </w:rPr>
        <w:t xml:space="preserve"> on transactions, goal contributions, and debt payments. It does </w:t>
      </w:r>
      <w:r>
        <w:rPr>
          <w:b/>
          <w:i w:val="0"/>
          <w:color w:val="2A2A28"/>
          <w:sz w:val="21"/>
        </w:rPr>
        <w:t>not</w:t>
      </w:r>
      <w:r>
        <w:rPr>
          <w:b w:val="0"/>
          <w:i w:val="0"/>
          <w:color w:val="2A2A28"/>
          <w:sz w:val="21"/>
        </w:rPr>
        <w:t xml:space="preserve"> refund or reverse their past balance effects. Deletions leave a durable tombstone so they don't resync.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5.  How a balance changes (every 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880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472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Triggered by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Set at creation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addWallet → initialBalance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Creating the wallet</w:t>
            </w:r>
          </w:p>
        </w:tc>
      </w:tr>
      <w:tr>
        <w:tc>
          <w:tcPr>
            <w:tcW w:type="dxa" w:w="244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Add money</w:t>
            </w:r>
          </w:p>
        </w:tc>
        <w:tc>
          <w:tcPr>
            <w:tcW w:type="dxa" w:w="288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addToWallet</w:t>
            </w:r>
          </w:p>
        </w:tc>
        <w:tc>
          <w:tcPr>
            <w:tcW w:type="dxa" w:w="547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Logging income, debt receipt, goal withdrawal, transfer in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Remove money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deductFromWallet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Logging expense, debt 'I owe' payment, goal contribution, transfer out</w:t>
            </w:r>
          </w:p>
        </w:tc>
      </w:tr>
      <w:tr>
        <w:tc>
          <w:tcPr>
            <w:tcW w:type="dxa" w:w="244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Use credit</w:t>
            </w:r>
          </w:p>
        </w:tc>
        <w:tc>
          <w:tcPr>
            <w:tcW w:type="dxa" w:w="288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useCredit</w:t>
            </w:r>
          </w:p>
        </w:tc>
        <w:tc>
          <w:tcPr>
            <w:tcW w:type="dxa" w:w="547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Spending on a credit wallet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Repay credit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repayCredit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Paying down a credit wallet</w:t>
            </w:r>
          </w:p>
        </w:tc>
      </w:tr>
      <w:tr>
        <w:tc>
          <w:tcPr>
            <w:tcW w:type="dxa" w:w="244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Transfer</w:t>
            </w:r>
          </w:p>
        </w:tc>
        <w:tc>
          <w:tcPr>
            <w:tcW w:type="dxa" w:w="288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transferBetweenWallets</w:t>
            </w:r>
          </w:p>
        </w:tc>
        <w:tc>
          <w:tcPr>
            <w:tcW w:type="dxa" w:w="547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Moving money between two wallets</w:t>
            </w:r>
          </w:p>
        </w:tc>
      </w:tr>
      <w:tr>
        <w:tc>
          <w:tcPr>
            <w:tcW w:type="dxa" w:w="2448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Manual overwrite</w:t>
            </w:r>
          </w:p>
        </w:tc>
        <w:tc>
          <w:tcPr>
            <w:tcW w:type="dxa" w:w="2880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setWalletBalance</w:t>
            </w:r>
          </w:p>
        </w:tc>
        <w:tc>
          <w:tcPr>
            <w:tcW w:type="dxa" w:w="5472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Reconciliation only (§6)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All arithmetic is rounded to avoid floating-point drift. </w:t>
      </w:r>
      <w:r>
        <w:rPr>
          <w:b/>
          <w:i w:val="0"/>
          <w:color w:val="2A2A28"/>
          <w:sz w:val="21"/>
        </w:rPr>
        <w:t>Balance changes happen in the screen, not in `addTransaction`</w:t>
      </w:r>
      <w:r>
        <w:rPr>
          <w:b w:val="0"/>
          <w:i w:val="0"/>
          <w:color w:val="2A2A28"/>
          <w:sz w:val="21"/>
        </w:rPr>
        <w:t xml:space="preserve"> — logging, editing, and deleting transactions each adjust the wallet explicitly (and reverse it cleanly on delete/edit).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0E1DA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C1694F"/>
                <w:sz w:val="17"/>
              </w:rPr>
              <w:t xml:space="preserve">MANUAL / WATCH-OUT  </w:t>
            </w:r>
            <w:r>
              <w:rPr>
                <w:b w:val="0"/>
                <w:i w:val="0"/>
                <w:color w:val="2A2A28"/>
                <w:sz w:val="19"/>
              </w:rPr>
              <w:t xml:space="preserve">Negative balances are </w:t>
            </w:r>
            <w:r>
              <w:rPr>
                <w:b/>
                <w:i w:val="0"/>
                <w:color w:val="2A2A28"/>
                <w:sz w:val="19"/>
              </w:rPr>
              <w:t>allowed</w:t>
            </w:r>
            <w:r>
              <w:rPr>
                <w:b w:val="0"/>
                <w:i w:val="0"/>
                <w:color w:val="2A2A28"/>
                <w:sz w:val="19"/>
              </w:rPr>
              <w:t xml:space="preserve"> — a deduction that would go below zero logs a warning and proceeds (transfers are guarded against insufficient source balance, though).</w:t>
            </w:r>
          </w:p>
        </w:tc>
      </w:tr>
    </w:tbl>
    <w:p>
      <w:pPr>
        <w:spacing w:after="40" w:before="0"/>
      </w:pPr>
    </w:p>
    <w:p>
      <w:pPr>
        <w:spacing w:after="100" w:before="300"/>
      </w:pPr>
      <w:r>
        <w:rPr>
          <w:b/>
          <w:i w:val="0"/>
          <w:color w:val="4F5104"/>
          <w:sz w:val="30"/>
        </w:rPr>
        <w:t>6.  Reconciliation ('recalculate balance')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Lets you reset a cash wallet's stored balance to a value </w:t>
      </w:r>
      <w:r>
        <w:rPr>
          <w:b/>
          <w:i w:val="0"/>
          <w:color w:val="2A2A28"/>
          <w:sz w:val="21"/>
        </w:rPr>
        <w:t>recomputed from its entire history</w:t>
      </w:r>
      <w:r>
        <w:rPr>
          <w:b w:val="0"/>
          <w:i w:val="0"/>
          <w:color w:val="2A2A28"/>
          <w:sz w:val="21"/>
        </w:rPr>
        <w:t xml:space="preserve"> — replaying transactions, transfers, debt payments, and goal contributions from the </w:t>
      </w:r>
      <w:r>
        <w:rPr>
          <w:rFonts w:ascii="Consolas" w:hAnsi="Consolas"/>
          <w:b w:val="0"/>
          <w:i w:val="0"/>
          <w:color w:val="8B7355"/>
          <w:sz w:val="20"/>
        </w:rPr>
        <w:t>initialBalance</w:t>
      </w:r>
      <w:r>
        <w:rPr>
          <w:b w:val="0"/>
          <w:i w:val="0"/>
          <w:color w:val="2A2A28"/>
          <w:sz w:val="21"/>
        </w:rPr>
        <w:t xml:space="preserve">. </w:t>
      </w:r>
      <w:r>
        <w:rPr>
          <w:b/>
          <w:i w:val="0"/>
          <w:color w:val="2A2A28"/>
          <w:sz w:val="21"/>
        </w:rPr>
        <w:t>File:</w:t>
      </w:r>
      <w:r>
        <w:rPr>
          <w:b w:val="0"/>
          <w:i w:val="0"/>
          <w:color w:val="2A2A28"/>
          <w:sz w:val="21"/>
        </w:rPr>
        <w:t xml:space="preserve"> </w:t>
      </w:r>
      <w:r>
        <w:rPr>
          <w:rFonts w:ascii="Consolas" w:hAnsi="Consolas"/>
          <w:b w:val="0"/>
          <w:i w:val="0"/>
          <w:color w:val="8B7355"/>
          <w:sz w:val="20"/>
        </w:rPr>
        <w:t>walletReconcile.ts</w:t>
      </w:r>
      <w:r>
        <w:rPr>
          <w:b w:val="0"/>
          <w:i w:val="0"/>
          <w:color w:val="2A2A28"/>
          <w:sz w:val="21"/>
        </w:rPr>
        <w:t>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>Available only for non-credit wallets, via the wallet action sheet.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>Shows stored vs computed vs the difference, and warns that an unlogged opening deposit will make the recompute wrong.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>Also runs automatically after a cloud pull to repair multi-device drift.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7.  Transfers &amp; credit repayments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Transfer (cash wallet → cash wallet)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Validates both wallets, amount &gt; 0, source ≠ destination, and amount ≤ source balance. Moves the balance, records a </w:t>
      </w:r>
      <w:r>
        <w:rPr>
          <w:rFonts w:ascii="Consolas" w:hAnsi="Consolas"/>
          <w:b w:val="0"/>
          <w:i w:val="0"/>
          <w:color w:val="8B7355"/>
          <w:sz w:val="20"/>
        </w:rPr>
        <w:t>WalletTransfer</w:t>
      </w:r>
      <w:r>
        <w:rPr>
          <w:b w:val="0"/>
          <w:i w:val="0"/>
          <w:color w:val="2A2A28"/>
          <w:sz w:val="21"/>
        </w:rPr>
        <w:t xml:space="preserve"> (kind </w:t>
      </w:r>
      <w:r>
        <w:rPr>
          <w:rFonts w:ascii="Consolas" w:hAnsi="Consolas"/>
          <w:b w:val="0"/>
          <w:i w:val="0"/>
          <w:color w:val="8B7355"/>
          <w:sz w:val="20"/>
        </w:rPr>
        <w:t>transfer</w:t>
      </w:r>
      <w:r>
        <w:rPr>
          <w:b w:val="0"/>
          <w:i w:val="0"/>
          <w:color w:val="2A2A28"/>
          <w:sz w:val="21"/>
        </w:rPr>
        <w:t xml:space="preserve">), and writes </w:t>
      </w:r>
      <w:r>
        <w:rPr>
          <w:b/>
          <w:i w:val="0"/>
          <w:color w:val="2A2A28"/>
          <w:sz w:val="21"/>
        </w:rPr>
        <w:t>two mirror transactions</w:t>
      </w:r>
      <w:r>
        <w:rPr>
          <w:b w:val="0"/>
          <w:i w:val="0"/>
          <w:color w:val="2A2A28"/>
          <w:sz w:val="21"/>
        </w:rPr>
        <w:t xml:space="preserve"> ('Transfer to…' / 'Transfer from…') so it appears in history. Only non-credit wallets can be a transfer source/destination.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Repayment (cash wallet → credit wallet)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Validates a credit wallet + a cash source; amount ≤ source balance AND ≤ amount owed. Then: </w:t>
      </w:r>
      <w:r>
        <w:rPr>
          <w:rFonts w:ascii="Consolas" w:hAnsi="Consolas"/>
          <w:b w:val="0"/>
          <w:i w:val="0"/>
          <w:color w:val="8B7355"/>
          <w:sz w:val="20"/>
        </w:rPr>
        <w:t>repayCredit</w:t>
      </w:r>
      <w:r>
        <w:rPr>
          <w:b w:val="0"/>
          <w:i w:val="0"/>
          <w:color w:val="2A2A28"/>
          <w:sz w:val="21"/>
        </w:rPr>
        <w:t xml:space="preserve"> (used ↓, available ↑) → </w:t>
      </w:r>
      <w:r>
        <w:rPr>
          <w:rFonts w:ascii="Consolas" w:hAnsi="Consolas"/>
          <w:b w:val="0"/>
          <w:i w:val="0"/>
          <w:color w:val="8B7355"/>
          <w:sz w:val="20"/>
        </w:rPr>
        <w:t>deductFromWallet</w:t>
      </w:r>
      <w:r>
        <w:rPr>
          <w:b w:val="0"/>
          <w:i w:val="0"/>
          <w:color w:val="2A2A28"/>
          <w:sz w:val="21"/>
        </w:rPr>
        <w:t xml:space="preserve"> on the source → logs a </w:t>
      </w:r>
      <w:r>
        <w:rPr>
          <w:rFonts w:ascii="Consolas" w:hAnsi="Consolas"/>
          <w:b w:val="0"/>
          <w:i w:val="0"/>
          <w:color w:val="8B7355"/>
          <w:sz w:val="20"/>
        </w:rPr>
        <w:t>repayment</w:t>
      </w:r>
      <w:r>
        <w:rPr>
          <w:b w:val="0"/>
          <w:i w:val="0"/>
          <w:color w:val="2A2A28"/>
          <w:sz w:val="21"/>
        </w:rPr>
        <w:t>-kind transfer → writes one expense transaction ('credit repayment'). Deleting a transfer/repayment reverses both wallets and tombstones the record.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8.  Where wallets are used</w:t>
      </w:r>
    </w:p>
    <w:p>
      <w:pPr>
        <w:spacing w:after="120" w:before="0"/>
      </w:pPr>
      <w:r>
        <w:rPr>
          <w:rFonts w:ascii="Consolas" w:hAnsi="Consolas"/>
          <w:b w:val="0"/>
          <w:i w:val="0"/>
          <w:color w:val="8B7355"/>
          <w:sz w:val="20"/>
        </w:rPr>
        <w:t>walletId</w:t>
      </w:r>
      <w:r>
        <w:rPr>
          <w:b w:val="0"/>
          <w:i w:val="0"/>
          <w:color w:val="2A2A28"/>
          <w:sz w:val="21"/>
        </w:rPr>
        <w:t xml:space="preserve"> links a wallet to many record types — each is where money flows through a wallet: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744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Record</w:t>
            </w:r>
          </w:p>
        </w:tc>
        <w:tc>
          <w:tcPr>
            <w:tcW w:type="dxa" w:w="7200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Wallet role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Transaction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The wallet money moved through (reversed on edit/delete)</w:t>
            </w:r>
          </w:p>
        </w:tc>
      </w:tr>
      <w:tr>
        <w:tc>
          <w:tcPr>
            <w:tcW w:type="dxa" w:w="374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Debt Payment</w:t>
            </w:r>
          </w:p>
        </w:tc>
        <w:tc>
          <w:tcPr>
            <w:tcW w:type="dxa" w:w="720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Which wallet paid / received the debt money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Goal Contribution / Goal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Source wallet for saving toward a goal</w:t>
            </w:r>
          </w:p>
        </w:tc>
      </w:tr>
      <w:tr>
        <w:tc>
          <w:tcPr>
            <w:tcW w:type="dxa" w:w="374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Subscription / SubscriptionPayment</w:t>
            </w:r>
          </w:p>
        </w:tc>
        <w:tc>
          <w:tcPr>
            <w:tcW w:type="dxa" w:w="720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Wallet charged on 'mark paid' (refunded on undo)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SplitExpense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Wallet that paid a split (credit-aware)</w:t>
            </w:r>
          </w:p>
        </w:tc>
      </w:tr>
      <w:tr>
        <w:tc>
          <w:tcPr>
            <w:tcW w:type="dxa" w:w="374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Receipt</w:t>
            </w:r>
          </w:p>
        </w:tc>
        <w:tc>
          <w:tcPr>
            <w:tcW w:type="dxa" w:w="720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Wallet charged when a scanned receipt is recorded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Statement import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Wallet credited by an imported batch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The shared </w:t>
      </w:r>
      <w:r>
        <w:rPr>
          <w:b/>
          <w:i w:val="0"/>
          <w:color w:val="2A2A28"/>
          <w:sz w:val="21"/>
        </w:rPr>
        <w:t>WalletPicker</w:t>
      </w:r>
      <w:r>
        <w:rPr>
          <w:b w:val="0"/>
          <w:i w:val="0"/>
          <w:color w:val="2A2A28"/>
          <w:sz w:val="21"/>
        </w:rPr>
        <w:t xml:space="preserve"> is the one selector used everywhere — it groups by type, sorts the default first, can filter by type, and can offer a 'None' option.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9.  Default wallet, selection &amp; sync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Default wallet:</w:t>
      </w:r>
      <w:r>
        <w:rPr>
          <w:b w:val="0"/>
          <w:i w:val="0"/>
          <w:color w:val="2A2A28"/>
          <w:sz w:val="21"/>
        </w:rPr>
        <w:t xml:space="preserve"> exactly one is the default; the first wallet auto-defaults; setting a new default demotes the old. The invariant self-heals on load and at runtime if it ever breaks.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selectedWalletId:</w:t>
      </w:r>
      <w:r>
        <w:rPr>
          <w:b w:val="0"/>
          <w:i w:val="0"/>
          <w:color w:val="2A2A28"/>
          <w:sz w:val="21"/>
        </w:rPr>
        <w:t xml:space="preserve"> a global 'currently focused' pointer; cleared if that wallet is deleted.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Local persistence:</w:t>
      </w:r>
      <w:r>
        <w:rPr>
          <w:b w:val="0"/>
          <w:i w:val="0"/>
          <w:color w:val="2A2A28"/>
          <w:sz w:val="21"/>
        </w:rPr>
        <w:t xml:space="preserve"> AsyncStorage, with safe date rehydration (bad dates fall back to now so the app never crashes) and migration of legacy wallets.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Cloud (premium):</w:t>
      </w:r>
      <w:r>
        <w:rPr>
          <w:b w:val="0"/>
          <w:i w:val="0"/>
          <w:color w:val="2A2A28"/>
          <w:sz w:val="21"/>
        </w:rPr>
        <w:t xml:space="preserve"> wallets and transfers back up to Supabase (owner-only) keyed by local id, last-write-wins, with tombstones — a </w:t>
      </w:r>
      <w:r>
        <w:rPr>
          <w:b/>
          <w:i w:val="0"/>
          <w:color w:val="2A2A28"/>
          <w:sz w:val="21"/>
        </w:rPr>
        <w:t>backup of your manual data</w:t>
      </w:r>
      <w:r>
        <w:rPr>
          <w:b w:val="0"/>
          <w:i w:val="0"/>
          <w:color w:val="2A2A28"/>
          <w:sz w:val="21"/>
        </w:rPr>
        <w:t>, not a bank link. (Brand-logo metadata is local-only and can be lost on a pure remote restore.)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10.  Edge cases &amp; gotchas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No bank connection</w:t>
      </w:r>
      <w:r>
        <w:rPr>
          <w:b w:val="0"/>
          <w:i w:val="0"/>
          <w:color w:val="2A2A28"/>
          <w:sz w:val="21"/>
        </w:rPr>
        <w:t xml:space="preserve"> — confirmed across the model, store, and schema (see overview).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Credit balance is inverted</w:t>
      </w:r>
      <w:r>
        <w:rPr>
          <w:b w:val="0"/>
          <w:i w:val="0"/>
          <w:color w:val="2A2A28"/>
          <w:sz w:val="21"/>
        </w:rPr>
        <w:t xml:space="preserve"> — it means *available credit*, easy to misread.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Negative balances allowed</w:t>
      </w:r>
      <w:r>
        <w:rPr>
          <w:b w:val="0"/>
          <w:i w:val="0"/>
          <w:color w:val="2A2A28"/>
          <w:sz w:val="21"/>
        </w:rPr>
        <w:t xml:space="preserve"> (warning only).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Delete orphans, never refunds</w:t>
      </w:r>
      <w:r>
        <w:rPr>
          <w:b w:val="0"/>
          <w:i w:val="0"/>
          <w:color w:val="2A2A28"/>
          <w:sz w:val="21"/>
        </w:rPr>
        <w:t xml:space="preserve"> — deleting a wallet severs links but doesn't reverse past money movements.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Debt/goal/subscription wallet effects live in the screens</w:t>
      </w:r>
      <w:r>
        <w:rPr>
          <w:b w:val="0"/>
          <w:i w:val="0"/>
          <w:color w:val="2A2A28"/>
          <w:sz w:val="21"/>
        </w:rPr>
        <w:t>, not the store — which is exactly what reconciliation exists to repair.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Per-type free cap (2)</w:t>
      </w:r>
      <w:r>
        <w:rPr>
          <w:b w:val="0"/>
          <w:i w:val="0"/>
          <w:color w:val="2A2A28"/>
          <w:sz w:val="21"/>
        </w:rPr>
        <w:t xml:space="preserve"> can be hit before the overall free cap (6).</w:t>
      </w:r>
    </w:p>
    <w:p>
      <w:pPr>
        <w:spacing w:after="40"/>
        <w:pBdr>
          <w:bottom w:val="single" w:sz="6" w:space="1" w:color="D8D6CE"/>
        </w:pBdr>
      </w:pPr>
    </w:p>
    <w:p>
      <w:pPr>
        <w:spacing w:after="120" w:before="0"/>
      </w:pPr>
      <w:r>
        <w:rPr>
          <w:b w:val="0"/>
          <w:i/>
          <w:color w:val="6B6A64"/>
          <w:sz w:val="17"/>
        </w:rPr>
        <w:t>Source: src/store/walletStore.ts, src/types/index.ts, src/constants/premium.ts, src/screens/personal/WalletManagement.tsx, src/utils/walletReconcile.ts, src/screens/personal/Dashboard.tsx.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A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