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719" w:rsidRPr="00CD0968" w:rsidRDefault="00100719" w:rsidP="00100719">
      <w:pPr>
        <w:rPr>
          <w:rFonts w:ascii="Segoe UI" w:eastAsia="Times New Roman" w:hAnsi="Segoe UI" w:cs="Segoe UI"/>
          <w:b/>
          <w:sz w:val="24"/>
          <w:szCs w:val="21"/>
        </w:rPr>
      </w:pPr>
      <w:proofErr w:type="gramStart"/>
      <w:r w:rsidRPr="00CD0968">
        <w:rPr>
          <w:rFonts w:ascii="Segoe UI" w:eastAsia="Times New Roman" w:hAnsi="Segoe UI" w:cs="Segoe UI"/>
          <w:b/>
          <w:sz w:val="24"/>
          <w:szCs w:val="21"/>
        </w:rPr>
        <w:t>1.Introduction</w:t>
      </w:r>
      <w:proofErr w:type="gramEnd"/>
    </w:p>
    <w:p w:rsidR="00100719" w:rsidRPr="00D17866" w:rsidRDefault="00100719" w:rsidP="00100719">
      <w:pPr>
        <w:rPr>
          <w:rFonts w:ascii="Segoe UI" w:eastAsia="Times New Roman" w:hAnsi="Segoe UI" w:cs="Segoe UI"/>
          <w:sz w:val="21"/>
          <w:szCs w:val="21"/>
        </w:rPr>
      </w:pPr>
      <w:r w:rsidRPr="00D17866">
        <w:rPr>
          <w:rFonts w:ascii="Segoe UI" w:eastAsia="Times New Roman" w:hAnsi="Segoe UI" w:cs="Segoe UI"/>
          <w:sz w:val="21"/>
          <w:szCs w:val="21"/>
        </w:rPr>
        <w:t>Toronto is the </w:t>
      </w:r>
      <w:hyperlink r:id="rId5" w:tooltip="Provinces and territories of Canada" w:history="1">
        <w:r w:rsidRPr="00D17866">
          <w:rPr>
            <w:rFonts w:ascii="Segoe UI" w:eastAsia="Times New Roman" w:hAnsi="Segoe UI" w:cs="Segoe UI"/>
          </w:rPr>
          <w:t>provincial</w:t>
        </w:r>
      </w:hyperlink>
      <w:r w:rsidRPr="00D17866">
        <w:rPr>
          <w:rFonts w:ascii="Segoe UI" w:eastAsia="Times New Roman" w:hAnsi="Segoe UI" w:cs="Segoe UI"/>
          <w:sz w:val="21"/>
          <w:szCs w:val="21"/>
        </w:rPr>
        <w:t> </w:t>
      </w:r>
      <w:hyperlink r:id="rId6" w:tooltip="Capital city" w:history="1">
        <w:r w:rsidRPr="00D17866">
          <w:rPr>
            <w:rFonts w:ascii="Segoe UI" w:eastAsia="Times New Roman" w:hAnsi="Segoe UI" w:cs="Segoe UI"/>
          </w:rPr>
          <w:t>capital</w:t>
        </w:r>
      </w:hyperlink>
      <w:r w:rsidRPr="00D17866">
        <w:rPr>
          <w:rFonts w:ascii="Segoe UI" w:eastAsia="Times New Roman" w:hAnsi="Segoe UI" w:cs="Segoe UI"/>
          <w:sz w:val="21"/>
          <w:szCs w:val="21"/>
        </w:rPr>
        <w:t> of </w:t>
      </w:r>
      <w:hyperlink r:id="rId7" w:tooltip="Ontario" w:history="1">
        <w:r w:rsidRPr="00D17866">
          <w:rPr>
            <w:rFonts w:ascii="Segoe UI" w:eastAsia="Times New Roman" w:hAnsi="Segoe UI" w:cs="Segoe UI"/>
          </w:rPr>
          <w:t>Ontario</w:t>
        </w:r>
      </w:hyperlink>
      <w:r w:rsidRPr="00D17866">
        <w:rPr>
          <w:rFonts w:ascii="Segoe UI" w:eastAsia="Times New Roman" w:hAnsi="Segoe UI" w:cs="Segoe UI"/>
          <w:sz w:val="21"/>
          <w:szCs w:val="21"/>
        </w:rPr>
        <w:t> and the </w:t>
      </w:r>
      <w:hyperlink r:id="rId8" w:tooltip="List of the 100 largest municipalities in Canada by population" w:history="1">
        <w:r w:rsidRPr="00D17866">
          <w:rPr>
            <w:rFonts w:ascii="Segoe UI" w:eastAsia="Times New Roman" w:hAnsi="Segoe UI" w:cs="Segoe UI"/>
          </w:rPr>
          <w:t>most populous city in Canada</w:t>
        </w:r>
      </w:hyperlink>
      <w:r w:rsidRPr="00D17866">
        <w:rPr>
          <w:rFonts w:ascii="Segoe UI" w:eastAsia="Times New Roman" w:hAnsi="Segoe UI" w:cs="Segoe UI"/>
          <w:sz w:val="21"/>
          <w:szCs w:val="21"/>
        </w:rPr>
        <w:t>. The diverse population of Toronto reflects its current and historical role as an important destination for </w:t>
      </w:r>
      <w:hyperlink r:id="rId9" w:tooltip="Immigration to Canada" w:history="1">
        <w:r w:rsidRPr="00D17866">
          <w:rPr>
            <w:rFonts w:ascii="Segoe UI" w:eastAsia="Times New Roman" w:hAnsi="Segoe UI" w:cs="Segoe UI"/>
          </w:rPr>
          <w:t>immigrants to Canada</w:t>
        </w:r>
      </w:hyperlink>
      <w:r w:rsidRPr="00D17866">
        <w:rPr>
          <w:rFonts w:ascii="Segoe UI" w:eastAsia="Times New Roman" w:hAnsi="Segoe UI" w:cs="Segoe UI"/>
          <w:sz w:val="21"/>
          <w:szCs w:val="21"/>
        </w:rPr>
        <w:t>. More than 50 percent of residents belong to a </w:t>
      </w:r>
      <w:hyperlink r:id="rId10" w:tooltip="Visible minority" w:history="1">
        <w:r w:rsidRPr="00D17866">
          <w:rPr>
            <w:rFonts w:ascii="Segoe UI" w:eastAsia="Times New Roman" w:hAnsi="Segoe UI" w:cs="Segoe UI"/>
          </w:rPr>
          <w:t>visible minority</w:t>
        </w:r>
      </w:hyperlink>
      <w:r w:rsidRPr="00D17866">
        <w:rPr>
          <w:rFonts w:ascii="Segoe UI" w:eastAsia="Times New Roman" w:hAnsi="Segoe UI" w:cs="Segoe UI"/>
          <w:sz w:val="21"/>
          <w:szCs w:val="21"/>
        </w:rPr>
        <w:t> population group, and over 200 distinct </w:t>
      </w:r>
      <w:hyperlink r:id="rId11" w:tooltip="Ethnic origin" w:history="1">
        <w:r w:rsidRPr="00D17866">
          <w:rPr>
            <w:rFonts w:ascii="Segoe UI" w:eastAsia="Times New Roman" w:hAnsi="Segoe UI" w:cs="Segoe UI"/>
          </w:rPr>
          <w:t>ethnic origins</w:t>
        </w:r>
      </w:hyperlink>
      <w:r w:rsidRPr="00D17866">
        <w:rPr>
          <w:rFonts w:ascii="Segoe UI" w:eastAsia="Times New Roman" w:hAnsi="Segoe UI" w:cs="Segoe UI"/>
          <w:sz w:val="21"/>
          <w:szCs w:val="21"/>
        </w:rPr>
        <w:t> are represented among its inhabitants. While the majority of Torontonians speak </w:t>
      </w:r>
      <w:hyperlink r:id="rId12" w:tooltip="English language" w:history="1">
        <w:r w:rsidRPr="00D17866">
          <w:rPr>
            <w:rFonts w:ascii="Segoe UI" w:eastAsia="Times New Roman" w:hAnsi="Segoe UI" w:cs="Segoe UI"/>
          </w:rPr>
          <w:t>English</w:t>
        </w:r>
      </w:hyperlink>
      <w:r w:rsidRPr="00D17866">
        <w:rPr>
          <w:rFonts w:ascii="Segoe UI" w:eastAsia="Times New Roman" w:hAnsi="Segoe UI" w:cs="Segoe UI"/>
          <w:sz w:val="21"/>
          <w:szCs w:val="21"/>
        </w:rPr>
        <w:t> as their primary language, over 160 languages are spoken in the city.</w:t>
      </w:r>
    </w:p>
    <w:p w:rsidR="00100719" w:rsidRPr="00D17866" w:rsidRDefault="00100719" w:rsidP="00100719">
      <w:pPr>
        <w:rPr>
          <w:rFonts w:ascii="Segoe UI" w:eastAsia="Times New Roman" w:hAnsi="Segoe UI" w:cs="Segoe UI"/>
          <w:sz w:val="21"/>
          <w:szCs w:val="21"/>
        </w:rPr>
      </w:pPr>
      <w:r w:rsidRPr="00D17866">
        <w:rPr>
          <w:rFonts w:ascii="Segoe UI" w:eastAsia="Times New Roman" w:hAnsi="Segoe UI" w:cs="Segoe UI"/>
          <w:sz w:val="21"/>
          <w:szCs w:val="21"/>
        </w:rPr>
        <w:t xml:space="preserve">Such a </w:t>
      </w:r>
      <w:bookmarkStart w:id="0" w:name="_GoBack"/>
      <w:bookmarkEnd w:id="0"/>
      <w:r w:rsidRPr="00D17866">
        <w:rPr>
          <w:rFonts w:ascii="Segoe UI" w:eastAsia="Times New Roman" w:hAnsi="Segoe UI" w:cs="Segoe UI"/>
          <w:sz w:val="21"/>
          <w:szCs w:val="21"/>
        </w:rPr>
        <w:t>diverse city would be the best place to open a Multi-cuisine restaurant.</w:t>
      </w:r>
    </w:p>
    <w:p w:rsidR="00100719" w:rsidRPr="00CD0968" w:rsidRDefault="00100719" w:rsidP="00100719">
      <w:pPr>
        <w:rPr>
          <w:rFonts w:ascii="Segoe UI" w:eastAsia="Times New Roman" w:hAnsi="Segoe UI" w:cs="Segoe UI"/>
          <w:b/>
          <w:sz w:val="24"/>
          <w:szCs w:val="21"/>
        </w:rPr>
      </w:pPr>
      <w:r w:rsidRPr="00CD0968">
        <w:rPr>
          <w:rFonts w:ascii="Segoe UI" w:eastAsia="Times New Roman" w:hAnsi="Segoe UI" w:cs="Segoe UI"/>
          <w:b/>
          <w:sz w:val="24"/>
          <w:szCs w:val="21"/>
        </w:rPr>
        <w:t>1.1 Business Problem</w:t>
      </w:r>
    </w:p>
    <w:p w:rsidR="00100719" w:rsidRPr="00D17866" w:rsidRDefault="00100719" w:rsidP="00100719">
      <w:pPr>
        <w:spacing w:after="0"/>
        <w:jc w:val="both"/>
        <w:rPr>
          <w:rFonts w:ascii="Segoe UI" w:eastAsia="Times New Roman" w:hAnsi="Segoe UI" w:cs="Segoe UI"/>
          <w:sz w:val="21"/>
          <w:szCs w:val="21"/>
        </w:rPr>
      </w:pPr>
      <w:r w:rsidRPr="00D17866">
        <w:rPr>
          <w:rFonts w:ascii="Segoe UI" w:eastAsia="Times New Roman" w:hAnsi="Segoe UI" w:cs="Segoe UI"/>
          <w:sz w:val="21"/>
          <w:szCs w:val="21"/>
        </w:rPr>
        <w:t>The objective of this capstone project is to analyze and recommend the best neighborhoods in the city of Toronto to open a new Multi-cuisine restaurant</w:t>
      </w:r>
      <w:r w:rsidR="000D13EA">
        <w:rPr>
          <w:rFonts w:ascii="Segoe UI" w:eastAsia="Times New Roman" w:hAnsi="Segoe UI" w:cs="Segoe UI"/>
          <w:sz w:val="21"/>
          <w:szCs w:val="21"/>
        </w:rPr>
        <w:t xml:space="preserve"> serving different continental foods</w:t>
      </w:r>
      <w:r w:rsidRPr="00D17866">
        <w:rPr>
          <w:rFonts w:ascii="Segoe UI" w:eastAsia="Times New Roman" w:hAnsi="Segoe UI" w:cs="Segoe UI"/>
          <w:sz w:val="21"/>
          <w:szCs w:val="21"/>
        </w:rPr>
        <w:t>. Using data science methodology and machine learning techniques like clustering, this project aims to provide solutions to answer the business question: Where would you recommend a new investor to open a Multi-cuisine restaurant in the city of Toronto?</w:t>
      </w:r>
    </w:p>
    <w:p w:rsidR="00100719" w:rsidRPr="00D17866" w:rsidRDefault="00100719" w:rsidP="00100719">
      <w:pPr>
        <w:spacing w:after="0"/>
        <w:jc w:val="both"/>
        <w:rPr>
          <w:rFonts w:ascii="Segoe UI" w:eastAsia="Times New Roman" w:hAnsi="Segoe UI" w:cs="Segoe UI"/>
          <w:sz w:val="21"/>
          <w:szCs w:val="21"/>
        </w:rPr>
      </w:pPr>
    </w:p>
    <w:p w:rsidR="00100719" w:rsidRPr="00D17866" w:rsidRDefault="00100719" w:rsidP="00100719">
      <w:pPr>
        <w:spacing w:after="0"/>
        <w:jc w:val="both"/>
        <w:rPr>
          <w:rFonts w:ascii="Segoe UI" w:eastAsia="Times New Roman" w:hAnsi="Segoe UI" w:cs="Segoe UI"/>
          <w:sz w:val="21"/>
          <w:szCs w:val="21"/>
        </w:rPr>
      </w:pPr>
      <w:r w:rsidRPr="00D17866">
        <w:rPr>
          <w:rFonts w:ascii="Segoe UI" w:eastAsia="Times New Roman" w:hAnsi="Segoe UI" w:cs="Segoe UI"/>
          <w:sz w:val="21"/>
          <w:szCs w:val="21"/>
        </w:rPr>
        <w:t>In this project we would be mainly looking at the below:</w:t>
      </w:r>
    </w:p>
    <w:p w:rsidR="00100719" w:rsidRPr="00D17866" w:rsidRDefault="00100719" w:rsidP="00100719">
      <w:pPr>
        <w:pStyle w:val="ListParagraph"/>
        <w:numPr>
          <w:ilvl w:val="0"/>
          <w:numId w:val="1"/>
        </w:numPr>
        <w:spacing w:after="0"/>
        <w:jc w:val="both"/>
        <w:rPr>
          <w:rFonts w:ascii="Segoe UI" w:eastAsia="Times New Roman" w:hAnsi="Segoe UI" w:cs="Segoe UI"/>
          <w:sz w:val="21"/>
          <w:szCs w:val="21"/>
        </w:rPr>
      </w:pPr>
      <w:r w:rsidRPr="00D17866">
        <w:rPr>
          <w:rFonts w:ascii="Segoe UI" w:eastAsia="Times New Roman" w:hAnsi="Segoe UI" w:cs="Segoe UI"/>
          <w:sz w:val="21"/>
          <w:szCs w:val="21"/>
        </w:rPr>
        <w:t>Areas for large scope of shopping-  Because common most people shop at least once every week and that is usually the same day they decide to dine out!</w:t>
      </w:r>
    </w:p>
    <w:p w:rsidR="00100719" w:rsidRPr="00D17866" w:rsidRDefault="00100719" w:rsidP="00100719">
      <w:pPr>
        <w:pStyle w:val="ListParagraph"/>
        <w:numPr>
          <w:ilvl w:val="0"/>
          <w:numId w:val="1"/>
        </w:numPr>
        <w:spacing w:after="0"/>
        <w:jc w:val="both"/>
        <w:rPr>
          <w:rFonts w:ascii="Segoe UI" w:eastAsia="Times New Roman" w:hAnsi="Segoe UI" w:cs="Segoe UI"/>
          <w:sz w:val="21"/>
          <w:szCs w:val="21"/>
        </w:rPr>
      </w:pPr>
      <w:r w:rsidRPr="00D17866">
        <w:rPr>
          <w:rFonts w:ascii="Segoe UI" w:eastAsia="Times New Roman" w:hAnsi="Segoe UI" w:cs="Segoe UI"/>
          <w:sz w:val="21"/>
          <w:szCs w:val="21"/>
        </w:rPr>
        <w:t>Areas having restaurant venues- So that we can perform clustering on them and accordingly check for the concentration of restaurants in these areas.</w:t>
      </w:r>
    </w:p>
    <w:p w:rsidR="00100719" w:rsidRPr="00D17866" w:rsidRDefault="00100719" w:rsidP="00100719">
      <w:pPr>
        <w:spacing w:after="0"/>
        <w:jc w:val="both"/>
        <w:rPr>
          <w:rFonts w:ascii="Segoe UI" w:eastAsia="Times New Roman" w:hAnsi="Segoe UI" w:cs="Segoe UI"/>
          <w:sz w:val="21"/>
          <w:szCs w:val="21"/>
        </w:rPr>
      </w:pPr>
    </w:p>
    <w:p w:rsidR="00100719" w:rsidRPr="00CD0968" w:rsidRDefault="00100719" w:rsidP="00100719">
      <w:pPr>
        <w:rPr>
          <w:rFonts w:ascii="Segoe UI" w:eastAsia="Times New Roman" w:hAnsi="Segoe UI" w:cs="Segoe UI"/>
          <w:b/>
          <w:sz w:val="24"/>
          <w:szCs w:val="21"/>
        </w:rPr>
      </w:pPr>
      <w:r w:rsidRPr="00CD0968">
        <w:rPr>
          <w:rFonts w:ascii="Segoe UI" w:eastAsia="Times New Roman" w:hAnsi="Segoe UI" w:cs="Segoe UI"/>
          <w:b/>
          <w:sz w:val="24"/>
          <w:szCs w:val="21"/>
        </w:rPr>
        <w:t>1.2 Target Audience</w:t>
      </w:r>
    </w:p>
    <w:p w:rsidR="00100719" w:rsidRPr="00D17866" w:rsidRDefault="00100719" w:rsidP="00100719">
      <w:pPr>
        <w:rPr>
          <w:rFonts w:ascii="Segoe UI" w:eastAsia="Times New Roman" w:hAnsi="Segoe UI" w:cs="Segoe UI"/>
          <w:sz w:val="21"/>
          <w:szCs w:val="21"/>
        </w:rPr>
      </w:pPr>
      <w:r w:rsidRPr="00D17866">
        <w:rPr>
          <w:rFonts w:ascii="Segoe UI" w:eastAsia="Times New Roman" w:hAnsi="Segoe UI" w:cs="Segoe UI"/>
          <w:sz w:val="21"/>
          <w:szCs w:val="21"/>
        </w:rPr>
        <w:t>This project is useful for any investors who are willing to open a new Multi-cuisine restaurant in the city of Toronto. All potential investors in the food industry, particularly in Toronto can draw insights from this project.</w:t>
      </w:r>
      <w:r w:rsidR="003A25AA">
        <w:rPr>
          <w:rFonts w:ascii="Segoe UI" w:eastAsia="Times New Roman" w:hAnsi="Segoe UI" w:cs="Segoe UI"/>
          <w:sz w:val="21"/>
          <w:szCs w:val="21"/>
        </w:rPr>
        <w:t xml:space="preserve"> These insights will give a better understanding of the business environment and help reduce risk and reap generous returns.</w:t>
      </w:r>
    </w:p>
    <w:p w:rsidR="0046467A" w:rsidRDefault="0046467A"/>
    <w:sectPr w:rsidR="00464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1B6E13"/>
    <w:multiLevelType w:val="hybridMultilevel"/>
    <w:tmpl w:val="33FA8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0E1"/>
    <w:rsid w:val="000D13EA"/>
    <w:rsid w:val="00100719"/>
    <w:rsid w:val="003A25AA"/>
    <w:rsid w:val="0046467A"/>
    <w:rsid w:val="00E0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9E267-3B38-4995-8ACC-6ADA213F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7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the_100_largest_municipalities_in_Canada_by_popula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ntario" TargetMode="External"/><Relationship Id="rId12" Type="http://schemas.openxmlformats.org/officeDocument/2006/relationships/hyperlink" Target="https://en.wikipedia.org/wiki/English_langu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apital_city" TargetMode="External"/><Relationship Id="rId11" Type="http://schemas.openxmlformats.org/officeDocument/2006/relationships/hyperlink" Target="https://en.wikipedia.org/wiki/Ethnic_origin" TargetMode="External"/><Relationship Id="rId5" Type="http://schemas.openxmlformats.org/officeDocument/2006/relationships/hyperlink" Target="https://en.wikipedia.org/wiki/Provinces_and_territories_of_Canada" TargetMode="External"/><Relationship Id="rId10" Type="http://schemas.openxmlformats.org/officeDocument/2006/relationships/hyperlink" Target="https://en.wikipedia.org/wiki/Visible_minor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mmigration_to_Canad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Zafreena Althaf</dc:creator>
  <cp:keywords/>
  <dc:description/>
  <cp:lastModifiedBy>Zafreena Althaf</cp:lastModifiedBy>
  <cp:revision>4</cp:revision>
  <dcterms:created xsi:type="dcterms:W3CDTF">2020-02-19T22:40:00Z</dcterms:created>
  <dcterms:modified xsi:type="dcterms:W3CDTF">2020-02-19T23:08:00Z</dcterms:modified>
</cp:coreProperties>
</file>