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6DA9B" w14:textId="42FFA04C" w:rsidR="001F312C" w:rsidRDefault="003506CF" w:rsidP="001F312C">
      <w:pPr>
        <w:jc w:val="center"/>
        <w:rPr>
          <w:sz w:val="28"/>
          <w:szCs w:val="28"/>
        </w:rPr>
      </w:pP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p>
    <w:p w14:paraId="301C3F13" w14:textId="77777777" w:rsidR="001F312C" w:rsidRDefault="001F312C" w:rsidP="001F312C">
      <w:pPr>
        <w:jc w:val="center"/>
        <w:rPr>
          <w:sz w:val="28"/>
          <w:szCs w:val="28"/>
        </w:rPr>
      </w:pPr>
    </w:p>
    <w:p w14:paraId="3DC5C6EE" w14:textId="77777777" w:rsidR="001F312C" w:rsidRDefault="001F312C" w:rsidP="001F312C">
      <w:pPr>
        <w:jc w:val="center"/>
        <w:rPr>
          <w:sz w:val="32"/>
          <w:szCs w:val="32"/>
        </w:rPr>
      </w:pPr>
    </w:p>
    <w:p w14:paraId="6D1D01C3" w14:textId="77777777" w:rsidR="001F312C" w:rsidRDefault="001F312C" w:rsidP="001F312C">
      <w:pPr>
        <w:jc w:val="center"/>
        <w:rPr>
          <w:sz w:val="32"/>
          <w:szCs w:val="32"/>
        </w:rPr>
      </w:pPr>
    </w:p>
    <w:p w14:paraId="11050544" w14:textId="77777777" w:rsidR="001F312C" w:rsidRDefault="001F312C" w:rsidP="001F312C">
      <w:pPr>
        <w:jc w:val="center"/>
        <w:rPr>
          <w:sz w:val="32"/>
          <w:szCs w:val="32"/>
        </w:rPr>
      </w:pPr>
    </w:p>
    <w:p w14:paraId="25379360" w14:textId="77777777" w:rsidR="001F312C" w:rsidRDefault="001F312C" w:rsidP="001F312C">
      <w:pPr>
        <w:jc w:val="center"/>
        <w:rPr>
          <w:sz w:val="32"/>
          <w:szCs w:val="32"/>
        </w:rPr>
      </w:pPr>
    </w:p>
    <w:p w14:paraId="52520A51" w14:textId="08A7B781" w:rsidR="00FC0310" w:rsidRPr="001F312C" w:rsidRDefault="001F312C" w:rsidP="001F312C">
      <w:pPr>
        <w:jc w:val="center"/>
        <w:rPr>
          <w:sz w:val="32"/>
          <w:szCs w:val="32"/>
        </w:rPr>
      </w:pPr>
      <w:r w:rsidRPr="001F312C">
        <w:rPr>
          <w:sz w:val="32"/>
          <w:szCs w:val="32"/>
        </w:rPr>
        <w:t>16-Bitni procesor s memory mapped UART sučeljem</w:t>
      </w:r>
    </w:p>
    <w:p w14:paraId="62C350AE" w14:textId="79FB1852" w:rsidR="001F312C" w:rsidRDefault="001F312C" w:rsidP="001F312C">
      <w:pPr>
        <w:jc w:val="center"/>
        <w:rPr>
          <w:sz w:val="28"/>
          <w:szCs w:val="28"/>
        </w:rPr>
      </w:pPr>
    </w:p>
    <w:p w14:paraId="30E0FE52" w14:textId="5D1657B3" w:rsidR="001F312C" w:rsidRDefault="001F312C" w:rsidP="001F312C">
      <w:pPr>
        <w:jc w:val="center"/>
        <w:rPr>
          <w:sz w:val="28"/>
          <w:szCs w:val="28"/>
        </w:rPr>
      </w:pPr>
      <w:r>
        <w:rPr>
          <w:sz w:val="28"/>
          <w:szCs w:val="28"/>
        </w:rPr>
        <w:t>Dokumentacija</w:t>
      </w:r>
    </w:p>
    <w:p w14:paraId="3D2F5428" w14:textId="5BBC4C1C" w:rsidR="001F312C" w:rsidRDefault="001F312C" w:rsidP="001F312C">
      <w:pPr>
        <w:jc w:val="center"/>
        <w:rPr>
          <w:sz w:val="28"/>
          <w:szCs w:val="28"/>
        </w:rPr>
      </w:pPr>
    </w:p>
    <w:p w14:paraId="61C0B63F" w14:textId="391C7431" w:rsidR="001F312C" w:rsidRDefault="001F312C" w:rsidP="001F312C">
      <w:pPr>
        <w:jc w:val="center"/>
        <w:rPr>
          <w:sz w:val="28"/>
          <w:szCs w:val="28"/>
        </w:rPr>
      </w:pPr>
    </w:p>
    <w:p w14:paraId="13A24575" w14:textId="534F622F" w:rsidR="001F312C" w:rsidRDefault="001F312C" w:rsidP="001F312C">
      <w:pPr>
        <w:jc w:val="center"/>
        <w:rPr>
          <w:sz w:val="28"/>
          <w:szCs w:val="28"/>
        </w:rPr>
      </w:pPr>
    </w:p>
    <w:p w14:paraId="038FFDC8" w14:textId="46078386" w:rsidR="001F312C" w:rsidRDefault="001F312C" w:rsidP="001F312C">
      <w:pPr>
        <w:jc w:val="center"/>
        <w:rPr>
          <w:sz w:val="28"/>
          <w:szCs w:val="28"/>
        </w:rPr>
      </w:pPr>
    </w:p>
    <w:p w14:paraId="294D896B" w14:textId="1E9D8A44" w:rsidR="001F312C" w:rsidRDefault="001F312C" w:rsidP="001F312C">
      <w:pPr>
        <w:jc w:val="center"/>
        <w:rPr>
          <w:sz w:val="28"/>
          <w:szCs w:val="28"/>
        </w:rPr>
      </w:pPr>
    </w:p>
    <w:p w14:paraId="1CCE159E" w14:textId="292009BE" w:rsidR="001F312C" w:rsidRDefault="001F312C" w:rsidP="001F312C">
      <w:pPr>
        <w:jc w:val="center"/>
        <w:rPr>
          <w:sz w:val="28"/>
          <w:szCs w:val="28"/>
        </w:rPr>
      </w:pPr>
    </w:p>
    <w:p w14:paraId="4D229278" w14:textId="4259D445" w:rsidR="001F312C" w:rsidRDefault="001F312C" w:rsidP="001F312C">
      <w:pPr>
        <w:jc w:val="center"/>
        <w:rPr>
          <w:sz w:val="28"/>
          <w:szCs w:val="28"/>
        </w:rPr>
      </w:pPr>
    </w:p>
    <w:p w14:paraId="0B312A45" w14:textId="782F4C50" w:rsidR="001F312C" w:rsidRDefault="001F312C" w:rsidP="001F312C">
      <w:pPr>
        <w:jc w:val="center"/>
        <w:rPr>
          <w:sz w:val="28"/>
          <w:szCs w:val="28"/>
        </w:rPr>
      </w:pPr>
    </w:p>
    <w:p w14:paraId="498FA28E" w14:textId="265C076A" w:rsidR="001F312C" w:rsidRDefault="001F312C" w:rsidP="001F312C">
      <w:pPr>
        <w:jc w:val="center"/>
        <w:rPr>
          <w:sz w:val="28"/>
          <w:szCs w:val="28"/>
        </w:rPr>
      </w:pPr>
    </w:p>
    <w:p w14:paraId="33954194" w14:textId="00019CF7" w:rsidR="001F312C" w:rsidRDefault="001F312C" w:rsidP="001F312C">
      <w:pPr>
        <w:jc w:val="center"/>
        <w:rPr>
          <w:sz w:val="28"/>
          <w:szCs w:val="28"/>
        </w:rPr>
      </w:pPr>
    </w:p>
    <w:p w14:paraId="58EF6D2C" w14:textId="743C08B9" w:rsidR="001F312C" w:rsidRDefault="001F312C" w:rsidP="001F312C">
      <w:pPr>
        <w:jc w:val="center"/>
        <w:rPr>
          <w:sz w:val="28"/>
          <w:szCs w:val="28"/>
        </w:rPr>
      </w:pPr>
    </w:p>
    <w:p w14:paraId="3E27A3CF" w14:textId="11C406C2" w:rsidR="001F312C" w:rsidRDefault="001F312C" w:rsidP="001F312C">
      <w:pPr>
        <w:jc w:val="center"/>
        <w:rPr>
          <w:sz w:val="28"/>
          <w:szCs w:val="28"/>
        </w:rPr>
      </w:pPr>
    </w:p>
    <w:p w14:paraId="2843E9B0" w14:textId="5068DB08" w:rsidR="001F312C" w:rsidRDefault="001F312C" w:rsidP="001F312C">
      <w:pPr>
        <w:jc w:val="center"/>
        <w:rPr>
          <w:sz w:val="28"/>
          <w:szCs w:val="28"/>
        </w:rPr>
      </w:pPr>
    </w:p>
    <w:p w14:paraId="61A7906E" w14:textId="745CB395" w:rsidR="001F312C" w:rsidRDefault="001F312C" w:rsidP="001F312C">
      <w:pPr>
        <w:jc w:val="center"/>
        <w:rPr>
          <w:sz w:val="28"/>
          <w:szCs w:val="28"/>
        </w:rPr>
      </w:pPr>
    </w:p>
    <w:p w14:paraId="2362635A" w14:textId="108A2FDE" w:rsidR="001F312C" w:rsidRDefault="001F312C" w:rsidP="001F312C">
      <w:pPr>
        <w:jc w:val="center"/>
        <w:rPr>
          <w:sz w:val="28"/>
          <w:szCs w:val="28"/>
        </w:rPr>
      </w:pPr>
    </w:p>
    <w:p w14:paraId="205B05A8" w14:textId="5EF4C5BC" w:rsidR="001F312C" w:rsidRDefault="001F312C" w:rsidP="001F312C">
      <w:pPr>
        <w:jc w:val="cente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F312C" w14:paraId="1F8DEC6D" w14:textId="77777777" w:rsidTr="001F312C">
        <w:tc>
          <w:tcPr>
            <w:tcW w:w="4531" w:type="dxa"/>
          </w:tcPr>
          <w:p w14:paraId="35E9FE62" w14:textId="745AD54A" w:rsidR="001F312C" w:rsidRDefault="001F312C" w:rsidP="001F312C">
            <w:pPr>
              <w:rPr>
                <w:sz w:val="28"/>
                <w:szCs w:val="28"/>
              </w:rPr>
            </w:pPr>
            <w:r>
              <w:rPr>
                <w:sz w:val="28"/>
                <w:szCs w:val="28"/>
              </w:rPr>
              <w:t>Matija Žagar</w:t>
            </w:r>
          </w:p>
        </w:tc>
        <w:tc>
          <w:tcPr>
            <w:tcW w:w="4531" w:type="dxa"/>
          </w:tcPr>
          <w:p w14:paraId="6CD0C120" w14:textId="28057354" w:rsidR="001F312C" w:rsidRDefault="001F312C" w:rsidP="001F312C">
            <w:pPr>
              <w:jc w:val="right"/>
              <w:rPr>
                <w:sz w:val="28"/>
                <w:szCs w:val="28"/>
              </w:rPr>
            </w:pPr>
            <w:r>
              <w:rPr>
                <w:sz w:val="28"/>
                <w:szCs w:val="28"/>
              </w:rPr>
              <w:t>29.9.2021</w:t>
            </w:r>
          </w:p>
        </w:tc>
      </w:tr>
    </w:tbl>
    <w:p w14:paraId="00231A5A" w14:textId="1A97CDA1" w:rsidR="006C5BC9" w:rsidRDefault="006C5BC9"/>
    <w:sdt>
      <w:sdtPr>
        <w:rPr>
          <w:rFonts w:asciiTheme="minorHAnsi" w:eastAsiaTheme="minorHAnsi" w:hAnsiTheme="minorHAnsi" w:cstheme="minorBidi"/>
          <w:color w:val="auto"/>
          <w:sz w:val="22"/>
          <w:szCs w:val="22"/>
          <w:lang w:val="hr-HR"/>
        </w:rPr>
        <w:id w:val="2087495972"/>
        <w:docPartObj>
          <w:docPartGallery w:val="Table of Contents"/>
          <w:docPartUnique/>
        </w:docPartObj>
      </w:sdtPr>
      <w:sdtEndPr>
        <w:rPr>
          <w:b/>
          <w:bCs/>
          <w:noProof/>
        </w:rPr>
      </w:sdtEndPr>
      <w:sdtContent>
        <w:p w14:paraId="5DB698CE" w14:textId="678D4571" w:rsidR="006C5BC9" w:rsidRDefault="006C5BC9">
          <w:pPr>
            <w:pStyle w:val="TOCHeading"/>
          </w:pPr>
          <w:r>
            <w:t>Contents</w:t>
          </w:r>
        </w:p>
        <w:p w14:paraId="4F3025BA" w14:textId="463C996A" w:rsidR="0048457F" w:rsidRDefault="006C5BC9">
          <w:pPr>
            <w:pStyle w:val="TOC1"/>
            <w:tabs>
              <w:tab w:val="left" w:pos="440"/>
              <w:tab w:val="right" w:leader="dot" w:pos="9062"/>
            </w:tabs>
            <w:rPr>
              <w:rFonts w:eastAsiaTheme="minorEastAsia"/>
              <w:noProof/>
              <w:lang w:eastAsia="hr-HR"/>
            </w:rPr>
          </w:pPr>
          <w:r>
            <w:fldChar w:fldCharType="begin"/>
          </w:r>
          <w:r>
            <w:instrText xml:space="preserve"> TOC \o "1-3" \h \z \u </w:instrText>
          </w:r>
          <w:r>
            <w:fldChar w:fldCharType="separate"/>
          </w:r>
          <w:hyperlink w:anchor="_Toc90413227" w:history="1">
            <w:r w:rsidR="0048457F" w:rsidRPr="00526E61">
              <w:rPr>
                <w:rStyle w:val="Hyperlink"/>
                <w:noProof/>
              </w:rPr>
              <w:t>1.</w:t>
            </w:r>
            <w:r w:rsidR="0048457F">
              <w:rPr>
                <w:rFonts w:eastAsiaTheme="minorEastAsia"/>
                <w:noProof/>
                <w:lang w:eastAsia="hr-HR"/>
              </w:rPr>
              <w:tab/>
            </w:r>
            <w:r w:rsidR="0048457F" w:rsidRPr="00526E61">
              <w:rPr>
                <w:rStyle w:val="Hyperlink"/>
                <w:noProof/>
              </w:rPr>
              <w:t>UVOD</w:t>
            </w:r>
            <w:r w:rsidR="0048457F">
              <w:rPr>
                <w:noProof/>
                <w:webHidden/>
              </w:rPr>
              <w:tab/>
            </w:r>
            <w:r w:rsidR="0048457F">
              <w:rPr>
                <w:noProof/>
                <w:webHidden/>
              </w:rPr>
              <w:fldChar w:fldCharType="begin"/>
            </w:r>
            <w:r w:rsidR="0048457F">
              <w:rPr>
                <w:noProof/>
                <w:webHidden/>
              </w:rPr>
              <w:instrText xml:space="preserve"> PAGEREF _Toc90413227 \h </w:instrText>
            </w:r>
            <w:r w:rsidR="0048457F">
              <w:rPr>
                <w:noProof/>
                <w:webHidden/>
              </w:rPr>
            </w:r>
            <w:r w:rsidR="0048457F">
              <w:rPr>
                <w:noProof/>
                <w:webHidden/>
              </w:rPr>
              <w:fldChar w:fldCharType="separate"/>
            </w:r>
            <w:r w:rsidR="0048457F">
              <w:rPr>
                <w:noProof/>
                <w:webHidden/>
              </w:rPr>
              <w:t>3</w:t>
            </w:r>
            <w:r w:rsidR="0048457F">
              <w:rPr>
                <w:noProof/>
                <w:webHidden/>
              </w:rPr>
              <w:fldChar w:fldCharType="end"/>
            </w:r>
          </w:hyperlink>
        </w:p>
        <w:p w14:paraId="05243CB2" w14:textId="6FC92E1D" w:rsidR="0048457F" w:rsidRDefault="0048457F">
          <w:pPr>
            <w:pStyle w:val="TOC1"/>
            <w:tabs>
              <w:tab w:val="left" w:pos="440"/>
              <w:tab w:val="right" w:leader="dot" w:pos="9062"/>
            </w:tabs>
            <w:rPr>
              <w:rFonts w:eastAsiaTheme="minorEastAsia"/>
              <w:noProof/>
              <w:lang w:eastAsia="hr-HR"/>
            </w:rPr>
          </w:pPr>
          <w:hyperlink w:anchor="_Toc90413228" w:history="1">
            <w:r w:rsidRPr="00526E61">
              <w:rPr>
                <w:rStyle w:val="Hyperlink"/>
                <w:noProof/>
              </w:rPr>
              <w:t>2.</w:t>
            </w:r>
            <w:r>
              <w:rPr>
                <w:rFonts w:eastAsiaTheme="minorEastAsia"/>
                <w:noProof/>
                <w:lang w:eastAsia="hr-HR"/>
              </w:rPr>
              <w:tab/>
            </w:r>
            <w:r w:rsidRPr="00526E61">
              <w:rPr>
                <w:rStyle w:val="Hyperlink"/>
                <w:noProof/>
              </w:rPr>
              <w:t>Pregled projekta</w:t>
            </w:r>
            <w:r>
              <w:rPr>
                <w:noProof/>
                <w:webHidden/>
              </w:rPr>
              <w:tab/>
            </w:r>
            <w:r>
              <w:rPr>
                <w:noProof/>
                <w:webHidden/>
              </w:rPr>
              <w:fldChar w:fldCharType="begin"/>
            </w:r>
            <w:r>
              <w:rPr>
                <w:noProof/>
                <w:webHidden/>
              </w:rPr>
              <w:instrText xml:space="preserve"> PAGEREF _Toc90413228 \h </w:instrText>
            </w:r>
            <w:r>
              <w:rPr>
                <w:noProof/>
                <w:webHidden/>
              </w:rPr>
            </w:r>
            <w:r>
              <w:rPr>
                <w:noProof/>
                <w:webHidden/>
              </w:rPr>
              <w:fldChar w:fldCharType="separate"/>
            </w:r>
            <w:r>
              <w:rPr>
                <w:noProof/>
                <w:webHidden/>
              </w:rPr>
              <w:t>4</w:t>
            </w:r>
            <w:r>
              <w:rPr>
                <w:noProof/>
                <w:webHidden/>
              </w:rPr>
              <w:fldChar w:fldCharType="end"/>
            </w:r>
          </w:hyperlink>
        </w:p>
        <w:p w14:paraId="5A393042" w14:textId="7394788D" w:rsidR="0048457F" w:rsidRDefault="0048457F">
          <w:pPr>
            <w:pStyle w:val="TOC2"/>
            <w:tabs>
              <w:tab w:val="left" w:pos="880"/>
              <w:tab w:val="right" w:leader="dot" w:pos="9062"/>
            </w:tabs>
            <w:rPr>
              <w:rFonts w:eastAsiaTheme="minorEastAsia"/>
              <w:noProof/>
              <w:lang w:eastAsia="hr-HR"/>
            </w:rPr>
          </w:pPr>
          <w:hyperlink w:anchor="_Toc90413229" w:history="1">
            <w:r w:rsidRPr="00526E61">
              <w:rPr>
                <w:rStyle w:val="Hyperlink"/>
                <w:noProof/>
              </w:rPr>
              <w:t>2.1.</w:t>
            </w:r>
            <w:r>
              <w:rPr>
                <w:rFonts w:eastAsiaTheme="minorEastAsia"/>
                <w:noProof/>
                <w:lang w:eastAsia="hr-HR"/>
              </w:rPr>
              <w:tab/>
            </w:r>
            <w:r w:rsidRPr="00526E61">
              <w:rPr>
                <w:rStyle w:val="Hyperlink"/>
                <w:noProof/>
              </w:rPr>
              <w:t>Središnja upravljačka jedinica (CPU)</w:t>
            </w:r>
            <w:r>
              <w:rPr>
                <w:noProof/>
                <w:webHidden/>
              </w:rPr>
              <w:tab/>
            </w:r>
            <w:r>
              <w:rPr>
                <w:noProof/>
                <w:webHidden/>
              </w:rPr>
              <w:fldChar w:fldCharType="begin"/>
            </w:r>
            <w:r>
              <w:rPr>
                <w:noProof/>
                <w:webHidden/>
              </w:rPr>
              <w:instrText xml:space="preserve"> PAGEREF _Toc90413229 \h </w:instrText>
            </w:r>
            <w:r>
              <w:rPr>
                <w:noProof/>
                <w:webHidden/>
              </w:rPr>
            </w:r>
            <w:r>
              <w:rPr>
                <w:noProof/>
                <w:webHidden/>
              </w:rPr>
              <w:fldChar w:fldCharType="separate"/>
            </w:r>
            <w:r>
              <w:rPr>
                <w:noProof/>
                <w:webHidden/>
              </w:rPr>
              <w:t>5</w:t>
            </w:r>
            <w:r>
              <w:rPr>
                <w:noProof/>
                <w:webHidden/>
              </w:rPr>
              <w:fldChar w:fldCharType="end"/>
            </w:r>
          </w:hyperlink>
        </w:p>
        <w:p w14:paraId="5EFD4BA3" w14:textId="0A33B410" w:rsidR="0048457F" w:rsidRDefault="0048457F">
          <w:pPr>
            <w:pStyle w:val="TOC2"/>
            <w:tabs>
              <w:tab w:val="left" w:pos="880"/>
              <w:tab w:val="right" w:leader="dot" w:pos="9062"/>
            </w:tabs>
            <w:rPr>
              <w:rFonts w:eastAsiaTheme="minorEastAsia"/>
              <w:noProof/>
              <w:lang w:eastAsia="hr-HR"/>
            </w:rPr>
          </w:pPr>
          <w:hyperlink w:anchor="_Toc90413230" w:history="1">
            <w:r w:rsidRPr="00526E61">
              <w:rPr>
                <w:rStyle w:val="Hyperlink"/>
                <w:noProof/>
              </w:rPr>
              <w:t>2.2.</w:t>
            </w:r>
            <w:r>
              <w:rPr>
                <w:rFonts w:eastAsiaTheme="minorEastAsia"/>
                <w:noProof/>
                <w:lang w:eastAsia="hr-HR"/>
              </w:rPr>
              <w:tab/>
            </w:r>
            <w:r w:rsidRPr="00526E61">
              <w:rPr>
                <w:rStyle w:val="Hyperlink"/>
                <w:noProof/>
              </w:rPr>
              <w:t>Skup procesorskih instrukcija</w:t>
            </w:r>
            <w:r>
              <w:rPr>
                <w:noProof/>
                <w:webHidden/>
              </w:rPr>
              <w:tab/>
            </w:r>
            <w:r>
              <w:rPr>
                <w:noProof/>
                <w:webHidden/>
              </w:rPr>
              <w:fldChar w:fldCharType="begin"/>
            </w:r>
            <w:r>
              <w:rPr>
                <w:noProof/>
                <w:webHidden/>
              </w:rPr>
              <w:instrText xml:space="preserve"> PAGEREF _Toc90413230 \h </w:instrText>
            </w:r>
            <w:r>
              <w:rPr>
                <w:noProof/>
                <w:webHidden/>
              </w:rPr>
            </w:r>
            <w:r>
              <w:rPr>
                <w:noProof/>
                <w:webHidden/>
              </w:rPr>
              <w:fldChar w:fldCharType="separate"/>
            </w:r>
            <w:r>
              <w:rPr>
                <w:noProof/>
                <w:webHidden/>
              </w:rPr>
              <w:t>6</w:t>
            </w:r>
            <w:r>
              <w:rPr>
                <w:noProof/>
                <w:webHidden/>
              </w:rPr>
              <w:fldChar w:fldCharType="end"/>
            </w:r>
          </w:hyperlink>
        </w:p>
        <w:p w14:paraId="364B8920" w14:textId="4AB192B6" w:rsidR="0048457F" w:rsidRDefault="0048457F">
          <w:pPr>
            <w:pStyle w:val="TOC3"/>
            <w:tabs>
              <w:tab w:val="left" w:pos="1320"/>
              <w:tab w:val="right" w:leader="dot" w:pos="9062"/>
            </w:tabs>
            <w:rPr>
              <w:rFonts w:eastAsiaTheme="minorEastAsia"/>
              <w:noProof/>
              <w:lang w:eastAsia="hr-HR"/>
            </w:rPr>
          </w:pPr>
          <w:hyperlink w:anchor="_Toc90413231" w:history="1">
            <w:r w:rsidRPr="00526E61">
              <w:rPr>
                <w:rStyle w:val="Hyperlink"/>
                <w:rFonts w:cstheme="majorHAnsi"/>
                <w:noProof/>
              </w:rPr>
              <w:t>2.2.1.</w:t>
            </w:r>
            <w:r>
              <w:rPr>
                <w:rFonts w:eastAsiaTheme="minorEastAsia"/>
                <w:noProof/>
                <w:lang w:eastAsia="hr-HR"/>
              </w:rPr>
              <w:tab/>
            </w:r>
            <w:r w:rsidRPr="00526E61">
              <w:rPr>
                <w:rStyle w:val="Hyperlink"/>
                <w:noProof/>
              </w:rPr>
              <w:t>Aritmetičke instrukcije</w:t>
            </w:r>
            <w:r>
              <w:rPr>
                <w:noProof/>
                <w:webHidden/>
              </w:rPr>
              <w:tab/>
            </w:r>
            <w:r>
              <w:rPr>
                <w:noProof/>
                <w:webHidden/>
              </w:rPr>
              <w:fldChar w:fldCharType="begin"/>
            </w:r>
            <w:r>
              <w:rPr>
                <w:noProof/>
                <w:webHidden/>
              </w:rPr>
              <w:instrText xml:space="preserve"> PAGEREF _Toc90413231 \h </w:instrText>
            </w:r>
            <w:r>
              <w:rPr>
                <w:noProof/>
                <w:webHidden/>
              </w:rPr>
            </w:r>
            <w:r>
              <w:rPr>
                <w:noProof/>
                <w:webHidden/>
              </w:rPr>
              <w:fldChar w:fldCharType="separate"/>
            </w:r>
            <w:r>
              <w:rPr>
                <w:noProof/>
                <w:webHidden/>
              </w:rPr>
              <w:t>6</w:t>
            </w:r>
            <w:r>
              <w:rPr>
                <w:noProof/>
                <w:webHidden/>
              </w:rPr>
              <w:fldChar w:fldCharType="end"/>
            </w:r>
          </w:hyperlink>
        </w:p>
        <w:p w14:paraId="0AD87376" w14:textId="59566484" w:rsidR="0048457F" w:rsidRDefault="0048457F">
          <w:pPr>
            <w:pStyle w:val="TOC3"/>
            <w:tabs>
              <w:tab w:val="left" w:pos="1320"/>
              <w:tab w:val="right" w:leader="dot" w:pos="9062"/>
            </w:tabs>
            <w:rPr>
              <w:rFonts w:eastAsiaTheme="minorEastAsia"/>
              <w:noProof/>
              <w:lang w:eastAsia="hr-HR"/>
            </w:rPr>
          </w:pPr>
          <w:hyperlink w:anchor="_Toc90413232" w:history="1">
            <w:r w:rsidRPr="00526E61">
              <w:rPr>
                <w:rStyle w:val="Hyperlink"/>
                <w:rFonts w:cstheme="majorHAnsi"/>
                <w:noProof/>
              </w:rPr>
              <w:t>2.2.2.</w:t>
            </w:r>
            <w:r>
              <w:rPr>
                <w:rFonts w:eastAsiaTheme="minorEastAsia"/>
                <w:noProof/>
                <w:lang w:eastAsia="hr-HR"/>
              </w:rPr>
              <w:tab/>
            </w:r>
            <w:r w:rsidRPr="00526E61">
              <w:rPr>
                <w:rStyle w:val="Hyperlink"/>
                <w:noProof/>
              </w:rPr>
              <w:t>Instrukcije skoka</w:t>
            </w:r>
            <w:r>
              <w:rPr>
                <w:noProof/>
                <w:webHidden/>
              </w:rPr>
              <w:tab/>
            </w:r>
            <w:r>
              <w:rPr>
                <w:noProof/>
                <w:webHidden/>
              </w:rPr>
              <w:fldChar w:fldCharType="begin"/>
            </w:r>
            <w:r>
              <w:rPr>
                <w:noProof/>
                <w:webHidden/>
              </w:rPr>
              <w:instrText xml:space="preserve"> PAGEREF _Toc90413232 \h </w:instrText>
            </w:r>
            <w:r>
              <w:rPr>
                <w:noProof/>
                <w:webHidden/>
              </w:rPr>
            </w:r>
            <w:r>
              <w:rPr>
                <w:noProof/>
                <w:webHidden/>
              </w:rPr>
              <w:fldChar w:fldCharType="separate"/>
            </w:r>
            <w:r>
              <w:rPr>
                <w:noProof/>
                <w:webHidden/>
              </w:rPr>
              <w:t>7</w:t>
            </w:r>
            <w:r>
              <w:rPr>
                <w:noProof/>
                <w:webHidden/>
              </w:rPr>
              <w:fldChar w:fldCharType="end"/>
            </w:r>
          </w:hyperlink>
        </w:p>
        <w:p w14:paraId="2CD21962" w14:textId="0C190864" w:rsidR="0048457F" w:rsidRDefault="0048457F">
          <w:pPr>
            <w:pStyle w:val="TOC3"/>
            <w:tabs>
              <w:tab w:val="left" w:pos="1320"/>
              <w:tab w:val="right" w:leader="dot" w:pos="9062"/>
            </w:tabs>
            <w:rPr>
              <w:rFonts w:eastAsiaTheme="minorEastAsia"/>
              <w:noProof/>
              <w:lang w:eastAsia="hr-HR"/>
            </w:rPr>
          </w:pPr>
          <w:hyperlink w:anchor="_Toc90413233" w:history="1">
            <w:r w:rsidRPr="00526E61">
              <w:rPr>
                <w:rStyle w:val="Hyperlink"/>
                <w:rFonts w:cstheme="majorHAnsi"/>
                <w:noProof/>
              </w:rPr>
              <w:t>2.2.3.</w:t>
            </w:r>
            <w:r>
              <w:rPr>
                <w:rFonts w:eastAsiaTheme="minorEastAsia"/>
                <w:noProof/>
                <w:lang w:eastAsia="hr-HR"/>
              </w:rPr>
              <w:tab/>
            </w:r>
            <w:r w:rsidRPr="00526E61">
              <w:rPr>
                <w:rStyle w:val="Hyperlink"/>
                <w:noProof/>
              </w:rPr>
              <w:t>Instrukcije za pristup memoriji</w:t>
            </w:r>
            <w:r>
              <w:rPr>
                <w:noProof/>
                <w:webHidden/>
              </w:rPr>
              <w:tab/>
            </w:r>
            <w:r>
              <w:rPr>
                <w:noProof/>
                <w:webHidden/>
              </w:rPr>
              <w:fldChar w:fldCharType="begin"/>
            </w:r>
            <w:r>
              <w:rPr>
                <w:noProof/>
                <w:webHidden/>
              </w:rPr>
              <w:instrText xml:space="preserve"> PAGEREF _Toc90413233 \h </w:instrText>
            </w:r>
            <w:r>
              <w:rPr>
                <w:noProof/>
                <w:webHidden/>
              </w:rPr>
            </w:r>
            <w:r>
              <w:rPr>
                <w:noProof/>
                <w:webHidden/>
              </w:rPr>
              <w:fldChar w:fldCharType="separate"/>
            </w:r>
            <w:r>
              <w:rPr>
                <w:noProof/>
                <w:webHidden/>
              </w:rPr>
              <w:t>7</w:t>
            </w:r>
            <w:r>
              <w:rPr>
                <w:noProof/>
                <w:webHidden/>
              </w:rPr>
              <w:fldChar w:fldCharType="end"/>
            </w:r>
          </w:hyperlink>
        </w:p>
        <w:p w14:paraId="1324A231" w14:textId="5DBFA0A5" w:rsidR="0048457F" w:rsidRDefault="0048457F">
          <w:pPr>
            <w:pStyle w:val="TOC3"/>
            <w:tabs>
              <w:tab w:val="left" w:pos="1320"/>
              <w:tab w:val="right" w:leader="dot" w:pos="9062"/>
            </w:tabs>
            <w:rPr>
              <w:rFonts w:eastAsiaTheme="minorEastAsia"/>
              <w:noProof/>
              <w:lang w:eastAsia="hr-HR"/>
            </w:rPr>
          </w:pPr>
          <w:hyperlink w:anchor="_Toc90413234" w:history="1">
            <w:r w:rsidRPr="00526E61">
              <w:rPr>
                <w:rStyle w:val="Hyperlink"/>
                <w:rFonts w:cstheme="majorHAnsi"/>
                <w:noProof/>
              </w:rPr>
              <w:t>2.2.4.</w:t>
            </w:r>
            <w:r>
              <w:rPr>
                <w:rFonts w:eastAsiaTheme="minorEastAsia"/>
                <w:noProof/>
                <w:lang w:eastAsia="hr-HR"/>
              </w:rPr>
              <w:tab/>
            </w:r>
            <w:r w:rsidRPr="00526E61">
              <w:rPr>
                <w:rStyle w:val="Hyperlink"/>
                <w:noProof/>
              </w:rPr>
              <w:t>Instrukcije za unos konstanti</w:t>
            </w:r>
            <w:r>
              <w:rPr>
                <w:noProof/>
                <w:webHidden/>
              </w:rPr>
              <w:tab/>
            </w:r>
            <w:r>
              <w:rPr>
                <w:noProof/>
                <w:webHidden/>
              </w:rPr>
              <w:fldChar w:fldCharType="begin"/>
            </w:r>
            <w:r>
              <w:rPr>
                <w:noProof/>
                <w:webHidden/>
              </w:rPr>
              <w:instrText xml:space="preserve"> PAGEREF _Toc90413234 \h </w:instrText>
            </w:r>
            <w:r>
              <w:rPr>
                <w:noProof/>
                <w:webHidden/>
              </w:rPr>
            </w:r>
            <w:r>
              <w:rPr>
                <w:noProof/>
                <w:webHidden/>
              </w:rPr>
              <w:fldChar w:fldCharType="separate"/>
            </w:r>
            <w:r>
              <w:rPr>
                <w:noProof/>
                <w:webHidden/>
              </w:rPr>
              <w:t>8</w:t>
            </w:r>
            <w:r>
              <w:rPr>
                <w:noProof/>
                <w:webHidden/>
              </w:rPr>
              <w:fldChar w:fldCharType="end"/>
            </w:r>
          </w:hyperlink>
        </w:p>
        <w:p w14:paraId="7F6EE041" w14:textId="1BDA4BD1" w:rsidR="0048457F" w:rsidRDefault="0048457F">
          <w:pPr>
            <w:pStyle w:val="TOC2"/>
            <w:tabs>
              <w:tab w:val="left" w:pos="880"/>
              <w:tab w:val="right" w:leader="dot" w:pos="9062"/>
            </w:tabs>
            <w:rPr>
              <w:rFonts w:eastAsiaTheme="minorEastAsia"/>
              <w:noProof/>
              <w:lang w:eastAsia="hr-HR"/>
            </w:rPr>
          </w:pPr>
          <w:hyperlink w:anchor="_Toc90413235" w:history="1">
            <w:r w:rsidRPr="00526E61">
              <w:rPr>
                <w:rStyle w:val="Hyperlink"/>
                <w:noProof/>
              </w:rPr>
              <w:t>2.3.</w:t>
            </w:r>
            <w:r>
              <w:rPr>
                <w:rFonts w:eastAsiaTheme="minorEastAsia"/>
                <w:noProof/>
                <w:lang w:eastAsia="hr-HR"/>
              </w:rPr>
              <w:tab/>
            </w:r>
            <w:r w:rsidRPr="00526E61">
              <w:rPr>
                <w:rStyle w:val="Hyperlink"/>
                <w:noProof/>
              </w:rPr>
              <w:t>UART modul</w:t>
            </w:r>
            <w:r>
              <w:rPr>
                <w:noProof/>
                <w:webHidden/>
              </w:rPr>
              <w:tab/>
            </w:r>
            <w:r>
              <w:rPr>
                <w:noProof/>
                <w:webHidden/>
              </w:rPr>
              <w:fldChar w:fldCharType="begin"/>
            </w:r>
            <w:r>
              <w:rPr>
                <w:noProof/>
                <w:webHidden/>
              </w:rPr>
              <w:instrText xml:space="preserve"> PAGEREF _Toc90413235 \h </w:instrText>
            </w:r>
            <w:r>
              <w:rPr>
                <w:noProof/>
                <w:webHidden/>
              </w:rPr>
            </w:r>
            <w:r>
              <w:rPr>
                <w:noProof/>
                <w:webHidden/>
              </w:rPr>
              <w:fldChar w:fldCharType="separate"/>
            </w:r>
            <w:r>
              <w:rPr>
                <w:noProof/>
                <w:webHidden/>
              </w:rPr>
              <w:t>9</w:t>
            </w:r>
            <w:r>
              <w:rPr>
                <w:noProof/>
                <w:webHidden/>
              </w:rPr>
              <w:fldChar w:fldCharType="end"/>
            </w:r>
          </w:hyperlink>
        </w:p>
        <w:p w14:paraId="5B9E0F21" w14:textId="7068527B" w:rsidR="0048457F" w:rsidRDefault="0048457F">
          <w:pPr>
            <w:pStyle w:val="TOC3"/>
            <w:tabs>
              <w:tab w:val="left" w:pos="1320"/>
              <w:tab w:val="right" w:leader="dot" w:pos="9062"/>
            </w:tabs>
            <w:rPr>
              <w:rFonts w:eastAsiaTheme="minorEastAsia"/>
              <w:noProof/>
              <w:lang w:eastAsia="hr-HR"/>
            </w:rPr>
          </w:pPr>
          <w:hyperlink w:anchor="_Toc90413236" w:history="1">
            <w:r w:rsidRPr="00526E61">
              <w:rPr>
                <w:rStyle w:val="Hyperlink"/>
                <w:rFonts w:cstheme="majorHAnsi"/>
                <w:noProof/>
              </w:rPr>
              <w:t>2.3.1.</w:t>
            </w:r>
            <w:r>
              <w:rPr>
                <w:rFonts w:eastAsiaTheme="minorEastAsia"/>
                <w:noProof/>
                <w:lang w:eastAsia="hr-HR"/>
              </w:rPr>
              <w:tab/>
            </w:r>
            <w:r w:rsidRPr="00526E61">
              <w:rPr>
                <w:rStyle w:val="Hyperlink"/>
                <w:noProof/>
              </w:rPr>
              <w:t>Registri UART modula</w:t>
            </w:r>
            <w:r>
              <w:rPr>
                <w:noProof/>
                <w:webHidden/>
              </w:rPr>
              <w:tab/>
            </w:r>
            <w:r>
              <w:rPr>
                <w:noProof/>
                <w:webHidden/>
              </w:rPr>
              <w:fldChar w:fldCharType="begin"/>
            </w:r>
            <w:r>
              <w:rPr>
                <w:noProof/>
                <w:webHidden/>
              </w:rPr>
              <w:instrText xml:space="preserve"> PAGEREF _Toc90413236 \h </w:instrText>
            </w:r>
            <w:r>
              <w:rPr>
                <w:noProof/>
                <w:webHidden/>
              </w:rPr>
            </w:r>
            <w:r>
              <w:rPr>
                <w:noProof/>
                <w:webHidden/>
              </w:rPr>
              <w:fldChar w:fldCharType="separate"/>
            </w:r>
            <w:r>
              <w:rPr>
                <w:noProof/>
                <w:webHidden/>
              </w:rPr>
              <w:t>10</w:t>
            </w:r>
            <w:r>
              <w:rPr>
                <w:noProof/>
                <w:webHidden/>
              </w:rPr>
              <w:fldChar w:fldCharType="end"/>
            </w:r>
          </w:hyperlink>
        </w:p>
        <w:p w14:paraId="59B74605" w14:textId="1BCFD69A" w:rsidR="0048457F" w:rsidRDefault="0048457F">
          <w:pPr>
            <w:pStyle w:val="TOC1"/>
            <w:tabs>
              <w:tab w:val="left" w:pos="440"/>
              <w:tab w:val="right" w:leader="dot" w:pos="9062"/>
            </w:tabs>
            <w:rPr>
              <w:rFonts w:eastAsiaTheme="minorEastAsia"/>
              <w:noProof/>
              <w:lang w:eastAsia="hr-HR"/>
            </w:rPr>
          </w:pPr>
          <w:hyperlink w:anchor="_Toc90413237" w:history="1">
            <w:r w:rsidRPr="00526E61">
              <w:rPr>
                <w:rStyle w:val="Hyperlink"/>
                <w:noProof/>
              </w:rPr>
              <w:t>3.</w:t>
            </w:r>
            <w:r>
              <w:rPr>
                <w:rFonts w:eastAsiaTheme="minorEastAsia"/>
                <w:noProof/>
                <w:lang w:eastAsia="hr-HR"/>
              </w:rPr>
              <w:tab/>
            </w:r>
            <w:r w:rsidRPr="00526E61">
              <w:rPr>
                <w:rStyle w:val="Hyperlink"/>
                <w:noProof/>
              </w:rPr>
              <w:t>Program za računanje preko UART protokola</w:t>
            </w:r>
            <w:r>
              <w:rPr>
                <w:noProof/>
                <w:webHidden/>
              </w:rPr>
              <w:tab/>
            </w:r>
            <w:r>
              <w:rPr>
                <w:noProof/>
                <w:webHidden/>
              </w:rPr>
              <w:fldChar w:fldCharType="begin"/>
            </w:r>
            <w:r>
              <w:rPr>
                <w:noProof/>
                <w:webHidden/>
              </w:rPr>
              <w:instrText xml:space="preserve"> PAGEREF _Toc90413237 \h </w:instrText>
            </w:r>
            <w:r>
              <w:rPr>
                <w:noProof/>
                <w:webHidden/>
              </w:rPr>
            </w:r>
            <w:r>
              <w:rPr>
                <w:noProof/>
                <w:webHidden/>
              </w:rPr>
              <w:fldChar w:fldCharType="separate"/>
            </w:r>
            <w:r>
              <w:rPr>
                <w:noProof/>
                <w:webHidden/>
              </w:rPr>
              <w:t>11</w:t>
            </w:r>
            <w:r>
              <w:rPr>
                <w:noProof/>
                <w:webHidden/>
              </w:rPr>
              <w:fldChar w:fldCharType="end"/>
            </w:r>
          </w:hyperlink>
        </w:p>
        <w:p w14:paraId="67061045" w14:textId="4A8C7858" w:rsidR="0048457F" w:rsidRDefault="0048457F">
          <w:pPr>
            <w:pStyle w:val="TOC1"/>
            <w:tabs>
              <w:tab w:val="left" w:pos="440"/>
              <w:tab w:val="right" w:leader="dot" w:pos="9062"/>
            </w:tabs>
            <w:rPr>
              <w:rFonts w:eastAsiaTheme="minorEastAsia"/>
              <w:noProof/>
              <w:lang w:eastAsia="hr-HR"/>
            </w:rPr>
          </w:pPr>
          <w:hyperlink w:anchor="_Toc90413238" w:history="1">
            <w:r w:rsidRPr="00526E61">
              <w:rPr>
                <w:rStyle w:val="Hyperlink"/>
                <w:noProof/>
              </w:rPr>
              <w:t>4.</w:t>
            </w:r>
            <w:r>
              <w:rPr>
                <w:rFonts w:eastAsiaTheme="minorEastAsia"/>
                <w:noProof/>
                <w:lang w:eastAsia="hr-HR"/>
              </w:rPr>
              <w:tab/>
            </w:r>
            <w:r w:rsidRPr="00526E61">
              <w:rPr>
                <w:rStyle w:val="Hyperlink"/>
                <w:noProof/>
              </w:rPr>
              <w:t>Zaključak</w:t>
            </w:r>
            <w:r>
              <w:rPr>
                <w:noProof/>
                <w:webHidden/>
              </w:rPr>
              <w:tab/>
            </w:r>
            <w:r>
              <w:rPr>
                <w:noProof/>
                <w:webHidden/>
              </w:rPr>
              <w:fldChar w:fldCharType="begin"/>
            </w:r>
            <w:r>
              <w:rPr>
                <w:noProof/>
                <w:webHidden/>
              </w:rPr>
              <w:instrText xml:space="preserve"> PAGEREF _Toc90413238 \h </w:instrText>
            </w:r>
            <w:r>
              <w:rPr>
                <w:noProof/>
                <w:webHidden/>
              </w:rPr>
            </w:r>
            <w:r>
              <w:rPr>
                <w:noProof/>
                <w:webHidden/>
              </w:rPr>
              <w:fldChar w:fldCharType="separate"/>
            </w:r>
            <w:r>
              <w:rPr>
                <w:noProof/>
                <w:webHidden/>
              </w:rPr>
              <w:t>12</w:t>
            </w:r>
            <w:r>
              <w:rPr>
                <w:noProof/>
                <w:webHidden/>
              </w:rPr>
              <w:fldChar w:fldCharType="end"/>
            </w:r>
          </w:hyperlink>
        </w:p>
        <w:p w14:paraId="4110F3D3" w14:textId="6EAB1AD4" w:rsidR="006C5BC9" w:rsidRDefault="006C5BC9">
          <w:r>
            <w:rPr>
              <w:b/>
              <w:bCs/>
              <w:noProof/>
            </w:rPr>
            <w:fldChar w:fldCharType="end"/>
          </w:r>
        </w:p>
      </w:sdtContent>
    </w:sdt>
    <w:p w14:paraId="4BCDDE59" w14:textId="0B24F7DD" w:rsidR="006C5BC9" w:rsidRDefault="006C5BC9">
      <w:r>
        <w:br w:type="page"/>
      </w:r>
    </w:p>
    <w:p w14:paraId="244588A4" w14:textId="77777777" w:rsidR="006C5BC9" w:rsidRDefault="006C5BC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C5BC9" w14:paraId="04913F8D" w14:textId="77777777" w:rsidTr="001F312C">
        <w:tc>
          <w:tcPr>
            <w:tcW w:w="4531" w:type="dxa"/>
          </w:tcPr>
          <w:p w14:paraId="157BB36D" w14:textId="533FA5F1" w:rsidR="006C5BC9" w:rsidRDefault="006C5BC9" w:rsidP="001F312C">
            <w:pPr>
              <w:rPr>
                <w:sz w:val="28"/>
                <w:szCs w:val="28"/>
              </w:rPr>
            </w:pPr>
          </w:p>
        </w:tc>
        <w:tc>
          <w:tcPr>
            <w:tcW w:w="4531" w:type="dxa"/>
          </w:tcPr>
          <w:p w14:paraId="459F1FBC" w14:textId="77777777" w:rsidR="006C5BC9" w:rsidRDefault="006C5BC9" w:rsidP="001F312C">
            <w:pPr>
              <w:jc w:val="right"/>
              <w:rPr>
                <w:sz w:val="28"/>
                <w:szCs w:val="28"/>
              </w:rPr>
            </w:pPr>
          </w:p>
        </w:tc>
      </w:tr>
    </w:tbl>
    <w:p w14:paraId="3C44D9F6" w14:textId="77D25E86" w:rsidR="001F312C" w:rsidRPr="00304A2E" w:rsidRDefault="001F312C" w:rsidP="00933FDE">
      <w:pPr>
        <w:pStyle w:val="Heading1"/>
        <w:numPr>
          <w:ilvl w:val="0"/>
          <w:numId w:val="3"/>
        </w:numPr>
        <w:rPr>
          <w:color w:val="000000" w:themeColor="text1"/>
        </w:rPr>
      </w:pPr>
      <w:bookmarkStart w:id="0" w:name="_Toc90413227"/>
      <w:r w:rsidRPr="00304A2E">
        <w:rPr>
          <w:color w:val="000000" w:themeColor="text1"/>
        </w:rPr>
        <w:t>UVOD</w:t>
      </w:r>
      <w:bookmarkEnd w:id="0"/>
    </w:p>
    <w:p w14:paraId="5C812CCB" w14:textId="05F29142" w:rsidR="001F312C" w:rsidRDefault="001F312C" w:rsidP="001F312C"/>
    <w:p w14:paraId="79E3A5B9" w14:textId="77777777" w:rsidR="0048457F" w:rsidRDefault="0048457F" w:rsidP="0048457F"/>
    <w:p w14:paraId="2D59AB4F" w14:textId="77777777" w:rsidR="0048457F" w:rsidRDefault="0048457F" w:rsidP="0048457F">
      <w:pPr>
        <w:jc w:val="both"/>
      </w:pPr>
      <w:r>
        <w:t xml:space="preserve">Dizajnirani sklop je 16-bitni procesor sa pristupom UART modulu za primanje i odašiljanje podataka preko UART protokola. Korištena je Hardvarska arhitektura pa stoga procesor sadrži odvojene memorije za podatke i instrukcije. Procesor se programira korištenjem asemblerskog jezika čije instrukcije obavljaju sve zadatke potrebne za upravljanje registrima, izračunima te memorijom. UART modulu se pristupa kao i normalnoj memoriji s naznakom da se on nalazi na virtualnoj adresi s koje učitavamo primljene ili pišemo podatke za odašiljanje UART protokolom. </w:t>
      </w:r>
    </w:p>
    <w:p w14:paraId="46F4760A" w14:textId="5627E90B" w:rsidR="00304A2E" w:rsidRDefault="00304A2E">
      <w:r>
        <w:br w:type="page"/>
      </w:r>
    </w:p>
    <w:p w14:paraId="54241E3E" w14:textId="62810822" w:rsidR="001F312C" w:rsidRDefault="00914C71" w:rsidP="00933FDE">
      <w:pPr>
        <w:pStyle w:val="Heading1"/>
        <w:numPr>
          <w:ilvl w:val="0"/>
          <w:numId w:val="3"/>
        </w:numPr>
        <w:rPr>
          <w:color w:val="000000" w:themeColor="text1"/>
        </w:rPr>
      </w:pPr>
      <w:bookmarkStart w:id="1" w:name="_Toc90413228"/>
      <w:r>
        <w:rPr>
          <w:color w:val="000000" w:themeColor="text1"/>
        </w:rPr>
        <w:lastRenderedPageBreak/>
        <w:t>Pregled projekta</w:t>
      </w:r>
      <w:bookmarkEnd w:id="1"/>
    </w:p>
    <w:p w14:paraId="5C63A5AE" w14:textId="75D7F49A" w:rsidR="00304A2E" w:rsidRDefault="00304A2E" w:rsidP="00304A2E"/>
    <w:p w14:paraId="35E5B274" w14:textId="77777777" w:rsidR="00F7388D" w:rsidRDefault="00914C71" w:rsidP="00A547CD">
      <w:pPr>
        <w:jc w:val="both"/>
      </w:pPr>
      <w:r>
        <w:t>Projekt</w:t>
      </w:r>
      <w:r w:rsidR="00304A2E">
        <w:t xml:space="preserve"> se sastoji od 4 glavne komponente: </w:t>
      </w:r>
      <w:r>
        <w:t>Procesora ili s</w:t>
      </w:r>
      <w:r w:rsidR="00304A2E">
        <w:t>redišnje upravljačke jedinice (CPU), ROM memorije, RAM memorije te UART modula koji su povezani kao na slici 1.</w:t>
      </w:r>
      <w:r w:rsidR="00F7388D">
        <w:t xml:space="preserve"> </w:t>
      </w:r>
    </w:p>
    <w:p w14:paraId="23D57553" w14:textId="5ECB8485" w:rsidR="00F7388D" w:rsidRDefault="00F7388D" w:rsidP="00A547CD">
      <w:pPr>
        <w:jc w:val="both"/>
      </w:pPr>
      <w:r>
        <w:t>ROM memorija služi za spremanje 15-bitnih instrukcija te iz njega CPU čita u ovisnosti o brojaču instrukcije (program counter). Jedini na</w:t>
      </w:r>
      <w:r w:rsidR="0081439C">
        <w:t>č</w:t>
      </w:r>
      <w:r>
        <w:t>in pisanja u ovu memoriju je u VHDL modulu</w:t>
      </w:r>
      <w:r w:rsidR="009A7252">
        <w:t xml:space="preserve"> prije sinteze projekta jer sami procesor nema mogućnost spremanja novih instrukcija.</w:t>
      </w:r>
    </w:p>
    <w:p w14:paraId="78CFA377" w14:textId="00BB0992" w:rsidR="00304A2E" w:rsidRDefault="00F7388D" w:rsidP="00A547CD">
      <w:pPr>
        <w:jc w:val="both"/>
      </w:pPr>
      <w:r>
        <w:t xml:space="preserve">RAM memorija </w:t>
      </w:r>
      <w:r w:rsidR="009A7252">
        <w:t>se koristi za spremanje podataka važnih programu</w:t>
      </w:r>
      <w:r w:rsidR="00A547CD">
        <w:t xml:space="preserve"> koji se</w:t>
      </w:r>
      <w:r w:rsidR="009A7252">
        <w:t xml:space="preserve"> </w:t>
      </w:r>
      <w:r w:rsidR="00A547CD">
        <w:t>ponekad</w:t>
      </w:r>
      <w:r w:rsidR="009A7252">
        <w:t xml:space="preserve"> </w:t>
      </w:r>
      <w:r w:rsidR="00A547CD">
        <w:t>koriste</w:t>
      </w:r>
      <w:r w:rsidR="009A7252">
        <w:t xml:space="preserve">  jer za pristup njima treb</w:t>
      </w:r>
      <w:r w:rsidR="00A547CD">
        <w:t>a</w:t>
      </w:r>
      <w:r w:rsidR="009A7252">
        <w:t xml:space="preserve"> utrošiti barem jedan procesorski ciklus.</w:t>
      </w:r>
    </w:p>
    <w:p w14:paraId="232EEFA0" w14:textId="00963D6D" w:rsidR="009A7252" w:rsidRDefault="009A7252" w:rsidP="00A547CD">
      <w:pPr>
        <w:jc w:val="both"/>
      </w:pPr>
      <w:r>
        <w:t>UART modul je procesoru na</w:t>
      </w:r>
      <w:r w:rsidR="0081439C">
        <w:t>č</w:t>
      </w:r>
      <w:r>
        <w:t>in komunikacije sa bilo kojim vanjskim uređajem koji može odašiljati signal UART protokolom te omogućava širi raspon mogućnosti i interaktivnosti ovog projekta.</w:t>
      </w:r>
    </w:p>
    <w:p w14:paraId="7A7F77BC" w14:textId="3ADA2D3E" w:rsidR="009A7252" w:rsidRDefault="009A7252" w:rsidP="00A547CD">
      <w:pPr>
        <w:jc w:val="both"/>
      </w:pPr>
      <w:r>
        <w:t xml:space="preserve">CPU ili procesor je glavni upravljački dio ovog projekta koji </w:t>
      </w:r>
      <w:r w:rsidR="00A547CD">
        <w:t xml:space="preserve">obrađuje instrukcije iz ROM-a te kontrolira UART modul </w:t>
      </w:r>
    </w:p>
    <w:p w14:paraId="6F0FF4DA" w14:textId="52313B51" w:rsidR="00933FDE" w:rsidRDefault="00933FDE" w:rsidP="00304A2E"/>
    <w:p w14:paraId="45BD7076" w14:textId="77777777" w:rsidR="00933FDE" w:rsidRDefault="00933FDE" w:rsidP="00304A2E"/>
    <w:p w14:paraId="4DB61812" w14:textId="40C60ED0" w:rsidR="0051540E" w:rsidRDefault="0051540E" w:rsidP="0051540E">
      <w:pPr>
        <w:jc w:val="center"/>
      </w:pPr>
      <w:r>
        <w:rPr>
          <w:noProof/>
        </w:rPr>
        <w:drawing>
          <wp:inline distT="0" distB="0" distL="0" distR="0" wp14:anchorId="4774204D" wp14:editId="30952CB9">
            <wp:extent cx="3817620" cy="2298065"/>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7620" cy="2298065"/>
                    </a:xfrm>
                    <a:prstGeom prst="rect">
                      <a:avLst/>
                    </a:prstGeom>
                    <a:noFill/>
                    <a:ln>
                      <a:noFill/>
                    </a:ln>
                  </pic:spPr>
                </pic:pic>
              </a:graphicData>
            </a:graphic>
          </wp:inline>
        </w:drawing>
      </w:r>
    </w:p>
    <w:p w14:paraId="09331C28" w14:textId="11015FCD" w:rsidR="00933FDE" w:rsidRPr="00933FDE" w:rsidRDefault="00933FDE" w:rsidP="0051540E">
      <w:pPr>
        <w:jc w:val="center"/>
        <w:rPr>
          <w:i/>
          <w:iCs/>
          <w:sz w:val="20"/>
          <w:szCs w:val="20"/>
        </w:rPr>
      </w:pPr>
      <w:r w:rsidRPr="00933FDE">
        <w:rPr>
          <w:i/>
          <w:iCs/>
          <w:sz w:val="20"/>
          <w:szCs w:val="20"/>
        </w:rPr>
        <w:t>Slika 1.</w:t>
      </w:r>
    </w:p>
    <w:p w14:paraId="79F639CD" w14:textId="77777777" w:rsidR="00A547CD" w:rsidRDefault="00A547CD">
      <w:r>
        <w:br w:type="page"/>
      </w:r>
    </w:p>
    <w:p w14:paraId="44382AE1" w14:textId="64CE71F2" w:rsidR="00933FDE" w:rsidRPr="00382E24" w:rsidRDefault="00186649" w:rsidP="00382E24">
      <w:pPr>
        <w:pStyle w:val="Heading2"/>
        <w:numPr>
          <w:ilvl w:val="1"/>
          <w:numId w:val="3"/>
        </w:numPr>
        <w:rPr>
          <w:color w:val="auto"/>
        </w:rPr>
      </w:pPr>
      <w:bookmarkStart w:id="2" w:name="_Toc90413229"/>
      <w:r w:rsidRPr="00382E24">
        <w:rPr>
          <w:color w:val="auto"/>
        </w:rPr>
        <w:lastRenderedPageBreak/>
        <w:t>Središnja upravljačka jedinica (CPU)</w:t>
      </w:r>
      <w:bookmarkEnd w:id="2"/>
    </w:p>
    <w:p w14:paraId="2B4BF053" w14:textId="1C4D7458" w:rsidR="00186649" w:rsidRDefault="002B63DA" w:rsidP="00186649">
      <w:pPr>
        <w:pStyle w:val="ListParagraph"/>
        <w:ind w:left="792"/>
      </w:pPr>
      <w:r>
        <w:rPr>
          <w:noProof/>
        </w:rPr>
        <w:drawing>
          <wp:anchor distT="0" distB="0" distL="114300" distR="114300" simplePos="0" relativeHeight="251658240" behindDoc="1" locked="0" layoutInCell="1" allowOverlap="1" wp14:anchorId="182FB8F3" wp14:editId="7663FA01">
            <wp:simplePos x="0" y="0"/>
            <wp:positionH relativeFrom="margin">
              <wp:align>center</wp:align>
            </wp:positionH>
            <wp:positionV relativeFrom="paragraph">
              <wp:posOffset>196025</wp:posOffset>
            </wp:positionV>
            <wp:extent cx="6110605" cy="3072130"/>
            <wp:effectExtent l="0" t="0" r="4445" b="0"/>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0605" cy="3072130"/>
                    </a:xfrm>
                    <a:prstGeom prst="rect">
                      <a:avLst/>
                    </a:prstGeom>
                  </pic:spPr>
                </pic:pic>
              </a:graphicData>
            </a:graphic>
            <wp14:sizeRelH relativeFrom="margin">
              <wp14:pctWidth>0</wp14:pctWidth>
            </wp14:sizeRelH>
          </wp:anchor>
        </w:drawing>
      </w:r>
    </w:p>
    <w:p w14:paraId="531DDB46" w14:textId="50BF5AFD" w:rsidR="004E1EC0" w:rsidRPr="004E1EC0" w:rsidRDefault="004E1EC0" w:rsidP="004E1EC0">
      <w:pPr>
        <w:pStyle w:val="ListParagraph"/>
        <w:ind w:left="792"/>
        <w:jc w:val="center"/>
        <w:rPr>
          <w:i/>
          <w:iCs/>
        </w:rPr>
      </w:pPr>
      <w:r w:rsidRPr="004E1EC0">
        <w:rPr>
          <w:i/>
          <w:iCs/>
        </w:rPr>
        <w:t>Slika 2.</w:t>
      </w:r>
    </w:p>
    <w:p w14:paraId="1EFA0FF1" w14:textId="77777777" w:rsidR="004E1EC0" w:rsidRDefault="004E1EC0" w:rsidP="002B63DA">
      <w:pPr>
        <w:pStyle w:val="ListParagraph"/>
        <w:ind w:left="792"/>
      </w:pPr>
    </w:p>
    <w:p w14:paraId="5E1F5435" w14:textId="2AA7B1FA" w:rsidR="008042CD" w:rsidRDefault="004E1EC0" w:rsidP="001D6023">
      <w:pPr>
        <w:pStyle w:val="ListParagraph"/>
        <w:ind w:left="0"/>
        <w:jc w:val="both"/>
      </w:pPr>
      <w:r>
        <w:t>Središnja upravljačka jedinica (</w:t>
      </w:r>
      <w:r w:rsidR="008042CD">
        <w:t xml:space="preserve"> </w:t>
      </w:r>
      <w:r>
        <w:t>CPU</w:t>
      </w:r>
      <w:r w:rsidR="008042CD">
        <w:t xml:space="preserve"> </w:t>
      </w:r>
      <w:r>
        <w:t xml:space="preserve">) je dio ovog sklopa koji upravlja izračunima </w:t>
      </w:r>
      <w:r w:rsidR="00382E24">
        <w:t>i</w:t>
      </w:r>
      <w:r>
        <w:t xml:space="preserve"> pisanjem </w:t>
      </w:r>
      <w:r w:rsidR="00382E24">
        <w:t>po memoriji te</w:t>
      </w:r>
      <w:r>
        <w:t xml:space="preserve"> čitanjem </w:t>
      </w:r>
      <w:r w:rsidR="00382E24">
        <w:t>iste</w:t>
      </w:r>
      <w:r>
        <w:t xml:space="preserve">. </w:t>
      </w:r>
      <w:r w:rsidR="00382E24">
        <w:t xml:space="preserve">Svaki procesorski ciklus (clock) pročita se jedna 15-bitna instrukcija iz ROM-a te se </w:t>
      </w:r>
      <w:r w:rsidR="008042CD">
        <w:t>izvršava. Izvršavanje instrukcije počinje izborom operadana pomoću multipleksera ( MUX ) A i B</w:t>
      </w:r>
      <w:r w:rsidR="008549EB">
        <w:t>. Izlazi iz multipleksera su ulazi aritmetičko logičke jedinice ( ALU ). ALU izvršava operaciju navedenu u instrukciji  i formira rezultat te statusne bitove ili zastavice ( flag ) koji opisuju rezultat.</w:t>
      </w:r>
      <w:r w:rsidR="00186F7C">
        <w:t xml:space="preserve"> Zastavice označavaju da je rezultat nula ( ZERO zastavica ), da je rezultat negativan ( SIGN zastavica ) ili da je rezultat imao prijenos bit ( CARRY zastavica ).</w:t>
      </w:r>
      <w:r w:rsidR="008549EB">
        <w:t xml:space="preserve"> Nakon toga se rezultat prosljeđuje u registrima opće namjene, registru za konstante, programskom brojaču </w:t>
      </w:r>
      <w:r w:rsidR="00FA2973">
        <w:t>te na izlaz procesora</w:t>
      </w:r>
      <w:r w:rsidR="008549EB">
        <w:t>. CPU prema kodu instrukcije šalje signale dozvole zapisivanja rezultata.</w:t>
      </w:r>
      <w:r w:rsidR="00FA2973">
        <w:t xml:space="preserve"> Na izlaz procesora se prosljeđuje 16-bitni izlazni podatak prema memoriji za podatke, 16-bitna adresa memorije za podatke, 16-bitna vrijednost  programskog brojača kao adresa memorije za instrukcije te signal dozvole upisa u memoriju.</w:t>
      </w:r>
    </w:p>
    <w:p w14:paraId="52EB183D" w14:textId="1B5B2DF4" w:rsidR="006D3979" w:rsidRDefault="006D3979">
      <w:r>
        <w:br w:type="page"/>
      </w:r>
    </w:p>
    <w:p w14:paraId="55CAA792" w14:textId="085D453B" w:rsidR="001F1E5B" w:rsidRDefault="001F1E5B" w:rsidP="001F1E5B">
      <w:pPr>
        <w:pStyle w:val="Heading2"/>
        <w:numPr>
          <w:ilvl w:val="1"/>
          <w:numId w:val="3"/>
        </w:numPr>
      </w:pPr>
      <w:bookmarkStart w:id="3" w:name="_Toc90413230"/>
      <w:r>
        <w:lastRenderedPageBreak/>
        <w:t>Skup procesorskih instrukcija</w:t>
      </w:r>
      <w:bookmarkEnd w:id="3"/>
    </w:p>
    <w:p w14:paraId="7D35A665" w14:textId="0E3D7937" w:rsidR="006D3979" w:rsidRDefault="006D3979" w:rsidP="006D3979"/>
    <w:p w14:paraId="675FE4A8" w14:textId="6D47F9F7" w:rsidR="006D3979" w:rsidRDefault="006D3979" w:rsidP="001D6023">
      <w:pPr>
        <w:jc w:val="both"/>
      </w:pPr>
      <w:r>
        <w:t>Dostupne procesorske instrukcije se dijele na aritmetičke instrukcije, instrukcije skoka te instrukcije za čitanje i pisanje po memoriji.</w:t>
      </w:r>
      <w:r w:rsidR="0061050F">
        <w:t xml:space="preserve"> S obzirom na to da je za opis sklopa korišten jezik za opis sklopovlja VHDL, instrukcije su definirane kao simboličke konstante radi lakše uporabe. Na taj način u ROM-u primjer instrukcije bi izgledao na slijedeći način:</w:t>
      </w:r>
    </w:p>
    <w:p w14:paraId="7D4D7C00" w14:textId="36B95A50" w:rsidR="0061050F" w:rsidRPr="00E532D5" w:rsidRDefault="0061050F" w:rsidP="0061050F">
      <w:pPr>
        <w:jc w:val="center"/>
        <w:rPr>
          <w:rFonts w:ascii="Courier New" w:hAnsi="Courier New" w:cs="Courier New"/>
        </w:rPr>
      </w:pPr>
      <w:r w:rsidRPr="00E532D5">
        <w:rPr>
          <w:rFonts w:ascii="Courier New" w:hAnsi="Courier New" w:cs="Courier New"/>
        </w:rPr>
        <w:t>mov &amp;R0 &amp;R1 &amp;N3</w:t>
      </w:r>
    </w:p>
    <w:p w14:paraId="710D03E4" w14:textId="7E637C50" w:rsidR="006D3979" w:rsidRDefault="003E1A3A" w:rsidP="001D6023">
      <w:pPr>
        <w:jc w:val="both"/>
      </w:pPr>
      <w:r>
        <w:t>Znak '&amp;' se koristi za konkatenaciju konstanti koje mogu biti instrukcije kao što su na primjer  „mov“, „jmp“, „ld“ i druge. Konstante su također nazivi  registara opće namjene numerirani od 0 do 7, oni bi se navodili na slijedeći način: „R0“, „R5“ etc. Koristi se još jedna posebna konstanta nazvana „N3“ koja se koristi da naznaći da se taj dio instrukcije ne koristi, ali ti bitovi moraju postojati da bi instrukcija bila zadane duljine.</w:t>
      </w:r>
      <w:r w:rsidR="003C4E14">
        <w:t xml:space="preserve"> U instrukcijama skoka koristimo konstantne brojeve koji moraju biti duljine 9 bitova ie. 3 oktalna znaka.</w:t>
      </w:r>
    </w:p>
    <w:p w14:paraId="49A5079E" w14:textId="5B220A4B" w:rsidR="00186F7C" w:rsidRDefault="00186F7C" w:rsidP="006D3979"/>
    <w:p w14:paraId="43F1CD8A" w14:textId="77777777" w:rsidR="00186F7C" w:rsidRDefault="00186F7C" w:rsidP="006D3979"/>
    <w:p w14:paraId="61BA7630" w14:textId="2A7F5254" w:rsidR="006D3979" w:rsidRDefault="006D3979" w:rsidP="006D3979">
      <w:pPr>
        <w:pStyle w:val="Heading3"/>
        <w:numPr>
          <w:ilvl w:val="2"/>
          <w:numId w:val="3"/>
        </w:numPr>
        <w:rPr>
          <w:color w:val="auto"/>
        </w:rPr>
      </w:pPr>
      <w:bookmarkStart w:id="4" w:name="_Toc90413231"/>
      <w:r w:rsidRPr="006D3979">
        <w:rPr>
          <w:color w:val="auto"/>
        </w:rPr>
        <w:t>Aritmetičke instrukcije</w:t>
      </w:r>
      <w:bookmarkEnd w:id="4"/>
    </w:p>
    <w:p w14:paraId="7186394E" w14:textId="4551488A" w:rsidR="006D3979" w:rsidRDefault="006D3979" w:rsidP="006D3979"/>
    <w:p w14:paraId="5A58C2DA" w14:textId="712250CB" w:rsidR="006D3979" w:rsidRDefault="006D3979" w:rsidP="006D3979">
      <w:r>
        <w:t>Ove instrukcije direktno računa aritmetičko logička jedinica. Kod instrukcije je sljedeći:</w:t>
      </w:r>
    </w:p>
    <w:p w14:paraId="4C82749B" w14:textId="4F87ED74" w:rsidR="006D3979" w:rsidRPr="00E532D5" w:rsidRDefault="006D3979" w:rsidP="006D3979">
      <w:pPr>
        <w:jc w:val="center"/>
        <w:rPr>
          <w:rFonts w:ascii="Courier New" w:hAnsi="Courier New" w:cs="Courier New"/>
        </w:rPr>
      </w:pPr>
      <w:r w:rsidRPr="00E532D5">
        <w:rPr>
          <w:rFonts w:ascii="Courier New" w:hAnsi="Courier New" w:cs="Courier New"/>
        </w:rPr>
        <w:t>I I I I I I  Z Z Z  X X X  Y Y Y</w:t>
      </w:r>
    </w:p>
    <w:p w14:paraId="3147B0ED" w14:textId="6909C234" w:rsidR="00D7778E" w:rsidRDefault="00D7778E" w:rsidP="00D7778E">
      <w:r>
        <w:t xml:space="preserve">Gdje slova 'I' predstavljaju 6-bitni kod instrukcije, a slova 'Z', 'X' i 'Y' predstavljaju adrese registara opće namjene. U svim instrukcijama se rezultat sprema u registar 'Z'. Registri 'X' i 'Y' se ponašaju kao ulazi ( operandi ). </w:t>
      </w:r>
      <w:r w:rsidR="00BD23CB">
        <w:t>Ukoliko instrukcija koristi samo jedan operand, drugi se može definirati proizvoljno.</w:t>
      </w:r>
      <w:r w:rsidR="00BD23CB" w:rsidRPr="00BD23CB">
        <w:t xml:space="preserve"> </w:t>
      </w:r>
      <w:r w:rsidR="00BD23CB">
        <w:t>Sintaksa „RZ &lt;- [RX]“ označava da se sadržaj registra 'X' upisuje u registar 'Z'.</w:t>
      </w:r>
    </w:p>
    <w:p w14:paraId="63A1E7AA" w14:textId="77777777" w:rsidR="00836230" w:rsidRDefault="00836230" w:rsidP="00D7778E"/>
    <w:p w14:paraId="35E0EFCA" w14:textId="4F6F2F44" w:rsidR="00836230" w:rsidRPr="00836230" w:rsidRDefault="00836230" w:rsidP="00836230">
      <w:pPr>
        <w:jc w:val="center"/>
        <w:rPr>
          <w:i/>
          <w:iCs/>
        </w:rPr>
      </w:pPr>
      <w:r w:rsidRPr="00836230">
        <w:rPr>
          <w:i/>
          <w:iCs/>
        </w:rPr>
        <w:t>Tablica 1. Aritmetičke instrukcije</w:t>
      </w:r>
    </w:p>
    <w:tbl>
      <w:tblPr>
        <w:tblStyle w:val="TableGrid"/>
        <w:tblW w:w="0" w:type="auto"/>
        <w:tblLook w:val="04A0" w:firstRow="1" w:lastRow="0" w:firstColumn="1" w:lastColumn="0" w:noHBand="0" w:noVBand="1"/>
      </w:tblPr>
      <w:tblGrid>
        <w:gridCol w:w="3020"/>
        <w:gridCol w:w="3021"/>
        <w:gridCol w:w="3021"/>
      </w:tblGrid>
      <w:tr w:rsidR="00BC0E8E" w14:paraId="6FEB4C7D" w14:textId="77777777" w:rsidTr="00BD23CB">
        <w:trPr>
          <w:trHeight w:val="397"/>
        </w:trPr>
        <w:tc>
          <w:tcPr>
            <w:tcW w:w="3020" w:type="dxa"/>
            <w:shd w:val="clear" w:color="auto" w:fill="B4C6E7" w:themeFill="accent1" w:themeFillTint="66"/>
          </w:tcPr>
          <w:p w14:paraId="5F81C278" w14:textId="0E0BF67E" w:rsidR="00BC0E8E" w:rsidRDefault="00BC0E8E" w:rsidP="00BD23CB">
            <w:pPr>
              <w:jc w:val="center"/>
            </w:pPr>
            <w:r>
              <w:t>Operacija</w:t>
            </w:r>
          </w:p>
        </w:tc>
        <w:tc>
          <w:tcPr>
            <w:tcW w:w="3021" w:type="dxa"/>
            <w:shd w:val="clear" w:color="auto" w:fill="B4C6E7" w:themeFill="accent1" w:themeFillTint="66"/>
          </w:tcPr>
          <w:p w14:paraId="100E67CA" w14:textId="04169E09" w:rsidR="00BC0E8E" w:rsidRDefault="00BC0E8E" w:rsidP="00BD23CB">
            <w:pPr>
              <w:jc w:val="center"/>
            </w:pPr>
            <w:r>
              <w:t>Funkcija</w:t>
            </w:r>
          </w:p>
        </w:tc>
        <w:tc>
          <w:tcPr>
            <w:tcW w:w="3021" w:type="dxa"/>
            <w:shd w:val="clear" w:color="auto" w:fill="B4C6E7" w:themeFill="accent1" w:themeFillTint="66"/>
          </w:tcPr>
          <w:p w14:paraId="13B05CF8" w14:textId="77BCD4E8" w:rsidR="00BC0E8E" w:rsidRDefault="00BC0E8E" w:rsidP="00BD23CB">
            <w:pPr>
              <w:jc w:val="center"/>
            </w:pPr>
            <w:r>
              <w:t>Kod instrukcije</w:t>
            </w:r>
          </w:p>
        </w:tc>
      </w:tr>
      <w:tr w:rsidR="00BC0E8E" w14:paraId="460C562D" w14:textId="77777777" w:rsidTr="00BC0E8E">
        <w:tc>
          <w:tcPr>
            <w:tcW w:w="3020" w:type="dxa"/>
          </w:tcPr>
          <w:p w14:paraId="30E252AB" w14:textId="35A3DF62" w:rsidR="00BC0E8E" w:rsidRPr="00F7778B" w:rsidRDefault="00BC0E8E" w:rsidP="00D7778E">
            <w:pPr>
              <w:rPr>
                <w:rFonts w:ascii="Courier New" w:hAnsi="Courier New" w:cs="Courier New"/>
              </w:rPr>
            </w:pPr>
            <w:r w:rsidRPr="00F7778B">
              <w:rPr>
                <w:rFonts w:ascii="Courier New" w:hAnsi="Courier New" w:cs="Courier New"/>
              </w:rPr>
              <w:t xml:space="preserve">mov   </w:t>
            </w:r>
            <w:r w:rsidR="005A090D">
              <w:rPr>
                <w:rFonts w:ascii="Courier New" w:hAnsi="Courier New" w:cs="Courier New"/>
              </w:rPr>
              <w:t xml:space="preserve"> </w:t>
            </w:r>
            <w:r w:rsidRPr="00F7778B">
              <w:rPr>
                <w:rFonts w:ascii="Courier New" w:hAnsi="Courier New" w:cs="Courier New"/>
              </w:rPr>
              <w:t>Rz, Rx</w:t>
            </w:r>
          </w:p>
        </w:tc>
        <w:tc>
          <w:tcPr>
            <w:tcW w:w="3021" w:type="dxa"/>
          </w:tcPr>
          <w:p w14:paraId="758A3C51" w14:textId="120EFDDB" w:rsidR="00BC0E8E" w:rsidRDefault="00BC0E8E" w:rsidP="00D7778E">
            <w:r>
              <w:t>RZ &lt;- [RX]</w:t>
            </w:r>
          </w:p>
        </w:tc>
        <w:tc>
          <w:tcPr>
            <w:tcW w:w="3021" w:type="dxa"/>
          </w:tcPr>
          <w:p w14:paraId="5338D33B" w14:textId="62FAA288" w:rsidR="00BC0E8E" w:rsidRDefault="00BC0E8E" w:rsidP="00BD23CB">
            <w:pPr>
              <w:jc w:val="center"/>
            </w:pPr>
            <w:r>
              <w:t>000000</w:t>
            </w:r>
          </w:p>
        </w:tc>
      </w:tr>
      <w:tr w:rsidR="00BC0E8E" w14:paraId="4A14FB84" w14:textId="77777777" w:rsidTr="00BC0E8E">
        <w:tc>
          <w:tcPr>
            <w:tcW w:w="3020" w:type="dxa"/>
          </w:tcPr>
          <w:p w14:paraId="6252CAB9" w14:textId="03C4898E" w:rsidR="00BC0E8E" w:rsidRPr="00F7778B" w:rsidRDefault="00BC0E8E" w:rsidP="00D7778E">
            <w:pPr>
              <w:rPr>
                <w:rFonts w:ascii="Courier New" w:hAnsi="Courier New" w:cs="Courier New"/>
              </w:rPr>
            </w:pPr>
            <w:r w:rsidRPr="00F7778B">
              <w:rPr>
                <w:rFonts w:ascii="Courier New" w:hAnsi="Courier New" w:cs="Courier New"/>
              </w:rPr>
              <w:t>add    Rz, Rx, Ry</w:t>
            </w:r>
          </w:p>
        </w:tc>
        <w:tc>
          <w:tcPr>
            <w:tcW w:w="3021" w:type="dxa"/>
          </w:tcPr>
          <w:p w14:paraId="1D37F4E6" w14:textId="10967C1D" w:rsidR="00BC0E8E" w:rsidRDefault="00BC0E8E" w:rsidP="00D7778E">
            <w:r>
              <w:t>RZ &lt;- [RX] + [RX]</w:t>
            </w:r>
          </w:p>
        </w:tc>
        <w:tc>
          <w:tcPr>
            <w:tcW w:w="3021" w:type="dxa"/>
          </w:tcPr>
          <w:p w14:paraId="06BADF4B" w14:textId="4FC75211" w:rsidR="00BC0E8E" w:rsidRDefault="00BC0E8E" w:rsidP="00BD23CB">
            <w:pPr>
              <w:jc w:val="center"/>
            </w:pPr>
            <w:r>
              <w:t>000001</w:t>
            </w:r>
          </w:p>
        </w:tc>
      </w:tr>
      <w:tr w:rsidR="00BC0E8E" w14:paraId="6676361B" w14:textId="77777777" w:rsidTr="00BC0E8E">
        <w:tc>
          <w:tcPr>
            <w:tcW w:w="3020" w:type="dxa"/>
          </w:tcPr>
          <w:p w14:paraId="2201C46E" w14:textId="195C44B5" w:rsidR="00BC0E8E" w:rsidRPr="00F7778B" w:rsidRDefault="00BC0E8E" w:rsidP="00D7778E">
            <w:pPr>
              <w:rPr>
                <w:rFonts w:ascii="Courier New" w:hAnsi="Courier New" w:cs="Courier New"/>
              </w:rPr>
            </w:pPr>
            <w:r w:rsidRPr="00F7778B">
              <w:rPr>
                <w:rFonts w:ascii="Courier New" w:hAnsi="Courier New" w:cs="Courier New"/>
              </w:rPr>
              <w:t>sub    Rz, Rx, Ry</w:t>
            </w:r>
          </w:p>
        </w:tc>
        <w:tc>
          <w:tcPr>
            <w:tcW w:w="3021" w:type="dxa"/>
          </w:tcPr>
          <w:p w14:paraId="38D982C2" w14:textId="05317B49" w:rsidR="00BC0E8E" w:rsidRDefault="00BC0E8E" w:rsidP="00D7778E">
            <w:r>
              <w:t>RZ &lt;- [RX] - [RX]</w:t>
            </w:r>
          </w:p>
        </w:tc>
        <w:tc>
          <w:tcPr>
            <w:tcW w:w="3021" w:type="dxa"/>
          </w:tcPr>
          <w:p w14:paraId="0B7A1B4E" w14:textId="67651379" w:rsidR="00BC0E8E" w:rsidRDefault="00BC0E8E" w:rsidP="00BD23CB">
            <w:pPr>
              <w:jc w:val="center"/>
            </w:pPr>
            <w:r>
              <w:t>000010</w:t>
            </w:r>
          </w:p>
        </w:tc>
      </w:tr>
      <w:tr w:rsidR="00BC0E8E" w14:paraId="3AEA7EBF" w14:textId="77777777" w:rsidTr="00BC0E8E">
        <w:tc>
          <w:tcPr>
            <w:tcW w:w="3020" w:type="dxa"/>
          </w:tcPr>
          <w:p w14:paraId="6006A18B" w14:textId="38732D76" w:rsidR="00BC0E8E" w:rsidRPr="00F7778B" w:rsidRDefault="00BC0E8E" w:rsidP="00BC0E8E">
            <w:pPr>
              <w:rPr>
                <w:rFonts w:ascii="Courier New" w:hAnsi="Courier New" w:cs="Courier New"/>
              </w:rPr>
            </w:pPr>
            <w:r w:rsidRPr="00F7778B">
              <w:rPr>
                <w:rFonts w:ascii="Courier New" w:hAnsi="Courier New" w:cs="Courier New"/>
              </w:rPr>
              <w:t xml:space="preserve">and1 </w:t>
            </w:r>
            <w:r w:rsidR="005A090D">
              <w:rPr>
                <w:rFonts w:ascii="Courier New" w:hAnsi="Courier New" w:cs="Courier New"/>
              </w:rPr>
              <w:t xml:space="preserve">  </w:t>
            </w:r>
            <w:r w:rsidRPr="00F7778B">
              <w:rPr>
                <w:rFonts w:ascii="Courier New" w:hAnsi="Courier New" w:cs="Courier New"/>
              </w:rPr>
              <w:t>Rz, Rx, Ry</w:t>
            </w:r>
          </w:p>
        </w:tc>
        <w:tc>
          <w:tcPr>
            <w:tcW w:w="3021" w:type="dxa"/>
          </w:tcPr>
          <w:p w14:paraId="7970355F" w14:textId="6154EE0C" w:rsidR="00BC0E8E" w:rsidRDefault="00BC0E8E" w:rsidP="00BC0E8E">
            <w:r>
              <w:t>RZ &lt;- [RX] &amp; [RX]</w:t>
            </w:r>
          </w:p>
        </w:tc>
        <w:tc>
          <w:tcPr>
            <w:tcW w:w="3021" w:type="dxa"/>
          </w:tcPr>
          <w:p w14:paraId="60BC8295" w14:textId="79C00C2D" w:rsidR="00BC0E8E" w:rsidRDefault="00BC0E8E" w:rsidP="00BD23CB">
            <w:pPr>
              <w:jc w:val="center"/>
            </w:pPr>
            <w:r>
              <w:t>000011</w:t>
            </w:r>
          </w:p>
        </w:tc>
      </w:tr>
      <w:tr w:rsidR="00BC0E8E" w14:paraId="2387B858" w14:textId="77777777" w:rsidTr="00BC0E8E">
        <w:tc>
          <w:tcPr>
            <w:tcW w:w="3020" w:type="dxa"/>
          </w:tcPr>
          <w:p w14:paraId="510D3F73" w14:textId="3A806C43" w:rsidR="00BC0E8E" w:rsidRPr="00F7778B" w:rsidRDefault="00BC0E8E" w:rsidP="00BC0E8E">
            <w:pPr>
              <w:rPr>
                <w:rFonts w:ascii="Courier New" w:hAnsi="Courier New" w:cs="Courier New"/>
              </w:rPr>
            </w:pPr>
            <w:r w:rsidRPr="00F7778B">
              <w:rPr>
                <w:rFonts w:ascii="Courier New" w:hAnsi="Courier New" w:cs="Courier New"/>
              </w:rPr>
              <w:t>or1    Rz, Rx, Ry</w:t>
            </w:r>
          </w:p>
        </w:tc>
        <w:tc>
          <w:tcPr>
            <w:tcW w:w="3021" w:type="dxa"/>
          </w:tcPr>
          <w:p w14:paraId="0448055C" w14:textId="7FAF5909" w:rsidR="00BC0E8E" w:rsidRDefault="00BC0E8E" w:rsidP="00BC0E8E">
            <w:r>
              <w:t>RZ &lt;- [RX] | [RX]</w:t>
            </w:r>
          </w:p>
        </w:tc>
        <w:tc>
          <w:tcPr>
            <w:tcW w:w="3021" w:type="dxa"/>
          </w:tcPr>
          <w:p w14:paraId="5A024115" w14:textId="3F8959DF" w:rsidR="00BC0E8E" w:rsidRDefault="00BC0E8E" w:rsidP="00BD23CB">
            <w:pPr>
              <w:jc w:val="center"/>
            </w:pPr>
            <w:r>
              <w:t>000100</w:t>
            </w:r>
          </w:p>
        </w:tc>
      </w:tr>
      <w:tr w:rsidR="00BC0E8E" w14:paraId="5EB849EE" w14:textId="77777777" w:rsidTr="00BC0E8E">
        <w:tc>
          <w:tcPr>
            <w:tcW w:w="3020" w:type="dxa"/>
          </w:tcPr>
          <w:p w14:paraId="28B7C928" w14:textId="6F4EC33B" w:rsidR="00BC0E8E" w:rsidRPr="00F7778B" w:rsidRDefault="00BC0E8E" w:rsidP="00BC0E8E">
            <w:pPr>
              <w:rPr>
                <w:rFonts w:ascii="Courier New" w:hAnsi="Courier New" w:cs="Courier New"/>
              </w:rPr>
            </w:pPr>
            <w:r w:rsidRPr="00F7778B">
              <w:rPr>
                <w:rFonts w:ascii="Courier New" w:hAnsi="Courier New" w:cs="Courier New"/>
              </w:rPr>
              <w:t>not</w:t>
            </w:r>
            <w:r w:rsidR="00BD19A4" w:rsidRPr="00F7778B">
              <w:rPr>
                <w:rFonts w:ascii="Courier New" w:hAnsi="Courier New" w:cs="Courier New"/>
              </w:rPr>
              <w:t>1</w:t>
            </w:r>
            <w:r w:rsidRPr="00F7778B">
              <w:rPr>
                <w:rFonts w:ascii="Courier New" w:hAnsi="Courier New" w:cs="Courier New"/>
              </w:rPr>
              <w:t xml:space="preserve">  </w:t>
            </w:r>
            <w:r w:rsidR="005A090D">
              <w:rPr>
                <w:rFonts w:ascii="Courier New" w:hAnsi="Courier New" w:cs="Courier New"/>
              </w:rPr>
              <w:t xml:space="preserve"> </w:t>
            </w:r>
            <w:r w:rsidRPr="00F7778B">
              <w:rPr>
                <w:rFonts w:ascii="Courier New" w:hAnsi="Courier New" w:cs="Courier New"/>
              </w:rPr>
              <w:t>Rz, Rx</w:t>
            </w:r>
          </w:p>
        </w:tc>
        <w:tc>
          <w:tcPr>
            <w:tcW w:w="3021" w:type="dxa"/>
          </w:tcPr>
          <w:p w14:paraId="2DACDE6C" w14:textId="6458EBD0" w:rsidR="00BC0E8E" w:rsidRDefault="00BD19A4" w:rsidP="00BC0E8E">
            <w:r>
              <w:t>RZ &lt;- not [RX]</w:t>
            </w:r>
          </w:p>
        </w:tc>
        <w:tc>
          <w:tcPr>
            <w:tcW w:w="3021" w:type="dxa"/>
          </w:tcPr>
          <w:p w14:paraId="5BDD955F" w14:textId="2D1C80BC" w:rsidR="00BC0E8E" w:rsidRDefault="00BD19A4" w:rsidP="00BD23CB">
            <w:pPr>
              <w:jc w:val="center"/>
            </w:pPr>
            <w:r>
              <w:t>000101</w:t>
            </w:r>
          </w:p>
        </w:tc>
      </w:tr>
      <w:tr w:rsidR="00BC0E8E" w14:paraId="070F58B0" w14:textId="77777777" w:rsidTr="00BC0E8E">
        <w:tc>
          <w:tcPr>
            <w:tcW w:w="3020" w:type="dxa"/>
          </w:tcPr>
          <w:p w14:paraId="5EF9294B" w14:textId="5AB1BA8E" w:rsidR="00BC0E8E" w:rsidRPr="00F7778B" w:rsidRDefault="00BD19A4" w:rsidP="00BC0E8E">
            <w:pPr>
              <w:rPr>
                <w:rFonts w:ascii="Courier New" w:hAnsi="Courier New" w:cs="Courier New"/>
              </w:rPr>
            </w:pPr>
            <w:r w:rsidRPr="00F7778B">
              <w:rPr>
                <w:rFonts w:ascii="Courier New" w:hAnsi="Courier New" w:cs="Courier New"/>
              </w:rPr>
              <w:t>inc    Rz, Rx</w:t>
            </w:r>
          </w:p>
        </w:tc>
        <w:tc>
          <w:tcPr>
            <w:tcW w:w="3021" w:type="dxa"/>
          </w:tcPr>
          <w:p w14:paraId="17B2096D" w14:textId="22DE3F28" w:rsidR="00BC0E8E" w:rsidRDefault="00BD19A4" w:rsidP="00BC0E8E">
            <w:r>
              <w:t>RZ &lt;- [RX] + 1</w:t>
            </w:r>
          </w:p>
        </w:tc>
        <w:tc>
          <w:tcPr>
            <w:tcW w:w="3021" w:type="dxa"/>
          </w:tcPr>
          <w:p w14:paraId="242052A5" w14:textId="3EC8097F" w:rsidR="00BC0E8E" w:rsidRDefault="00BD19A4" w:rsidP="00BD23CB">
            <w:pPr>
              <w:jc w:val="center"/>
            </w:pPr>
            <w:r>
              <w:t>000110</w:t>
            </w:r>
          </w:p>
        </w:tc>
      </w:tr>
      <w:tr w:rsidR="00BC0E8E" w14:paraId="2CE501C2" w14:textId="77777777" w:rsidTr="00BC0E8E">
        <w:tc>
          <w:tcPr>
            <w:tcW w:w="3020" w:type="dxa"/>
          </w:tcPr>
          <w:p w14:paraId="72CA1C1F" w14:textId="1B3F1755" w:rsidR="00BC0E8E" w:rsidRPr="00F7778B" w:rsidRDefault="00BD19A4" w:rsidP="00BC0E8E">
            <w:pPr>
              <w:rPr>
                <w:rFonts w:ascii="Courier New" w:hAnsi="Courier New" w:cs="Courier New"/>
              </w:rPr>
            </w:pPr>
            <w:r w:rsidRPr="00F7778B">
              <w:rPr>
                <w:rFonts w:ascii="Courier New" w:hAnsi="Courier New" w:cs="Courier New"/>
              </w:rPr>
              <w:t>dec    Rz, Rx</w:t>
            </w:r>
          </w:p>
        </w:tc>
        <w:tc>
          <w:tcPr>
            <w:tcW w:w="3021" w:type="dxa"/>
          </w:tcPr>
          <w:p w14:paraId="4EA5B657" w14:textId="5923FD2F" w:rsidR="00BC0E8E" w:rsidRDefault="00BD19A4" w:rsidP="00BC0E8E">
            <w:r>
              <w:t>RZ &lt;- [RX] - 1</w:t>
            </w:r>
          </w:p>
        </w:tc>
        <w:tc>
          <w:tcPr>
            <w:tcW w:w="3021" w:type="dxa"/>
          </w:tcPr>
          <w:p w14:paraId="465102CB" w14:textId="66CDBF15" w:rsidR="00BC0E8E" w:rsidRDefault="00BD19A4" w:rsidP="00BD23CB">
            <w:pPr>
              <w:jc w:val="center"/>
            </w:pPr>
            <w:r>
              <w:t>000111</w:t>
            </w:r>
          </w:p>
        </w:tc>
      </w:tr>
      <w:tr w:rsidR="00BD19A4" w14:paraId="7816B7DB" w14:textId="77777777" w:rsidTr="00BC0E8E">
        <w:tc>
          <w:tcPr>
            <w:tcW w:w="3020" w:type="dxa"/>
          </w:tcPr>
          <w:p w14:paraId="68814B69" w14:textId="3AB930F9" w:rsidR="00BD19A4" w:rsidRPr="00F7778B" w:rsidRDefault="00BD19A4" w:rsidP="00BD19A4">
            <w:pPr>
              <w:rPr>
                <w:rFonts w:ascii="Courier New" w:hAnsi="Courier New" w:cs="Courier New"/>
              </w:rPr>
            </w:pPr>
            <w:r w:rsidRPr="00F7778B">
              <w:rPr>
                <w:rFonts w:ascii="Courier New" w:hAnsi="Courier New" w:cs="Courier New"/>
              </w:rPr>
              <w:t>shl1   Rz, Rx</w:t>
            </w:r>
          </w:p>
        </w:tc>
        <w:tc>
          <w:tcPr>
            <w:tcW w:w="3021" w:type="dxa"/>
          </w:tcPr>
          <w:p w14:paraId="4336F67A" w14:textId="2AE6529A" w:rsidR="00BD19A4" w:rsidRDefault="00BD19A4" w:rsidP="00BD19A4">
            <w:r>
              <w:t>RZ &lt;- shl [RX]</w:t>
            </w:r>
          </w:p>
        </w:tc>
        <w:tc>
          <w:tcPr>
            <w:tcW w:w="3021" w:type="dxa"/>
          </w:tcPr>
          <w:p w14:paraId="2E9A7F69" w14:textId="5F256069" w:rsidR="00BD19A4" w:rsidRDefault="00BD19A4" w:rsidP="00BD23CB">
            <w:pPr>
              <w:jc w:val="center"/>
            </w:pPr>
            <w:r>
              <w:t>001000</w:t>
            </w:r>
          </w:p>
        </w:tc>
      </w:tr>
      <w:tr w:rsidR="00BD19A4" w14:paraId="17A883CA" w14:textId="77777777" w:rsidTr="00BC0E8E">
        <w:tc>
          <w:tcPr>
            <w:tcW w:w="3020" w:type="dxa"/>
          </w:tcPr>
          <w:p w14:paraId="1A984F29" w14:textId="7B8DDF68" w:rsidR="00BD19A4" w:rsidRPr="00F7778B" w:rsidRDefault="00BD19A4" w:rsidP="00BD19A4">
            <w:pPr>
              <w:rPr>
                <w:rFonts w:ascii="Courier New" w:hAnsi="Courier New" w:cs="Courier New"/>
              </w:rPr>
            </w:pPr>
            <w:r w:rsidRPr="00F7778B">
              <w:rPr>
                <w:rFonts w:ascii="Courier New" w:hAnsi="Courier New" w:cs="Courier New"/>
              </w:rPr>
              <w:t>shr1   Rz, Rx</w:t>
            </w:r>
          </w:p>
        </w:tc>
        <w:tc>
          <w:tcPr>
            <w:tcW w:w="3021" w:type="dxa"/>
          </w:tcPr>
          <w:p w14:paraId="6021A272" w14:textId="50F0ED5E" w:rsidR="00BD19A4" w:rsidRDefault="00BD19A4" w:rsidP="00BD19A4">
            <w:r>
              <w:t>RZ &lt;- shr [RX]</w:t>
            </w:r>
          </w:p>
        </w:tc>
        <w:tc>
          <w:tcPr>
            <w:tcW w:w="3021" w:type="dxa"/>
          </w:tcPr>
          <w:p w14:paraId="0561E55B" w14:textId="72D7B973" w:rsidR="00BD19A4" w:rsidRDefault="00BD19A4" w:rsidP="00BD23CB">
            <w:pPr>
              <w:jc w:val="center"/>
            </w:pPr>
            <w:r>
              <w:t>001001</w:t>
            </w:r>
          </w:p>
        </w:tc>
      </w:tr>
      <w:tr w:rsidR="00BD19A4" w14:paraId="01A9041A" w14:textId="77777777" w:rsidTr="00BC0E8E">
        <w:tc>
          <w:tcPr>
            <w:tcW w:w="3020" w:type="dxa"/>
          </w:tcPr>
          <w:p w14:paraId="36D4AAE9" w14:textId="7AB0F89D" w:rsidR="00BD19A4" w:rsidRPr="00F7778B" w:rsidRDefault="00BD19A4" w:rsidP="00BD19A4">
            <w:pPr>
              <w:rPr>
                <w:rFonts w:ascii="Courier New" w:hAnsi="Courier New" w:cs="Courier New"/>
              </w:rPr>
            </w:pPr>
            <w:r w:rsidRPr="00F7778B">
              <w:rPr>
                <w:rFonts w:ascii="Courier New" w:hAnsi="Courier New" w:cs="Courier New"/>
              </w:rPr>
              <w:t>neg    Rz, Rx</w:t>
            </w:r>
          </w:p>
        </w:tc>
        <w:tc>
          <w:tcPr>
            <w:tcW w:w="3021" w:type="dxa"/>
          </w:tcPr>
          <w:p w14:paraId="17AD6DE9" w14:textId="634D4BC6" w:rsidR="00BD19A4" w:rsidRDefault="00BD19A4" w:rsidP="00BD19A4">
            <w:r>
              <w:t>RZ &lt;-  - [RX]</w:t>
            </w:r>
          </w:p>
        </w:tc>
        <w:tc>
          <w:tcPr>
            <w:tcW w:w="3021" w:type="dxa"/>
          </w:tcPr>
          <w:p w14:paraId="735E3F23" w14:textId="536DAABB" w:rsidR="00BD19A4" w:rsidRDefault="00BD19A4" w:rsidP="00BD23CB">
            <w:pPr>
              <w:jc w:val="center"/>
            </w:pPr>
            <w:r>
              <w:t>001010</w:t>
            </w:r>
          </w:p>
        </w:tc>
      </w:tr>
      <w:tr w:rsidR="00BD19A4" w14:paraId="79E3D41B" w14:textId="77777777" w:rsidTr="00BC0E8E">
        <w:tc>
          <w:tcPr>
            <w:tcW w:w="3020" w:type="dxa"/>
          </w:tcPr>
          <w:p w14:paraId="4C0EF997" w14:textId="5800DDB4" w:rsidR="00BD19A4" w:rsidRPr="00F7778B" w:rsidRDefault="00BD19A4" w:rsidP="00BD19A4">
            <w:pPr>
              <w:rPr>
                <w:rFonts w:ascii="Courier New" w:hAnsi="Courier New" w:cs="Courier New"/>
              </w:rPr>
            </w:pPr>
            <w:r w:rsidRPr="00F7778B">
              <w:rPr>
                <w:rFonts w:ascii="Courier New" w:hAnsi="Courier New" w:cs="Courier New"/>
              </w:rPr>
              <w:t>ashr   Rz, Rx</w:t>
            </w:r>
          </w:p>
        </w:tc>
        <w:tc>
          <w:tcPr>
            <w:tcW w:w="3021" w:type="dxa"/>
          </w:tcPr>
          <w:p w14:paraId="7589ECC5" w14:textId="551AF363" w:rsidR="00BD19A4" w:rsidRDefault="00BD19A4" w:rsidP="00BD19A4">
            <w:r>
              <w:t>RZ &lt;- ashr [RX]</w:t>
            </w:r>
          </w:p>
        </w:tc>
        <w:tc>
          <w:tcPr>
            <w:tcW w:w="3021" w:type="dxa"/>
          </w:tcPr>
          <w:p w14:paraId="474D41D8" w14:textId="02FA0A2B" w:rsidR="00BD19A4" w:rsidRDefault="00BD19A4" w:rsidP="00BD23CB">
            <w:pPr>
              <w:jc w:val="center"/>
            </w:pPr>
            <w:r>
              <w:t>001011</w:t>
            </w:r>
          </w:p>
        </w:tc>
      </w:tr>
    </w:tbl>
    <w:p w14:paraId="0FBF5AE6" w14:textId="45252594" w:rsidR="00836230" w:rsidRDefault="00836230" w:rsidP="00836230">
      <w:pPr>
        <w:rPr>
          <w:i/>
          <w:iCs/>
        </w:rPr>
      </w:pPr>
    </w:p>
    <w:p w14:paraId="3D1F8B43" w14:textId="77777777" w:rsidR="00836230" w:rsidRDefault="00836230">
      <w:pPr>
        <w:rPr>
          <w:i/>
          <w:iCs/>
        </w:rPr>
      </w:pPr>
      <w:r>
        <w:rPr>
          <w:i/>
          <w:iCs/>
        </w:rPr>
        <w:br w:type="page"/>
      </w:r>
    </w:p>
    <w:p w14:paraId="47669313" w14:textId="37623A4E" w:rsidR="00836230" w:rsidRDefault="00FD0BE3" w:rsidP="00FD0BE3">
      <w:pPr>
        <w:pStyle w:val="Heading3"/>
        <w:numPr>
          <w:ilvl w:val="2"/>
          <w:numId w:val="3"/>
        </w:numPr>
        <w:rPr>
          <w:color w:val="auto"/>
        </w:rPr>
      </w:pPr>
      <w:bookmarkStart w:id="5" w:name="_Toc90413232"/>
      <w:r w:rsidRPr="00FD0BE3">
        <w:rPr>
          <w:color w:val="auto"/>
        </w:rPr>
        <w:lastRenderedPageBreak/>
        <w:t>Instrukcije skoka</w:t>
      </w:r>
      <w:bookmarkEnd w:id="5"/>
    </w:p>
    <w:p w14:paraId="4E6383D3" w14:textId="5AC5060D" w:rsidR="00FD0BE3" w:rsidRDefault="00FD0BE3" w:rsidP="00FD0BE3"/>
    <w:p w14:paraId="5385F6BD" w14:textId="5758B610" w:rsidR="00FD0BE3" w:rsidRDefault="00FD0BE3" w:rsidP="008A71C9">
      <w:pPr>
        <w:jc w:val="both"/>
      </w:pPr>
      <w:r>
        <w:t>Skokovi su osnovni dio svakog programskog jezika jer omogućavaju neizostavne radnje izvršavanja koda nesljedno.</w:t>
      </w:r>
      <w:r w:rsidR="00DD0347">
        <w:t xml:space="preserve"> Koristeći iste možemo postići bitne aspekte programa kao što su uvjetna grananja ili petlje. Kod instrukcije skoka ima slijedeći format:</w:t>
      </w:r>
    </w:p>
    <w:p w14:paraId="014D6A05" w14:textId="5F7E58DD" w:rsidR="00DD0347" w:rsidRPr="00E532D5" w:rsidRDefault="00DD0347" w:rsidP="00DD0347">
      <w:pPr>
        <w:jc w:val="center"/>
        <w:rPr>
          <w:rFonts w:ascii="Courier New" w:hAnsi="Courier New" w:cs="Courier New"/>
        </w:rPr>
      </w:pPr>
      <w:r w:rsidRPr="00E532D5">
        <w:rPr>
          <w:rFonts w:ascii="Courier New" w:hAnsi="Courier New" w:cs="Courier New"/>
        </w:rPr>
        <w:t>I I I I I I  A A A A A A A A A</w:t>
      </w:r>
    </w:p>
    <w:p w14:paraId="0D240ED9" w14:textId="136B01BD" w:rsidR="00DD0347" w:rsidRDefault="00DD0347" w:rsidP="008A71C9">
      <w:pPr>
        <w:jc w:val="both"/>
      </w:pPr>
      <w:r>
        <w:t xml:space="preserve">Gdje slova 'I' predstavljaju 6-bitni kod instrukcije, a slova 'A' predstavljaju 9-bitnu adresu </w:t>
      </w:r>
      <w:r w:rsidR="008A5118">
        <w:t>na koju se skače. Statusni bitovi koje generira ALU se koriste kao uvjeti za skok. Statusni bit ZERO je označen sa slovom 'z', SIGN bit sa slovom 's' te CARRY bit</w:t>
      </w:r>
      <w:r w:rsidR="00186F7C">
        <w:t xml:space="preserve"> slovom 'c' u nazivu instrukcije, a ako želimo da se skok dogodi u slučaju da je taj određeni bit nije aktivan, u nazivu se nalazi i slovo 'n'. Tako bi instrukcija za bezuvjetan skok na adresu 0 izgleda</w:t>
      </w:r>
      <w:r w:rsidR="00DE3DF2">
        <w:t>la</w:t>
      </w:r>
      <w:r w:rsidR="00186F7C">
        <w:t xml:space="preserve"> ovako:</w:t>
      </w:r>
    </w:p>
    <w:p w14:paraId="1A6C1093" w14:textId="0114D0D0" w:rsidR="00186F7C" w:rsidRDefault="00186F7C" w:rsidP="00186F7C">
      <w:pPr>
        <w:jc w:val="center"/>
        <w:rPr>
          <w:rFonts w:ascii="Courier New" w:hAnsi="Courier New" w:cs="Courier New"/>
        </w:rPr>
      </w:pPr>
      <w:r w:rsidRPr="00186F7C">
        <w:rPr>
          <w:rFonts w:ascii="Courier New" w:hAnsi="Courier New" w:cs="Courier New"/>
        </w:rPr>
        <w:t>jmp &amp;“000000“</w:t>
      </w:r>
    </w:p>
    <w:p w14:paraId="2155398F" w14:textId="31C8E75D" w:rsidR="00DE3DF2" w:rsidRDefault="00DE3DF2" w:rsidP="008A71C9">
      <w:pPr>
        <w:jc w:val="both"/>
        <w:rPr>
          <w:rFonts w:cstheme="minorHAnsi"/>
        </w:rPr>
      </w:pPr>
      <w:r>
        <w:rPr>
          <w:rFonts w:cstheme="minorHAnsi"/>
        </w:rPr>
        <w:t>Instrukcija za skok uvjetno ako je zastavica ZERO aktivna:</w:t>
      </w:r>
    </w:p>
    <w:p w14:paraId="0360B886" w14:textId="10E1D739" w:rsidR="00DE3DF2" w:rsidRDefault="00DE3DF2" w:rsidP="00DE3DF2">
      <w:pPr>
        <w:jc w:val="center"/>
        <w:rPr>
          <w:rFonts w:ascii="Courier New" w:hAnsi="Courier New" w:cs="Courier New"/>
        </w:rPr>
      </w:pPr>
      <w:r w:rsidRPr="00DE3DF2">
        <w:rPr>
          <w:rFonts w:ascii="Courier New" w:hAnsi="Courier New" w:cs="Courier New"/>
        </w:rPr>
        <w:t>jmpz &amp;“000000“</w:t>
      </w:r>
    </w:p>
    <w:p w14:paraId="430A54C3" w14:textId="28377CA5" w:rsidR="00DE3DF2" w:rsidRDefault="003506CF" w:rsidP="008A71C9">
      <w:pPr>
        <w:jc w:val="both"/>
        <w:rPr>
          <w:rFonts w:cstheme="minorHAnsi"/>
        </w:rPr>
      </w:pPr>
      <w:r>
        <w:rPr>
          <w:rFonts w:cstheme="minorHAnsi"/>
        </w:rPr>
        <w:t>I</w:t>
      </w:r>
      <w:r w:rsidR="00DE3DF2">
        <w:rPr>
          <w:rFonts w:cstheme="minorHAnsi"/>
        </w:rPr>
        <w:t xml:space="preserve">nstrukcija za skok uvjetno ako zastavica ZERO nije aktivna izgledala </w:t>
      </w:r>
      <w:r>
        <w:rPr>
          <w:rFonts w:cstheme="minorHAnsi"/>
        </w:rPr>
        <w:t xml:space="preserve">bi </w:t>
      </w:r>
      <w:r w:rsidR="00DE3DF2">
        <w:rPr>
          <w:rFonts w:cstheme="minorHAnsi"/>
        </w:rPr>
        <w:t>na slijedeći način:</w:t>
      </w:r>
    </w:p>
    <w:p w14:paraId="734EAA91" w14:textId="6ABD926F" w:rsidR="00DE3DF2" w:rsidRDefault="00DE3DF2" w:rsidP="00DE3DF2">
      <w:pPr>
        <w:jc w:val="center"/>
        <w:rPr>
          <w:rFonts w:ascii="Courier New" w:hAnsi="Courier New" w:cs="Courier New"/>
        </w:rPr>
      </w:pPr>
      <w:r w:rsidRPr="00DE3DF2">
        <w:rPr>
          <w:rFonts w:ascii="Courier New" w:hAnsi="Courier New" w:cs="Courier New"/>
        </w:rPr>
        <w:t>jmpnz &amp;“000000“</w:t>
      </w:r>
    </w:p>
    <w:p w14:paraId="05A79261" w14:textId="08A755DA" w:rsidR="005A090D" w:rsidRDefault="005A090D" w:rsidP="00DE3DF2">
      <w:pPr>
        <w:jc w:val="center"/>
        <w:rPr>
          <w:rFonts w:ascii="Courier New" w:hAnsi="Courier New" w:cs="Courier New"/>
        </w:rPr>
      </w:pPr>
    </w:p>
    <w:p w14:paraId="16955208" w14:textId="1C13DF78" w:rsidR="005A090D" w:rsidRDefault="005A090D" w:rsidP="00DE3DF2">
      <w:pPr>
        <w:jc w:val="center"/>
        <w:rPr>
          <w:rFonts w:cstheme="minorHAnsi"/>
          <w:i/>
          <w:iCs/>
        </w:rPr>
      </w:pPr>
      <w:r w:rsidRPr="005A090D">
        <w:rPr>
          <w:rFonts w:cstheme="minorHAnsi"/>
          <w:i/>
          <w:iCs/>
        </w:rPr>
        <w:t xml:space="preserve"> Tablica 2. Instrukcije skoka</w:t>
      </w:r>
    </w:p>
    <w:tbl>
      <w:tblPr>
        <w:tblStyle w:val="TableGrid"/>
        <w:tblW w:w="0" w:type="auto"/>
        <w:tblLook w:val="04A0" w:firstRow="1" w:lastRow="0" w:firstColumn="1" w:lastColumn="0" w:noHBand="0" w:noVBand="1"/>
      </w:tblPr>
      <w:tblGrid>
        <w:gridCol w:w="3020"/>
        <w:gridCol w:w="3021"/>
        <w:gridCol w:w="3021"/>
      </w:tblGrid>
      <w:tr w:rsidR="00CE1A5D" w14:paraId="23D5B94A" w14:textId="77777777" w:rsidTr="00CE1A5D">
        <w:trPr>
          <w:trHeight w:val="397"/>
        </w:trPr>
        <w:tc>
          <w:tcPr>
            <w:tcW w:w="3020" w:type="dxa"/>
            <w:shd w:val="clear" w:color="auto" w:fill="B4C6E7" w:themeFill="accent1" w:themeFillTint="66"/>
          </w:tcPr>
          <w:p w14:paraId="1D7D166B" w14:textId="77777777" w:rsidR="00CE1A5D" w:rsidRDefault="00CE1A5D" w:rsidP="00B36532">
            <w:pPr>
              <w:jc w:val="center"/>
            </w:pPr>
            <w:r>
              <w:t>Operacija</w:t>
            </w:r>
          </w:p>
        </w:tc>
        <w:tc>
          <w:tcPr>
            <w:tcW w:w="3021" w:type="dxa"/>
            <w:shd w:val="clear" w:color="auto" w:fill="B4C6E7" w:themeFill="accent1" w:themeFillTint="66"/>
          </w:tcPr>
          <w:p w14:paraId="62D1C2E3" w14:textId="77777777" w:rsidR="00CE1A5D" w:rsidRDefault="00CE1A5D" w:rsidP="00B36532">
            <w:pPr>
              <w:jc w:val="center"/>
            </w:pPr>
            <w:r>
              <w:t>Funkcija</w:t>
            </w:r>
          </w:p>
        </w:tc>
        <w:tc>
          <w:tcPr>
            <w:tcW w:w="3021" w:type="dxa"/>
            <w:shd w:val="clear" w:color="auto" w:fill="B4C6E7" w:themeFill="accent1" w:themeFillTint="66"/>
          </w:tcPr>
          <w:p w14:paraId="242E6B43" w14:textId="77777777" w:rsidR="00CE1A5D" w:rsidRDefault="00CE1A5D" w:rsidP="00B36532">
            <w:pPr>
              <w:jc w:val="center"/>
            </w:pPr>
            <w:r>
              <w:t>Kod instrukcije</w:t>
            </w:r>
          </w:p>
        </w:tc>
      </w:tr>
      <w:tr w:rsidR="00F7778B" w:rsidRPr="00F7778B" w14:paraId="431A098E" w14:textId="77777777" w:rsidTr="00F7778B">
        <w:tc>
          <w:tcPr>
            <w:tcW w:w="3020" w:type="dxa"/>
          </w:tcPr>
          <w:p w14:paraId="125601D2" w14:textId="2D48B734" w:rsidR="00F7778B" w:rsidRPr="00F7778B" w:rsidRDefault="00F7778B" w:rsidP="00DE3DF2">
            <w:pPr>
              <w:rPr>
                <w:rFonts w:ascii="Courier New" w:hAnsi="Courier New" w:cs="Courier New"/>
              </w:rPr>
            </w:pPr>
            <w:r w:rsidRPr="00F7778B">
              <w:rPr>
                <w:rFonts w:ascii="Courier New" w:hAnsi="Courier New" w:cs="Courier New"/>
              </w:rPr>
              <w:t>jmp ADDR</w:t>
            </w:r>
          </w:p>
        </w:tc>
        <w:tc>
          <w:tcPr>
            <w:tcW w:w="3021" w:type="dxa"/>
          </w:tcPr>
          <w:p w14:paraId="089098E1" w14:textId="4B67D02F" w:rsidR="00F7778B" w:rsidRPr="00F7778B" w:rsidRDefault="00F7778B" w:rsidP="00DE3DF2">
            <w:pPr>
              <w:rPr>
                <w:rFonts w:cstheme="minorHAnsi"/>
              </w:rPr>
            </w:pPr>
            <w:r>
              <w:rPr>
                <w:rFonts w:cstheme="minorHAnsi"/>
              </w:rPr>
              <w:t>PC &lt;- ADDR</w:t>
            </w:r>
          </w:p>
        </w:tc>
        <w:tc>
          <w:tcPr>
            <w:tcW w:w="3021" w:type="dxa"/>
          </w:tcPr>
          <w:p w14:paraId="2E45B413" w14:textId="56ECE4BD" w:rsidR="00F7778B" w:rsidRPr="00F7778B" w:rsidRDefault="00F7778B" w:rsidP="00F7778B">
            <w:pPr>
              <w:jc w:val="center"/>
              <w:rPr>
                <w:rFonts w:cstheme="minorHAnsi"/>
              </w:rPr>
            </w:pPr>
            <w:r>
              <w:rPr>
                <w:rFonts w:cstheme="minorHAnsi"/>
              </w:rPr>
              <w:t>010000</w:t>
            </w:r>
          </w:p>
        </w:tc>
      </w:tr>
      <w:tr w:rsidR="00F7778B" w:rsidRPr="00F7778B" w14:paraId="5FF340DF" w14:textId="77777777" w:rsidTr="00F7778B">
        <w:tc>
          <w:tcPr>
            <w:tcW w:w="3020" w:type="dxa"/>
          </w:tcPr>
          <w:p w14:paraId="58ED5F75" w14:textId="3A309084" w:rsidR="00F7778B" w:rsidRPr="00F7778B" w:rsidRDefault="00F7778B" w:rsidP="00DE3DF2">
            <w:pPr>
              <w:rPr>
                <w:rFonts w:ascii="Courier New" w:hAnsi="Courier New" w:cs="Courier New"/>
              </w:rPr>
            </w:pPr>
            <w:r w:rsidRPr="00F7778B">
              <w:rPr>
                <w:rFonts w:ascii="Courier New" w:hAnsi="Courier New" w:cs="Courier New"/>
              </w:rPr>
              <w:t>jmpz ADDR</w:t>
            </w:r>
          </w:p>
        </w:tc>
        <w:tc>
          <w:tcPr>
            <w:tcW w:w="3021" w:type="dxa"/>
          </w:tcPr>
          <w:p w14:paraId="2573E14C" w14:textId="6EFDE081" w:rsidR="00F7778B" w:rsidRPr="00F7778B" w:rsidRDefault="00F7778B" w:rsidP="00DE3DF2">
            <w:pPr>
              <w:rPr>
                <w:rFonts w:cstheme="minorHAnsi"/>
              </w:rPr>
            </w:pPr>
            <w:r>
              <w:rPr>
                <w:rFonts w:cstheme="minorHAnsi"/>
              </w:rPr>
              <w:t>if Z=1 PC &lt;- ADDR</w:t>
            </w:r>
          </w:p>
        </w:tc>
        <w:tc>
          <w:tcPr>
            <w:tcW w:w="3021" w:type="dxa"/>
          </w:tcPr>
          <w:p w14:paraId="6996F99F" w14:textId="3009F611" w:rsidR="00F7778B" w:rsidRPr="00F7778B" w:rsidRDefault="00F7778B" w:rsidP="00F7778B">
            <w:pPr>
              <w:jc w:val="center"/>
              <w:rPr>
                <w:rFonts w:cstheme="minorHAnsi"/>
              </w:rPr>
            </w:pPr>
            <w:r>
              <w:rPr>
                <w:rFonts w:cstheme="minorHAnsi"/>
              </w:rPr>
              <w:t>010001</w:t>
            </w:r>
          </w:p>
        </w:tc>
      </w:tr>
      <w:tr w:rsidR="00F7778B" w:rsidRPr="00F7778B" w14:paraId="4ED36580" w14:textId="77777777" w:rsidTr="00F7778B">
        <w:tc>
          <w:tcPr>
            <w:tcW w:w="3020" w:type="dxa"/>
          </w:tcPr>
          <w:p w14:paraId="120C8B5F" w14:textId="53920B3D" w:rsidR="00F7778B" w:rsidRPr="00F7778B" w:rsidRDefault="00F7778B" w:rsidP="00DE3DF2">
            <w:pPr>
              <w:rPr>
                <w:rFonts w:ascii="Courier New" w:hAnsi="Courier New" w:cs="Courier New"/>
              </w:rPr>
            </w:pPr>
            <w:r w:rsidRPr="00F7778B">
              <w:rPr>
                <w:rFonts w:ascii="Courier New" w:hAnsi="Courier New" w:cs="Courier New"/>
              </w:rPr>
              <w:t>jmps ADDR</w:t>
            </w:r>
          </w:p>
        </w:tc>
        <w:tc>
          <w:tcPr>
            <w:tcW w:w="3021" w:type="dxa"/>
          </w:tcPr>
          <w:p w14:paraId="064B859F" w14:textId="01D21FB4" w:rsidR="00F7778B" w:rsidRPr="00F7778B" w:rsidRDefault="00F7778B" w:rsidP="00DE3DF2">
            <w:pPr>
              <w:rPr>
                <w:rFonts w:cstheme="minorHAnsi"/>
              </w:rPr>
            </w:pPr>
            <w:r>
              <w:rPr>
                <w:rFonts w:cstheme="minorHAnsi"/>
              </w:rPr>
              <w:t>if S=1 PC &lt;- ADDR</w:t>
            </w:r>
          </w:p>
        </w:tc>
        <w:tc>
          <w:tcPr>
            <w:tcW w:w="3021" w:type="dxa"/>
          </w:tcPr>
          <w:p w14:paraId="1A51CA87" w14:textId="50CD1214" w:rsidR="00F7778B" w:rsidRPr="00F7778B" w:rsidRDefault="00F7778B" w:rsidP="00F7778B">
            <w:pPr>
              <w:jc w:val="center"/>
              <w:rPr>
                <w:rFonts w:cstheme="minorHAnsi"/>
              </w:rPr>
            </w:pPr>
            <w:r>
              <w:rPr>
                <w:rFonts w:cstheme="minorHAnsi"/>
              </w:rPr>
              <w:t>010010</w:t>
            </w:r>
          </w:p>
        </w:tc>
      </w:tr>
      <w:tr w:rsidR="00F7778B" w:rsidRPr="00F7778B" w14:paraId="0B4A1D9A" w14:textId="77777777" w:rsidTr="00F7778B">
        <w:tc>
          <w:tcPr>
            <w:tcW w:w="3020" w:type="dxa"/>
          </w:tcPr>
          <w:p w14:paraId="1EE9ABC8" w14:textId="5D5C1A15" w:rsidR="00F7778B" w:rsidRPr="00F7778B" w:rsidRDefault="00F7778B" w:rsidP="00DE3DF2">
            <w:pPr>
              <w:rPr>
                <w:rFonts w:ascii="Courier New" w:hAnsi="Courier New" w:cs="Courier New"/>
              </w:rPr>
            </w:pPr>
            <w:r w:rsidRPr="00F7778B">
              <w:rPr>
                <w:rFonts w:ascii="Courier New" w:hAnsi="Courier New" w:cs="Courier New"/>
              </w:rPr>
              <w:t>jmpc ADDR</w:t>
            </w:r>
          </w:p>
        </w:tc>
        <w:tc>
          <w:tcPr>
            <w:tcW w:w="3021" w:type="dxa"/>
          </w:tcPr>
          <w:p w14:paraId="056FC7B0" w14:textId="091D0A6F" w:rsidR="00F7778B" w:rsidRPr="00F7778B" w:rsidRDefault="00F7778B" w:rsidP="00DE3DF2">
            <w:pPr>
              <w:rPr>
                <w:rFonts w:cstheme="minorHAnsi"/>
              </w:rPr>
            </w:pPr>
            <w:r>
              <w:rPr>
                <w:rFonts w:cstheme="minorHAnsi"/>
              </w:rPr>
              <w:t>if C=1 PC &lt;- ADDR</w:t>
            </w:r>
          </w:p>
        </w:tc>
        <w:tc>
          <w:tcPr>
            <w:tcW w:w="3021" w:type="dxa"/>
          </w:tcPr>
          <w:p w14:paraId="2C4C6EF9" w14:textId="3DB66392" w:rsidR="00F7778B" w:rsidRPr="00F7778B" w:rsidRDefault="00F7778B" w:rsidP="00F7778B">
            <w:pPr>
              <w:jc w:val="center"/>
              <w:rPr>
                <w:rFonts w:cstheme="minorHAnsi"/>
              </w:rPr>
            </w:pPr>
            <w:r>
              <w:rPr>
                <w:rFonts w:cstheme="minorHAnsi"/>
              </w:rPr>
              <w:t>010011</w:t>
            </w:r>
          </w:p>
        </w:tc>
      </w:tr>
      <w:tr w:rsidR="00F7778B" w:rsidRPr="00F7778B" w14:paraId="0BB8F777" w14:textId="77777777" w:rsidTr="00F7778B">
        <w:tc>
          <w:tcPr>
            <w:tcW w:w="3020" w:type="dxa"/>
          </w:tcPr>
          <w:p w14:paraId="355E59F0" w14:textId="5A9ED873" w:rsidR="00F7778B" w:rsidRPr="00F7778B" w:rsidRDefault="00F7778B" w:rsidP="00DE3DF2">
            <w:pPr>
              <w:rPr>
                <w:rFonts w:ascii="Courier New" w:hAnsi="Courier New" w:cs="Courier New"/>
              </w:rPr>
            </w:pPr>
            <w:r w:rsidRPr="00F7778B">
              <w:rPr>
                <w:rFonts w:ascii="Courier New" w:hAnsi="Courier New" w:cs="Courier New"/>
              </w:rPr>
              <w:t>jmpnz ADDR</w:t>
            </w:r>
          </w:p>
        </w:tc>
        <w:tc>
          <w:tcPr>
            <w:tcW w:w="3021" w:type="dxa"/>
          </w:tcPr>
          <w:p w14:paraId="7FAD207A" w14:textId="5E247F32" w:rsidR="00F7778B" w:rsidRPr="00F7778B" w:rsidRDefault="00F7778B" w:rsidP="00DE3DF2">
            <w:pPr>
              <w:rPr>
                <w:rFonts w:cstheme="minorHAnsi"/>
              </w:rPr>
            </w:pPr>
            <w:r>
              <w:rPr>
                <w:rFonts w:cstheme="minorHAnsi"/>
              </w:rPr>
              <w:t>if Z=0 PC &lt;- ADDR</w:t>
            </w:r>
          </w:p>
        </w:tc>
        <w:tc>
          <w:tcPr>
            <w:tcW w:w="3021" w:type="dxa"/>
          </w:tcPr>
          <w:p w14:paraId="2FC3F5C9" w14:textId="62197F52" w:rsidR="00F7778B" w:rsidRPr="00F7778B" w:rsidRDefault="00F7778B" w:rsidP="00F7778B">
            <w:pPr>
              <w:jc w:val="center"/>
              <w:rPr>
                <w:rFonts w:cstheme="minorHAnsi"/>
              </w:rPr>
            </w:pPr>
            <w:r>
              <w:rPr>
                <w:rFonts w:cstheme="minorHAnsi"/>
              </w:rPr>
              <w:t>010101</w:t>
            </w:r>
          </w:p>
        </w:tc>
      </w:tr>
      <w:tr w:rsidR="00F7778B" w:rsidRPr="00F7778B" w14:paraId="1444E381" w14:textId="77777777" w:rsidTr="00F7778B">
        <w:tc>
          <w:tcPr>
            <w:tcW w:w="3020" w:type="dxa"/>
          </w:tcPr>
          <w:p w14:paraId="51FA42BB" w14:textId="2C1FEE63" w:rsidR="00F7778B" w:rsidRPr="00F7778B" w:rsidRDefault="00F7778B" w:rsidP="00DE3DF2">
            <w:pPr>
              <w:rPr>
                <w:rFonts w:ascii="Courier New" w:hAnsi="Courier New" w:cs="Courier New"/>
              </w:rPr>
            </w:pPr>
            <w:r w:rsidRPr="00F7778B">
              <w:rPr>
                <w:rFonts w:ascii="Courier New" w:hAnsi="Courier New" w:cs="Courier New"/>
              </w:rPr>
              <w:t>jmpns ADDR</w:t>
            </w:r>
          </w:p>
        </w:tc>
        <w:tc>
          <w:tcPr>
            <w:tcW w:w="3021" w:type="dxa"/>
          </w:tcPr>
          <w:p w14:paraId="08DEEA1C" w14:textId="1132EF7D" w:rsidR="00F7778B" w:rsidRPr="00F7778B" w:rsidRDefault="00F7778B" w:rsidP="00DE3DF2">
            <w:pPr>
              <w:rPr>
                <w:rFonts w:cstheme="minorHAnsi"/>
              </w:rPr>
            </w:pPr>
            <w:r>
              <w:rPr>
                <w:rFonts w:cstheme="minorHAnsi"/>
              </w:rPr>
              <w:t>if S=0 PC &lt;- ADDR</w:t>
            </w:r>
          </w:p>
        </w:tc>
        <w:tc>
          <w:tcPr>
            <w:tcW w:w="3021" w:type="dxa"/>
          </w:tcPr>
          <w:p w14:paraId="6AC7F668" w14:textId="23782FB3" w:rsidR="00F7778B" w:rsidRPr="00F7778B" w:rsidRDefault="00F7778B" w:rsidP="00F7778B">
            <w:pPr>
              <w:jc w:val="center"/>
              <w:rPr>
                <w:rFonts w:cstheme="minorHAnsi"/>
              </w:rPr>
            </w:pPr>
            <w:r>
              <w:rPr>
                <w:rFonts w:cstheme="minorHAnsi"/>
              </w:rPr>
              <w:t>010110</w:t>
            </w:r>
          </w:p>
        </w:tc>
      </w:tr>
      <w:tr w:rsidR="00F7778B" w:rsidRPr="00F7778B" w14:paraId="595D1E74" w14:textId="77777777" w:rsidTr="00F7778B">
        <w:tc>
          <w:tcPr>
            <w:tcW w:w="3020" w:type="dxa"/>
          </w:tcPr>
          <w:p w14:paraId="31D878BF" w14:textId="05C65CF0" w:rsidR="00F7778B" w:rsidRPr="00F7778B" w:rsidRDefault="00F7778B" w:rsidP="00DE3DF2">
            <w:pPr>
              <w:rPr>
                <w:rFonts w:ascii="Courier New" w:hAnsi="Courier New" w:cs="Courier New"/>
              </w:rPr>
            </w:pPr>
            <w:r w:rsidRPr="00F7778B">
              <w:rPr>
                <w:rFonts w:ascii="Courier New" w:hAnsi="Courier New" w:cs="Courier New"/>
              </w:rPr>
              <w:t>jmpnc ADDR</w:t>
            </w:r>
          </w:p>
        </w:tc>
        <w:tc>
          <w:tcPr>
            <w:tcW w:w="3021" w:type="dxa"/>
          </w:tcPr>
          <w:p w14:paraId="589D09A8" w14:textId="33D7C9A5" w:rsidR="00F7778B" w:rsidRPr="00F7778B" w:rsidRDefault="00F7778B" w:rsidP="00DE3DF2">
            <w:pPr>
              <w:rPr>
                <w:rFonts w:cstheme="minorHAnsi"/>
              </w:rPr>
            </w:pPr>
            <w:r>
              <w:rPr>
                <w:rFonts w:cstheme="minorHAnsi"/>
              </w:rPr>
              <w:t>if C=0 PC &lt;- ADDR</w:t>
            </w:r>
          </w:p>
        </w:tc>
        <w:tc>
          <w:tcPr>
            <w:tcW w:w="3021" w:type="dxa"/>
          </w:tcPr>
          <w:p w14:paraId="1B885CCE" w14:textId="32EF583A" w:rsidR="00F7778B" w:rsidRPr="00F7778B" w:rsidRDefault="00F7778B" w:rsidP="00F7778B">
            <w:pPr>
              <w:jc w:val="center"/>
              <w:rPr>
                <w:rFonts w:cstheme="minorHAnsi"/>
              </w:rPr>
            </w:pPr>
            <w:r>
              <w:rPr>
                <w:rFonts w:cstheme="minorHAnsi"/>
              </w:rPr>
              <w:t>010111</w:t>
            </w:r>
          </w:p>
        </w:tc>
      </w:tr>
    </w:tbl>
    <w:p w14:paraId="00F343D2" w14:textId="58C2A749" w:rsidR="00DE3DF2" w:rsidRDefault="00DE3DF2" w:rsidP="00DE3DF2">
      <w:pPr>
        <w:rPr>
          <w:rFonts w:ascii="Courier New" w:hAnsi="Courier New" w:cs="Courier New"/>
        </w:rPr>
      </w:pPr>
    </w:p>
    <w:p w14:paraId="3E987F8D" w14:textId="1CE5683A" w:rsidR="00B62FAE" w:rsidRDefault="00B62FAE" w:rsidP="00B62FAE">
      <w:pPr>
        <w:pStyle w:val="Heading3"/>
        <w:numPr>
          <w:ilvl w:val="2"/>
          <w:numId w:val="3"/>
        </w:numPr>
        <w:rPr>
          <w:color w:val="auto"/>
        </w:rPr>
      </w:pPr>
      <w:bookmarkStart w:id="6" w:name="_Toc90413233"/>
      <w:r w:rsidRPr="00B62FAE">
        <w:rPr>
          <w:color w:val="auto"/>
        </w:rPr>
        <w:t>Instrukcije za pristup memoriji</w:t>
      </w:r>
      <w:bookmarkEnd w:id="6"/>
    </w:p>
    <w:p w14:paraId="27DC2EA5" w14:textId="44F644E9" w:rsidR="00B62FAE" w:rsidRDefault="00B62FAE" w:rsidP="00B62FAE"/>
    <w:p w14:paraId="4BDFC983" w14:textId="5CFFFDCF" w:rsidR="00AD7C59" w:rsidRDefault="003E1F85" w:rsidP="008A71C9">
      <w:pPr>
        <w:jc w:val="both"/>
      </w:pPr>
      <w:r>
        <w:t xml:space="preserve">Kako bi pristupili RAM memoriji koristimo instrukcije </w:t>
      </w:r>
      <w:r w:rsidR="00666B9F">
        <w:t>STORE</w:t>
      </w:r>
      <w:r>
        <w:t xml:space="preserve"> ( spremi ) i </w:t>
      </w:r>
      <w:r w:rsidR="00666B9F">
        <w:t xml:space="preserve">LOAD </w:t>
      </w:r>
      <w:r>
        <w:t>( učitaj ). Kako bismo mogli definirati kojoj adresi RAM-a pristupamo  u instrukciji ćemo navesti u kojem registru je spremljena adresa</w:t>
      </w:r>
      <w:r w:rsidR="00AD7C59">
        <w:t xml:space="preserve">. </w:t>
      </w:r>
    </w:p>
    <w:p w14:paraId="4F45B95F" w14:textId="1E6A808B" w:rsidR="00AD7C59" w:rsidRDefault="00AD7C59" w:rsidP="008A71C9">
      <w:pPr>
        <w:jc w:val="both"/>
      </w:pPr>
      <w:r>
        <w:t xml:space="preserve">Instrukcija </w:t>
      </w:r>
      <w:r w:rsidR="00666B9F">
        <w:t>LOAD</w:t>
      </w:r>
      <w:r>
        <w:t xml:space="preserve"> ( kod „ld“ ) učitava vrijednost spremljenu na adresi RAM-a koja se nalazi u registru 'Y', u registar 'Z'</w:t>
      </w:r>
      <w:r w:rsidR="008013B1">
        <w:t xml:space="preserve">. </w:t>
      </w:r>
      <w:r>
        <w:t xml:space="preserve">Instrukcija </w:t>
      </w:r>
      <w:r w:rsidR="00666B9F">
        <w:t>STORE</w:t>
      </w:r>
      <w:r>
        <w:t xml:space="preserve"> ( kod „st“ ) sprema vrijednost iz registra 'X' na adresu RAM-a zapisanu u registru 'Y'</w:t>
      </w:r>
      <w:r w:rsidR="00CE1A5D">
        <w:t>.</w:t>
      </w:r>
      <w:r w:rsidR="008A71C9">
        <w:t xml:space="preserve"> </w:t>
      </w:r>
    </w:p>
    <w:p w14:paraId="79EDA2AA" w14:textId="719329C9" w:rsidR="008A71C9" w:rsidRPr="008A71C9" w:rsidRDefault="008A71C9" w:rsidP="008A71C9">
      <w:pPr>
        <w:jc w:val="center"/>
        <w:rPr>
          <w:i/>
          <w:iCs/>
        </w:rPr>
      </w:pPr>
      <w:r w:rsidRPr="008A71C9">
        <w:rPr>
          <w:i/>
          <w:iCs/>
        </w:rPr>
        <w:t>Tablica 3. Instrukcije za pristup memoriji</w:t>
      </w:r>
    </w:p>
    <w:tbl>
      <w:tblPr>
        <w:tblStyle w:val="TableGrid"/>
        <w:tblW w:w="0" w:type="auto"/>
        <w:tblLook w:val="04A0" w:firstRow="1" w:lastRow="0" w:firstColumn="1" w:lastColumn="0" w:noHBand="0" w:noVBand="1"/>
      </w:tblPr>
      <w:tblGrid>
        <w:gridCol w:w="3020"/>
        <w:gridCol w:w="3021"/>
        <w:gridCol w:w="3021"/>
      </w:tblGrid>
      <w:tr w:rsidR="00CE1A5D" w14:paraId="727B6359" w14:textId="77777777" w:rsidTr="008A71C9">
        <w:trPr>
          <w:trHeight w:val="397"/>
        </w:trPr>
        <w:tc>
          <w:tcPr>
            <w:tcW w:w="3020" w:type="dxa"/>
            <w:shd w:val="clear" w:color="auto" w:fill="B4C6E7" w:themeFill="accent1" w:themeFillTint="66"/>
          </w:tcPr>
          <w:p w14:paraId="5D66A0BB" w14:textId="77777777" w:rsidR="00CE1A5D" w:rsidRDefault="00CE1A5D" w:rsidP="00B36532">
            <w:pPr>
              <w:jc w:val="center"/>
            </w:pPr>
            <w:r>
              <w:t>Operacija</w:t>
            </w:r>
          </w:p>
        </w:tc>
        <w:tc>
          <w:tcPr>
            <w:tcW w:w="3021" w:type="dxa"/>
            <w:shd w:val="clear" w:color="auto" w:fill="B4C6E7" w:themeFill="accent1" w:themeFillTint="66"/>
          </w:tcPr>
          <w:p w14:paraId="45311C8C" w14:textId="77777777" w:rsidR="00CE1A5D" w:rsidRDefault="00CE1A5D" w:rsidP="00B36532">
            <w:pPr>
              <w:jc w:val="center"/>
            </w:pPr>
            <w:r>
              <w:t>Funkcija</w:t>
            </w:r>
          </w:p>
        </w:tc>
        <w:tc>
          <w:tcPr>
            <w:tcW w:w="3021" w:type="dxa"/>
            <w:shd w:val="clear" w:color="auto" w:fill="B4C6E7" w:themeFill="accent1" w:themeFillTint="66"/>
          </w:tcPr>
          <w:p w14:paraId="0820EEF2" w14:textId="77777777" w:rsidR="00CE1A5D" w:rsidRDefault="00CE1A5D" w:rsidP="00B36532">
            <w:pPr>
              <w:jc w:val="center"/>
            </w:pPr>
            <w:r>
              <w:t>Kod instrukcije</w:t>
            </w:r>
          </w:p>
        </w:tc>
      </w:tr>
      <w:tr w:rsidR="00CE1A5D" w14:paraId="534908D9" w14:textId="77777777" w:rsidTr="00CE1A5D">
        <w:tc>
          <w:tcPr>
            <w:tcW w:w="3020" w:type="dxa"/>
          </w:tcPr>
          <w:p w14:paraId="1B1C3F28" w14:textId="50406DF6" w:rsidR="00CE1A5D" w:rsidRPr="008A71C9" w:rsidRDefault="00CE1A5D" w:rsidP="00B62FAE">
            <w:pPr>
              <w:rPr>
                <w:rFonts w:ascii="Courier New" w:hAnsi="Courier New" w:cs="Courier New"/>
              </w:rPr>
            </w:pPr>
            <w:r w:rsidRPr="008A71C9">
              <w:rPr>
                <w:rFonts w:ascii="Courier New" w:hAnsi="Courier New" w:cs="Courier New"/>
              </w:rPr>
              <w:t>ld Rz, Ry</w:t>
            </w:r>
          </w:p>
        </w:tc>
        <w:tc>
          <w:tcPr>
            <w:tcW w:w="3021" w:type="dxa"/>
          </w:tcPr>
          <w:p w14:paraId="25AFAF75" w14:textId="457B978E" w:rsidR="00CE1A5D" w:rsidRDefault="00CE1A5D" w:rsidP="00B62FAE">
            <w:r>
              <w:t xml:space="preserve">RZ &lt;- </w:t>
            </w:r>
            <w:r w:rsidR="008A71C9">
              <w:t>[</w:t>
            </w:r>
            <w:r>
              <w:t>[RY</w:t>
            </w:r>
            <w:r w:rsidR="008A71C9">
              <w:t>]]</w:t>
            </w:r>
          </w:p>
        </w:tc>
        <w:tc>
          <w:tcPr>
            <w:tcW w:w="3021" w:type="dxa"/>
          </w:tcPr>
          <w:p w14:paraId="5FEAF1BF" w14:textId="2532D3C4" w:rsidR="00CE1A5D" w:rsidRDefault="008A71C9" w:rsidP="00B62FAE">
            <w:r>
              <w:t>100000</w:t>
            </w:r>
          </w:p>
        </w:tc>
      </w:tr>
      <w:tr w:rsidR="00CE1A5D" w14:paraId="3CB12C0A" w14:textId="77777777" w:rsidTr="00CE1A5D">
        <w:tc>
          <w:tcPr>
            <w:tcW w:w="3020" w:type="dxa"/>
          </w:tcPr>
          <w:p w14:paraId="33E54C38" w14:textId="33FCB967" w:rsidR="00CE1A5D" w:rsidRPr="008A71C9" w:rsidRDefault="008A71C9" w:rsidP="00B62FAE">
            <w:pPr>
              <w:rPr>
                <w:rFonts w:ascii="Courier New" w:hAnsi="Courier New" w:cs="Courier New"/>
              </w:rPr>
            </w:pPr>
            <w:r w:rsidRPr="008A71C9">
              <w:rPr>
                <w:rFonts w:ascii="Courier New" w:hAnsi="Courier New" w:cs="Courier New"/>
              </w:rPr>
              <w:t>st Ry, Rx</w:t>
            </w:r>
          </w:p>
        </w:tc>
        <w:tc>
          <w:tcPr>
            <w:tcW w:w="3021" w:type="dxa"/>
          </w:tcPr>
          <w:p w14:paraId="7EA9BC95" w14:textId="2882A98B" w:rsidR="00CE1A5D" w:rsidRDefault="008A71C9" w:rsidP="00B62FAE">
            <w:r>
              <w:t>[RY] &lt;- [RX]</w:t>
            </w:r>
          </w:p>
        </w:tc>
        <w:tc>
          <w:tcPr>
            <w:tcW w:w="3021" w:type="dxa"/>
          </w:tcPr>
          <w:p w14:paraId="50B4A1D4" w14:textId="4617FFFF" w:rsidR="00CE1A5D" w:rsidRDefault="008A71C9" w:rsidP="00B62FAE">
            <w:r>
              <w:t>110000</w:t>
            </w:r>
          </w:p>
        </w:tc>
      </w:tr>
    </w:tbl>
    <w:p w14:paraId="56DA486C" w14:textId="0A9DFB12" w:rsidR="00CE1A5D" w:rsidRDefault="008013B1" w:rsidP="008013B1">
      <w:pPr>
        <w:pStyle w:val="Heading3"/>
        <w:numPr>
          <w:ilvl w:val="2"/>
          <w:numId w:val="3"/>
        </w:numPr>
        <w:rPr>
          <w:color w:val="auto"/>
        </w:rPr>
      </w:pPr>
      <w:bookmarkStart w:id="7" w:name="_Toc90413234"/>
      <w:r w:rsidRPr="008013B1">
        <w:rPr>
          <w:color w:val="auto"/>
        </w:rPr>
        <w:lastRenderedPageBreak/>
        <w:t>Instrukcije za unos konstanti</w:t>
      </w:r>
      <w:bookmarkEnd w:id="7"/>
    </w:p>
    <w:p w14:paraId="69B58FD8" w14:textId="755C350C" w:rsidR="0035101B" w:rsidRDefault="0035101B" w:rsidP="0035101B"/>
    <w:p w14:paraId="0E1A1662" w14:textId="77777777" w:rsidR="004A0CA5" w:rsidRDefault="0035101B" w:rsidP="004A0CA5">
      <w:pPr>
        <w:jc w:val="both"/>
      </w:pPr>
      <w:r>
        <w:t>Kako bismo mogli koristiti korisničke konstante postoje naredbe za unos proizvoljne konstante. S obzirom na to da je instrukcija duga 15 bita te je 6 rezervirano</w:t>
      </w:r>
      <w:r w:rsidR="00A85BCE">
        <w:t xml:space="preserve"> za kod instrukcije, nije moguće s jednom instrukcijom</w:t>
      </w:r>
      <w:r w:rsidR="0068356E">
        <w:t xml:space="preserve"> upisati 16-bitni broj. Zato instrukcija LOAD CONSTANT ( kod „ldconst“ )</w:t>
      </w:r>
      <w:r w:rsidR="004E79DD">
        <w:t xml:space="preserve"> </w:t>
      </w:r>
      <w:r w:rsidR="004A0CA5">
        <w:t>ima slijedeći format:</w:t>
      </w:r>
    </w:p>
    <w:p w14:paraId="433D3023" w14:textId="0031CE0F" w:rsidR="004A0CA5" w:rsidRDefault="004A0CA5" w:rsidP="004A0CA5">
      <w:pPr>
        <w:jc w:val="center"/>
        <w:rPr>
          <w:rFonts w:ascii="Courier New" w:hAnsi="Courier New" w:cs="Courier New"/>
        </w:rPr>
      </w:pPr>
      <w:r w:rsidRPr="004A0CA5">
        <w:rPr>
          <w:rFonts w:ascii="Courier New" w:hAnsi="Courier New" w:cs="Courier New"/>
        </w:rPr>
        <w:t>I I I I I I  B  D D D D D D  D</w:t>
      </w:r>
    </w:p>
    <w:p w14:paraId="656A0403" w14:textId="79D828EA" w:rsidR="0035101B" w:rsidRDefault="004A0CA5" w:rsidP="004A0CA5">
      <w:pPr>
        <w:jc w:val="both"/>
      </w:pPr>
      <w:r>
        <w:rPr>
          <w:rFonts w:cstheme="minorHAnsi"/>
        </w:rPr>
        <w:t xml:space="preserve">Gdje  slovo 'I' označava </w:t>
      </w:r>
      <w:r w:rsidR="004E79DD">
        <w:t>6 bitova instrukcije</w:t>
      </w:r>
      <w:r>
        <w:t xml:space="preserve"> koja se odabire, slovo 'B'</w:t>
      </w:r>
      <w:r w:rsidR="004E79DD">
        <w:t xml:space="preserve"> </w:t>
      </w:r>
      <w:r>
        <w:t xml:space="preserve">označava </w:t>
      </w:r>
      <w:r w:rsidR="00562714">
        <w:t xml:space="preserve">jedan kontrolni </w:t>
      </w:r>
      <w:r w:rsidR="004E79DD">
        <w:t xml:space="preserve">bit koji </w:t>
      </w:r>
      <w:r>
        <w:t xml:space="preserve">određuje </w:t>
      </w:r>
      <w:r w:rsidR="00643FFB">
        <w:t xml:space="preserve">hoće li </w:t>
      </w:r>
      <w:r w:rsidR="004E79DD">
        <w:t xml:space="preserve">bajt koji upisujemo </w:t>
      </w:r>
      <w:r w:rsidR="00643FFB">
        <w:t xml:space="preserve">biti </w:t>
      </w:r>
      <w:r w:rsidR="004E79DD">
        <w:t xml:space="preserve">gornji ili donji </w:t>
      </w:r>
      <w:r w:rsidR="00643FFB">
        <w:t>tj.</w:t>
      </w:r>
      <w:r w:rsidR="004E79DD">
        <w:t xml:space="preserve"> upisujemo li bitove 0. do 7. ( bit je postavljen na 0 ) ili bitove 8. do 15. ( bit je postavljen na 1 )</w:t>
      </w:r>
      <w:r w:rsidR="00B06F80">
        <w:t xml:space="preserve"> te slova 'D' označavaju 8 podatkovnih bitova ( jedan bajt )</w:t>
      </w:r>
      <w:r w:rsidR="004E79DD">
        <w:t>. Ako</w:t>
      </w:r>
      <w:r w:rsidR="00562714">
        <w:t xml:space="preserve"> je kontrolni bit</w:t>
      </w:r>
      <w:r w:rsidR="00643FFB">
        <w:t xml:space="preserve"> </w:t>
      </w:r>
      <w:r w:rsidR="00562714">
        <w:t xml:space="preserve">postavljen na '0', </w:t>
      </w:r>
      <w:r w:rsidR="00643FFB">
        <w:t xml:space="preserve">onda će se gornji bajt registra postaviti na 0, a donji na 8-bitni podatak iz </w:t>
      </w:r>
      <w:r>
        <w:t>instrukcije</w:t>
      </w:r>
      <w:r w:rsidR="00562714">
        <w:t>. Ako je kontrolni bit postavljen na '1',  podatci</w:t>
      </w:r>
      <w:r w:rsidR="00B06F80">
        <w:t xml:space="preserve"> iz instrukcije će se upisati u gornji bajt, a donji bajt registra će ostati nepromjenjen, na što se mora paziti ako ne želimo zadržati podatke u donjem bajtu. Instrukcija je napravljena na ovaj naćin tako da se za upis konstanti za koje je potrebno 8 ili manje bitova za upisati ne mora koristiti dvije naredbe. Za spremanje ovih ne koriste se registri opće namjene, već posebni registar za konstante kojemu se ne može pristupiti na drugi naćin osim preko naredbe ldconst te mvcreg.</w:t>
      </w:r>
    </w:p>
    <w:p w14:paraId="74A69A7B" w14:textId="4D78D4FC" w:rsidR="008F070F" w:rsidRDefault="008F070F" w:rsidP="004A0CA5">
      <w:pPr>
        <w:jc w:val="both"/>
      </w:pPr>
      <w:r>
        <w:t>Kada smo u registar za konstante spremili željenu konstantu, premještamo ju u registar opće namjene naredbom mvcreg ( premjesti konstantu u registar , eng. „move constant to register“ ). Ona sprema vrijednost iz registra za konstante ( „RC“ ) u registar RX.</w:t>
      </w:r>
    </w:p>
    <w:p w14:paraId="6E45E94E" w14:textId="0B14516C" w:rsidR="008F070F" w:rsidRDefault="008F070F" w:rsidP="004A0CA5">
      <w:pPr>
        <w:jc w:val="both"/>
      </w:pPr>
    </w:p>
    <w:p w14:paraId="258447EB" w14:textId="0E60F28E" w:rsidR="008F070F" w:rsidRDefault="008F070F" w:rsidP="008F070F">
      <w:pPr>
        <w:jc w:val="center"/>
        <w:rPr>
          <w:i/>
          <w:iCs/>
        </w:rPr>
      </w:pPr>
      <w:r w:rsidRPr="008F070F">
        <w:rPr>
          <w:i/>
          <w:iCs/>
        </w:rPr>
        <w:t>Tablica 4. Instrukcije za rukovanje konstantama</w:t>
      </w:r>
    </w:p>
    <w:tbl>
      <w:tblPr>
        <w:tblStyle w:val="TableGrid"/>
        <w:tblW w:w="0" w:type="auto"/>
        <w:tblLook w:val="04A0" w:firstRow="1" w:lastRow="0" w:firstColumn="1" w:lastColumn="0" w:noHBand="0" w:noVBand="1"/>
      </w:tblPr>
      <w:tblGrid>
        <w:gridCol w:w="3964"/>
        <w:gridCol w:w="2268"/>
        <w:gridCol w:w="2830"/>
      </w:tblGrid>
      <w:tr w:rsidR="008F070F" w14:paraId="10E9BDCB" w14:textId="77777777" w:rsidTr="001D6023">
        <w:trPr>
          <w:trHeight w:val="397"/>
        </w:trPr>
        <w:tc>
          <w:tcPr>
            <w:tcW w:w="3964" w:type="dxa"/>
            <w:shd w:val="clear" w:color="auto" w:fill="B4C6E7" w:themeFill="accent1" w:themeFillTint="66"/>
          </w:tcPr>
          <w:p w14:paraId="6E7C90F2" w14:textId="77777777" w:rsidR="008F070F" w:rsidRDefault="008F070F" w:rsidP="00B36532">
            <w:pPr>
              <w:jc w:val="center"/>
            </w:pPr>
            <w:r>
              <w:t>Operacija</w:t>
            </w:r>
          </w:p>
        </w:tc>
        <w:tc>
          <w:tcPr>
            <w:tcW w:w="2268" w:type="dxa"/>
            <w:shd w:val="clear" w:color="auto" w:fill="B4C6E7" w:themeFill="accent1" w:themeFillTint="66"/>
          </w:tcPr>
          <w:p w14:paraId="3BD17E8A" w14:textId="77777777" w:rsidR="008F070F" w:rsidRDefault="008F070F" w:rsidP="00B36532">
            <w:pPr>
              <w:jc w:val="center"/>
            </w:pPr>
            <w:r>
              <w:t>Funkcija</w:t>
            </w:r>
          </w:p>
        </w:tc>
        <w:tc>
          <w:tcPr>
            <w:tcW w:w="2830" w:type="dxa"/>
            <w:shd w:val="clear" w:color="auto" w:fill="B4C6E7" w:themeFill="accent1" w:themeFillTint="66"/>
          </w:tcPr>
          <w:p w14:paraId="6EF039E3" w14:textId="77777777" w:rsidR="008F070F" w:rsidRDefault="008F070F" w:rsidP="00B36532">
            <w:pPr>
              <w:jc w:val="center"/>
            </w:pPr>
            <w:r>
              <w:t>Kod instrukcije</w:t>
            </w:r>
          </w:p>
        </w:tc>
      </w:tr>
      <w:tr w:rsidR="008F070F" w14:paraId="550D828A" w14:textId="77777777" w:rsidTr="00F87623">
        <w:tc>
          <w:tcPr>
            <w:tcW w:w="3964" w:type="dxa"/>
          </w:tcPr>
          <w:p w14:paraId="2D568DDE" w14:textId="6508903F" w:rsidR="008F070F" w:rsidRPr="00F87623" w:rsidRDefault="008F070F" w:rsidP="008F070F">
            <w:pPr>
              <w:jc w:val="center"/>
              <w:rPr>
                <w:rFonts w:ascii="Courier New" w:hAnsi="Courier New" w:cs="Courier New"/>
              </w:rPr>
            </w:pPr>
            <w:r w:rsidRPr="00F87623">
              <w:rPr>
                <w:rFonts w:ascii="Courier New" w:hAnsi="Courier New" w:cs="Courier New"/>
              </w:rPr>
              <w:t>ldconst lower/upper</w:t>
            </w:r>
            <w:r w:rsidR="00F87623">
              <w:rPr>
                <w:rFonts w:ascii="Courier New" w:hAnsi="Courier New" w:cs="Courier New"/>
              </w:rPr>
              <w:t xml:space="preserve"> </w:t>
            </w:r>
            <w:r w:rsidRPr="00F87623">
              <w:rPr>
                <w:rFonts w:ascii="Courier New" w:hAnsi="Courier New" w:cs="Courier New"/>
              </w:rPr>
              <w:t>bit,</w:t>
            </w:r>
            <w:r w:rsidR="00F87623" w:rsidRPr="00F87623">
              <w:rPr>
                <w:rFonts w:ascii="Courier New" w:hAnsi="Courier New" w:cs="Courier New"/>
              </w:rPr>
              <w:t>DATA</w:t>
            </w:r>
          </w:p>
        </w:tc>
        <w:tc>
          <w:tcPr>
            <w:tcW w:w="2268" w:type="dxa"/>
          </w:tcPr>
          <w:p w14:paraId="6C8D4FB1" w14:textId="11E36AEA" w:rsidR="008F070F" w:rsidRDefault="00F87623" w:rsidP="008F070F">
            <w:pPr>
              <w:jc w:val="center"/>
            </w:pPr>
            <w:r>
              <w:t>RC  &lt;- DATA</w:t>
            </w:r>
          </w:p>
        </w:tc>
        <w:tc>
          <w:tcPr>
            <w:tcW w:w="2830" w:type="dxa"/>
          </w:tcPr>
          <w:p w14:paraId="04373589" w14:textId="713CD475" w:rsidR="008F070F" w:rsidRDefault="00F87623" w:rsidP="008F070F">
            <w:pPr>
              <w:jc w:val="center"/>
            </w:pPr>
            <w:r>
              <w:t>100110</w:t>
            </w:r>
          </w:p>
        </w:tc>
      </w:tr>
      <w:tr w:rsidR="008F070F" w14:paraId="397AD921" w14:textId="77777777" w:rsidTr="00F87623">
        <w:tc>
          <w:tcPr>
            <w:tcW w:w="3964" w:type="dxa"/>
          </w:tcPr>
          <w:p w14:paraId="0255C3B3" w14:textId="7CE97D24" w:rsidR="008F070F" w:rsidRPr="00F87623" w:rsidRDefault="00F87623" w:rsidP="008F070F">
            <w:pPr>
              <w:jc w:val="center"/>
              <w:rPr>
                <w:rFonts w:ascii="Courier New" w:hAnsi="Courier New" w:cs="Courier New"/>
              </w:rPr>
            </w:pPr>
            <w:r w:rsidRPr="00F87623">
              <w:rPr>
                <w:rFonts w:ascii="Courier New" w:hAnsi="Courier New" w:cs="Courier New"/>
              </w:rPr>
              <w:t>mvcreg Rx</w:t>
            </w:r>
          </w:p>
        </w:tc>
        <w:tc>
          <w:tcPr>
            <w:tcW w:w="2268" w:type="dxa"/>
          </w:tcPr>
          <w:p w14:paraId="2F415C28" w14:textId="1CB2765B" w:rsidR="008F070F" w:rsidRDefault="00F87623" w:rsidP="008F070F">
            <w:pPr>
              <w:jc w:val="center"/>
            </w:pPr>
            <w:r>
              <w:t>RX &lt;- [RC]</w:t>
            </w:r>
          </w:p>
        </w:tc>
        <w:tc>
          <w:tcPr>
            <w:tcW w:w="2830" w:type="dxa"/>
          </w:tcPr>
          <w:p w14:paraId="797931DD" w14:textId="22B4DBD1" w:rsidR="008F070F" w:rsidRDefault="00F87623" w:rsidP="008F070F">
            <w:pPr>
              <w:jc w:val="center"/>
            </w:pPr>
            <w:r>
              <w:t>100111</w:t>
            </w:r>
          </w:p>
        </w:tc>
      </w:tr>
    </w:tbl>
    <w:p w14:paraId="1B713104" w14:textId="5337B7BB" w:rsidR="001D6023" w:rsidRDefault="001D6023" w:rsidP="008F070F">
      <w:pPr>
        <w:jc w:val="center"/>
      </w:pPr>
    </w:p>
    <w:p w14:paraId="1B905D9F" w14:textId="77777777" w:rsidR="001D6023" w:rsidRDefault="001D6023">
      <w:r>
        <w:br w:type="page"/>
      </w:r>
    </w:p>
    <w:p w14:paraId="650D886D" w14:textId="452ED68D" w:rsidR="008F070F" w:rsidRDefault="001D6023" w:rsidP="001D6023">
      <w:pPr>
        <w:pStyle w:val="Heading2"/>
        <w:numPr>
          <w:ilvl w:val="1"/>
          <w:numId w:val="3"/>
        </w:numPr>
        <w:rPr>
          <w:color w:val="auto"/>
        </w:rPr>
      </w:pPr>
      <w:bookmarkStart w:id="8" w:name="_Toc90413235"/>
      <w:r w:rsidRPr="001D6023">
        <w:rPr>
          <w:color w:val="auto"/>
        </w:rPr>
        <w:lastRenderedPageBreak/>
        <w:t>UART modul</w:t>
      </w:r>
      <w:bookmarkEnd w:id="8"/>
    </w:p>
    <w:p w14:paraId="30E9B025" w14:textId="10175BE1" w:rsidR="001D6023" w:rsidRDefault="001D6023" w:rsidP="001D6023"/>
    <w:p w14:paraId="5BC9E119" w14:textId="6ACD6A13" w:rsidR="00797284" w:rsidRDefault="001D6023" w:rsidP="007759EC">
      <w:pPr>
        <w:jc w:val="both"/>
      </w:pPr>
      <w:r>
        <w:t xml:space="preserve">Kako bi procesor imao način </w:t>
      </w:r>
      <w:r w:rsidR="007759EC">
        <w:t>komunikacije s vanjskim sklopovima on ima mogućnost</w:t>
      </w:r>
      <w:r w:rsidR="00137FF2">
        <w:t xml:space="preserve"> pristupa modulu koji obavlja</w:t>
      </w:r>
      <w:r w:rsidR="007759EC">
        <w:t xml:space="preserve"> primanj</w:t>
      </w:r>
      <w:r w:rsidR="00137FF2">
        <w:t>e</w:t>
      </w:r>
      <w:r w:rsidR="007759EC">
        <w:t xml:space="preserve"> i odašiljanj</w:t>
      </w:r>
      <w:r w:rsidR="00137FF2">
        <w:t>e</w:t>
      </w:r>
      <w:r w:rsidR="007759EC">
        <w:t xml:space="preserve"> podataka UART protokolom.</w:t>
      </w:r>
      <w:r w:rsidR="00137FF2">
        <w:t xml:space="preserve"> </w:t>
      </w:r>
    </w:p>
    <w:p w14:paraId="656B4D9E" w14:textId="29A2CF2C" w:rsidR="00797284" w:rsidRDefault="007A24A5" w:rsidP="007759EC">
      <w:pPr>
        <w:jc w:val="both"/>
      </w:pPr>
      <w:r>
        <w:rPr>
          <w:noProof/>
        </w:rPr>
        <w:drawing>
          <wp:anchor distT="0" distB="0" distL="114300" distR="114300" simplePos="0" relativeHeight="251659264" behindDoc="0" locked="0" layoutInCell="1" allowOverlap="1" wp14:anchorId="3FB194A8" wp14:editId="65F29FA7">
            <wp:simplePos x="0" y="0"/>
            <wp:positionH relativeFrom="margin">
              <wp:posOffset>-635</wp:posOffset>
            </wp:positionH>
            <wp:positionV relativeFrom="paragraph">
              <wp:posOffset>301625</wp:posOffset>
            </wp:positionV>
            <wp:extent cx="5577840" cy="31292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7840" cy="3129280"/>
                    </a:xfrm>
                    <a:prstGeom prst="rect">
                      <a:avLst/>
                    </a:prstGeom>
                    <a:noFill/>
                    <a:ln>
                      <a:noFill/>
                    </a:ln>
                  </pic:spPr>
                </pic:pic>
              </a:graphicData>
            </a:graphic>
          </wp:anchor>
        </w:drawing>
      </w:r>
    </w:p>
    <w:p w14:paraId="6B2C7172" w14:textId="1790D0B1" w:rsidR="001D6023" w:rsidRDefault="00797284" w:rsidP="00797284">
      <w:pPr>
        <w:jc w:val="center"/>
        <w:rPr>
          <w:i/>
          <w:iCs/>
        </w:rPr>
      </w:pPr>
      <w:r>
        <w:rPr>
          <w:i/>
          <w:iCs/>
        </w:rPr>
        <w:t>Slika 3. Dijagram UART modula</w:t>
      </w:r>
    </w:p>
    <w:p w14:paraId="6DBC1082" w14:textId="77777777" w:rsidR="001B1EA4" w:rsidRDefault="001B1EA4" w:rsidP="00797284">
      <w:pPr>
        <w:jc w:val="center"/>
        <w:rPr>
          <w:i/>
          <w:iCs/>
        </w:rPr>
      </w:pPr>
    </w:p>
    <w:p w14:paraId="27CE9F8C" w14:textId="3208FE21" w:rsidR="00797284" w:rsidRDefault="00E32158" w:rsidP="007A24A5">
      <w:pPr>
        <w:jc w:val="both"/>
      </w:pPr>
      <w:r>
        <w:t>Koristeći već opisane instrukcije LOAD i STORE procesor UART modulom upravlja preko kontrolnog registra i registra postavki UART-a, te upisuje podatke za odašiljanje, odnosno čita primljene podatke na njima dodjeljenim virtualnim adresama.</w:t>
      </w:r>
      <w:r w:rsidR="00633776">
        <w:t xml:space="preserve"> UART kontroler prima podatke (ukoliko je aktivan </w:t>
      </w:r>
      <w:r w:rsidR="001B1EA4">
        <w:t>bit dozvole primanja) te ih sprema u RX RAM te odašilje podatke (ukoliko je aktivan bit dozvole odašiljanja) spremljene u TX RAM. Procesor definira koliko podataka želi zadržati u RX RAM-u postavljanjem vrijednosti u registru postavki, a kada se taj broj prijeđe, krenu se prepisivati najstariji podaci. Za odašiljanje je također definiran dio registra postavki koji označava koliko podataka od onih spremljenih u  TX RAM želimo odaslati prije nego se počnu ponavljati, krenuvši od najdavnije odaslanog.</w:t>
      </w:r>
    </w:p>
    <w:p w14:paraId="1E0A1042" w14:textId="031E6668" w:rsidR="00614C25" w:rsidRDefault="00614C25" w:rsidP="007A24A5">
      <w:pPr>
        <w:jc w:val="both"/>
      </w:pPr>
    </w:p>
    <w:p w14:paraId="404B60A0" w14:textId="52033EF8" w:rsidR="00614C25" w:rsidRDefault="00614C25" w:rsidP="007A24A5">
      <w:pPr>
        <w:jc w:val="both"/>
      </w:pPr>
      <w:r>
        <w:t>UART potokol standard koji se koristi za primanje i odašiljanje podataka je slijedeći:</w:t>
      </w:r>
    </w:p>
    <w:p w14:paraId="43BB7ED7" w14:textId="319F130B" w:rsidR="00614C25" w:rsidRDefault="00614C25" w:rsidP="007A24A5">
      <w:pPr>
        <w:jc w:val="both"/>
      </w:pPr>
      <w:r>
        <w:t>Prvo se odašilje jedan Start bit koji ima vrijednost logičke '0'</w:t>
      </w:r>
      <w:r w:rsidR="007F438D">
        <w:t>, z</w:t>
      </w:r>
      <w:r>
        <w:t>atim se odašilje 8 podatkovnih bitova</w:t>
      </w:r>
      <w:r w:rsidR="007F438D">
        <w:t xml:space="preserve"> i</w:t>
      </w:r>
      <w:r>
        <w:t xml:space="preserve"> na kraju</w:t>
      </w:r>
      <w:r w:rsidR="007F438D">
        <w:t xml:space="preserve"> jedan stop bit koji ima v</w:t>
      </w:r>
      <w:r w:rsidR="0002087A">
        <w:t>ri</w:t>
      </w:r>
      <w:r w:rsidR="007F438D">
        <w:t>jednost '1'. Ako ovaj standard nije zadovoljen podatak se ne može smatrati važećim.</w:t>
      </w:r>
    </w:p>
    <w:p w14:paraId="0AE37B26" w14:textId="24176EF9" w:rsidR="007A24A5" w:rsidRDefault="007A24A5">
      <w:r>
        <w:br w:type="page"/>
      </w:r>
      <w:r w:rsidR="00614C25">
        <w:lastRenderedPageBreak/>
        <w:tab/>
      </w:r>
    </w:p>
    <w:p w14:paraId="2EF84A47" w14:textId="6E3F9865" w:rsidR="00E32158" w:rsidRDefault="00E32158" w:rsidP="00E32158">
      <w:pPr>
        <w:pStyle w:val="Heading3"/>
        <w:numPr>
          <w:ilvl w:val="2"/>
          <w:numId w:val="3"/>
        </w:numPr>
        <w:rPr>
          <w:color w:val="auto"/>
        </w:rPr>
      </w:pPr>
      <w:bookmarkStart w:id="9" w:name="_Toc90413236"/>
      <w:r w:rsidRPr="00E32158">
        <w:rPr>
          <w:color w:val="auto"/>
        </w:rPr>
        <w:t>Registri UART modula</w:t>
      </w:r>
      <w:bookmarkEnd w:id="9"/>
    </w:p>
    <w:p w14:paraId="18C64C23" w14:textId="0A638E7E" w:rsidR="00E32158" w:rsidRDefault="00E32158" w:rsidP="00E32158"/>
    <w:p w14:paraId="41CEFB76" w14:textId="5A5DFE46" w:rsidR="00633776" w:rsidRDefault="00F36597" w:rsidP="007B012D">
      <w:pPr>
        <w:jc w:val="both"/>
      </w:pPr>
      <w:r w:rsidRPr="00540CA1">
        <w:rPr>
          <w:b/>
          <w:bCs/>
          <w:i/>
          <w:iCs/>
          <w:noProof/>
        </w:rPr>
        <w:drawing>
          <wp:anchor distT="0" distB="0" distL="114300" distR="114300" simplePos="0" relativeHeight="251660288" behindDoc="0" locked="0" layoutInCell="1" allowOverlap="1" wp14:anchorId="7FD4F75F" wp14:editId="72EAC029">
            <wp:simplePos x="0" y="0"/>
            <wp:positionH relativeFrom="column">
              <wp:posOffset>415925</wp:posOffset>
            </wp:positionH>
            <wp:positionV relativeFrom="paragraph">
              <wp:posOffset>478155</wp:posOffset>
            </wp:positionV>
            <wp:extent cx="4490085" cy="843915"/>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0085" cy="843915"/>
                    </a:xfrm>
                    <a:prstGeom prst="rect">
                      <a:avLst/>
                    </a:prstGeom>
                    <a:noFill/>
                    <a:ln>
                      <a:noFill/>
                    </a:ln>
                  </pic:spPr>
                </pic:pic>
              </a:graphicData>
            </a:graphic>
          </wp:anchor>
        </w:drawing>
      </w:r>
      <w:r w:rsidR="00E32158" w:rsidRPr="00540CA1">
        <w:rPr>
          <w:b/>
          <w:bCs/>
        </w:rPr>
        <w:t>Kontrolni registar</w:t>
      </w:r>
      <w:r w:rsidR="00E32158">
        <w:t xml:space="preserve"> UART modula</w:t>
      </w:r>
      <w:r>
        <w:t xml:space="preserve"> se može čitati i pisati na virtualnoj adresi x“1000“ te</w:t>
      </w:r>
      <w:r w:rsidR="00E32158">
        <w:t xml:space="preserve"> ima sljedeću podjelu:</w:t>
      </w:r>
    </w:p>
    <w:p w14:paraId="06E377CE" w14:textId="10FE13E5" w:rsidR="007A24A5" w:rsidRDefault="007A24A5" w:rsidP="007A24A5">
      <w:pPr>
        <w:jc w:val="center"/>
        <w:rPr>
          <w:i/>
          <w:iCs/>
        </w:rPr>
      </w:pPr>
      <w:r w:rsidRPr="00633776">
        <w:rPr>
          <w:i/>
          <w:iCs/>
        </w:rPr>
        <w:t>Slika 4. Značaj bitova kontrolnog registra</w:t>
      </w:r>
    </w:p>
    <w:p w14:paraId="7E4DEEF6" w14:textId="77777777" w:rsidR="007A24A5" w:rsidRDefault="007A24A5" w:rsidP="007A24A5"/>
    <w:p w14:paraId="3AE007D8" w14:textId="10599907" w:rsidR="00633776" w:rsidRDefault="00633776" w:rsidP="007B012D">
      <w:pPr>
        <w:jc w:val="both"/>
      </w:pPr>
      <w:r>
        <w:t>RX Enable ili dozvola primanja, ukoliko aktivna, dozvoljava da sklop prima podatke te zapisuje u RX RAM.</w:t>
      </w:r>
    </w:p>
    <w:p w14:paraId="34A6F30D" w14:textId="3993BD05" w:rsidR="00633776" w:rsidRDefault="00633776" w:rsidP="007B012D">
      <w:pPr>
        <w:jc w:val="both"/>
      </w:pPr>
      <w:r>
        <w:t>TX Enable ili dozvola odašiljanja dozvoljava sklopu da odašilje podatke spremljene u TX RAM</w:t>
      </w:r>
      <w:r w:rsidR="007A24A5">
        <w:t>.</w:t>
      </w:r>
    </w:p>
    <w:p w14:paraId="73C731F2" w14:textId="7748C502" w:rsidR="007A24A5" w:rsidRDefault="007A24A5" w:rsidP="007B012D">
      <w:pPr>
        <w:jc w:val="both"/>
      </w:pPr>
      <w:r>
        <w:t>RST ili reset bit aktivan na logičku '</w:t>
      </w:r>
      <w:r w:rsidR="000311DA">
        <w:t>1</w:t>
      </w:r>
      <w:r>
        <w:t xml:space="preserve">' postavlja brojače odašiljanja i primanja </w:t>
      </w:r>
      <w:r w:rsidR="000311DA">
        <w:t>na nultu poziciju. Ovaj reset je tipa „Clear on write“ što znači da će, ukoliko aktiviran, već u slijedećem ciklusu sam postaviti na logičku '0'.</w:t>
      </w:r>
    </w:p>
    <w:p w14:paraId="3DBACA39" w14:textId="41ECC725" w:rsidR="00F36597" w:rsidRDefault="00F36597" w:rsidP="00E32158"/>
    <w:p w14:paraId="718AA76E" w14:textId="77777777" w:rsidR="007B012D" w:rsidRDefault="00F36597" w:rsidP="007B012D">
      <w:pPr>
        <w:jc w:val="both"/>
      </w:pPr>
      <w:r w:rsidRPr="00540CA1">
        <w:rPr>
          <w:b/>
          <w:bCs/>
        </w:rPr>
        <w:t>Registar postavki</w:t>
      </w:r>
      <w:r>
        <w:t xml:space="preserve"> UART modula se može čitati i pisati te se nalazi na virtualnoj adresi x“1001“. Oblikovan je na slijedeći način:</w:t>
      </w:r>
    </w:p>
    <w:p w14:paraId="33A0B97F" w14:textId="58954526" w:rsidR="00F36597" w:rsidRDefault="007B012D" w:rsidP="007B012D">
      <w:pPr>
        <w:jc w:val="center"/>
      </w:pPr>
      <w:r>
        <w:rPr>
          <w:noProof/>
        </w:rPr>
        <w:drawing>
          <wp:inline distT="0" distB="0" distL="0" distR="0" wp14:anchorId="795F6019" wp14:editId="00DA4E85">
            <wp:extent cx="4490720" cy="84836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0720" cy="848360"/>
                    </a:xfrm>
                    <a:prstGeom prst="rect">
                      <a:avLst/>
                    </a:prstGeom>
                    <a:noFill/>
                    <a:ln>
                      <a:noFill/>
                    </a:ln>
                  </pic:spPr>
                </pic:pic>
              </a:graphicData>
            </a:graphic>
          </wp:inline>
        </w:drawing>
      </w:r>
    </w:p>
    <w:p w14:paraId="0B350FD7" w14:textId="585AED72" w:rsidR="007B012D" w:rsidRDefault="007B012D" w:rsidP="007B012D">
      <w:pPr>
        <w:jc w:val="center"/>
        <w:rPr>
          <w:i/>
          <w:iCs/>
        </w:rPr>
      </w:pPr>
      <w:r w:rsidRPr="00633776">
        <w:rPr>
          <w:i/>
          <w:iCs/>
        </w:rPr>
        <w:t xml:space="preserve">Slika </w:t>
      </w:r>
      <w:r>
        <w:rPr>
          <w:i/>
          <w:iCs/>
        </w:rPr>
        <w:t>5</w:t>
      </w:r>
      <w:r w:rsidRPr="00633776">
        <w:rPr>
          <w:i/>
          <w:iCs/>
        </w:rPr>
        <w:t>. Značaj bitova registra</w:t>
      </w:r>
      <w:r>
        <w:rPr>
          <w:i/>
          <w:iCs/>
        </w:rPr>
        <w:t xml:space="preserve"> postavki</w:t>
      </w:r>
    </w:p>
    <w:p w14:paraId="33541EBC" w14:textId="5666B870" w:rsidR="007B012D" w:rsidRDefault="007B012D" w:rsidP="007B012D">
      <w:pPr>
        <w:jc w:val="both"/>
      </w:pPr>
      <w:r>
        <w:t xml:space="preserve">RX lenght je 4-bitni broj koji označava koliko riječi RAM memorije se koristi. Najveća moguća veličina je 16, a najmanja 1. Kada se ispune sve riječi na koje je dopušteno pisati (ograničenje RX lenght) kreće se prepisivati podatke počevši od </w:t>
      </w:r>
      <w:r w:rsidR="00540CA1">
        <w:t>početka.</w:t>
      </w:r>
    </w:p>
    <w:p w14:paraId="3DBE847E" w14:textId="2FF40A4B" w:rsidR="00540CA1" w:rsidRDefault="00540CA1" w:rsidP="007B012D">
      <w:pPr>
        <w:jc w:val="both"/>
      </w:pPr>
      <w:r>
        <w:t>TX lenght je 4-bitni broj koji označava koliko prvih riječi od onih spremljenih u TX RAM će se odašiljati. Kada su sve riječi odaslane, ponovno se odašilje od početka TX RAM-a (ukoliko je aktivan signal dozvole upisa).</w:t>
      </w:r>
    </w:p>
    <w:p w14:paraId="403BB0CE" w14:textId="60143CB2" w:rsidR="00BF208D" w:rsidRDefault="00BF208D">
      <w:r>
        <w:br w:type="page"/>
      </w:r>
    </w:p>
    <w:p w14:paraId="0369556E" w14:textId="77777777" w:rsidR="00540CA1" w:rsidRDefault="00540CA1" w:rsidP="007B012D">
      <w:pPr>
        <w:jc w:val="both"/>
      </w:pPr>
    </w:p>
    <w:p w14:paraId="48636831" w14:textId="2822F4C0" w:rsidR="00540CA1" w:rsidRDefault="00540CA1" w:rsidP="007B012D">
      <w:pPr>
        <w:jc w:val="both"/>
      </w:pPr>
      <w:r>
        <w:rPr>
          <w:b/>
          <w:bCs/>
        </w:rPr>
        <w:t>Statusni registar</w:t>
      </w:r>
      <w:r>
        <w:t xml:space="preserve"> sad</w:t>
      </w:r>
      <w:r w:rsidR="00BF208D">
        <w:t>r</w:t>
      </w:r>
      <w:r>
        <w:t>ži informacije o radu UART sklopa te se može samo čitati. Nalazi se na virtualnoj adresi x“1002“ te pohranjuje slijedeće podatke</w:t>
      </w:r>
      <w:r w:rsidR="00BF208D">
        <w:t>:</w:t>
      </w:r>
    </w:p>
    <w:p w14:paraId="1DE69AC3" w14:textId="7FCAF4EC" w:rsidR="00BF208D" w:rsidRDefault="00BF208D" w:rsidP="00BF208D">
      <w:pPr>
        <w:jc w:val="center"/>
        <w:rPr>
          <w:i/>
          <w:iCs/>
        </w:rPr>
      </w:pPr>
      <w:r>
        <w:rPr>
          <w:noProof/>
        </w:rPr>
        <w:drawing>
          <wp:anchor distT="0" distB="0" distL="114300" distR="114300" simplePos="0" relativeHeight="251661312" behindDoc="0" locked="0" layoutInCell="1" allowOverlap="1" wp14:anchorId="27E629AE" wp14:editId="43ADDB82">
            <wp:simplePos x="0" y="0"/>
            <wp:positionH relativeFrom="column">
              <wp:posOffset>634365</wp:posOffset>
            </wp:positionH>
            <wp:positionV relativeFrom="paragraph">
              <wp:posOffset>-1270</wp:posOffset>
            </wp:positionV>
            <wp:extent cx="4490720" cy="797560"/>
            <wp:effectExtent l="0" t="0" r="508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0720" cy="797560"/>
                    </a:xfrm>
                    <a:prstGeom prst="rect">
                      <a:avLst/>
                    </a:prstGeom>
                    <a:noFill/>
                    <a:ln>
                      <a:noFill/>
                    </a:ln>
                  </pic:spPr>
                </pic:pic>
              </a:graphicData>
            </a:graphic>
          </wp:anchor>
        </w:drawing>
      </w:r>
      <w:r w:rsidRPr="00633776">
        <w:rPr>
          <w:i/>
          <w:iCs/>
        </w:rPr>
        <w:t xml:space="preserve">Slika </w:t>
      </w:r>
      <w:r>
        <w:rPr>
          <w:i/>
          <w:iCs/>
        </w:rPr>
        <w:t>5</w:t>
      </w:r>
      <w:r w:rsidRPr="00633776">
        <w:rPr>
          <w:i/>
          <w:iCs/>
        </w:rPr>
        <w:t>. Značaj bitova registra</w:t>
      </w:r>
      <w:r>
        <w:rPr>
          <w:i/>
          <w:iCs/>
        </w:rPr>
        <w:t xml:space="preserve"> postavki</w:t>
      </w:r>
    </w:p>
    <w:p w14:paraId="111B2103" w14:textId="59FA1040" w:rsidR="00BF208D" w:rsidRDefault="00BF208D" w:rsidP="00BF208D">
      <w:pPr>
        <w:jc w:val="both"/>
      </w:pPr>
      <w:r>
        <w:t xml:space="preserve">RX busy ili </w:t>
      </w:r>
      <w:r w:rsidR="00614C25">
        <w:t>prijemnik zauzet označava da se trenutno vrši primanje podatka.</w:t>
      </w:r>
    </w:p>
    <w:p w14:paraId="694E54DE" w14:textId="51C48012" w:rsidR="00614C25" w:rsidRDefault="00614C25" w:rsidP="00BF208D">
      <w:pPr>
        <w:jc w:val="both"/>
      </w:pPr>
      <w:r>
        <w:t>TX busy ili odašiljač zauzet označava da se trenutačno odašilju podatci.</w:t>
      </w:r>
    </w:p>
    <w:p w14:paraId="7A72190A" w14:textId="5EF13620" w:rsidR="00614C25" w:rsidRDefault="00614C25" w:rsidP="00BF208D">
      <w:pPr>
        <w:jc w:val="both"/>
      </w:pPr>
      <w:r>
        <w:t>TX i RX position su 4-bitni brojevi koji označavaju koja riječ se trenutno odašilje (u slučaju TX position) ili gdje se po redu primljena riječ zapisuje slijedeće.</w:t>
      </w:r>
    </w:p>
    <w:p w14:paraId="66B6646E" w14:textId="7E37C4FF" w:rsidR="00CF4BC8" w:rsidRDefault="00CF4BC8" w:rsidP="00BF208D">
      <w:pPr>
        <w:jc w:val="both"/>
      </w:pPr>
    </w:p>
    <w:p w14:paraId="3C8D6033" w14:textId="77777777" w:rsidR="00CF4BC8" w:rsidRPr="00540CA1" w:rsidRDefault="00CF4BC8" w:rsidP="00BF208D">
      <w:pPr>
        <w:jc w:val="both"/>
      </w:pPr>
    </w:p>
    <w:p w14:paraId="4172B1E9" w14:textId="5F41ED3B" w:rsidR="008326B1" w:rsidRDefault="008326B1" w:rsidP="008326B1">
      <w:pPr>
        <w:pStyle w:val="Heading1"/>
        <w:numPr>
          <w:ilvl w:val="0"/>
          <w:numId w:val="3"/>
        </w:numPr>
        <w:rPr>
          <w:color w:val="auto"/>
        </w:rPr>
      </w:pPr>
      <w:bookmarkStart w:id="10" w:name="_Toc90413237"/>
      <w:r w:rsidRPr="008326B1">
        <w:rPr>
          <w:color w:val="auto"/>
        </w:rPr>
        <w:t>Program za računanje preko UART protokola</w:t>
      </w:r>
      <w:bookmarkEnd w:id="10"/>
    </w:p>
    <w:p w14:paraId="7F36DFD9" w14:textId="77368BDA" w:rsidR="008326B1" w:rsidRDefault="008326B1" w:rsidP="008326B1"/>
    <w:p w14:paraId="02A02C80" w14:textId="4D6243E5" w:rsidR="008326B1" w:rsidRDefault="008326B1" w:rsidP="00D44FA9">
      <w:pPr>
        <w:jc w:val="both"/>
      </w:pPr>
      <w:r>
        <w:t>Koristeći sve navedene funkcionalnosti ovog sklopa, razvijen je program u asemblerskom jeziku koji je prethodno definiran. Ovaj program obrađuje jednostavne zahtjeve za izračunom primljene UART protokolom.</w:t>
      </w:r>
      <w:r w:rsidR="00B02A8B">
        <w:t xml:space="preserve"> Kada se program pokrene on čeka da se primi broj, operator te još jedan broj nad kojima će se izvršiti operacija. Kraj zahtjeva označava znak ';', te se nakon njegovog primitka započinje obrada i računanje. Kada je rezultat spreman, on se odašilje znak po znak</w:t>
      </w:r>
      <w:r w:rsidR="00D44FA9">
        <w:t xml:space="preserve"> UART protokolom van procesora. S obzirom na to da je procesor 16-bitni, maksimalni raspon brojeva koje može spremiti je od -32768 do 32767, ukoliko su brojevi ili rezultat izvan tog raspona odaslati će se netočan podatak.</w:t>
      </w:r>
    </w:p>
    <w:p w14:paraId="4DD39596" w14:textId="218DD881" w:rsidR="00CF4BC8" w:rsidRDefault="00CF4BC8" w:rsidP="00D44FA9">
      <w:pPr>
        <w:jc w:val="both"/>
      </w:pPr>
      <w:r>
        <w:t>Podržane operacije su zbrajanje (operator '+'), oduzimanje (operator '-'), množenje (operator '*') te dijeljenje (operator '/').</w:t>
      </w:r>
    </w:p>
    <w:p w14:paraId="182808D7" w14:textId="52E7F081" w:rsidR="00D44FA9" w:rsidRDefault="00D44FA9" w:rsidP="00D44FA9">
      <w:pPr>
        <w:jc w:val="both"/>
      </w:pPr>
    </w:p>
    <w:p w14:paraId="27025AE2" w14:textId="30CAA5CB" w:rsidR="00D44FA9" w:rsidRDefault="00346593" w:rsidP="00CF4BC8">
      <w:pPr>
        <w:jc w:val="both"/>
      </w:pPr>
      <w:r>
        <w:t>Primjer transakcije:</w:t>
      </w:r>
    </w:p>
    <w:p w14:paraId="69473289" w14:textId="1DD28D81" w:rsidR="00346593" w:rsidRDefault="00346593" w:rsidP="00CF4BC8">
      <w:pPr>
        <w:jc w:val="both"/>
      </w:pPr>
      <w:r>
        <w:t>Na prijemniku UART modula procesora se primi slijedeći niz ASCII znakova:</w:t>
      </w:r>
    </w:p>
    <w:p w14:paraId="318B5A84" w14:textId="4048B04A" w:rsidR="00346593" w:rsidRDefault="00CF4BC8" w:rsidP="00CF4BC8">
      <w:pPr>
        <w:jc w:val="center"/>
        <w:rPr>
          <w:rFonts w:ascii="Courier New" w:hAnsi="Courier New" w:cs="Courier New"/>
        </w:rPr>
      </w:pPr>
      <w:r w:rsidRPr="00CF4BC8">
        <w:rPr>
          <w:rFonts w:ascii="Courier New" w:hAnsi="Courier New" w:cs="Courier New"/>
        </w:rPr>
        <w:t>1000/50;</w:t>
      </w:r>
    </w:p>
    <w:p w14:paraId="3F9FDCD3" w14:textId="518B7330" w:rsidR="00CF4BC8" w:rsidRDefault="00CF4BC8" w:rsidP="00CF4BC8">
      <w:pPr>
        <w:jc w:val="both"/>
        <w:rPr>
          <w:rFonts w:cstheme="minorHAnsi"/>
        </w:rPr>
      </w:pPr>
      <w:r>
        <w:rPr>
          <w:rFonts w:cstheme="minorHAnsi"/>
        </w:rPr>
        <w:t>Tada bi procesor obavio potreban izračun te na odašiljač odaslao UARt protokolom slijedeći niz znakova:</w:t>
      </w:r>
    </w:p>
    <w:p w14:paraId="6DCEE18F" w14:textId="1398B60F" w:rsidR="00CF4BC8" w:rsidRDefault="00CF4BC8" w:rsidP="00CF4BC8">
      <w:pPr>
        <w:jc w:val="center"/>
        <w:rPr>
          <w:rFonts w:ascii="Courier New" w:hAnsi="Courier New" w:cs="Courier New"/>
        </w:rPr>
      </w:pPr>
      <w:r w:rsidRPr="00CF4BC8">
        <w:rPr>
          <w:rFonts w:ascii="Courier New" w:hAnsi="Courier New" w:cs="Courier New"/>
        </w:rPr>
        <w:t>20</w:t>
      </w:r>
    </w:p>
    <w:p w14:paraId="648D0F6D" w14:textId="16B05E38" w:rsidR="00CF4BC8" w:rsidRDefault="00CF4BC8">
      <w:pPr>
        <w:rPr>
          <w:rFonts w:ascii="Courier New" w:hAnsi="Courier New" w:cs="Courier New"/>
        </w:rPr>
      </w:pPr>
      <w:r>
        <w:rPr>
          <w:rFonts w:ascii="Courier New" w:hAnsi="Courier New" w:cs="Courier New"/>
        </w:rPr>
        <w:br w:type="page"/>
      </w:r>
    </w:p>
    <w:p w14:paraId="071B4E15" w14:textId="760B016A" w:rsidR="00CF4BC8" w:rsidRDefault="00897515" w:rsidP="00897515">
      <w:pPr>
        <w:pStyle w:val="Heading1"/>
        <w:numPr>
          <w:ilvl w:val="0"/>
          <w:numId w:val="3"/>
        </w:numPr>
        <w:rPr>
          <w:color w:val="auto"/>
        </w:rPr>
      </w:pPr>
      <w:bookmarkStart w:id="11" w:name="_Toc90413238"/>
      <w:r w:rsidRPr="00897515">
        <w:rPr>
          <w:color w:val="auto"/>
        </w:rPr>
        <w:lastRenderedPageBreak/>
        <w:t>Zaključak</w:t>
      </w:r>
      <w:bookmarkEnd w:id="11"/>
    </w:p>
    <w:p w14:paraId="1F42499A" w14:textId="4D0E69CB" w:rsidR="00897515" w:rsidRDefault="00897515" w:rsidP="00897515"/>
    <w:p w14:paraId="3CFD6A36" w14:textId="2864675E" w:rsidR="00897515" w:rsidRPr="00897515" w:rsidRDefault="00897515" w:rsidP="00897515">
      <w:pPr>
        <w:jc w:val="both"/>
      </w:pPr>
      <w:r>
        <w:t xml:space="preserve">Projekt koji je ostvaren je vrlo moćan skop za izvedbu korisničkih programa. Razvijeni asemblerski jezik </w:t>
      </w:r>
      <w:r w:rsidR="00BF532C">
        <w:t xml:space="preserve">vrlo </w:t>
      </w:r>
      <w:r w:rsidR="0016471F">
        <w:t xml:space="preserve">je </w:t>
      </w:r>
      <w:r w:rsidR="00BF532C">
        <w:t>značajan</w:t>
      </w:r>
      <w:r w:rsidR="00737DF0">
        <w:t xml:space="preserve"> za stvaranje apstrakcije oko implementacije instrukcija što ujedno približava programiranje ovog sklopa korisniku. Najveća ograničenja ovog procesora su  16-bitna duljina riječi sto značajno ograničava korištenje istog za mnoge matematičke funkcije i slično. Ovo ograničenje jednako utječe i na količinu radne memorije koju možemo imati te je ograničava na 64KB. Velika prednost opisa ovog sklopa u jeziku za opis sklopovlja VHDL-u jest što se može implementirati na većini FPGA ploča iako je razvijen i testiran na </w:t>
      </w:r>
      <w:r w:rsidR="00FB3206">
        <w:t>Zync ZIBO-7000 FPGA razvojnom sustavu.</w:t>
      </w:r>
    </w:p>
    <w:sectPr w:rsidR="00897515" w:rsidRPr="008975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0846"/>
    <w:multiLevelType w:val="hybridMultilevel"/>
    <w:tmpl w:val="14904E1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5644D2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6B3FE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F40A5E"/>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E65CF5"/>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03729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55745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BC5F1E"/>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217CD1"/>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E87CDC"/>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7675B2"/>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E54A1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CB3E98"/>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016179"/>
    <w:multiLevelType w:val="multilevel"/>
    <w:tmpl w:val="6E7267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D6676D1"/>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8"/>
  </w:num>
  <w:num w:numId="4">
    <w:abstractNumId w:val="5"/>
  </w:num>
  <w:num w:numId="5">
    <w:abstractNumId w:val="10"/>
  </w:num>
  <w:num w:numId="6">
    <w:abstractNumId w:val="1"/>
  </w:num>
  <w:num w:numId="7">
    <w:abstractNumId w:val="7"/>
  </w:num>
  <w:num w:numId="8">
    <w:abstractNumId w:val="14"/>
  </w:num>
  <w:num w:numId="9">
    <w:abstractNumId w:val="6"/>
  </w:num>
  <w:num w:numId="10">
    <w:abstractNumId w:val="2"/>
  </w:num>
  <w:num w:numId="11">
    <w:abstractNumId w:val="11"/>
  </w:num>
  <w:num w:numId="12">
    <w:abstractNumId w:val="12"/>
  </w:num>
  <w:num w:numId="13">
    <w:abstractNumId w:val="13"/>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2C"/>
    <w:rsid w:val="0002087A"/>
    <w:rsid w:val="000311DA"/>
    <w:rsid w:val="00035834"/>
    <w:rsid w:val="00090023"/>
    <w:rsid w:val="001026AF"/>
    <w:rsid w:val="00137FF2"/>
    <w:rsid w:val="0016471F"/>
    <w:rsid w:val="00186649"/>
    <w:rsid w:val="00186F7C"/>
    <w:rsid w:val="001B1EA4"/>
    <w:rsid w:val="001D6023"/>
    <w:rsid w:val="001F1E5B"/>
    <w:rsid w:val="001F312C"/>
    <w:rsid w:val="002B63DA"/>
    <w:rsid w:val="002C63E7"/>
    <w:rsid w:val="00304A2E"/>
    <w:rsid w:val="00346593"/>
    <w:rsid w:val="003506CF"/>
    <w:rsid w:val="0035101B"/>
    <w:rsid w:val="00382E24"/>
    <w:rsid w:val="003C356D"/>
    <w:rsid w:val="003C4E14"/>
    <w:rsid w:val="003E1A3A"/>
    <w:rsid w:val="003E1F85"/>
    <w:rsid w:val="00466267"/>
    <w:rsid w:val="0048457F"/>
    <w:rsid w:val="004A0CA5"/>
    <w:rsid w:val="004E1EC0"/>
    <w:rsid w:val="004E79DD"/>
    <w:rsid w:val="0051540E"/>
    <w:rsid w:val="00534813"/>
    <w:rsid w:val="00540CA1"/>
    <w:rsid w:val="00562714"/>
    <w:rsid w:val="0057301D"/>
    <w:rsid w:val="005A090D"/>
    <w:rsid w:val="0061050F"/>
    <w:rsid w:val="00614C25"/>
    <w:rsid w:val="00631E8F"/>
    <w:rsid w:val="00633776"/>
    <w:rsid w:val="00643FFB"/>
    <w:rsid w:val="00666B9F"/>
    <w:rsid w:val="0068356E"/>
    <w:rsid w:val="006B6E3E"/>
    <w:rsid w:val="006C5BC9"/>
    <w:rsid w:val="006D3979"/>
    <w:rsid w:val="00737DF0"/>
    <w:rsid w:val="007759EC"/>
    <w:rsid w:val="00797284"/>
    <w:rsid w:val="007A24A5"/>
    <w:rsid w:val="007B012D"/>
    <w:rsid w:val="007F438D"/>
    <w:rsid w:val="008013B1"/>
    <w:rsid w:val="008042CD"/>
    <w:rsid w:val="0081439C"/>
    <w:rsid w:val="008326B1"/>
    <w:rsid w:val="00836230"/>
    <w:rsid w:val="008549EB"/>
    <w:rsid w:val="008850CB"/>
    <w:rsid w:val="00897515"/>
    <w:rsid w:val="008A5118"/>
    <w:rsid w:val="008A71C9"/>
    <w:rsid w:val="008F070F"/>
    <w:rsid w:val="00914C71"/>
    <w:rsid w:val="00933FDE"/>
    <w:rsid w:val="009735F0"/>
    <w:rsid w:val="009A7252"/>
    <w:rsid w:val="00A36A8C"/>
    <w:rsid w:val="00A547CD"/>
    <w:rsid w:val="00A85BCE"/>
    <w:rsid w:val="00AC6238"/>
    <w:rsid w:val="00AD7C59"/>
    <w:rsid w:val="00B02A8B"/>
    <w:rsid w:val="00B06F80"/>
    <w:rsid w:val="00B62FAE"/>
    <w:rsid w:val="00BC0E8E"/>
    <w:rsid w:val="00BD19A4"/>
    <w:rsid w:val="00BD23CB"/>
    <w:rsid w:val="00BF208D"/>
    <w:rsid w:val="00BF532C"/>
    <w:rsid w:val="00CE1A5D"/>
    <w:rsid w:val="00CF4BC8"/>
    <w:rsid w:val="00D44FA9"/>
    <w:rsid w:val="00D7778E"/>
    <w:rsid w:val="00DD0347"/>
    <w:rsid w:val="00DE3DF2"/>
    <w:rsid w:val="00E32158"/>
    <w:rsid w:val="00E532D5"/>
    <w:rsid w:val="00EA4D39"/>
    <w:rsid w:val="00ED0317"/>
    <w:rsid w:val="00F26142"/>
    <w:rsid w:val="00F36597"/>
    <w:rsid w:val="00F7388D"/>
    <w:rsid w:val="00F7778B"/>
    <w:rsid w:val="00F87623"/>
    <w:rsid w:val="00FA2973"/>
    <w:rsid w:val="00FB3206"/>
    <w:rsid w:val="00FD0BE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5672"/>
  <w15:chartTrackingRefBased/>
  <w15:docId w15:val="{26025B1A-0334-4308-9351-A3263D87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A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7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47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47C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47C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47C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47C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7C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A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3FDE"/>
    <w:pPr>
      <w:ind w:left="720"/>
      <w:contextualSpacing/>
    </w:pPr>
  </w:style>
  <w:style w:type="character" w:customStyle="1" w:styleId="Heading2Char">
    <w:name w:val="Heading 2 Char"/>
    <w:basedOn w:val="DefaultParagraphFont"/>
    <w:link w:val="Heading2"/>
    <w:uiPriority w:val="9"/>
    <w:rsid w:val="00A547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7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547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47C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47C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47C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47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7C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C5BC9"/>
    <w:pPr>
      <w:outlineLvl w:val="9"/>
    </w:pPr>
    <w:rPr>
      <w:lang w:val="en-US"/>
    </w:rPr>
  </w:style>
  <w:style w:type="paragraph" w:styleId="TOC1">
    <w:name w:val="toc 1"/>
    <w:basedOn w:val="Normal"/>
    <w:next w:val="Normal"/>
    <w:autoRedefine/>
    <w:uiPriority w:val="39"/>
    <w:unhideWhenUsed/>
    <w:rsid w:val="006C5BC9"/>
    <w:pPr>
      <w:spacing w:after="100"/>
    </w:pPr>
  </w:style>
  <w:style w:type="paragraph" w:styleId="TOC2">
    <w:name w:val="toc 2"/>
    <w:basedOn w:val="Normal"/>
    <w:next w:val="Normal"/>
    <w:autoRedefine/>
    <w:uiPriority w:val="39"/>
    <w:unhideWhenUsed/>
    <w:rsid w:val="006C5BC9"/>
    <w:pPr>
      <w:spacing w:after="100"/>
      <w:ind w:left="220"/>
    </w:pPr>
  </w:style>
  <w:style w:type="paragraph" w:styleId="TOC3">
    <w:name w:val="toc 3"/>
    <w:basedOn w:val="Normal"/>
    <w:next w:val="Normal"/>
    <w:autoRedefine/>
    <w:uiPriority w:val="39"/>
    <w:unhideWhenUsed/>
    <w:rsid w:val="006C5BC9"/>
    <w:pPr>
      <w:spacing w:after="100"/>
      <w:ind w:left="440"/>
    </w:pPr>
  </w:style>
  <w:style w:type="character" w:styleId="Hyperlink">
    <w:name w:val="Hyperlink"/>
    <w:basedOn w:val="DefaultParagraphFont"/>
    <w:uiPriority w:val="99"/>
    <w:unhideWhenUsed/>
    <w:rsid w:val="006C5B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CDE2A-68F5-496C-AA33-EA5A1B5B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6781</TotalTime>
  <Pages>12</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Žagar</dc:creator>
  <cp:keywords/>
  <dc:description/>
  <cp:lastModifiedBy>Matija Žagar</cp:lastModifiedBy>
  <cp:revision>18</cp:revision>
  <dcterms:created xsi:type="dcterms:W3CDTF">2021-09-29T09:47:00Z</dcterms:created>
  <dcterms:modified xsi:type="dcterms:W3CDTF">2021-12-14T21:26:00Z</dcterms:modified>
</cp:coreProperties>
</file>