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6787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"/Users/anastasiazagorodnyuk/Library/Group Containers/UBF8T346G9.ms/WebArchiveCopyPasteTempFiles/com.microsoft.Word/page1image3280336" \* MERGEFORMATINET </w:instrText>
      </w: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49745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0D75F742" wp14:editId="019B505C">
            <wp:extent cx="1245870" cy="633095"/>
            <wp:effectExtent l="0" t="0" r="0" b="1905"/>
            <wp:docPr id="3" name="Рисунок 1" descr="page1image328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2803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end"/>
      </w:r>
    </w:p>
    <w:p w14:paraId="3DB8E792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26FEE671" w14:textId="43D2F1DA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NewRomanPSMT" w:eastAsia="Times New Roman" w:hAnsi="TimesNewRomanPSMT" w:cs="Times New Roman"/>
          <w:kern w:val="0"/>
          <w:sz w:val="36"/>
          <w:szCs w:val="36"/>
          <w:lang w:val="en-US" w:eastAsia="ru-RU"/>
          <w14:ligatures w14:val="none"/>
        </w:rPr>
        <w:t>Ministry of Education, Culture and Research of the Republic of Moldova</w:t>
      </w:r>
    </w:p>
    <w:p w14:paraId="1BDB36D3" w14:textId="0E9510B0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NewRomanPSMT" w:eastAsia="Times New Roman" w:hAnsi="TimesNewRomanPSMT" w:cs="Times New Roman"/>
          <w:kern w:val="0"/>
          <w:sz w:val="36"/>
          <w:szCs w:val="36"/>
          <w:lang w:val="en-US" w:eastAsia="ru-RU"/>
          <w14:ligatures w14:val="none"/>
        </w:rPr>
        <w:t>Technical University of Moldova Department of Software and Automation Engineering</w:t>
      </w:r>
    </w:p>
    <w:p w14:paraId="7073D6A8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3A8CC17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00407753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4283B191" w14:textId="77777777" w:rsid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1A11BE42" w14:textId="77777777" w:rsidR="0049745B" w:rsidRPr="0049745B" w:rsidRDefault="0049745B" w:rsidP="0049745B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5E398B8" w14:textId="66755228" w:rsid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kern w:val="0"/>
          <w:sz w:val="72"/>
          <w:szCs w:val="72"/>
          <w:lang w:val="en-US" w:eastAsia="ru-RU"/>
          <w14:ligatures w14:val="none"/>
        </w:rPr>
      </w:pPr>
      <w:r w:rsidRPr="0049745B">
        <w:rPr>
          <w:rFonts w:ascii="TimesNewRomanPS" w:eastAsia="Times New Roman" w:hAnsi="TimesNewRomanPS" w:cs="Times New Roman"/>
          <w:b/>
          <w:bCs/>
          <w:kern w:val="0"/>
          <w:sz w:val="72"/>
          <w:szCs w:val="72"/>
          <w:lang w:val="en-US" w:eastAsia="ru-RU"/>
          <w14:ligatures w14:val="none"/>
        </w:rPr>
        <w:t>REPORT</w:t>
      </w:r>
    </w:p>
    <w:p w14:paraId="21D14738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3766C859" w14:textId="07ADF746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NewRomanPSMT" w:eastAsia="Times New Roman" w:hAnsi="TimesNewRomanPSMT" w:cs="Times New Roman"/>
          <w:kern w:val="0"/>
          <w:sz w:val="40"/>
          <w:szCs w:val="40"/>
          <w:lang w:val="en-US" w:eastAsia="ru-RU"/>
          <w14:ligatures w14:val="none"/>
        </w:rPr>
        <w:t>Laboratory work No. 2</w:t>
      </w:r>
      <w:r w:rsidRPr="0049745B">
        <w:rPr>
          <w:rFonts w:ascii="TimesNewRomanPSMT" w:eastAsia="Times New Roman" w:hAnsi="TimesNewRomanPSMT" w:cs="Times New Roman"/>
          <w:kern w:val="0"/>
          <w:sz w:val="40"/>
          <w:szCs w:val="40"/>
          <w:lang w:val="en-US" w:eastAsia="ru-RU"/>
          <w14:ligatures w14:val="none"/>
        </w:rPr>
        <w:br/>
      </w:r>
      <w:r w:rsidRPr="0049745B">
        <w:rPr>
          <w:rFonts w:ascii="TimesNewRomanPS" w:eastAsia="Times New Roman" w:hAnsi="TimesNewRomanPS" w:cs="Times New Roman"/>
          <w:b/>
          <w:bCs/>
          <w:kern w:val="0"/>
          <w:sz w:val="40"/>
          <w:szCs w:val="40"/>
          <w:lang w:val="en-US" w:eastAsia="ru-RU"/>
          <w14:ligatures w14:val="none"/>
        </w:rPr>
        <w:t>Discipline</w:t>
      </w:r>
      <w:r w:rsidRPr="0049745B">
        <w:rPr>
          <w:rFonts w:ascii="TimesNewRomanPSMT" w:eastAsia="Times New Roman" w:hAnsi="TimesNewRomanPSMT" w:cs="Times New Roman"/>
          <w:kern w:val="0"/>
          <w:sz w:val="40"/>
          <w:szCs w:val="40"/>
          <w:lang w:val="en-US" w:eastAsia="ru-RU"/>
          <w14:ligatures w14:val="none"/>
        </w:rPr>
        <w:t>: Cryptography and Security</w:t>
      </w:r>
    </w:p>
    <w:p w14:paraId="38362429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35D47645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7D9BE85A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35B9285A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1408EED6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7D20E1C2" w14:textId="1B4DD59F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Elaborated: </w:t>
      </w:r>
      <w:r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>Zagorodniuc</w:t>
      </w:r>
      <w:proofErr w:type="spellEnd"/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>Anastasia</w:t>
      </w:r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 FAF - 223, </w:t>
      </w:r>
    </w:p>
    <w:p w14:paraId="6799E180" w14:textId="6FD4C03B" w:rsidR="0049745B" w:rsidRDefault="0049745B" w:rsidP="0049745B">
      <w:pPr>
        <w:shd w:val="clear" w:color="auto" w:fill="FFFFFF"/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Checked: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NewRomanPSMT" w:eastAsia="Times New Roman" w:hAnsi="TimesNewRomanPSMT" w:cs="Times New Roman"/>
          <w:kern w:val="0"/>
          <w:sz w:val="36"/>
          <w:szCs w:val="36"/>
          <w:lang w:val="en-US" w:eastAsia="ru-RU"/>
          <w14:ligatures w14:val="none"/>
        </w:rPr>
        <w:t>asist</w:t>
      </w:r>
      <w:proofErr w:type="spellEnd"/>
      <w:r w:rsidRPr="0049745B">
        <w:rPr>
          <w:rFonts w:ascii="TimesNewRomanPSMT" w:eastAsia="Times New Roman" w:hAnsi="TimesNewRomanPSMT" w:cs="Times New Roman"/>
          <w:kern w:val="0"/>
          <w:sz w:val="36"/>
          <w:szCs w:val="36"/>
          <w:lang w:val="en-US" w:eastAsia="ru-RU"/>
          <w14:ligatures w14:val="none"/>
        </w:rPr>
        <w:t>. univ.</w:t>
      </w:r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, Dumitru </w:t>
      </w:r>
      <w:proofErr w:type="spellStart"/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>Nirca</w:t>
      </w:r>
      <w:proofErr w:type="spellEnd"/>
      <w:r w:rsidRPr="0049745B"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</w:p>
    <w:p w14:paraId="3F8BC206" w14:textId="77777777" w:rsidR="0049745B" w:rsidRDefault="0049745B" w:rsidP="0049745B">
      <w:pPr>
        <w:shd w:val="clear" w:color="auto" w:fill="FFFFFF"/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kern w:val="0"/>
          <w:sz w:val="32"/>
          <w:szCs w:val="32"/>
          <w:lang w:val="en-US" w:eastAsia="ru-RU"/>
          <w14:ligatures w14:val="none"/>
        </w:rPr>
      </w:pPr>
    </w:p>
    <w:p w14:paraId="4B115D06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156CE410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color w:val="171717" w:themeColor="background2" w:themeShade="1A"/>
          <w:kern w:val="0"/>
          <w:sz w:val="32"/>
          <w:szCs w:val="32"/>
          <w:lang w:val="en-US" w:eastAsia="ru-RU"/>
          <w14:ligatures w14:val="none"/>
        </w:rPr>
      </w:pPr>
      <w:r w:rsidRPr="0049745B">
        <w:rPr>
          <w:rFonts w:ascii="TimesNewRomanPS" w:eastAsia="Times New Roman" w:hAnsi="TimesNewRomanPS" w:cs="Times New Roman"/>
          <w:b/>
          <w:bCs/>
          <w:color w:val="171717" w:themeColor="background2" w:themeShade="1A"/>
          <w:kern w:val="0"/>
          <w:sz w:val="32"/>
          <w:szCs w:val="32"/>
          <w:lang w:val="en-US" w:eastAsia="ru-RU"/>
          <w14:ligatures w14:val="none"/>
        </w:rPr>
        <w:lastRenderedPageBreak/>
        <w:t xml:space="preserve">Topic: Mono-alphabetic Cipher </w:t>
      </w:r>
    </w:p>
    <w:p w14:paraId="324E396B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Tasks: </w:t>
      </w:r>
    </w:p>
    <w:p w14:paraId="7DFD7FA8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1. An encrypted message was intercepted that is known to have been obtained using a mono-alphabetic cipher. Applying the frequency analysis attack to find out the original message, if it assumed to be a text written in English. Bear in mind that only letters, the other characters remain unencrypted. </w:t>
      </w:r>
    </w:p>
    <w:p w14:paraId="01173C4F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Theoretical notes: </w:t>
      </w:r>
    </w:p>
    <w:p w14:paraId="737141F1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The vulnerability of mono-alphabetic encryption systems stems from their susceptibility to character frequency analysis. When dealing with a sufficiently lengthy encrypted text in a known language, attackers can exploit the inherent frequency patterns of letters within that language, a technique known as a frequency analysis attack. This frequency analysis is not only widely studied for cryptographic purposes but also in various other contexts. </w:t>
      </w:r>
    </w:p>
    <w:p w14:paraId="5AFBB0F0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Over time, researchers have developed distinct ordering structures to reflect the frequency of letter occurrences in multiple European and non-European languages. As a ciphertext length increases, it gradually converges towards this general frequency ordering. </w:t>
      </w:r>
    </w:p>
    <w:p w14:paraId="04BFCC45" w14:textId="6AF8F64B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begin"/>
      </w: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instrText xml:space="preserve"> INCLUDEPICTURE "/Users/anastasiazagorodnyuk/Library/Group Containers/UBF8T346G9.ms/WebArchiveCopyPasteTempFiles/com.microsoft.Word/page2image3290944" \* MERGEFORMATINET </w:instrText>
      </w:r>
      <w:r w:rsidRPr="004974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fldChar w:fldCharType="separate"/>
      </w:r>
      <w:r w:rsidRPr="0049745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0F6BB6BD" wp14:editId="3E418AD0">
            <wp:extent cx="4229100" cy="3390900"/>
            <wp:effectExtent l="0" t="0" r="0" b="0"/>
            <wp:docPr id="1271607509" name="Рисунок 4" descr="page2image329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2image32909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fldChar w:fldCharType="end"/>
      </w:r>
    </w:p>
    <w:p w14:paraId="4D0C27D1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Fig.1</w:t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English letter frequency </w:t>
      </w:r>
    </w:p>
    <w:p w14:paraId="4ABADCBA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Fig.2</w:t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English letter </w:t>
      </w:r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frequency(</w:t>
      </w:r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Table) </w:t>
      </w:r>
    </w:p>
    <w:p w14:paraId="79A60638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2BEA14D1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3C992CBE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66051F8" w14:textId="18BA8A5B" w:rsidR="0049745B" w:rsidRPr="0049745B" w:rsidRDefault="0049745B" w:rsidP="0049745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497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Implementation(</w:t>
      </w:r>
      <w:proofErr w:type="gramEnd"/>
      <w:r w:rsidRPr="004974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Var. Nr. 6)</w:t>
      </w:r>
    </w:p>
    <w:p w14:paraId="787DC705" w14:textId="7F7C462F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There are only 23 variants and because I’m 29</w:t>
      </w:r>
      <w:r w:rsidRPr="0049745B">
        <w:rPr>
          <w:rFonts w:ascii="Times New Roman" w:eastAsia="Times New Roman" w:hAnsi="Times New Roman" w:cs="Times New Roman"/>
          <w:kern w:val="0"/>
          <w:vertAlign w:val="superscript"/>
          <w:lang w:val="en-US" w:eastAsia="ru-RU"/>
          <w14:ligatures w14:val="none"/>
        </w:rPr>
        <w:t>th</w:t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I started numbering from the beginning as the list ended.</w:t>
      </w:r>
    </w:p>
    <w:p w14:paraId="52DCC374" w14:textId="01D4606F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 have a cryptogram c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= </w:t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ZNOVIG RVPWVIG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hifuwnsnjf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vzvijvo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oxivhwsf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cinz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csnrvixgj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ncznovig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oxusnzthf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tzatpptonip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'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ivuniwp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rviv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pnzvwxzvp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nuvgvotgo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xc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gvhvpptif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hifuw-tgtsfmvo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hvgwdif,hifuwnsnjf</w:t>
      </w:r>
      <w:proofErr w:type="spellEnd"/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avhnzv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xzuniwtgw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vgndjq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znpw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pwtwvp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lvvu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cdss-wxzv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pvhivwtixvp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nhhduxvo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ztlxgj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du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gvr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lvfp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vghxuqvixgj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tgoovhxuqvixgj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zvpptjvp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pnskxgj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xgwvihvuwvo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oxputwhqvp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Pnzvwxzvpwqv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hifuwtgtsfpwp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rviv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pvutitwv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cinz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pvhivwtixvp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rvivhtssvo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gvvovo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Uviqtup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znpw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vstanitwv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nijtgxmtwxng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rtpKvgxhv'p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cvss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dgovi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xzzvoxtwv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hngwins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Hndghxs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wqvunrvicds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zfpwvixndp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anof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idsvo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ivudasxh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stijvsf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wqindjq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xwpvccxhxvgw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pvhivw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unsxhv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Kvgxhv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nrvo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uivvzxgvghv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stijvsf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JxnktggxPnin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uviqtup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Rvpw'p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cxipw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jivtw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hifuwtgtsfpw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Pnin,tuunxgwvo</w:t>
      </w:r>
      <w:proofErr w:type="spellEnd"/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pvhivwtif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1506,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vgenfvo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ivztiltasv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pdhhvpp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xgpnskxgj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gdzvindp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uixghxutsxwxvp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pnsdwxng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oxputwhqnc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Ztil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Tgwqngf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Hnsntgt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hqxvc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tizf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Qnsf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Inztg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VzuviniZtyxzxsxtg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X,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ivbdvpwxgj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odhtwp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uivpvghv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vzuvinirxwq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tizf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jtkv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xgpxjqw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Hnsnggt'p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uinasvzp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jivtw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rtpPnin'p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nwqvi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hndiwp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pqtiuvgvo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wqvxi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vtisf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tp1510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ututs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hdixt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pvgoxgj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qxz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hndsopnskv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Kvgxhv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zngnunsf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1589,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Qvgif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Gtktiiv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ovpwxgvo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avhnzv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znpwunudsti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qxpwnif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Citghv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(qv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hnxgvo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psnjtg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hqxhlvg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xgvkvif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uvtptgw'p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vkvif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Pdgotf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tphvgovo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wqingv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Qvgif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XKtgo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cndgo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qxzpvsc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vzainxsvo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pwxss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cxvihvsf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axwwvi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hngwvpwrxwq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Qnsf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Svtjdv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Htwqnsxh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cthwxng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ivcdpvo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hnghvov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tUinwvpwtgw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hndso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rvti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hinrg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Svtjdv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qvtovo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Odlv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ncZtfvggv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qvso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Utixp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nwqvi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stijv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hxwxvp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Citghv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rtpivhvxkxgj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stijv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witgpcdpxngp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zngvf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cinz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Uqxsxu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Putxg.Qvgif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wxjqwsf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qvzzvo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edghwdiv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pnzvhniivpungovghv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avwrvvg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Uqxsxu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sxtxpng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nccxhvip,Hnzztgovi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Edtg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Znivn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Tzatpptoni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Ztgnppv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cvss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Qvgif'pqtgop.Xw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hxuqvi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qv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jnkvigzvgw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wxzv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ngvCitghnxp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Kxvwv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pvxjgvdi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Axjnwxviv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 49-fvti-nso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strfvi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cinzUnxwnd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ixpvg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avhnzv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hndgpvsni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utisvzvgw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hndiw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ncedpwxhv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Wndip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tgo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uixkf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hndgpvsni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Qvgif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Kxvwv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fvtiptzdpvo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qxzpvsc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rxwq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ztwqvztwxhp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qnaaf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Gvkvi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znivanig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ztwqvztwxhp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ptxo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Wtssvzvgw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Ivtdy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ztg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cxipwdpvo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svwwvip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bdtgwxwxvp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tsjvait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jxkxgj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pwdof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hqtithwvixpwxhsnnl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Kxvwv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wnotf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ivzvzavivo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Ctwqvi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Tsjvait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fvti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avcniv,qv</w:t>
      </w:r>
      <w:proofErr w:type="spellEnd"/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qto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pnskvo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Putgxpq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oxputwhq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tooivppvo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Tsvpptgoin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Ctigvpv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wqvOdlv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Utizt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rqn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qvtovo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Putgxpq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cnihvp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Svtjdv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Qvgifwdigvo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wqv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gvr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xgwvihvuwp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nkvi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qxz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wn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pvv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xc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Kxvwv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hndso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ivuvtw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qxppdhhvpp</w:t>
      </w:r>
      <w:proofErr w:type="spell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5E5C2AA4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7DDDA68E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ED22BB6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240F75E7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0A9BE767" w14:textId="77777777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A527420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0F876459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So first we look at the frequencies as shown bellow: </w:t>
      </w:r>
    </w:p>
    <w:p w14:paraId="7B46A57B" w14:textId="20198DAF" w:rsidR="0049745B" w:rsidRDefault="0049745B" w:rsidP="0049745B">
      <w:pPr>
        <w:shd w:val="clear" w:color="auto" w:fill="FFFFFF"/>
        <w:spacing w:before="100" w:beforeAutospacing="1" w:after="100" w:afterAutospacing="1"/>
        <w:rPr>
          <w:noProof/>
          <w:lang w:val="en-US"/>
        </w:rPr>
      </w:pPr>
      <w:r w:rsidRPr="0049745B">
        <w:rPr>
          <w:rFonts w:ascii="Times New Roman" w:eastAsia="Times New Roman" w:hAnsi="Times New Roman" w:cs="Times New Roman"/>
          <w:noProof/>
          <w:kern w:val="0"/>
          <w:lang w:val="en-US" w:eastAsia="ru-RU"/>
          <w14:ligatures w14:val="none"/>
        </w:rPr>
        <w:drawing>
          <wp:inline distT="0" distB="0" distL="0" distR="0" wp14:anchorId="1DA3ACE9" wp14:editId="7C4FE8EE">
            <wp:extent cx="698500" cy="5613400"/>
            <wp:effectExtent l="0" t="0" r="0" b="0"/>
            <wp:docPr id="800529663" name="Рисунок 1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9663" name="Рисунок 1" descr="Изображение выглядит как текст, снимок экрана, черно-белый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A5A">
        <w:rPr>
          <w:noProof/>
          <w:lang w:val="en-US"/>
        </w:rPr>
        <w:t xml:space="preserve"> </w:t>
      </w:r>
      <w:r w:rsidRPr="0049745B">
        <w:rPr>
          <w:rFonts w:ascii="Times New Roman" w:eastAsia="Times New Roman" w:hAnsi="Times New Roman" w:cs="Times New Roman"/>
          <w:noProof/>
          <w:kern w:val="0"/>
          <w:lang w:val="en-US" w:eastAsia="ru-RU"/>
          <w14:ligatures w14:val="none"/>
        </w:rPr>
        <w:drawing>
          <wp:inline distT="0" distB="0" distL="0" distR="0" wp14:anchorId="23503DF8" wp14:editId="0074E702">
            <wp:extent cx="635000" cy="1282700"/>
            <wp:effectExtent l="0" t="0" r="0" b="0"/>
            <wp:docPr id="96816064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6064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CC81" w14:textId="77777777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noProof/>
          <w:lang w:val="en-US"/>
        </w:rPr>
      </w:pPr>
    </w:p>
    <w:p w14:paraId="4780B050" w14:textId="704B656D" w:rsid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And we also look at this table: </w:t>
      </w:r>
    </w:p>
    <w:p w14:paraId="2D1914F2" w14:textId="3391C83F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7ABBE1F0" wp14:editId="652658A3">
            <wp:extent cx="5940425" cy="727075"/>
            <wp:effectExtent l="0" t="0" r="3175" b="0"/>
            <wp:docPr id="179196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4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3992" w14:textId="4DFEAD0C" w:rsidR="0049745B" w:rsidRPr="0049745B" w:rsidRDefault="0049745B" w:rsidP="0049745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we can see, </w:t>
      </w:r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letter V and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appear more frequently, therefore we can change them to E and T. </w:t>
      </w:r>
    </w:p>
    <w:p w14:paraId="5E3474EC" w14:textId="68ED1EAD" w:rsidR="00013713" w:rsidRPr="00013713" w:rsidRDefault="0049745B" w:rsidP="00013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gramStart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</w:t>
      </w:r>
      <w:proofErr w:type="gramEnd"/>
      <w:r w:rsidRPr="0049745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 get: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UODeIS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PeNaeIS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LIFMaOCOYF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eUeIYeD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DHIeLaCF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are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WCOPeIHSY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OWUODeIS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DHMCOUtLF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="00912C26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</w:t>
      </w:r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tUBtNNtDOIN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'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IeMOIaN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NOUeaHUeN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OMeSeDtSD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IetD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HW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SeLeNNtIF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LIFMa-tStCFQeD</w:t>
      </w:r>
      <w:proofErr w:type="spellEnd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BF are </w:t>
      </w:r>
      <w:proofErr w:type="spellStart"/>
      <w:r w:rsidR="00013713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eSD</w:t>
      </w:r>
      <w:proofErr w:type="spellEnd"/>
    </w:p>
    <w:p w14:paraId="7E5F62C6" w14:textId="39430668" w:rsidR="006F15F0" w:rsidRDefault="00013713" w:rsidP="00013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OW are </w:t>
      </w:r>
      <w:proofErr w:type="spellStart"/>
      <w:proofErr w:type="gram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LeSaGIF,LIFMaOCOYF</w:t>
      </w:r>
      <w:proofErr w:type="spellEnd"/>
      <w:proofErr w:type="gram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HUMOIatSa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eSOGYr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NataeN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KeeM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WGCC-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aHUe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NeLIeatIHeN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OLLGMHeD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UtKHSY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GM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SeP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eSLHMreIHSY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tSDDeLHMreIHSY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UeNNtYeN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NOCVHSY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HSaeILeMaeD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DHNMtaLreN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NOUeaHUeNare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LIFMatStCFNaN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NeMtItae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NeLIeatIHeN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PeIeLtCCeD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OSCF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SeeDeD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MeIrtMN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eCtBOItae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OIYtSHQtaHOS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PtNVeSHLe'N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Ha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GSDeI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HUUeDHtae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LOSaIOC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LOGSLHC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areMOPeIWGC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UFNaeIHOGN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BODF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IGCeD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IeMGBCHL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arIOGYr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HaNeWWHLHeSa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MOCHLe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VeSHLe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MIeeUHSeSLe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YHOVtSSHNOIO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MeIrtMN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PeNa'N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WHINa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YIeta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LIFMatStCFNa</w:t>
      </w:r>
      <w:proofErr w:type="spellEnd"/>
      <w:proofErr w:type="gram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NOIO,tMMOHSaeD</w:t>
      </w:r>
      <w:proofErr w:type="spellEnd"/>
      <w:proofErr w:type="gram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1506,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eSJOFeD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IeUtIKtBCe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NGLLeNN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HSNOCVHSY 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HMreIN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SGUeIOGN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MIHSLHMtCHaHeN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NOCGaHOS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DHNMtaLrOW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UtIK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tSarOSF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LOCOtSt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LrHeW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IOUtS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eUMeIOIUtZHUHCHtS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IeXGeNaHSY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DGLtaN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OI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MIeNeSLe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eUMeIOIPHar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YtVe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HSNHYra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LOCOSSt'N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MIOBCeUN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NO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YIeta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PtNNOIO'N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WtUe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OareI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LOGIaN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NrtIMeSeD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areHI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etICF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tN1510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MtMtC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LGIHt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NeSDHSY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rHU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SO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OSe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IOUe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LOGCDNOCVe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BGa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VeSHLe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SO UOSOMOCF. HS 1589,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StVtIIe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DeNaHSeD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UONaMOMGCtI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KHSY HS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rHNaOIF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WItSLe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LOHSeD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NCOYtS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LrHLKeS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HSeVeIF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MetNtSa'N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NGSDtF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tNLeSDeD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arIOSe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HVtSD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WOGSD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rHUNeCW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eUBIOHCeD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NaHCC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WHeILeCF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BHaaeI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LOSaeNaPHar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LtarOCHL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WtLaHOS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IeWGNeD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LOSLeDe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tMIOaeNatSa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LOGCD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PetI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LIOPS. </w:t>
      </w:r>
      <w:r w:rsidR="00912C26"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retDeD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BF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DGKe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OWUtFeSSe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reCD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OareI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LHaHeN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WItSLe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PtNIeLeHVHSY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aItSNWGNHOSN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UOSeF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MrHCHM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NMtHS.reSIF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aHYraCF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reUUeD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HS,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ta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JGSLaGIe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NOUeLOIIeNMOSDeSLe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BeaPeeS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MrHCHM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CHtHNOS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OWWHLeIN,LOUUtSDeI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tUBtNNtDOI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UtSONNe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reSIF'NrtSDN.Ha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LHMreI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BGa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YOVeISUeSa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ta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aHUe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OSeWItSLOHN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VHeae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NeHYSeGI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Ct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BHYOaHeIe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 49-FetI-OCD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CtPFeI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WIOUMOHaOG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IHNeS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LOGSNeCOI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MtICeUeSa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OI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LOGIa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OWJGNaHLe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aOGIN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tSD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MIHVF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LOGSNeCOI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reSIF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VHeae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FetINtUGNeD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rHUNeCW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PHar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UtareUtaHLN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rOBBF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SeVeI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UOIeBOIS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UtareUtaHLN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NtHD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atCCeUeSa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IetGZ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UtS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WHINaGNeD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CeaaeIN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XGtSaHaHeN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HS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tCYeBIt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YHVHSY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NaGDF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LrtItLaeIHNaHLCOOK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VHeae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HN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aODtF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IeUeUBeIeD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WtareI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tCYeBIt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FetI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BeWOIe,re</w:t>
      </w:r>
      <w:proofErr w:type="spellEnd"/>
      <w:proofErr w:type="gram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rtDNOCVeD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NMtSHNr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DHNMtaLr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tDDIeNNeD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tCeNNtSDIO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WtISeNe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areDGKe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MtIUt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retDeD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NMtSHNr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WOILeN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reSIFaGISeD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SeP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HSaeILeMaN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OVeI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rHU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Nee HW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VHeae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LOGCD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IeMeta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rHNNGLLeNN</w:t>
      </w:r>
      <w:proofErr w:type="spellEnd"/>
      <w:r w:rsidRPr="0001371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EF7D52E" w14:textId="4D923DF3" w:rsidR="00013713" w:rsidRPr="00912C26" w:rsidRDefault="00013713" w:rsidP="00013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912C2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I see that near years is structure as “HS”, so let’s </w:t>
      </w:r>
      <w:proofErr w:type="gramStart"/>
      <w:r w:rsidRPr="00912C2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replace:</w:t>
      </w:r>
      <w:proofErr w:type="gramEnd"/>
      <w:r w:rsidRPr="00912C2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H -&gt; I; S -&gt; N</w:t>
      </w:r>
    </w:p>
    <w:p w14:paraId="68B600C3" w14:textId="4B6F6302" w:rsidR="00B82A5A" w:rsidRDefault="00013713" w:rsidP="00912C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 get: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UODeIn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PeNaeIn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LIFMaOCOYF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eUeIYeD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DiIeLaCF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WCOPeIinY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OWUODeIn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DiMCOUtLF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tUBtNNtDOIN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'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IeMOIaN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NOUeaiUeN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OMeneDtnD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iW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neLeNNtIF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LIFMa-tntCFQeD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BF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are </w:t>
      </w:r>
      <w:proofErr w:type="spellStart"/>
      <w:proofErr w:type="gram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LenaGIF,LIFMaOCOYF</w:t>
      </w:r>
      <w:proofErr w:type="spellEnd"/>
      <w:proofErr w:type="gram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iUMOIatna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enOGYr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NataeN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KeeM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WGCC-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aiUe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NeLIeatIieN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OLLGMieD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UtKinY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GM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enLiMreIinY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tnDDeLiMreIinY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UeNNtYeN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NOCVinY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inaeILeMaeD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DiNMtaLreN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NOUeaiUeNare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LIFMatntCFNaN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NeMtItae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NeLIeatIieN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PeIeLtCCeD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neeDeD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MeIrtMN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eCtBOItae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OIYtniQtaiOn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PtNVeniLe'N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GnDeI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iUUeDitae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LOnaIOC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LOGnLiC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areMOPeIWGC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UFNaeIiOGN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BODF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IGCeD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IeMGBCiL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arIOGYr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iaNeWWiLiena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MOCiLe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MIeeUinenLe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YiOVtnniNOIO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MeIrtMN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PeNa'N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WiINa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YIeta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LIFMatntCFNa</w:t>
      </w:r>
      <w:proofErr w:type="spellEnd"/>
      <w:proofErr w:type="gram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NOIO,tMMOinaeD</w:t>
      </w:r>
      <w:proofErr w:type="spellEnd"/>
      <w:proofErr w:type="gram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NeLIeatIF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enJOFeD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IeUtIKtBCe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NGLLeNN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inNOCVinY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nGUeIOGN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MIinLiMtCiaieN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NOCGaiOn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DiNMtaLrOW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UtIK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tnarOnF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LOCOtnt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LrieW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IOUtn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eUMeIOIUtZiUiCitn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IeXGeNainY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DGLtaN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OI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MIeNenLe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eUMeIOIPiar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YtVe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inNiYra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LOCOnnt'N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MIOBCeUN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NO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YIeta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PtNNOIO'N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WtUe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OareI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LOGIaN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NrtIMeneD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areiI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etICF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tN1510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MtMtC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LGIit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NenDinY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One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IOUe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LOGCDNOCVe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BGa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UOnOMOCF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ntVtIIe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DeNaineD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UONaMOMGCtI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riNaOIF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WItnLe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LOineD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NCOYtn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LriLKen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MetNtna'N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NGnDtF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tNLenDeD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arIOne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iVtnD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WOGnD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riUNeCW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eUBIOiCeD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NaiCC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WieILeCF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BiaaeI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LOnaeNaPiar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LtarOCiL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WtLaiOn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IeWGNeD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LOnLeDe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tMIOaeNatna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LOGCD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PetI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LIOPn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retDeD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BF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DGKe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OWUtFenne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reCD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OareI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LiaieN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WItnLe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PtNIeLeiVinY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CtIYe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aItnNWGNiOnN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UOneF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WIOU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MriCiM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NMtin.renIF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aiYraCF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reUUeD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ta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JGnLaGIe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NOUeLOIIeNMOnDenLe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BeaPeen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MriCiM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CitiNOn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OWWiLeIN,LOUUtnDeI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tUBtNNtDOI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UtnONNe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renIF'NrtnDN.ia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BGa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YOVeInUena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ta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aiUe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OneWItnLOiN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NeiYneGI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Ct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BiYOaieIe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 49-FetI-OCD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CtPFeI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WIOUMOiaOG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IiNen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LOGnNeCOI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MtICeUena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OI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LOGIa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OWJGNaiLe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aOGIN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MIiVF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LOGnNeCOI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renIF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FetINtUGNeD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riUNeCW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Piar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UtareUtaiLN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rOBBF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UOIeBOIn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UtareUtaiLN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NtiD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atCCeUena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IetGZ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WiINaGNeD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CeaaeIN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WOI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XGtnaiaieN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tCYeBIt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YiVinY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NaGDF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iaN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LrtItLaeIiNaiLCOOK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Vieae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aODtF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IeUeUBeIeD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WtareI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tCYeBIt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FetI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BeWOIe,re</w:t>
      </w:r>
      <w:proofErr w:type="spellEnd"/>
      <w:proofErr w:type="gram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rtD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NOCVeD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NMtniNr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DiNMtaLr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tDDIeNNeD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tCeNNtnDIO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WtIneNe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areDGKe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MtIUt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retDeD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</w:t>
      </w:r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NMtniNr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WOILeN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CetYGe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renIFaGIneD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inaeILeMaN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OVeI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aO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Nee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iW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Vieae</w:t>
      </w:r>
      <w:proofErr w:type="spellEnd"/>
      <w:r w:rsid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LOGCD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IeMeta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riNNGLLeNN</w:t>
      </w:r>
      <w:proofErr w:type="spellEnd"/>
      <w:r w:rsidR="00912C26" w:rsidRPr="00912C2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45A1486" w14:textId="2C9FA66B" w:rsidR="00797C90" w:rsidRDefault="00797C90" w:rsidP="00912C2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 see that there is a single T so I will replace t -&gt; a and get:</w:t>
      </w:r>
    </w:p>
    <w:p w14:paraId="659D93AB" w14:textId="219B6AB4" w:rsidR="00797C90" w:rsidRP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UODeHN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PeSTeHN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LHFMTOCOYF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eUeHYeD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DIHeLTCF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WHOU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WCOPeHINY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OWUODeHN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DIMCOUALF. Tre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AUBASSADOHS'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HeMOHTS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SOUeTIUeS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OMeNeDAND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AND, IW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NeLeSSAHF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LHFMT-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ANACFQeD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BF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Tre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LeNTGHF,LHFMTOCOYF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IUMOHTANT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eNOGYr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WOH UOST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STATeS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KeeM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WGCC-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SeLHeTAHIeS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OLLGMIeD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UAKINY GM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eNLIMreHINY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ANDDeLIMreHINY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UeSSAYeS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SOCVINY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INTeHLeMTeD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DISMATLreS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SOUeTIUeSTre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LHFMTANACFSTS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SeMAHATe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WHOU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SeLHeTAHIeS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PeHeLACCeD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ONCF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NeeDeD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MeHrAMS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UOST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eCABOHATe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OHYANIQATION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PASVeNILe'S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GNDeH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IUUeDIATe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LONTHOC OW Tre LOGNLIC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TreMOPeHWGC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UFSTeHIOGS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HGCeD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HeMGBCIL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CAHYeCF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TrHOGYr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ITSeWWILIeNT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SeLHeT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MHeeUINeNLe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CAHYeCF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YIOVANNISOHO,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MeHrAMS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WIHST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YHeAT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LHFMTANACFST</w:t>
      </w:r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SOHO,AMMOINTeD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SeLHeTAHF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eNJOFeD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HeUAHKABCe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SGLLeSS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INSOCVINY Tre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NGUeHOGS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MHINLIMACITIeS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SOCGTION OW 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DISMATLrOW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UAHK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ANTrONF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LOCOANA,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LrIeW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Tre AHUF OW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HOUAN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eUMeHOHUAZIUICIAN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HeXGeSTINY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DGLATS OH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MHeSeNLe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eUMeHOHPITr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AHUF,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YAVe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INSIYrT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LOCONNA'S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MHOBCeUS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SO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YHeAT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PASSOHO'S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WAUe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LOGHTS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SrAHMeNeD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TreIH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eAHCF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AS1510 Tre MAMAC LGHIA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LOGCDSOCVe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BGT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NO UONOMOCF. IN 1589,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NAVAHHe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DeSTINeD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UOSTMOMGCAH KINY IN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rISTOHF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WHANLe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LOINeD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SCOYAN "A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LrILKeN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MeASANT'S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SGNDAF"),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ASLeNDeD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TrHONe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IVAND</w:t>
      </w:r>
    </w:p>
    <w:p w14:paraId="7DEE953C" w14:textId="69121CA8" w:rsid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WOGND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rIUSeCW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eUBHOICeD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STICC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WIeHLeCF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BITTeH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LONTeSTPITr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LATrOCIL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WALTION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HeWGSeD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LONLeDe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AMHOTeSTANT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PeAH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LHOPN. Tre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BF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DGKe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OWUAFeNNe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reCD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MAHIS AND ACC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CAHYe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WHANLe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PASHeLeIVINY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CAHYe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THANSWGSIONS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UONeF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WHOU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MrICIM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SMAIN.reNHF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TIYrTCF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reUUeD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AND IT PAS 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JGNLTGHe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SOUeLOHHeSMONDeNLe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MrICIM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TPO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CIAISON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OWWILeHS,LOUUANDeH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JGAN De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UOHeO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AUBASSADOH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UANOSSe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reNHF'SrANDS.IT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BGT 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YOVeHNUeNT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ONeWHANLOIS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SeIYNeGH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BIYOTIeHe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49-FeAH-OCD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CAPFeH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WHOUMOITOG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LOGNSeCOH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MAHCeUeNT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OH LOGHT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OWJGSTILe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TOGHS AND A MHIVF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LOGNSeCOH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reNHF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FeAHSAUGSeD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rIUSeCW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PITr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UATreUATILS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rOBBF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A UAN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UOHeBOHN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UATreUATILS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SAID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TACCeUeNT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HeAGZ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Tre UAN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WIHSTGSeD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CeTTeHS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XGANTITIeS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ACYeBHA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YIVINY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STGDF ITS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LrAHALTeHISTILCOOK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TODAF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HeUeUBeHeD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WATreH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ACYeBHA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BeWOHe,re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SMANISr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ADDHeSSeD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ACeSSANDHO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WAHNeSe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TreDGKe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MAHUA,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SMANISr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WOHLeS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reNHFTGHNeD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INTeHLeMTS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rIU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See IW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LOGCD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HeMeAT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rISSGLLeSS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59B4625C" w14:textId="6F07A432" w:rsid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Now I see a lot of Tre so let’s replace r-&gt; h and get:</w:t>
      </w:r>
    </w:p>
    <w:p w14:paraId="343ED30F" w14:textId="0C5FE737" w:rsidR="00797C90" w:rsidRP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UODeRN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PeSTeRN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LRFMTOCOYF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eUeRYeD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DIReLTCF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WROU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WCOPeRINY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OWUODeRN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DIMCOUALF. T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AUBASSADORS'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ReMORTS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SOUeTIUeS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OMeNeDAND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AND, IW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NeLeSSARF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LRFMT-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ANACFQeD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LeNTGRF,LRFMTOCOYF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IUMORTANT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eNOGYH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UOST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STATeS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KeeM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WGCC-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OLLGMIeD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UAKINY GM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eNLIMHeRINY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ANDDeLIMHeRINY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UeSSAYeS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SOCVINY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INTeRLeMTeD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DISMATLHeS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SOUeTIUeSTHe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LRFMTANACFSTS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SeMARATe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WROU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PeReLACCeD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ONCF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NeeDeD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MeRHAMS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UOST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eCABORATe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ORYANIQATION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PASVeNILe'S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GNDeR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IUUeDIATe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LONTROC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LOGNLIC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THeMOPeRWGC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UFSTeRIOGS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BODF THAT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RGCeD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ReMGBCIL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THROGYH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ITSeWWILIeNT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MReeUINeNLe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YIOVANNISORO, PHO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MeRHAMS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WIRST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LRFMTANACFST</w:t>
      </w:r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SORO,AMMOINTeD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eNJOFeD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ReUARKABCe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SGLLeSS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INSOCVINY T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NGUeROGS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MRINLIMACITIeS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HIS SOCGTION OW A DISMATLHOW UARK ANTHONF LOCOANA,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LHIeW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ARUF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HOCF ROUAN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eUMeRORUAZIUICIAN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ReXGeSTINY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DGLATS OR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MReSeNLe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eUMeRORPITH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ARUF,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YAVe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INSIYHT INTO LOCONNA'S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MROBCeUS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SO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PASSORO'S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WAUe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LOGRTS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SHARMeNeD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THeIR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eARCF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AS1510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MAMAC LGRIA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HIU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NO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LOGCDSOCVe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BGT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NO UONOMOCF. IN 1589,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PHO PAS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DeSTINeD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UOSTMOMGCAR KINY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HISTORF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LOINeD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SCOYAN "A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LHILKeN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MeASANT'S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SGNDAF"),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ASLeNDeD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IVAND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WOGND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HIUSeCW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eUBROICeD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STICC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WIeRLeCF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HIS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BITTeR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LONTeSTPITH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HOCF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LATHOCIL WALTION THAT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ReWGSeD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LONLeDe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AMROTeSTANT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LOGCD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PeAR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LROPN. T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DGKe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OWUAFeNNe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HeCD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MARIS AND ACC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</w:p>
    <w:p w14:paraId="274389B1" w14:textId="2F98F95D" w:rsid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PASReLeIVINY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TRANSWGSIONS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UONeF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WROU MHICIM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SMAIN.HeNRF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TIYHTCF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HeUUeD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AND IT PAS AT THIS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JGNLTGRe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SOUeLORReSMONDeNLe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MHICIM AND TPO OW HIS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CIAISON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OWWILeRS,LOUUANDeR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JGAN De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UOReO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AUBASSADOR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UANOSSe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HeNRF'SHANDS.IT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BGT He HAD IN HIS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YOVeRNUeNT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ONeWRANLOIS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SeIYNeGR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BIYOTIeRe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49-FeAR-OCD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CAPFeR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WROUMOITOG PHO HAD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RISeN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BeLOUe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LOGNSeCOR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MARCeUeNT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LOGRT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OWJGSTILe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TOGRS AND A MRIVF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LOGNSeCOR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WOR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FeARSAUGSeD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HIUSeCW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PITH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UATHeUATILS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A HOBBF-"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A UAN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UOReBORN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UATHeUATILS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SAID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TACCeUeNT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ReAGZ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UAN PHO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WIRSTGSeD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CeTTeRS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XGANTITIeS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YIVINY THAT STGDF ITS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LHARALTeRISTILCOOK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TODAF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ReUeUBeReD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WATHeR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BeWORe,He</w:t>
      </w:r>
      <w:proofErr w:type="spellEnd"/>
      <w:proofErr w:type="gram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SMANISH DISMATLH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ADDReSSeD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ACeSSANDRO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WARNeSe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THeDGKe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MARUA, PHO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SMANISH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WORLeS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CeAYGe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HeNRFTGRNeD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INTeRLeMTS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HIU TO See IW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LOGCD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ReMeAT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HISSGLLeSS</w:t>
      </w:r>
      <w:proofErr w:type="spellEnd"/>
      <w:r w:rsidRPr="00797C9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F032734" w14:textId="20C1BAD3" w:rsidR="00797C90" w:rsidRDefault="00797C90" w:rsidP="00797C9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Now I see some BGT let’s replace g-&gt; u and get:</w:t>
      </w:r>
    </w:p>
    <w:p w14:paraId="4B0A9012" w14:textId="26EA7CEE" w:rsidR="000B3E8C" w:rsidRDefault="000B3E8C" w:rsidP="000B3E8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GODeRn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PeSteRn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LRFMtOCOYF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eGeRYeD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DIReLtCF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WROG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WCOPeRInY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OWGODeRn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DIMCOGALF.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AGBASSADORS'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ReMORtS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SOGetIGeS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OMeneDAnD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neLeSSARF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LRFMt-AnACFQeD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BF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LentURF,LRFMtOCOYF</w:t>
      </w:r>
      <w:proofErr w:type="spellEnd"/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BeLOGe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IGMORtAnt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enOUYh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GOSt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StAteS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KeeM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WUCC-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tIGe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OLLUMIeD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GAKInY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UM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enLIMheRInY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AnDDeLIMheRInY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GeSSAYeS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InteRLeMteD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DISMAtLheS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SOGetIGeSthe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LRFMtAnACFStS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SeMARAte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WROG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PeReLACCeD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</w:t>
      </w:r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Phen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neeDeD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MeRhAMS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GOSt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eCABORAte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ORYAnIQAtIOn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PASVenILe'S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UnDeR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IGGeDIAte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LOntROC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LOUnLIC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ten,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theMOPeRWUC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GFSteRIOUS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BODF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RUCeD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ReMUBCIL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thROUYh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ItSeWWILIent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MOCILe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MReeGInenLe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YIOVAnnISORO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MeRhAMS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PeSt'S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WIRSt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LRFMtAnACFSt</w:t>
      </w:r>
      <w:proofErr w:type="spellEnd"/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SORO,AMMOInteD</w:t>
      </w:r>
      <w:proofErr w:type="spellEnd"/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enJOFeD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ReGARKABCe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SULLeSS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InSOCVInY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nUGeROUS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MRInLIMACItIeS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SOCUtIOn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DISMAtLhOW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GARK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LOCOAnA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LhIeW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ARGF OW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ROGAn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eGMeRORGAZIGICIAn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ReXUeStInY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DULAtS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MReSenLe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eGMeRORPIth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ARGF,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YAVe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InSIYht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IntO</w:t>
      </w:r>
      <w:proofErr w:type="spellEnd"/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LOCOnnA'S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MROBCeGS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SO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PASSORO'S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WAGe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LOURtS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ShARMeneD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theIR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eARCF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AS1510 the MAMAC LURIA PAS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hIG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One 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ROGe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LOUCDSOCVe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BUt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GOnOMOCF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DeStIneD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BeLOGe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GOStMOMUCAR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</w:t>
      </w:r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hIStORF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LOIneD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SCOYAn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LhILKen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MeASAnt'S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SUnDAF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ASLenDeD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thROne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WOUnD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hIGSeCW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eGBROICeD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StICC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WIeRLeCF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BItteR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LOnteStPIth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LAthOCIL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WALtIOn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ReWUSeD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LOnLeDe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AMROteStAnt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LOUCD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PeAR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LROPn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BF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DUKe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OWGAFenne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heCD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MARIS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ACC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LItIeS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PASReLeIVInY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tRAnSWUSIOnS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Gen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GOneF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WROG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MhICIM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SMAIn.henRF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tIYhtCF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heGGeD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It PAS At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JUnLtURe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SOGeLORReSMOnDenLe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MhICIM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CIAISOn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OWWILeRS,LOGGAnDeR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GOReO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AGBASSADOR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GAnOSSe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henRF'ShAnDS.It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LIMheR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BUt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YOVeRnGent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tIGe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OneWRAnLOIS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SeIYneUR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BIYOtIeRe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49-FeAR-OCD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CAPFeR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WROGMOItOU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RISen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BeLOGe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LOUnSeCOR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MARCeGent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LOURt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OWJUStILe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tOURS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MRIVF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LOUnSeCOR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VIete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FeARSAGUSeD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hIGSeCW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PIth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GAtheGAtILS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hOBBF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GOReBORn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GAtheGAtILS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SAID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tACCeGent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ReAUZ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="00AD55E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GAn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WIRStUSeD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CetteRS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XUAntItIeS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YIVInY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StUDF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</w:t>
      </w:r>
      <w:proofErr w:type="spellEnd"/>
      <w:r w:rsidR="00AD55E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LhARALteRIStILCOOK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tODAF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ReGeGBeReD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WAtheR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BeWORe,he</w:t>
      </w:r>
      <w:proofErr w:type="spellEnd"/>
      <w:proofErr w:type="gram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="00AD55E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SMAnISh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DISMAtLh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ADDReSSeD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ACeSSAnDRO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WARneSe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theDUKe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MARGA,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 w:rsidR="00AD55E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SMAnISh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WORLeS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henRFtURneD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InteRLeMtS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hIG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See IW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="00AD55E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LOUCD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ReMeAt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hISSULLeSS</w:t>
      </w:r>
      <w:proofErr w:type="spellEnd"/>
      <w:r w:rsidRPr="000B3E8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45861FB8" w14:textId="4464E24B" w:rsidR="00364F9B" w:rsidRDefault="00364F9B" w:rsidP="00364F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The first word is </w:t>
      </w:r>
      <w:proofErr w:type="spellStart"/>
      <w:r w:rsidRPr="00797C9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UODeRN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let’s try to change it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to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Modern. I change u-&gt;m </w:t>
      </w:r>
    </w:p>
    <w:p w14:paraId="323AA8DF" w14:textId="6118EE10" w:rsidR="00364F9B" w:rsidRPr="00364F9B" w:rsidRDefault="00364F9B" w:rsidP="00364F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MODeRn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PeSteRn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LRFGtOCOYF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eMeRYeD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DIReLtCF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WROM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WCOPeRInY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OWMODeRn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DIGCOMALF.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AMbASSADORS'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ReGORtS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SOMetIMeS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OGeneDAnD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neLeSSARF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LRFGt-AnACFQeD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LentuRF,LRFGtOCOYF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IMGORtAnt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enOuYh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MOSt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StAteS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WuCC-tIMe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OLLuGIeD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MAKInY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KeFS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enLIGheRInY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AnDDeLIGheRInY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MeSSAYeS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InteRLeGteD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DISGAtLheS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SOMetIMeSthe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LRFGtAnACFStS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SeGARAte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WROM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SeLRetARIeS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PeReLACCeD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</w:t>
      </w:r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Phen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neeDeD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MOSt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eCAbORAte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ORYAnIQAtIOn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PASVenILe'S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unDeR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IMMeDIAte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LOntROC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LOunLIC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ten,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theGOPeRWuC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MFSteRIOuS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bODF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RuCeD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ReGubCIL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thROuYh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ItSeWWILIent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GOCILe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GReeMInenLe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YIOVAnnISORO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PeSt'S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WIRSt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LRFGtAnACFSt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SORO,AGGOInteD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SeLRetARF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enJOFeD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ReMARKAbCe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SuLLeSS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InSOCVInY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nuMeROuS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GRInLIGACItIeS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SOCutIOn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DISGAtLhOW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MARK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LOCOAnA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LhIeW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ARMF OW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ROMAn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eMGeRORMAZIMICIAn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ReXueStInY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DuLAtS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GReSenLe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OW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eMGeRORPIth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ARMF,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YAVe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InSIYht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IntO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LOCOnnA'S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GRObCeMS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SO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YReAt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PASSORO'S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WAMe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LOuRtS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ShARGeneD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theIR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eARCF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AS1510 the GAGAC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LuRIA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One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LOuCDSOCVe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but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MOnOGOCF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DeStIneD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MOStGOGuCAR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</w:t>
      </w:r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hIStORF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LOIneD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SCOYAn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LhILKen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GeASAnt'S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SunDAF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ASLenDeD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thROne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WOunD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hIMSeCW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eMbROICeD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StICC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WIeRLeCF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bItteR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LOnteStPIth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LAthOCIL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WALtIOn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ReWuSeD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LOnLeDe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AGROteStAnt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PeAR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LROPn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DuKe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OWMAFenne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GARIS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ACC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LItIeS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PASReLeIVInY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CARYe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tRAnSWuSIOnS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Men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MOneF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WROM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GhICIG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SGAIn.henRF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tIYhtCF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hemmed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It PAS 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JunLtuRe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SOMeLORReSGOnDenLe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GhICIG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CIAISOn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OWWILeRS,LOMMAnDeR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AMbASSADOR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MAnOSSe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henRF'ShAnDS.It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but 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YOVeRnMent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OneWRAnLOIS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SeIYneuR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bIYOtIeRe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49-FeAR-OCD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CAPFeR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WROMGOItOu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RISen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beLOMe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LOunSeCOR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GARCeMent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LOuRt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OWJuStILe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tOuRS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GRIVF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LOunSeCOR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FeARSAMuSeD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hIMSeCW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PIth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MAtheMAtILS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hObbF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-"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MORebORn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MAtheMAtILS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SAID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tACCeMent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ReAuZ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WIRStuSeD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CetteRS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XuAntItIeS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YIVInY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StuDF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LhARALteRIStILCOOK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tODAF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ReMeMbeReD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WAtheR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ACYebRA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FeAR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beWORe,he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SOCVeD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SGAnISh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DISGAtLh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ADDReSSeD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ACeSSAnDRO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WARneSe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theDuKe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GARMA,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heADeD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SGAnISh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WORLeS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OW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CeAYue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henRFtuRneD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InteRLeGtS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See IW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LOuCD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hISSuLLeSS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4354940" w14:textId="483ECD0E" w:rsidR="00364F9B" w:rsidRDefault="00364F9B" w:rsidP="000B3E8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proofErr w:type="spellStart"/>
      <w:proofErr w:type="gramStart"/>
      <w:r w:rsidRPr="00797C9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lastRenderedPageBreak/>
        <w:t>hISORF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,</w:t>
      </w:r>
      <w:proofErr w:type="spellStart"/>
      <w:r w:rsidRPr="00364F9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LentuRF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-&gt; history, century. Changing F-&gt; y, L-&gt; c</w:t>
      </w:r>
    </w:p>
    <w:p w14:paraId="6AF36696" w14:textId="7A32187E" w:rsidR="00364F9B" w:rsidRDefault="00364F9B" w:rsidP="00364F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modern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PeLtern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sryGtoCoFy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emerFed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direstCy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Wrom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WCoPerinF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oWmodern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diGComasy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ambaLLadorL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'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reGortL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LometimeL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oGenedand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read, </w:t>
      </w:r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and,</w:t>
      </w:r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neseLLary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sryGt-anaCyQed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 by the end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sentury,sryGtoCoFy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imGortant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enouFh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moLt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LtateL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WuCC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-time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LesretarieL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ossuGied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maKinF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KeyL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ensiGherinF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anddesiGherinF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meLLaFeL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LoCVinF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interseGted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diLGatsheL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LometimeLthe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sryGtanaCyLtL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LeGarate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Wrom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LesretarieL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PeresaCCed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Phen needed.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moLt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eCaborate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orFaniQation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PaLVenise'L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under the immediate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sontroC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sounsiC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ten,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theGoPerWuC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myLteriouL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body that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ruCed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reGubCis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CarFeCy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throuFh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itLeWWisient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Lesret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GoCise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Venise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Greeminense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CarFeCy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FioVanniLoro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Pho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PeLt'L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WirLt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sryGtanaCyLt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Loro,aGGointed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Lesretary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enJoyed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remarKabCe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LusseLL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inLoCVinF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numerouL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GrinsiGaCitieL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LoCution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diLGatshoW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marK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soCoana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shieW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army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roman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emGerormaZimiCian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reXueLtinF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dusatL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GreLense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emGerorPith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army,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FaVe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inLiFht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soConna'L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GrobCemL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Lo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PaLLoro'L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Wame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that other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sourtL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LharGened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their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earCy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aL1510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GaGaC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suria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LendinF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him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no one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souCdLoCVe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but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no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monoGoCy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henry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Pho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deLtined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moLtGoGuCar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hiLtory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soined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LCoFan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shisKen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GeaLant'L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Got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Lunday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aLsended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the throne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henry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Wound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himLeCW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embroiCed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LtiCC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more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WierseCy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bitter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sonteLtPith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CeaFue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sathoCis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Wastion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reWuLed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sonsede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aGroteLtant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Pear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sroPn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CeaFue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headed by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duKe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oWmayenne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other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CarFe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sitieL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Wranse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PaLreseiVinF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CarFe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tranLWuLionL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men and money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Wrom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GhiCiG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LGain.henry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tiFhtCy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hemmed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and it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Junsture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LomesorreLGondense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GhiCiG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CiaiLon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oWWiserL,sommander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Juan de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ambaLLador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manoLLe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WeCC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henry'LhandL.it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but he had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FoVernment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the time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oneWransoiL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LeiFneur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Ca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biFotiere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49-year-oCd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CaPyer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WromGoitou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Pho had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riLen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sounLeCor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GarCement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oWJuLtise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tourL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GriVy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sounLeCor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henry.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yearLamuLed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himLeCW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Pith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mathematisL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hobby-"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man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moreborn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mathematisL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Laid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taCCement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reauZ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man Pho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WirLtuLed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CetterL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XuantitieL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aCFebra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FiVinF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Ltudy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itL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sharasteriLtisCooK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today remembered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Wather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aCFebra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year </w:t>
      </w:r>
      <w:proofErr w:type="spellStart"/>
      <w:proofErr w:type="gram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beWore,he</w:t>
      </w:r>
      <w:proofErr w:type="spellEnd"/>
      <w:proofErr w:type="gram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LoCVed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LGaniLh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diLGatsh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addreLLed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aCeLLandro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WarneLe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theduKe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Garma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Pho headed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LGaniLh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WorseL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CeaFue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henryturned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interseGtL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him to Lee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iW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souCd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reGeat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hiLLusseLL</w:t>
      </w:r>
      <w:proofErr w:type="spellEnd"/>
      <w:r w:rsidRPr="00364F9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11CF6F81" w14:textId="1C122C52" w:rsidR="00364F9B" w:rsidRDefault="00364F9B" w:rsidP="00364F9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proofErr w:type="spellStart"/>
      <w:r w:rsidRPr="00364F9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direstCy</w:t>
      </w:r>
      <w:proofErr w:type="spellEnd"/>
      <w:r w:rsidRPr="00364F9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proofErr w:type="spellStart"/>
      <w:r w:rsidRPr="00364F9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Wrom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-&gt; directly from. C-&gt;l, W-&gt; f</w:t>
      </w:r>
    </w:p>
    <w:p w14:paraId="6F3CD4F9" w14:textId="30A4F60A" w:rsidR="00B0211E" w:rsidRDefault="00B0211E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modern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PeCtern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sryGtoloWy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emerWed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direstly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from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floPerinW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ofmodern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diGlomasy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ambaCCadorC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'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reGortC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CometimeC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oGenedand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read, and, if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neseCCary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sryGt-analyQed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 by the end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</w:t>
      </w:r>
      <w:proofErr w:type="spellStart"/>
      <w:proofErr w:type="gram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sentury,sryGtoloWy</w:t>
      </w:r>
      <w:proofErr w:type="spellEnd"/>
      <w:proofErr w:type="gram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imGortant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enouWh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CtateC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KeeG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full-time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CesretarieC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ossuGied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maKinW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uG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KeyC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ensiGherinW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anddesiGherinW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meCCaWeC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ColVinW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interseGted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diCGatsheC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CometimeCthe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sryGtanalyCtC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CeGarate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from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CesretarieC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Peresalled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only Phen needed.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elaborate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orWaniQation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PaCVenise'C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fell under the immediate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sontrol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sounsil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ten,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theGoPerful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myCteriouC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body that ruled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reGublis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throuWh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itCeffisient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Cesret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Golise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Venise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oPed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Greeminense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WioVanniCoro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Pho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PeCt'C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firCt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proofErr w:type="gram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Wreat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sryGtanalyCt</w:t>
      </w:r>
      <w:proofErr w:type="spellEnd"/>
      <w:proofErr w:type="gram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Coro,aGGointed</w:t>
      </w:r>
      <w:proofErr w:type="spellEnd"/>
      <w:proofErr w:type="gram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Cesretary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enJoyed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remarKable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CusseCC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inColVinW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numerouC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GrinsiGalitieC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Colution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a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diCGatshof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marK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soloana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shief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army of the holy roman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emGerormaZimilian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reXueCtinW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dusatC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GreCense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emGerorPith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army,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WaVe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inCiWht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solonna'C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GroblemC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Co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Wreat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PaCCoro'C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fame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that other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sourtC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CharGened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their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early aC1510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GaGal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suria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CendinW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him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no one 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rome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souldColVe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but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no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monoGoly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henry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Pho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deCtined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moCtGoGular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hiCtory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soined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CloWan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"a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shisKen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GeaCant'C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Got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Cunday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aCsended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the throne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henry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iVand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found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himCelf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embroiled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Ctill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more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fiersely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bitter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sonteCtPith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holy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satholis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fastion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refuCed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sonsede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aGroteCtant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sould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Pear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sroPn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headed by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duKe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ofmayenne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held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all the other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sitieC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PaCreseiVinW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tranCfuCionC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men and money from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GhiliG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CGain.henry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tiWhtly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hemmed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in, and it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Junsture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ComesorreCGondense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GhiliG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tPo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liaiCon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offiserC,sommander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Juan de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moreo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ambaCCador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manoCCe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fell into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henry'ChandC.it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siGher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but he had 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WoVernment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the time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onefransoiC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CeiWneur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la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biWotiere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49-year-old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laPyer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fromGoitou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Pho had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riCen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besome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sounCelor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Garlement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ofJuCtise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tourC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GriVy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sounCelor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henry.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for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yearCamuCed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himCelf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Pith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mathematisC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hobby-"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man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moreborn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mathematisC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Caid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tallement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reauZ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man Pho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firCtuCed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letterC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XuantitieC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alWebra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WiVinW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Ctudy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itC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sharasteriCtislooK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today remembered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father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alWebra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year </w:t>
      </w:r>
      <w:proofErr w:type="spellStart"/>
      <w:proofErr w:type="gram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before,he</w:t>
      </w:r>
      <w:proofErr w:type="spellEnd"/>
      <w:proofErr w:type="gram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ColVed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CGaniCh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diCGatsh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addreCCed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aleCCandro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farneCe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theduKe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Garma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Pho headed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CGaniCh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forseC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henryturned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interseGtC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him to Cee if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sould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reGeat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hiCCusseCC</w:t>
      </w:r>
      <w:proofErr w:type="spellEnd"/>
      <w:r w:rsidRPr="00B0211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BC0E900" w14:textId="595A5C4B" w:rsidR="00B0211E" w:rsidRDefault="00B0211E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proofErr w:type="spellStart"/>
      <w:r w:rsidRPr="00B0211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</w:t>
      </w:r>
      <w:r w:rsidRPr="00B0211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irestly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direCtly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, s-&gt;c</w:t>
      </w:r>
    </w:p>
    <w:p w14:paraId="7F6E79F5" w14:textId="374BEFA0" w:rsidR="00B0211E" w:rsidRDefault="00B0211E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modern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Pestern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CryGtoloWy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emerWed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direCtly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from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floPerinW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ofmodern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diGlomaCy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ambassadors'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reGorts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sometimes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oGenedand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read, and, if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neCessary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CryGt-analyQed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 by the end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</w:t>
      </w:r>
      <w:proofErr w:type="spellStart"/>
      <w:proofErr w:type="gram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Century,CryGtoloWy</w:t>
      </w:r>
      <w:proofErr w:type="spellEnd"/>
      <w:proofErr w:type="gram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beCome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imGortant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enouWh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most states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KeeG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full-time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seCretaries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oCCuGied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maKinW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uG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Keys,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enCiGherinW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anddeCiGherinW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messaWes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and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solVinW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interCeGted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disGatChes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sometimesthe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CryGtanalysts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Pere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seGarate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from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</w:t>
      </w:r>
      <w:proofErr w:type="spell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seCretaries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PereCalled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only Phen needed.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most elaborate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orWaniQation</w:t>
      </w:r>
      <w:proofErr w:type="spell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PasVeniCe's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it fell under the immediate Control of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CounCil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ten,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theGoPerful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mysterious body that ruled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reGubliC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throuWh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itseffiCient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seCret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GoliCe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VeniCeoPed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GreeminenCe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WioVannisoro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Pho Pas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GerhaGs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Pest's first </w:t>
      </w:r>
      <w:proofErr w:type="spellStart"/>
      <w:proofErr w:type="gram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Wreat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CryGtanalyst</w:t>
      </w:r>
      <w:proofErr w:type="spellEnd"/>
      <w:proofErr w:type="gram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proofErr w:type="gram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soro,aGGointed</w:t>
      </w:r>
      <w:proofErr w:type="spellEnd"/>
      <w:proofErr w:type="gram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seCretary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1506,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enJoyed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remarKable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suCCess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insolVinW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numerous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GrinCiGalities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his solution of a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disGatChof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marK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Coloana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Chief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army of the holy roman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emGerormaZimilian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reXuestinW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20,000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duCats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or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GresenCe</w:t>
      </w:r>
      <w:proofErr w:type="spell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emGerorPith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army,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WaVe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insiWht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into Colonna's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Groblems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so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Wreat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Passoro's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fame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that other Courts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sharGened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their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as early as1510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GaGal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Curia Pas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sendinW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him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no one in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rome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CouldsolVe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but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no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monoGoly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in 1589, henry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Pho Pas destined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beCome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mostGoGular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KinW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the history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(he Coined the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sloWan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"a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ChiCKen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ineVery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Geasant's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Got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eVery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sunday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"),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asCended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the throne as henry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iVand</w:t>
      </w:r>
      <w:proofErr w:type="spell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found himself embroiled still more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fierCely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his bitter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ContestPith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holy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a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CatholiC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faCtion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refused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ConCede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aGrotestant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Could Pear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CroPn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headed by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duKe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ofmayenne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held Garis and all the other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Cities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andPasreCeiVinW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larWe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transfusions of men and money from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GhiliG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sGain.henry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tiWhtly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hemmedin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it Pas at this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JunCture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someCorresGondenCe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betPeen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GhiliG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tPo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hisliaison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offiCers,Commander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Juan de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moreo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ambassador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manosse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fell into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henry'shands.it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CiGher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but he had in his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WoVernment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at the time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onefranCois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seiWneur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 la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biWotiere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49-year-old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laPyer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fromGoitou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Pho had risen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beCome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Counselor of the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Garlement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or Court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ofJustiCe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of tours and a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GriVy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Counselor to henry.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for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yearsamused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himself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Pith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mathematiCs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as a hobby-"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neVer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Pas a man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moreborn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mathematiCs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," said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tallement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reauZ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as the man Pho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firstused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letters for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Xuantities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alWebra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WiVinW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study its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CharaCteristiClooK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today remembered as the father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alWebra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 year </w:t>
      </w:r>
      <w:proofErr w:type="spellStart"/>
      <w:proofErr w:type="gram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before,he</w:t>
      </w:r>
      <w:proofErr w:type="spellEnd"/>
      <w:proofErr w:type="gram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had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solVed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sGanish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disGatCh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addressed to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alessandro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farnese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theduKe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Garma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Pho headed the</w:t>
      </w:r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sGanish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forCes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leaWue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henryturned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neP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interCeGts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oVer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to him to see if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Viete</w:t>
      </w:r>
      <w:proofErr w:type="spellEnd"/>
      <w:r w:rsidR="002032C5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Could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reGeat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hissuCCess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B40B488" w14:textId="6C85C38E" w:rsidR="002032C5" w:rsidRDefault="002032C5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G -&gt; P, W-&gt; G, X-&gt;Q, X-&gt;Z. And the final text is:</w:t>
      </w:r>
    </w:p>
    <w:p w14:paraId="481F9A02" w14:textId="01F015A7" w:rsidR="002032C5" w:rsidRPr="002032C5" w:rsidRDefault="002032C5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odern western cryptology emerged directly from the flowering of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modern diplomacy.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 ambassadors' reports were sometimes opened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and read, and, if necessary, </w:t>
      </w:r>
      <w:proofErr w:type="gram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crypt-analy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ed</w:t>
      </w:r>
      <w:proofErr w:type="gram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 the end of the century,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cryptology had become important enough for most states to keep full-time cipher secretaries occupied in making up new keys, enciphering and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deciphering messages, and solving intercepted dispatches.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ometimes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cryptanalysts were separate from the cipher secretaries and were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called in only when needed.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erhaps the most elaborate organi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ation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was Venice’s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 fell under the immediate control of the council of ten, the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powerful and mysterious body that ruled the republic largely through its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efficient secret police.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enice owed her preeminence largely to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Giovanni Oro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who was perhaps the west's first great cryptanalyst. </w:t>
      </w:r>
      <w:proofErr w:type="spellStart"/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oro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appointed cipher secretary in 1506, en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j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oyed remarkable success in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solving the ciphers of numerous principalities. his solution of a dispatch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of mark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Anthony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oloana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chief of the army of the holy roman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emperor M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ximilian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requesting 20,000 ducats or the presence of the emperor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with the army, gave an insight into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Colonna’s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problems.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 great was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oro's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fame that other courts sharpened their ciphers, and as early as1510 the papal curia was sending him ciphers that no one in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ome could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solve.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ut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Venice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no monopoly. in 1589, henry of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Navarre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who was destined to become the most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popular king in the history of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rance (he coined the slogan "a chicken in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every peasant's pot every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unday"), ascended to the throne as henry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viand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found himself embroiled still more fiercely in his bitter contest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with the holy league, a catholic faction that refused to concede that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 protestant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could wear the crown.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 league, headed by the duke of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Moyenne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held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Paris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all the other large cities of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France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and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was receiving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large transfusions of men and money from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Philip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of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Spain. Henry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was tightly hemmed in, and it was at this Juncture that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some correspondence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between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Philip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two of his liaison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officers, commander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Juan de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Moreo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ambassador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mannose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fell into 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enry's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hands.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 was in cipher, but he had in his government at the time one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Francois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Viète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the seigneur de la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bigot ere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a 49-year-old lawyer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from Poitou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who had risen to become counselor of the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parliament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or court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of Justice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of tours and a privy counselor to henry.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Viète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for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years amused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himself with mathematics as a hobby-"never was a man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more born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mathematics," said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telemen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des </w:t>
      </w:r>
      <w:proofErr w:type="spellStart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reau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z</w:t>
      </w:r>
      <w:proofErr w:type="spellEnd"/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. as the man who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first used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letters for quantities in algebra, giving that study its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characteristic look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Viète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is today remembered as the father of algebra. a year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before, he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had solved a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Spanish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dispatch addressed to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Alessandro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Farnese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the</w:t>
      </w:r>
      <w:r w:rsidR="00CA76C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duke of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Parma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who headed the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Spanish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forces of the league.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Henry turned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the new intercepts over to him to see if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Viète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could repeat </w:t>
      </w:r>
      <w:r w:rsidR="00CA76C9"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his success</w:t>
      </w:r>
      <w:r w:rsidRPr="002032C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116C1A89" w14:textId="77777777" w:rsidR="002032C5" w:rsidRPr="002032C5" w:rsidRDefault="002032C5" w:rsidP="00B0211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sectPr w:rsidR="002032C5" w:rsidRPr="002032C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59638" w14:textId="77777777" w:rsidR="001A02F6" w:rsidRDefault="001A02F6" w:rsidP="0049745B">
      <w:r>
        <w:separator/>
      </w:r>
    </w:p>
  </w:endnote>
  <w:endnote w:type="continuationSeparator" w:id="0">
    <w:p w14:paraId="3C2E7DB3" w14:textId="77777777" w:rsidR="001A02F6" w:rsidRDefault="001A02F6" w:rsidP="0049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BC849" w14:textId="12196C40" w:rsidR="0049745B" w:rsidRPr="0049745B" w:rsidRDefault="0049745B">
    <w:pPr>
      <w:pStyle w:val="ae"/>
      <w:tabs>
        <w:tab w:val="clear" w:pos="4677"/>
        <w:tab w:val="clear" w:pos="9355"/>
      </w:tabs>
      <w:jc w:val="center"/>
      <w:rPr>
        <w:caps/>
        <w:color w:val="156082" w:themeColor="accent1"/>
        <w:lang w:val="en-US"/>
      </w:rPr>
    </w:pPr>
    <w:r w:rsidRPr="0049745B">
      <w:rPr>
        <w:caps/>
        <w:color w:val="156082" w:themeColor="accent1"/>
      </w:rPr>
      <w:t>Chișinău 2024</w:t>
    </w:r>
  </w:p>
  <w:p w14:paraId="1C0ADDB1" w14:textId="77777777" w:rsidR="0049745B" w:rsidRDefault="004974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76217" w14:textId="77777777" w:rsidR="001A02F6" w:rsidRDefault="001A02F6" w:rsidP="0049745B">
      <w:r>
        <w:separator/>
      </w:r>
    </w:p>
  </w:footnote>
  <w:footnote w:type="continuationSeparator" w:id="0">
    <w:p w14:paraId="16E1AC5D" w14:textId="77777777" w:rsidR="001A02F6" w:rsidRDefault="001A02F6" w:rsidP="00497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5B"/>
    <w:rsid w:val="00013713"/>
    <w:rsid w:val="000B3E8C"/>
    <w:rsid w:val="00194B35"/>
    <w:rsid w:val="001A02F6"/>
    <w:rsid w:val="002032C5"/>
    <w:rsid w:val="00364F9B"/>
    <w:rsid w:val="00406720"/>
    <w:rsid w:val="0049745B"/>
    <w:rsid w:val="006F15F0"/>
    <w:rsid w:val="00797C90"/>
    <w:rsid w:val="0084300D"/>
    <w:rsid w:val="00912C26"/>
    <w:rsid w:val="009F2AE4"/>
    <w:rsid w:val="00A57BC6"/>
    <w:rsid w:val="00AD55E0"/>
    <w:rsid w:val="00B0211E"/>
    <w:rsid w:val="00B82A5A"/>
    <w:rsid w:val="00C42348"/>
    <w:rsid w:val="00CA76C9"/>
    <w:rsid w:val="00DF4036"/>
    <w:rsid w:val="00E1181B"/>
    <w:rsid w:val="00E45A82"/>
    <w:rsid w:val="00E90B11"/>
    <w:rsid w:val="00F0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E5AC"/>
  <w15:chartTrackingRefBased/>
  <w15:docId w15:val="{C00E1791-13CD-1E4A-9A47-772E4F54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4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4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4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4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4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4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4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4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4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4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4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4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7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4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74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74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7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74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745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974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9745B"/>
  </w:style>
  <w:style w:type="paragraph" w:styleId="ae">
    <w:name w:val="footer"/>
    <w:basedOn w:val="a"/>
    <w:link w:val="af"/>
    <w:uiPriority w:val="99"/>
    <w:unhideWhenUsed/>
    <w:rsid w:val="004974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9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5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5095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Zagorodniuc</dc:creator>
  <cp:keywords/>
  <dc:description/>
  <cp:lastModifiedBy>Anastasia Zagorodniuc</cp:lastModifiedBy>
  <cp:revision>3</cp:revision>
  <dcterms:created xsi:type="dcterms:W3CDTF">2025-01-30T22:25:00Z</dcterms:created>
  <dcterms:modified xsi:type="dcterms:W3CDTF">2025-02-02T06:07:00Z</dcterms:modified>
</cp:coreProperties>
</file>