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2DF6" w14:textId="4A9D593A" w:rsidR="009D256B" w:rsidRPr="009D256B" w:rsidRDefault="009D256B" w:rsidP="009D256B">
      <w:pPr>
        <w:spacing w:after="0" w:line="360" w:lineRule="auto"/>
        <w:ind w:firstLine="709"/>
        <w:jc w:val="both"/>
        <w:rPr>
          <w:rFonts w:ascii="Times New Roman" w:hAnsi="Times New Roman" w:cs="Times New Roman"/>
          <w:b/>
          <w:bCs/>
          <w:sz w:val="28"/>
          <w:szCs w:val="28"/>
        </w:rPr>
      </w:pPr>
      <w:r w:rsidRPr="009D256B">
        <w:rPr>
          <w:rFonts w:ascii="Times New Roman" w:hAnsi="Times New Roman" w:cs="Times New Roman"/>
          <w:b/>
          <w:bCs/>
          <w:sz w:val="28"/>
          <w:szCs w:val="28"/>
        </w:rPr>
        <w:t>Теоретическая часть</w:t>
      </w:r>
    </w:p>
    <w:p w14:paraId="61227893" w14:textId="032A0722"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1.1</w:t>
      </w:r>
      <w:r w:rsidRPr="009D256B">
        <w:rPr>
          <w:rFonts w:ascii="Times New Roman" w:hAnsi="Times New Roman" w:cs="Times New Roman"/>
          <w:sz w:val="28"/>
          <w:szCs w:val="28"/>
        </w:rPr>
        <w:tab/>
      </w:r>
      <w:r w:rsidRPr="009D256B">
        <w:rPr>
          <w:rFonts w:ascii="Times New Roman" w:hAnsi="Times New Roman" w:cs="Times New Roman"/>
          <w:sz w:val="28"/>
          <w:szCs w:val="28"/>
        </w:rPr>
        <w:t>Техническое задание</w:t>
      </w:r>
    </w:p>
    <w:p w14:paraId="02789A83" w14:textId="53F1ED50"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Постановка задачи</w:t>
      </w:r>
    </w:p>
    <w:p w14:paraId="67CC57C6"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Общее описание вопроса. Описание моментов, которые подлежат проработке и автоматизации. В этом разделе описывается назначение программного средства (далее ПС), т.е. какую задачу оно решает и где может найти применение. Указывается полное наименование ПС с расшифровкой слов, которые представлены аббревиатурой. Указывается условное обозначение ПС, которое дали ему авторы разработки, например пакет прикладных программ (ППП) «OMEGA» или программный комплекс (ПК) «НАДЕЖДА» и др. Представляются авторы разработки: Фамилия, имя, отчество, основное место учебы (учеба и работа), а также та часть работы, которая выполнялась в данной курсовой работе.</w:t>
      </w:r>
    </w:p>
    <w:p w14:paraId="25502C03"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1.2</w:t>
      </w:r>
      <w:r w:rsidRPr="009D256B">
        <w:rPr>
          <w:rFonts w:ascii="Times New Roman" w:hAnsi="Times New Roman" w:cs="Times New Roman"/>
          <w:sz w:val="28"/>
          <w:szCs w:val="28"/>
        </w:rPr>
        <w:tab/>
        <w:t>Требования к программному средству</w:t>
      </w:r>
    </w:p>
    <w:p w14:paraId="0FB53AD8"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В этом разделе должна содержаться следующая информация:</w:t>
      </w:r>
    </w:p>
    <w:p w14:paraId="369F3C72"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w:t>
      </w:r>
      <w:r w:rsidRPr="009D256B">
        <w:rPr>
          <w:rFonts w:ascii="Times New Roman" w:hAnsi="Times New Roman" w:cs="Times New Roman"/>
          <w:sz w:val="28"/>
          <w:szCs w:val="28"/>
        </w:rPr>
        <w:tab/>
        <w:t>требования к функциональным характеристикам (состав выполняемых функций, организация входных и выходных данных и т.п.);</w:t>
      </w:r>
    </w:p>
    <w:p w14:paraId="15DEC24D"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w:t>
      </w:r>
      <w:r w:rsidRPr="009D256B">
        <w:rPr>
          <w:rFonts w:ascii="Times New Roman" w:hAnsi="Times New Roman" w:cs="Times New Roman"/>
          <w:sz w:val="28"/>
          <w:szCs w:val="28"/>
        </w:rPr>
        <w:tab/>
        <w:t>требования к структуре ПС (возможность модернизации, увеличению функциональных возможностей);</w:t>
      </w:r>
    </w:p>
    <w:p w14:paraId="1DD0B222"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w:t>
      </w:r>
      <w:r w:rsidRPr="009D256B">
        <w:rPr>
          <w:rFonts w:ascii="Times New Roman" w:hAnsi="Times New Roman" w:cs="Times New Roman"/>
          <w:sz w:val="28"/>
          <w:szCs w:val="28"/>
        </w:rPr>
        <w:tab/>
        <w:t>требования к надежности (надежное функционирование, контроль входной и выходной информации и т.п.);</w:t>
      </w:r>
    </w:p>
    <w:p w14:paraId="6A4E71A1"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w:t>
      </w:r>
      <w:r w:rsidRPr="009D256B">
        <w:rPr>
          <w:rFonts w:ascii="Times New Roman" w:hAnsi="Times New Roman" w:cs="Times New Roman"/>
          <w:sz w:val="28"/>
          <w:szCs w:val="28"/>
        </w:rPr>
        <w:tab/>
        <w:t>условия</w:t>
      </w:r>
      <w:r w:rsidRPr="009D256B">
        <w:rPr>
          <w:rFonts w:ascii="Times New Roman" w:hAnsi="Times New Roman" w:cs="Times New Roman"/>
          <w:sz w:val="28"/>
          <w:szCs w:val="28"/>
        </w:rPr>
        <w:tab/>
        <w:t>эксплуатации (температура, влажность, количество и</w:t>
      </w:r>
    </w:p>
    <w:p w14:paraId="5E6A1EEE"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квалификация персонала);</w:t>
      </w:r>
    </w:p>
    <w:p w14:paraId="28316A74"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w:t>
      </w:r>
      <w:r w:rsidRPr="009D256B">
        <w:rPr>
          <w:rFonts w:ascii="Times New Roman" w:hAnsi="Times New Roman" w:cs="Times New Roman"/>
          <w:sz w:val="28"/>
          <w:szCs w:val="28"/>
        </w:rPr>
        <w:tab/>
        <w:t>требования к составу</w:t>
      </w:r>
      <w:r w:rsidRPr="009D256B">
        <w:rPr>
          <w:rFonts w:ascii="Times New Roman" w:hAnsi="Times New Roman" w:cs="Times New Roman"/>
          <w:sz w:val="28"/>
          <w:szCs w:val="28"/>
        </w:rPr>
        <w:tab/>
        <w:t>и параметрам</w:t>
      </w:r>
      <w:r w:rsidRPr="009D256B">
        <w:rPr>
          <w:rFonts w:ascii="Times New Roman" w:hAnsi="Times New Roman" w:cs="Times New Roman"/>
          <w:sz w:val="28"/>
          <w:szCs w:val="28"/>
        </w:rPr>
        <w:tab/>
        <w:t>технических</w:t>
      </w:r>
      <w:r w:rsidRPr="009D256B">
        <w:rPr>
          <w:rFonts w:ascii="Times New Roman" w:hAnsi="Times New Roman" w:cs="Times New Roman"/>
          <w:sz w:val="28"/>
          <w:szCs w:val="28"/>
        </w:rPr>
        <w:tab/>
        <w:t>средств (состав</w:t>
      </w:r>
    </w:p>
    <w:p w14:paraId="0ACD9D64"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технических средств с указанием их технических характеристик);</w:t>
      </w:r>
    </w:p>
    <w:p w14:paraId="0D1BB01E"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w:t>
      </w:r>
      <w:r w:rsidRPr="009D256B">
        <w:rPr>
          <w:rFonts w:ascii="Times New Roman" w:hAnsi="Times New Roman" w:cs="Times New Roman"/>
          <w:sz w:val="28"/>
          <w:szCs w:val="28"/>
        </w:rPr>
        <w:tab/>
        <w:t>требования к информационной и программной совместимости</w:t>
      </w:r>
    </w:p>
    <w:p w14:paraId="4B3259F2"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(требования к информационном структурам, языкам программирования);</w:t>
      </w:r>
    </w:p>
    <w:p w14:paraId="65B16C75"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w:t>
      </w:r>
      <w:r w:rsidRPr="009D256B">
        <w:rPr>
          <w:rFonts w:ascii="Times New Roman" w:hAnsi="Times New Roman" w:cs="Times New Roman"/>
          <w:sz w:val="28"/>
          <w:szCs w:val="28"/>
        </w:rPr>
        <w:tab/>
        <w:t>требования к транспортировке и хранению;</w:t>
      </w:r>
    </w:p>
    <w:p w14:paraId="629AB2A6"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w:t>
      </w:r>
      <w:r w:rsidRPr="009D256B">
        <w:rPr>
          <w:rFonts w:ascii="Times New Roman" w:hAnsi="Times New Roman" w:cs="Times New Roman"/>
          <w:sz w:val="28"/>
          <w:szCs w:val="28"/>
        </w:rPr>
        <w:tab/>
        <w:t>специальные требования.</w:t>
      </w:r>
    </w:p>
    <w:p w14:paraId="63C46497"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1.3</w:t>
      </w:r>
      <w:r w:rsidRPr="009D256B">
        <w:rPr>
          <w:rFonts w:ascii="Times New Roman" w:hAnsi="Times New Roman" w:cs="Times New Roman"/>
          <w:sz w:val="28"/>
          <w:szCs w:val="28"/>
        </w:rPr>
        <w:tab/>
        <w:t>Требования к программной документации</w:t>
      </w:r>
    </w:p>
    <w:p w14:paraId="0053F057"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Общие сведения о документации, сопровождающей программный продукт.</w:t>
      </w:r>
    </w:p>
    <w:p w14:paraId="2F37FA45"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Указание видов документации, которые должны быть разработаны к проектируемому программному продукту.</w:t>
      </w:r>
    </w:p>
    <w:p w14:paraId="1188F98B" w14:textId="77777777" w:rsidR="009D256B" w:rsidRPr="009D256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t>1.4</w:t>
      </w:r>
      <w:r w:rsidRPr="009D256B">
        <w:rPr>
          <w:rFonts w:ascii="Times New Roman" w:hAnsi="Times New Roman" w:cs="Times New Roman"/>
          <w:sz w:val="28"/>
          <w:szCs w:val="28"/>
        </w:rPr>
        <w:tab/>
        <w:t>Стадии и этапы разработки</w:t>
      </w:r>
    </w:p>
    <w:p w14:paraId="4FCE7151" w14:textId="7767C189" w:rsidR="00DD379B" w:rsidRDefault="009D256B" w:rsidP="009D256B">
      <w:pPr>
        <w:spacing w:after="0" w:line="360" w:lineRule="auto"/>
        <w:ind w:firstLine="709"/>
        <w:jc w:val="both"/>
        <w:rPr>
          <w:rFonts w:ascii="Times New Roman" w:hAnsi="Times New Roman" w:cs="Times New Roman"/>
          <w:sz w:val="28"/>
          <w:szCs w:val="28"/>
        </w:rPr>
      </w:pPr>
      <w:r w:rsidRPr="009D256B">
        <w:rPr>
          <w:rFonts w:ascii="Times New Roman" w:hAnsi="Times New Roman" w:cs="Times New Roman"/>
          <w:sz w:val="28"/>
          <w:szCs w:val="28"/>
        </w:rPr>
        <w:lastRenderedPageBreak/>
        <w:t>Описание жизненного цикла программного продукта и его привязка к разрабатываемой программе. Указываются сроки разработки, т. е. временной период, в течение которого данная работа должна быть выполнена. А также, на какие этапы данная работа разбита.</w:t>
      </w:r>
    </w:p>
    <w:p w14:paraId="627890D0" w14:textId="77777777" w:rsidR="00DD379B" w:rsidRDefault="00DD379B">
      <w:pPr>
        <w:rPr>
          <w:rFonts w:ascii="Times New Roman" w:hAnsi="Times New Roman" w:cs="Times New Roman"/>
          <w:sz w:val="28"/>
          <w:szCs w:val="28"/>
        </w:rPr>
      </w:pPr>
      <w:r>
        <w:rPr>
          <w:rFonts w:ascii="Times New Roman" w:hAnsi="Times New Roman" w:cs="Times New Roman"/>
          <w:sz w:val="28"/>
          <w:szCs w:val="28"/>
        </w:rPr>
        <w:br w:type="page"/>
      </w:r>
    </w:p>
    <w:p w14:paraId="4F38E5FC"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lastRenderedPageBreak/>
        <w:t>Анализ требований и определение спецификаций к эскизному проекту по пред</w:t>
      </w:r>
      <w:r w:rsidRPr="00DD379B">
        <w:rPr>
          <w:rFonts w:ascii="Times New Roman" w:hAnsi="Times New Roman" w:cs="Times New Roman"/>
          <w:sz w:val="28"/>
          <w:szCs w:val="28"/>
          <w:lang w:bidi="ru-RU"/>
        </w:rPr>
        <w:softHyphen/>
        <w:t>метной области «Детский сад» сначала для структурного подхода, а затем для объектного подхода будет представлен ниже в виде набора диаграмм. Для реализации анализа требований при структурном подходе необходимо создать следующий набор диаграмм: диаграмма потоков данных, диаграм</w:t>
      </w:r>
      <w:r w:rsidRPr="00DD379B">
        <w:rPr>
          <w:rFonts w:ascii="Times New Roman" w:hAnsi="Times New Roman" w:cs="Times New Roman"/>
          <w:sz w:val="28"/>
          <w:szCs w:val="28"/>
          <w:lang w:bidi="ru-RU"/>
        </w:rPr>
        <w:softHyphen/>
        <w:t>ма «сущность-связь», диаграмма переходов состояний, функциональная</w:t>
      </w:r>
    </w:p>
    <w:p w14:paraId="679C7B17"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диаграмма, спецификация процессов (этот вариант схемы выполняется са</w:t>
      </w:r>
      <w:r w:rsidRPr="00DD379B">
        <w:rPr>
          <w:rFonts w:ascii="Times New Roman" w:hAnsi="Times New Roman" w:cs="Times New Roman"/>
          <w:sz w:val="28"/>
          <w:szCs w:val="28"/>
          <w:lang w:bidi="ru-RU"/>
        </w:rPr>
        <w:softHyphen/>
        <w:t>мостоятельно учащимся), словарь терминов (этот вариант схемы выполня</w:t>
      </w:r>
      <w:r w:rsidRPr="00DD379B">
        <w:rPr>
          <w:rFonts w:ascii="Times New Roman" w:hAnsi="Times New Roman" w:cs="Times New Roman"/>
          <w:sz w:val="28"/>
          <w:szCs w:val="28"/>
          <w:lang w:bidi="ru-RU"/>
        </w:rPr>
        <w:softHyphen/>
        <w:t>ется самостоятельно учащимся). При объектном подходе к программиро</w:t>
      </w:r>
      <w:r w:rsidRPr="00DD379B">
        <w:rPr>
          <w:rFonts w:ascii="Times New Roman" w:hAnsi="Times New Roman" w:cs="Times New Roman"/>
          <w:sz w:val="28"/>
          <w:szCs w:val="28"/>
          <w:lang w:bidi="ru-RU"/>
        </w:rPr>
        <w:softHyphen/>
        <w:t>ванию надо создать следующий набор диаграмм: диаграмма вариантов ис</w:t>
      </w:r>
      <w:r w:rsidRPr="00DD379B">
        <w:rPr>
          <w:rFonts w:ascii="Times New Roman" w:hAnsi="Times New Roman" w:cs="Times New Roman"/>
          <w:sz w:val="28"/>
          <w:szCs w:val="28"/>
          <w:lang w:bidi="ru-RU"/>
        </w:rPr>
        <w:softHyphen/>
        <w:t>пользования, диаграмма классов, диаграмма последовательности действий, диаграмма деятельности.</w:t>
      </w:r>
    </w:p>
    <w:p w14:paraId="792B077B"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 xml:space="preserve">Диаграммы потоков данных </w:t>
      </w:r>
      <w:r w:rsidRPr="00DD379B">
        <w:rPr>
          <w:rFonts w:ascii="Times New Roman" w:hAnsi="Times New Roman" w:cs="Times New Roman"/>
          <w:sz w:val="28"/>
          <w:szCs w:val="28"/>
        </w:rPr>
        <w:t>(</w:t>
      </w:r>
      <w:r w:rsidRPr="00DD379B">
        <w:rPr>
          <w:rFonts w:ascii="Times New Roman" w:hAnsi="Times New Roman" w:cs="Times New Roman"/>
          <w:sz w:val="28"/>
          <w:szCs w:val="28"/>
          <w:lang w:bidi="en-US"/>
        </w:rPr>
        <w:t>Data</w:t>
      </w:r>
      <w:r w:rsidRPr="00DD379B">
        <w:rPr>
          <w:rFonts w:ascii="Times New Roman" w:hAnsi="Times New Roman" w:cs="Times New Roman"/>
          <w:sz w:val="28"/>
          <w:szCs w:val="28"/>
        </w:rPr>
        <w:t xml:space="preserve"> </w:t>
      </w:r>
      <w:proofErr w:type="spellStart"/>
      <w:r w:rsidRPr="00DD379B">
        <w:rPr>
          <w:rFonts w:ascii="Times New Roman" w:hAnsi="Times New Roman" w:cs="Times New Roman"/>
          <w:sz w:val="28"/>
          <w:szCs w:val="28"/>
          <w:lang w:bidi="en-US"/>
        </w:rPr>
        <w:t>Flow</w:t>
      </w:r>
      <w:proofErr w:type="spellEnd"/>
      <w:r w:rsidRPr="00DD379B">
        <w:rPr>
          <w:rFonts w:ascii="Times New Roman" w:hAnsi="Times New Roman" w:cs="Times New Roman"/>
          <w:sz w:val="28"/>
          <w:szCs w:val="28"/>
        </w:rPr>
        <w:t xml:space="preserve"> </w:t>
      </w:r>
      <w:proofErr w:type="spellStart"/>
      <w:r w:rsidRPr="00DD379B">
        <w:rPr>
          <w:rFonts w:ascii="Times New Roman" w:hAnsi="Times New Roman" w:cs="Times New Roman"/>
          <w:sz w:val="28"/>
          <w:szCs w:val="28"/>
          <w:lang w:bidi="en-US"/>
        </w:rPr>
        <w:t>Diagrams</w:t>
      </w:r>
      <w:proofErr w:type="spellEnd"/>
      <w:r w:rsidRPr="00DD379B">
        <w:rPr>
          <w:rFonts w:ascii="Times New Roman" w:hAnsi="Times New Roman" w:cs="Times New Roman"/>
          <w:sz w:val="28"/>
          <w:szCs w:val="28"/>
        </w:rPr>
        <w:t xml:space="preserve"> </w:t>
      </w:r>
      <w:r w:rsidRPr="00DD379B">
        <w:rPr>
          <w:rFonts w:ascii="Times New Roman" w:hAnsi="Times New Roman" w:cs="Times New Roman"/>
          <w:sz w:val="28"/>
          <w:szCs w:val="28"/>
          <w:lang w:bidi="ru-RU"/>
        </w:rPr>
        <w:t xml:space="preserve">- </w:t>
      </w:r>
      <w:r w:rsidRPr="00DD379B">
        <w:rPr>
          <w:rFonts w:ascii="Times New Roman" w:hAnsi="Times New Roman" w:cs="Times New Roman"/>
          <w:sz w:val="28"/>
          <w:szCs w:val="28"/>
          <w:lang w:bidi="en-US"/>
        </w:rPr>
        <w:t>DFD</w:t>
      </w:r>
      <w:r w:rsidRPr="00DD379B">
        <w:rPr>
          <w:rFonts w:ascii="Times New Roman" w:hAnsi="Times New Roman" w:cs="Times New Roman"/>
          <w:sz w:val="28"/>
          <w:szCs w:val="28"/>
        </w:rPr>
        <w:t xml:space="preserve">) </w:t>
      </w:r>
      <w:r w:rsidRPr="00DD379B">
        <w:rPr>
          <w:rFonts w:ascii="Times New Roman" w:hAnsi="Times New Roman" w:cs="Times New Roman"/>
          <w:sz w:val="28"/>
          <w:szCs w:val="28"/>
          <w:lang w:bidi="ru-RU"/>
        </w:rPr>
        <w:t>представ</w:t>
      </w:r>
      <w:r w:rsidRPr="00DD379B">
        <w:rPr>
          <w:rFonts w:ascii="Times New Roman" w:hAnsi="Times New Roman" w:cs="Times New Roman"/>
          <w:sz w:val="28"/>
          <w:szCs w:val="28"/>
          <w:lang w:bidi="ru-RU"/>
        </w:rPr>
        <w:softHyphen/>
        <w:t>ляют собой иерархию функциональных процессов, связанных потоками данных. Цель такого представления - продемонстрировать, как каждый процесс преобразует свои входные данные в выходные, а также выявить отношения между этими процессами.</w:t>
      </w:r>
    </w:p>
    <w:p w14:paraId="02CAE9A1"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 xml:space="preserve">Для построения </w:t>
      </w:r>
      <w:r w:rsidRPr="00DD379B">
        <w:rPr>
          <w:rFonts w:ascii="Times New Roman" w:hAnsi="Times New Roman" w:cs="Times New Roman"/>
          <w:sz w:val="28"/>
          <w:szCs w:val="28"/>
          <w:lang w:bidi="en-US"/>
        </w:rPr>
        <w:t>DFD</w:t>
      </w:r>
      <w:r w:rsidRPr="00DD379B">
        <w:rPr>
          <w:rFonts w:ascii="Times New Roman" w:hAnsi="Times New Roman" w:cs="Times New Roman"/>
          <w:sz w:val="28"/>
          <w:szCs w:val="28"/>
        </w:rPr>
        <w:t xml:space="preserve"> </w:t>
      </w:r>
      <w:r w:rsidRPr="00DD379B">
        <w:rPr>
          <w:rFonts w:ascii="Times New Roman" w:hAnsi="Times New Roman" w:cs="Times New Roman"/>
          <w:sz w:val="28"/>
          <w:szCs w:val="28"/>
          <w:lang w:bidi="ru-RU"/>
        </w:rPr>
        <w:t>традиционно используются две различные но</w:t>
      </w:r>
      <w:r w:rsidRPr="00DD379B">
        <w:rPr>
          <w:rFonts w:ascii="Times New Roman" w:hAnsi="Times New Roman" w:cs="Times New Roman"/>
          <w:sz w:val="28"/>
          <w:szCs w:val="28"/>
          <w:lang w:bidi="ru-RU"/>
        </w:rPr>
        <w:softHyphen/>
        <w:t xml:space="preserve">тации, соответствующие методам </w:t>
      </w:r>
      <w:proofErr w:type="spellStart"/>
      <w:r w:rsidRPr="00DD379B">
        <w:rPr>
          <w:rFonts w:ascii="Times New Roman" w:hAnsi="Times New Roman" w:cs="Times New Roman"/>
          <w:sz w:val="28"/>
          <w:szCs w:val="28"/>
          <w:lang w:bidi="ru-RU"/>
        </w:rPr>
        <w:t>Йордона-ДеМарко</w:t>
      </w:r>
      <w:proofErr w:type="spellEnd"/>
      <w:r w:rsidRPr="00DD379B">
        <w:rPr>
          <w:rFonts w:ascii="Times New Roman" w:hAnsi="Times New Roman" w:cs="Times New Roman"/>
          <w:sz w:val="28"/>
          <w:szCs w:val="28"/>
          <w:lang w:bidi="ru-RU"/>
        </w:rPr>
        <w:t xml:space="preserve"> и </w:t>
      </w:r>
      <w:proofErr w:type="spellStart"/>
      <w:r w:rsidRPr="00DD379B">
        <w:rPr>
          <w:rFonts w:ascii="Times New Roman" w:hAnsi="Times New Roman" w:cs="Times New Roman"/>
          <w:sz w:val="28"/>
          <w:szCs w:val="28"/>
          <w:lang w:bidi="ru-RU"/>
        </w:rPr>
        <w:t>Гейна-Сэрсона</w:t>
      </w:r>
      <w:proofErr w:type="spellEnd"/>
      <w:r w:rsidRPr="00DD379B">
        <w:rPr>
          <w:rFonts w:ascii="Times New Roman" w:hAnsi="Times New Roman" w:cs="Times New Roman"/>
          <w:sz w:val="28"/>
          <w:szCs w:val="28"/>
          <w:lang w:bidi="ru-RU"/>
        </w:rPr>
        <w:t>. Эти нотации незначительно отличаются друг от друга графическим изображе</w:t>
      </w:r>
      <w:r w:rsidRPr="00DD379B">
        <w:rPr>
          <w:rFonts w:ascii="Times New Roman" w:hAnsi="Times New Roman" w:cs="Times New Roman"/>
          <w:sz w:val="28"/>
          <w:szCs w:val="28"/>
          <w:lang w:bidi="ru-RU"/>
        </w:rPr>
        <w:softHyphen/>
        <w:t xml:space="preserve">нием символов (далее в примерах используется нотация </w:t>
      </w:r>
      <w:proofErr w:type="spellStart"/>
      <w:r w:rsidRPr="00DD379B">
        <w:rPr>
          <w:rFonts w:ascii="Times New Roman" w:hAnsi="Times New Roman" w:cs="Times New Roman"/>
          <w:sz w:val="28"/>
          <w:szCs w:val="28"/>
          <w:lang w:bidi="ru-RU"/>
        </w:rPr>
        <w:t>Гейна-Сэрсона</w:t>
      </w:r>
      <w:proofErr w:type="spellEnd"/>
      <w:r w:rsidRPr="00DD379B">
        <w:rPr>
          <w:rFonts w:ascii="Times New Roman" w:hAnsi="Times New Roman" w:cs="Times New Roman"/>
          <w:sz w:val="28"/>
          <w:szCs w:val="28"/>
          <w:lang w:bidi="ru-RU"/>
        </w:rPr>
        <w:t>).</w:t>
      </w:r>
    </w:p>
    <w:p w14:paraId="3D71875A"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Сначала строится контекстная диаграмма потоков данных, где опре</w:t>
      </w:r>
      <w:r w:rsidRPr="00DD379B">
        <w:rPr>
          <w:rFonts w:ascii="Times New Roman" w:hAnsi="Times New Roman" w:cs="Times New Roman"/>
          <w:sz w:val="28"/>
          <w:szCs w:val="28"/>
          <w:lang w:bidi="ru-RU"/>
        </w:rPr>
        <w:softHyphen/>
        <w:t>деляются внешние сущности и потоки данных между программой и внеш</w:t>
      </w:r>
      <w:r w:rsidRPr="00DD379B">
        <w:rPr>
          <w:rFonts w:ascii="Times New Roman" w:hAnsi="Times New Roman" w:cs="Times New Roman"/>
          <w:sz w:val="28"/>
          <w:szCs w:val="28"/>
          <w:lang w:bidi="ru-RU"/>
        </w:rPr>
        <w:softHyphen/>
        <w:t>ней сущностью. Контекстная диаграмма потоков данных к эскизному про</w:t>
      </w:r>
      <w:r w:rsidRPr="00DD379B">
        <w:rPr>
          <w:rFonts w:ascii="Times New Roman" w:hAnsi="Times New Roman" w:cs="Times New Roman"/>
          <w:sz w:val="28"/>
          <w:szCs w:val="28"/>
          <w:lang w:bidi="ru-RU"/>
        </w:rPr>
        <w:softHyphen/>
        <w:t>екту при структурном анализе для предметной области «Детский сад» по</w:t>
      </w:r>
      <w:r w:rsidRPr="00DD379B">
        <w:rPr>
          <w:rFonts w:ascii="Times New Roman" w:hAnsi="Times New Roman" w:cs="Times New Roman"/>
          <w:sz w:val="28"/>
          <w:szCs w:val="28"/>
          <w:lang w:bidi="ru-RU"/>
        </w:rPr>
        <w:softHyphen/>
        <w:t>казана на рисунке 2.</w:t>
      </w:r>
    </w:p>
    <w:p w14:paraId="47625493"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drawing>
          <wp:inline distT="0" distB="0" distL="0" distR="0" wp14:anchorId="5AD90295" wp14:editId="5244EAAA">
            <wp:extent cx="3267710" cy="2328545"/>
            <wp:effectExtent l="0" t="0" r="0" b="0"/>
            <wp:docPr id="2" name="Picut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stretch/>
                  </pic:blipFill>
                  <pic:spPr>
                    <a:xfrm>
                      <a:off x="0" y="0"/>
                      <a:ext cx="3267710" cy="2328545"/>
                    </a:xfrm>
                    <a:prstGeom prst="rect">
                      <a:avLst/>
                    </a:prstGeom>
                  </pic:spPr>
                </pic:pic>
              </a:graphicData>
            </a:graphic>
          </wp:inline>
        </w:drawing>
      </w:r>
    </w:p>
    <w:p w14:paraId="225363D2"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Рис. 2. Контекстная диаграмма потоков данных</w:t>
      </w:r>
    </w:p>
    <w:p w14:paraId="74292FA6"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lastRenderedPageBreak/>
        <w:t>После построения контекстной диаграммы, выполняется детализация проекта с последующим построением детализирующей диаграммы пото</w:t>
      </w:r>
      <w:r w:rsidRPr="00DD379B">
        <w:rPr>
          <w:rFonts w:ascii="Times New Roman" w:hAnsi="Times New Roman" w:cs="Times New Roman"/>
          <w:sz w:val="28"/>
          <w:szCs w:val="28"/>
          <w:lang w:bidi="ru-RU"/>
        </w:rPr>
        <w:softHyphen/>
        <w:t>ков данных, как показано на рисунке 3.</w:t>
      </w:r>
    </w:p>
    <w:p w14:paraId="6E06F3D5"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Просмотр данных</w:t>
      </w:r>
    </w:p>
    <w:p w14:paraId="1BC512AA"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drawing>
          <wp:inline distT="0" distB="0" distL="0" distR="0" wp14:anchorId="38EB621C" wp14:editId="391FAAA8">
            <wp:extent cx="5516880" cy="1731010"/>
            <wp:effectExtent l="0" t="0" r="0" b="0"/>
            <wp:docPr id="3" name="Picut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off x="0" y="0"/>
                      <a:ext cx="5516880" cy="1731010"/>
                    </a:xfrm>
                    <a:prstGeom prst="rect">
                      <a:avLst/>
                    </a:prstGeom>
                  </pic:spPr>
                </pic:pic>
              </a:graphicData>
            </a:graphic>
          </wp:inline>
        </w:drawing>
      </w:r>
    </w:p>
    <w:p w14:paraId="7269C6F7"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Рис. 3. Детализирующая диаграмма потоков данных</w:t>
      </w:r>
    </w:p>
    <w:p w14:paraId="5F02EF4F"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 xml:space="preserve">Диаграмма «сущность-связь» </w:t>
      </w:r>
      <w:r w:rsidRPr="00DD379B">
        <w:rPr>
          <w:rFonts w:ascii="Times New Roman" w:hAnsi="Times New Roman" w:cs="Times New Roman"/>
          <w:sz w:val="28"/>
          <w:szCs w:val="28"/>
        </w:rPr>
        <w:t>(</w:t>
      </w:r>
      <w:r w:rsidRPr="00DD379B">
        <w:rPr>
          <w:rFonts w:ascii="Times New Roman" w:hAnsi="Times New Roman" w:cs="Times New Roman"/>
          <w:sz w:val="28"/>
          <w:szCs w:val="28"/>
          <w:lang w:bidi="en-US"/>
        </w:rPr>
        <w:t>ER</w:t>
      </w:r>
      <w:r w:rsidRPr="00DD379B">
        <w:rPr>
          <w:rFonts w:ascii="Times New Roman" w:hAnsi="Times New Roman" w:cs="Times New Roman"/>
          <w:sz w:val="28"/>
          <w:szCs w:val="28"/>
        </w:rPr>
        <w:t xml:space="preserve"> </w:t>
      </w:r>
      <w:r w:rsidRPr="00DD379B">
        <w:rPr>
          <w:rFonts w:ascii="Times New Roman" w:hAnsi="Times New Roman" w:cs="Times New Roman"/>
          <w:sz w:val="28"/>
          <w:szCs w:val="28"/>
          <w:lang w:bidi="ru-RU"/>
        </w:rPr>
        <w:t xml:space="preserve">- </w:t>
      </w:r>
      <w:proofErr w:type="spellStart"/>
      <w:r w:rsidRPr="00DD379B">
        <w:rPr>
          <w:rFonts w:ascii="Times New Roman" w:hAnsi="Times New Roman" w:cs="Times New Roman"/>
          <w:sz w:val="28"/>
          <w:szCs w:val="28"/>
          <w:lang w:bidi="en-US"/>
        </w:rPr>
        <w:t>Entity</w:t>
      </w:r>
      <w:r w:rsidRPr="00DD379B">
        <w:rPr>
          <w:rFonts w:ascii="Times New Roman" w:hAnsi="Times New Roman" w:cs="Times New Roman"/>
          <w:sz w:val="28"/>
          <w:szCs w:val="28"/>
        </w:rPr>
        <w:t>-</w:t>
      </w:r>
      <w:r w:rsidRPr="00DD379B">
        <w:rPr>
          <w:rFonts w:ascii="Times New Roman" w:hAnsi="Times New Roman" w:cs="Times New Roman"/>
          <w:sz w:val="28"/>
          <w:szCs w:val="28"/>
          <w:lang w:bidi="en-US"/>
        </w:rPr>
        <w:t>Relationship</w:t>
      </w:r>
      <w:proofErr w:type="spellEnd"/>
      <w:r w:rsidRPr="00DD379B">
        <w:rPr>
          <w:rFonts w:ascii="Times New Roman" w:hAnsi="Times New Roman" w:cs="Times New Roman"/>
          <w:sz w:val="28"/>
          <w:szCs w:val="28"/>
        </w:rPr>
        <w:t xml:space="preserve">) </w:t>
      </w:r>
      <w:r w:rsidRPr="00DD379B">
        <w:rPr>
          <w:rFonts w:ascii="Times New Roman" w:hAnsi="Times New Roman" w:cs="Times New Roman"/>
          <w:sz w:val="28"/>
          <w:szCs w:val="28"/>
          <w:lang w:bidi="ru-RU"/>
        </w:rPr>
        <w:t>предназначе</w:t>
      </w:r>
      <w:r w:rsidRPr="00DD379B">
        <w:rPr>
          <w:rFonts w:ascii="Times New Roman" w:hAnsi="Times New Roman" w:cs="Times New Roman"/>
          <w:sz w:val="28"/>
          <w:szCs w:val="28"/>
          <w:lang w:bidi="ru-RU"/>
        </w:rPr>
        <w:softHyphen/>
        <w:t>ны для графического представления моделей данных разрабатываемой программной системы и предлагают некоторый набор стандартных обо</w:t>
      </w:r>
      <w:r w:rsidRPr="00DD379B">
        <w:rPr>
          <w:rFonts w:ascii="Times New Roman" w:hAnsi="Times New Roman" w:cs="Times New Roman"/>
          <w:sz w:val="28"/>
          <w:szCs w:val="28"/>
          <w:lang w:bidi="ru-RU"/>
        </w:rPr>
        <w:softHyphen/>
        <w:t>значений для определения данных и отношений между ними. С помощью этого вида диаграмм можно описать отдельные компоненты концептуаль</w:t>
      </w:r>
      <w:r w:rsidRPr="00DD379B">
        <w:rPr>
          <w:rFonts w:ascii="Times New Roman" w:hAnsi="Times New Roman" w:cs="Times New Roman"/>
          <w:sz w:val="28"/>
          <w:szCs w:val="28"/>
          <w:lang w:bidi="ru-RU"/>
        </w:rPr>
        <w:softHyphen/>
        <w:t>ной модели данных и совокупность взаимосвязей между ними, имеющих важное значение для разрабатываемой системы.</w:t>
      </w:r>
    </w:p>
    <w:p w14:paraId="0EA39407"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Графическая модель данных строится таким образом, чтобы связи между отдельными сущностями отражали не только семантический харак</w:t>
      </w:r>
      <w:r w:rsidRPr="00DD379B">
        <w:rPr>
          <w:rFonts w:ascii="Times New Roman" w:hAnsi="Times New Roman" w:cs="Times New Roman"/>
          <w:sz w:val="28"/>
          <w:szCs w:val="28"/>
          <w:lang w:bidi="ru-RU"/>
        </w:rPr>
        <w:softHyphen/>
        <w:t>тер соответствующего отношения, но и дополнительные аспекты обяза</w:t>
      </w:r>
      <w:r w:rsidRPr="00DD379B">
        <w:rPr>
          <w:rFonts w:ascii="Times New Roman" w:hAnsi="Times New Roman" w:cs="Times New Roman"/>
          <w:sz w:val="28"/>
          <w:szCs w:val="28"/>
          <w:lang w:bidi="ru-RU"/>
        </w:rPr>
        <w:softHyphen/>
        <w:t>тельности связей, а также кратность участвующих в данных отношениях экземпляров сущностей.</w:t>
      </w:r>
    </w:p>
    <w:p w14:paraId="34727A5B"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Диаграмма «сущность-связь» для предметной области «Детский сад» представлена на рисунке 4.</w:t>
      </w:r>
    </w:p>
    <w:p w14:paraId="26CCB62C"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drawing>
          <wp:inline distT="0" distB="0" distL="0" distR="0" wp14:anchorId="0EE2CABF" wp14:editId="2D88C174">
            <wp:extent cx="4998720" cy="2828290"/>
            <wp:effectExtent l="0" t="0" r="0" b="0"/>
            <wp:docPr id="4" name="Picut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stretch/>
                  </pic:blipFill>
                  <pic:spPr>
                    <a:xfrm>
                      <a:off x="0" y="0"/>
                      <a:ext cx="4998720" cy="2828290"/>
                    </a:xfrm>
                    <a:prstGeom prst="rect">
                      <a:avLst/>
                    </a:prstGeom>
                  </pic:spPr>
                </pic:pic>
              </a:graphicData>
            </a:graphic>
          </wp:inline>
        </w:drawing>
      </w:r>
    </w:p>
    <w:p w14:paraId="167589E8"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Рис. 4. Диаграмма «сущность-связь»</w:t>
      </w:r>
    </w:p>
    <w:p w14:paraId="2903932E"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sectPr w:rsidR="00DD379B" w:rsidRPr="00DD379B">
          <w:pgSz w:w="11900" w:h="16840"/>
          <w:pgMar w:top="360" w:right="360" w:bottom="360" w:left="360" w:header="0" w:footer="3" w:gutter="0"/>
          <w:cols w:space="720"/>
          <w:noEndnote/>
          <w:docGrid w:linePitch="360"/>
        </w:sectPr>
      </w:pPr>
    </w:p>
    <w:p w14:paraId="093222B5"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p>
    <w:p w14:paraId="636A28CF"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 xml:space="preserve">Диаграммы переходов состояний </w:t>
      </w:r>
      <w:r w:rsidRPr="00DD379B">
        <w:rPr>
          <w:rFonts w:ascii="Times New Roman" w:hAnsi="Times New Roman" w:cs="Times New Roman"/>
          <w:sz w:val="28"/>
          <w:szCs w:val="28"/>
        </w:rPr>
        <w:t>(</w:t>
      </w:r>
      <w:r w:rsidRPr="00DD379B">
        <w:rPr>
          <w:rFonts w:ascii="Times New Roman" w:hAnsi="Times New Roman" w:cs="Times New Roman"/>
          <w:sz w:val="28"/>
          <w:szCs w:val="28"/>
          <w:lang w:bidi="en-US"/>
        </w:rPr>
        <w:t>STD</w:t>
      </w:r>
      <w:r w:rsidRPr="00DD379B">
        <w:rPr>
          <w:rFonts w:ascii="Times New Roman" w:hAnsi="Times New Roman" w:cs="Times New Roman"/>
          <w:sz w:val="28"/>
          <w:szCs w:val="28"/>
        </w:rPr>
        <w:t xml:space="preserve"> </w:t>
      </w:r>
      <w:r w:rsidRPr="00DD379B">
        <w:rPr>
          <w:rFonts w:ascii="Times New Roman" w:hAnsi="Times New Roman" w:cs="Times New Roman"/>
          <w:sz w:val="28"/>
          <w:szCs w:val="28"/>
          <w:lang w:bidi="ru-RU"/>
        </w:rPr>
        <w:t xml:space="preserve">- </w:t>
      </w:r>
      <w:r w:rsidRPr="00DD379B">
        <w:rPr>
          <w:rFonts w:ascii="Times New Roman" w:hAnsi="Times New Roman" w:cs="Times New Roman"/>
          <w:sz w:val="28"/>
          <w:szCs w:val="28"/>
          <w:lang w:bidi="en-US"/>
        </w:rPr>
        <w:t>State</w:t>
      </w:r>
      <w:r w:rsidRPr="00DD379B">
        <w:rPr>
          <w:rFonts w:ascii="Times New Roman" w:hAnsi="Times New Roman" w:cs="Times New Roman"/>
          <w:sz w:val="28"/>
          <w:szCs w:val="28"/>
        </w:rPr>
        <w:t xml:space="preserve"> </w:t>
      </w:r>
      <w:proofErr w:type="spellStart"/>
      <w:r w:rsidRPr="00DD379B">
        <w:rPr>
          <w:rFonts w:ascii="Times New Roman" w:hAnsi="Times New Roman" w:cs="Times New Roman"/>
          <w:sz w:val="28"/>
          <w:szCs w:val="28"/>
          <w:lang w:bidi="en-US"/>
        </w:rPr>
        <w:t>Transition</w:t>
      </w:r>
      <w:proofErr w:type="spellEnd"/>
      <w:r w:rsidRPr="00DD379B">
        <w:rPr>
          <w:rFonts w:ascii="Times New Roman" w:hAnsi="Times New Roman" w:cs="Times New Roman"/>
          <w:sz w:val="28"/>
          <w:szCs w:val="28"/>
        </w:rPr>
        <w:t xml:space="preserve"> </w:t>
      </w:r>
      <w:proofErr w:type="spellStart"/>
      <w:r w:rsidRPr="00DD379B">
        <w:rPr>
          <w:rFonts w:ascii="Times New Roman" w:hAnsi="Times New Roman" w:cs="Times New Roman"/>
          <w:sz w:val="28"/>
          <w:szCs w:val="28"/>
          <w:lang w:bidi="en-US"/>
        </w:rPr>
        <w:t>Diagrams</w:t>
      </w:r>
      <w:proofErr w:type="spellEnd"/>
      <w:r w:rsidRPr="00DD379B">
        <w:rPr>
          <w:rFonts w:ascii="Times New Roman" w:hAnsi="Times New Roman" w:cs="Times New Roman"/>
          <w:sz w:val="28"/>
          <w:szCs w:val="28"/>
        </w:rPr>
        <w:t xml:space="preserve">)) </w:t>
      </w:r>
      <w:r w:rsidRPr="00DD379B">
        <w:rPr>
          <w:rFonts w:ascii="Times New Roman" w:hAnsi="Times New Roman" w:cs="Times New Roman"/>
          <w:sz w:val="28"/>
          <w:szCs w:val="28"/>
          <w:lang w:bidi="ru-RU"/>
        </w:rPr>
        <w:t>предназначены для моделирования и документирования аспектов систем, зависящих от времени или реакции на событие. Они позволяют осуществ</w:t>
      </w:r>
      <w:r w:rsidRPr="00DD379B">
        <w:rPr>
          <w:rFonts w:ascii="Times New Roman" w:hAnsi="Times New Roman" w:cs="Times New Roman"/>
          <w:sz w:val="28"/>
          <w:szCs w:val="28"/>
          <w:lang w:bidi="ru-RU"/>
        </w:rPr>
        <w:softHyphen/>
        <w:t>лять декомпозицию управляющих процессов и описывают отношения между входными и выходными управляющими потоками для управляю</w:t>
      </w:r>
      <w:r w:rsidRPr="00DD379B">
        <w:rPr>
          <w:rFonts w:ascii="Times New Roman" w:hAnsi="Times New Roman" w:cs="Times New Roman"/>
          <w:sz w:val="28"/>
          <w:szCs w:val="28"/>
          <w:lang w:bidi="ru-RU"/>
        </w:rPr>
        <w:softHyphen/>
        <w:t>щего процесса-предка.</w:t>
      </w:r>
    </w:p>
    <w:p w14:paraId="7AAC69BB"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Диаграмма переходов состояния для программного продукта по предметной области «Детский сад» представлена на рисунке 5.</w:t>
      </w:r>
    </w:p>
    <w:p w14:paraId="436137A6"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drawing>
          <wp:inline distT="0" distB="0" distL="0" distR="0" wp14:anchorId="72723E3A" wp14:editId="23CA3507">
            <wp:extent cx="1621790" cy="3224530"/>
            <wp:effectExtent l="0" t="0" r="0" b="0"/>
            <wp:docPr id="5" name="Picut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off x="0" y="0"/>
                      <a:ext cx="1621790" cy="3224530"/>
                    </a:xfrm>
                    <a:prstGeom prst="rect">
                      <a:avLst/>
                    </a:prstGeom>
                  </pic:spPr>
                </pic:pic>
              </a:graphicData>
            </a:graphic>
          </wp:inline>
        </w:drawing>
      </w:r>
    </w:p>
    <w:p w14:paraId="03A0B9F1"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Рис 5. Диаграмма переходов состояния</w:t>
      </w:r>
    </w:p>
    <w:p w14:paraId="480A15D6"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Функциональными называют диаграммы, в первую очередь отража</w:t>
      </w:r>
      <w:r w:rsidRPr="00DD379B">
        <w:rPr>
          <w:rFonts w:ascii="Times New Roman" w:hAnsi="Times New Roman" w:cs="Times New Roman"/>
          <w:sz w:val="28"/>
          <w:szCs w:val="28"/>
          <w:lang w:bidi="ru-RU"/>
        </w:rPr>
        <w:softHyphen/>
        <w:t>ющие взаимосвязи функций разрабатываемого программного обеспечения.</w:t>
      </w:r>
    </w:p>
    <w:p w14:paraId="45F490ED"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Они создаются на ранних этапах проектирования систем, для того чтобы помочь проектировщику выявить основные функции и составные части проектируемой системы и, по возможности, обнаружить и устранить существенные ошибки.</w:t>
      </w:r>
    </w:p>
    <w:p w14:paraId="5268BA4D"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Блоки на диаграмме размещаются по «ступенчатой» схеме в соответ</w:t>
      </w:r>
      <w:r w:rsidRPr="00DD379B">
        <w:rPr>
          <w:rFonts w:ascii="Times New Roman" w:hAnsi="Times New Roman" w:cs="Times New Roman"/>
          <w:sz w:val="28"/>
          <w:szCs w:val="28"/>
          <w:lang w:bidi="ru-RU"/>
        </w:rPr>
        <w:softHyphen/>
        <w:t>ствии с последовательностью их работы или доминированием, которое по</w:t>
      </w:r>
      <w:r w:rsidRPr="00DD379B">
        <w:rPr>
          <w:rFonts w:ascii="Times New Roman" w:hAnsi="Times New Roman" w:cs="Times New Roman"/>
          <w:sz w:val="28"/>
          <w:szCs w:val="28"/>
          <w:lang w:bidi="ru-RU"/>
        </w:rPr>
        <w:softHyphen/>
        <w:t>нимается как влиянием, которое понимается как влияние блоком на дру</w:t>
      </w:r>
      <w:r w:rsidRPr="00DD379B">
        <w:rPr>
          <w:rFonts w:ascii="Times New Roman" w:hAnsi="Times New Roman" w:cs="Times New Roman"/>
          <w:sz w:val="28"/>
          <w:szCs w:val="28"/>
          <w:lang w:bidi="ru-RU"/>
        </w:rPr>
        <w:softHyphen/>
        <w:t>гие.</w:t>
      </w:r>
    </w:p>
    <w:p w14:paraId="16BFEC86"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Построение модели начинают с единственного блока, для которого определяют исходные данные, результаты, управление и механизмы реа</w:t>
      </w:r>
      <w:r w:rsidRPr="00DD379B">
        <w:rPr>
          <w:rFonts w:ascii="Times New Roman" w:hAnsi="Times New Roman" w:cs="Times New Roman"/>
          <w:sz w:val="28"/>
          <w:szCs w:val="28"/>
          <w:lang w:bidi="ru-RU"/>
        </w:rPr>
        <w:softHyphen/>
        <w:t>лизации.</w:t>
      </w:r>
    </w:p>
    <w:p w14:paraId="5BE18E45"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Функциональная диаграмма для информационной системы «Детский сад» представлена на рисунке 6.</w:t>
      </w:r>
    </w:p>
    <w:p w14:paraId="771BD2BE"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18</w:t>
      </w:r>
    </w:p>
    <w:p w14:paraId="0170AF86"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sectPr w:rsidR="00DD379B" w:rsidRPr="00DD379B">
          <w:pgSz w:w="11900" w:h="16840"/>
          <w:pgMar w:top="360" w:right="360" w:bottom="360" w:left="360" w:header="0" w:footer="3" w:gutter="0"/>
          <w:cols w:space="720"/>
          <w:noEndnote/>
          <w:docGrid w:linePitch="360"/>
        </w:sectPr>
      </w:pPr>
    </w:p>
    <w:p w14:paraId="5B0A5BC1"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p>
    <w:p w14:paraId="376EDE2C"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drawing>
          <wp:inline distT="0" distB="0" distL="0" distR="0" wp14:anchorId="1F610E0F" wp14:editId="696517FC">
            <wp:extent cx="5864225" cy="1012190"/>
            <wp:effectExtent l="0" t="0" r="0" b="0"/>
            <wp:docPr id="6" name="Picut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pic:blipFill>
                  <pic:spPr>
                    <a:xfrm>
                      <a:off x="0" y="0"/>
                      <a:ext cx="5864225" cy="1012190"/>
                    </a:xfrm>
                    <a:prstGeom prst="rect">
                      <a:avLst/>
                    </a:prstGeom>
                  </pic:spPr>
                </pic:pic>
              </a:graphicData>
            </a:graphic>
          </wp:inline>
        </w:drawing>
      </w:r>
    </w:p>
    <w:p w14:paraId="334E01DF"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Рис. 6. Функциональная диаграмма по предметной области</w:t>
      </w:r>
    </w:p>
    <w:p w14:paraId="52AA9137"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 xml:space="preserve">Методология функционального моделирования </w:t>
      </w:r>
      <w:r w:rsidRPr="00DD379B">
        <w:rPr>
          <w:rFonts w:ascii="Times New Roman" w:hAnsi="Times New Roman" w:cs="Times New Roman"/>
          <w:sz w:val="28"/>
          <w:szCs w:val="28"/>
          <w:lang w:bidi="en-US"/>
        </w:rPr>
        <w:t>IDEF</w:t>
      </w:r>
      <w:r w:rsidRPr="00DD379B">
        <w:rPr>
          <w:rFonts w:ascii="Times New Roman" w:hAnsi="Times New Roman" w:cs="Times New Roman"/>
          <w:sz w:val="28"/>
          <w:szCs w:val="28"/>
        </w:rPr>
        <w:t xml:space="preserve">0 </w:t>
      </w:r>
      <w:proofErr w:type="gramStart"/>
      <w:r w:rsidRPr="00DD379B">
        <w:rPr>
          <w:rFonts w:ascii="Times New Roman" w:hAnsi="Times New Roman" w:cs="Times New Roman"/>
          <w:sz w:val="28"/>
          <w:szCs w:val="28"/>
          <w:lang w:bidi="ru-RU"/>
        </w:rPr>
        <w:t>- это</w:t>
      </w:r>
      <w:proofErr w:type="gramEnd"/>
      <w:r w:rsidRPr="00DD379B">
        <w:rPr>
          <w:rFonts w:ascii="Times New Roman" w:hAnsi="Times New Roman" w:cs="Times New Roman"/>
          <w:sz w:val="28"/>
          <w:szCs w:val="28"/>
          <w:lang w:bidi="ru-RU"/>
        </w:rPr>
        <w:t xml:space="preserve"> техноло</w:t>
      </w:r>
      <w:r w:rsidRPr="00DD379B">
        <w:rPr>
          <w:rFonts w:ascii="Times New Roman" w:hAnsi="Times New Roman" w:cs="Times New Roman"/>
          <w:sz w:val="28"/>
          <w:szCs w:val="28"/>
          <w:lang w:bidi="ru-RU"/>
        </w:rPr>
        <w:softHyphen/>
        <w:t>гия описания системы в целом как множества взаимозависимых действий или функций.</w:t>
      </w:r>
    </w:p>
    <w:p w14:paraId="7491D693"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При объектном подходе по предметной области «Детский сад» необ</w:t>
      </w:r>
      <w:r w:rsidRPr="00DD379B">
        <w:rPr>
          <w:rFonts w:ascii="Times New Roman" w:hAnsi="Times New Roman" w:cs="Times New Roman"/>
          <w:sz w:val="28"/>
          <w:szCs w:val="28"/>
          <w:lang w:bidi="ru-RU"/>
        </w:rPr>
        <w:softHyphen/>
        <w:t>ходимо создать следующие диаграммы: диаграмма вариантов использова</w:t>
      </w:r>
      <w:r w:rsidRPr="00DD379B">
        <w:rPr>
          <w:rFonts w:ascii="Times New Roman" w:hAnsi="Times New Roman" w:cs="Times New Roman"/>
          <w:sz w:val="28"/>
          <w:szCs w:val="28"/>
          <w:lang w:bidi="ru-RU"/>
        </w:rPr>
        <w:softHyphen/>
        <w:t>ния, диаграмма классов, диаграмма последовательности действий, диа</w:t>
      </w:r>
      <w:r w:rsidRPr="00DD379B">
        <w:rPr>
          <w:rFonts w:ascii="Times New Roman" w:hAnsi="Times New Roman" w:cs="Times New Roman"/>
          <w:sz w:val="28"/>
          <w:szCs w:val="28"/>
          <w:lang w:bidi="ru-RU"/>
        </w:rPr>
        <w:softHyphen/>
        <w:t>грамма деятельности, диаграмма состояний.</w:t>
      </w:r>
    </w:p>
    <w:p w14:paraId="19E1BF50"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 xml:space="preserve">Диаграмма вариантов использования </w:t>
      </w:r>
      <w:r w:rsidRPr="00DD379B">
        <w:rPr>
          <w:rFonts w:ascii="Times New Roman" w:hAnsi="Times New Roman" w:cs="Times New Roman"/>
          <w:sz w:val="28"/>
          <w:szCs w:val="28"/>
        </w:rPr>
        <w:t>(</w:t>
      </w:r>
      <w:proofErr w:type="spellStart"/>
      <w:r w:rsidRPr="00DD379B">
        <w:rPr>
          <w:rFonts w:ascii="Times New Roman" w:hAnsi="Times New Roman" w:cs="Times New Roman"/>
          <w:sz w:val="28"/>
          <w:szCs w:val="28"/>
          <w:lang w:bidi="en-US"/>
        </w:rPr>
        <w:t>use</w:t>
      </w:r>
      <w:proofErr w:type="spellEnd"/>
      <w:r w:rsidRPr="00DD379B">
        <w:rPr>
          <w:rFonts w:ascii="Times New Roman" w:hAnsi="Times New Roman" w:cs="Times New Roman"/>
          <w:sz w:val="28"/>
          <w:szCs w:val="28"/>
        </w:rPr>
        <w:t xml:space="preserve"> </w:t>
      </w:r>
      <w:proofErr w:type="spellStart"/>
      <w:r w:rsidRPr="00DD379B">
        <w:rPr>
          <w:rFonts w:ascii="Times New Roman" w:hAnsi="Times New Roman" w:cs="Times New Roman"/>
          <w:sz w:val="28"/>
          <w:szCs w:val="28"/>
          <w:lang w:bidi="en-US"/>
        </w:rPr>
        <w:t>case</w:t>
      </w:r>
      <w:proofErr w:type="spellEnd"/>
      <w:r w:rsidRPr="00DD379B">
        <w:rPr>
          <w:rFonts w:ascii="Times New Roman" w:hAnsi="Times New Roman" w:cs="Times New Roman"/>
          <w:sz w:val="28"/>
          <w:szCs w:val="28"/>
        </w:rPr>
        <w:t xml:space="preserve"> </w:t>
      </w:r>
      <w:proofErr w:type="spellStart"/>
      <w:r w:rsidRPr="00DD379B">
        <w:rPr>
          <w:rFonts w:ascii="Times New Roman" w:hAnsi="Times New Roman" w:cs="Times New Roman"/>
          <w:sz w:val="28"/>
          <w:szCs w:val="28"/>
          <w:lang w:bidi="en-US"/>
        </w:rPr>
        <w:t>diagram</w:t>
      </w:r>
      <w:proofErr w:type="spellEnd"/>
      <w:r w:rsidRPr="00DD379B">
        <w:rPr>
          <w:rFonts w:ascii="Times New Roman" w:hAnsi="Times New Roman" w:cs="Times New Roman"/>
          <w:sz w:val="28"/>
          <w:szCs w:val="28"/>
        </w:rPr>
        <w:t xml:space="preserve">) </w:t>
      </w:r>
      <w:r w:rsidRPr="00DD379B">
        <w:rPr>
          <w:rFonts w:ascii="Times New Roman" w:hAnsi="Times New Roman" w:cs="Times New Roman"/>
          <w:sz w:val="28"/>
          <w:szCs w:val="28"/>
          <w:lang w:bidi="ru-RU"/>
        </w:rPr>
        <w:t>- диаграмма, на которой изображаются отношения между актерами и вариантами ис</w:t>
      </w:r>
      <w:r w:rsidRPr="00DD379B">
        <w:rPr>
          <w:rFonts w:ascii="Times New Roman" w:hAnsi="Times New Roman" w:cs="Times New Roman"/>
          <w:sz w:val="28"/>
          <w:szCs w:val="28"/>
          <w:lang w:bidi="ru-RU"/>
        </w:rPr>
        <w:softHyphen/>
        <w:t>пользования [1].</w:t>
      </w:r>
    </w:p>
    <w:p w14:paraId="047527EC"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 xml:space="preserve">Диаграмма вариантов использования </w:t>
      </w:r>
      <w:proofErr w:type="gramStart"/>
      <w:r w:rsidRPr="00DD379B">
        <w:rPr>
          <w:rFonts w:ascii="Times New Roman" w:hAnsi="Times New Roman" w:cs="Times New Roman"/>
          <w:sz w:val="28"/>
          <w:szCs w:val="28"/>
          <w:lang w:bidi="ru-RU"/>
        </w:rPr>
        <w:t>- это исходное концептуальное представление</w:t>
      </w:r>
      <w:proofErr w:type="gramEnd"/>
      <w:r w:rsidRPr="00DD379B">
        <w:rPr>
          <w:rFonts w:ascii="Times New Roman" w:hAnsi="Times New Roman" w:cs="Times New Roman"/>
          <w:sz w:val="28"/>
          <w:szCs w:val="28"/>
          <w:lang w:bidi="ru-RU"/>
        </w:rPr>
        <w:t xml:space="preserve"> или концептуальная модель системы в процессе ее проек</w:t>
      </w:r>
      <w:r w:rsidRPr="00DD379B">
        <w:rPr>
          <w:rFonts w:ascii="Times New Roman" w:hAnsi="Times New Roman" w:cs="Times New Roman"/>
          <w:sz w:val="28"/>
          <w:szCs w:val="28"/>
          <w:lang w:bidi="ru-RU"/>
        </w:rPr>
        <w:softHyphen/>
        <w:t>тирования и разработки.</w:t>
      </w:r>
    </w:p>
    <w:p w14:paraId="1D8943A1"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По предметной области «Детский сад» информационные процессы на диаграмме можно представить согласно рисунку 7.</w:t>
      </w:r>
    </w:p>
    <w:p w14:paraId="31AE0B83" w14:textId="77777777" w:rsid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drawing>
          <wp:inline distT="0" distB="0" distL="0" distR="0" wp14:anchorId="665603C6" wp14:editId="534A24C4">
            <wp:extent cx="5547360" cy="3255010"/>
            <wp:effectExtent l="0" t="0" r="0" b="2540"/>
            <wp:docPr id="7" name="Shape 7"/>
            <wp:cNvGraphicFramePr/>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extLst>
                        <a:ext uri="{28A0092B-C50C-407E-A947-70E740481C1C}">
                          <a14:useLocalDpi xmlns:a14="http://schemas.microsoft.com/office/drawing/2010/main" val="0"/>
                        </a:ext>
                      </a:extLst>
                    </a:blip>
                    <a:stretch/>
                  </pic:blipFill>
                  <pic:spPr>
                    <a:xfrm>
                      <a:off x="0" y="0"/>
                      <a:ext cx="5547360" cy="3255010"/>
                    </a:xfrm>
                    <a:prstGeom prst="rect">
                      <a:avLst/>
                    </a:prstGeom>
                  </pic:spPr>
                </pic:pic>
              </a:graphicData>
            </a:graphic>
          </wp:inline>
        </w:drawing>
      </w:r>
    </w:p>
    <w:p w14:paraId="78F80D69" w14:textId="77777777" w:rsidR="00DD379B" w:rsidRDefault="00DD379B" w:rsidP="00DD379B">
      <w:pPr>
        <w:spacing w:after="0" w:line="360" w:lineRule="auto"/>
        <w:ind w:firstLine="709"/>
        <w:jc w:val="both"/>
        <w:rPr>
          <w:rFonts w:ascii="Times New Roman" w:hAnsi="Times New Roman" w:cs="Times New Roman"/>
          <w:sz w:val="28"/>
          <w:szCs w:val="28"/>
          <w:lang w:bidi="ru-RU"/>
        </w:rPr>
      </w:pPr>
    </w:p>
    <w:p w14:paraId="5F2775F2"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Рис. 7. Диаграмма вариантов использования</w:t>
      </w:r>
    </w:p>
    <w:p w14:paraId="3C174A9E"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sectPr w:rsidR="00DD379B" w:rsidRPr="00DD379B">
          <w:pgSz w:w="11900" w:h="16840"/>
          <w:pgMar w:top="360" w:right="360" w:bottom="360" w:left="360" w:header="0" w:footer="3" w:gutter="0"/>
          <w:cols w:space="720"/>
          <w:noEndnote/>
          <w:docGrid w:linePitch="360"/>
        </w:sectPr>
      </w:pPr>
    </w:p>
    <w:p w14:paraId="64967261"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p>
    <w:p w14:paraId="7AAED684"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Диаграмма классов может отражать различные взаимосвязи между отдельными сущностями предметной области, такими как объекты и под</w:t>
      </w:r>
      <w:r w:rsidRPr="00DD379B">
        <w:rPr>
          <w:rFonts w:ascii="Times New Roman" w:hAnsi="Times New Roman" w:cs="Times New Roman"/>
          <w:sz w:val="28"/>
          <w:szCs w:val="28"/>
          <w:lang w:bidi="ru-RU"/>
        </w:rPr>
        <w:softHyphen/>
        <w:t>системы, а также описывает их внутреннюю структуру и типы отношений. Диаграммы классов обычно содержат следующие сущности: классы; ин</w:t>
      </w:r>
      <w:r w:rsidRPr="00DD379B">
        <w:rPr>
          <w:rFonts w:ascii="Times New Roman" w:hAnsi="Times New Roman" w:cs="Times New Roman"/>
          <w:sz w:val="28"/>
          <w:szCs w:val="28"/>
          <w:lang w:bidi="ru-RU"/>
        </w:rPr>
        <w:softHyphen/>
        <w:t>терфейсы; кооперации; отношения зависимости, обобщения и ассоциации.</w:t>
      </w:r>
    </w:p>
    <w:p w14:paraId="206879A5"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Диаграмма классов по предметной области «Детский сад» представ</w:t>
      </w:r>
      <w:r w:rsidRPr="00DD379B">
        <w:rPr>
          <w:rFonts w:ascii="Times New Roman" w:hAnsi="Times New Roman" w:cs="Times New Roman"/>
          <w:sz w:val="28"/>
          <w:szCs w:val="28"/>
          <w:lang w:bidi="ru-RU"/>
        </w:rPr>
        <w:softHyphen/>
        <w:t>лена на рисунке 8.</w:t>
      </w:r>
    </w:p>
    <w:p w14:paraId="630F73CC"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Диаграмма классов</w:t>
      </w:r>
    </w:p>
    <w:p w14:paraId="62DA568A"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drawing>
          <wp:inline distT="0" distB="0" distL="0" distR="0" wp14:anchorId="626188FC" wp14:editId="52D10C5A">
            <wp:extent cx="2797810" cy="2096770"/>
            <wp:effectExtent l="0" t="0" r="0" b="0"/>
            <wp:docPr id="9" name="Picut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pic:blipFill>
                  <pic:spPr>
                    <a:xfrm>
                      <a:off x="0" y="0"/>
                      <a:ext cx="2797810" cy="2096770"/>
                    </a:xfrm>
                    <a:prstGeom prst="rect">
                      <a:avLst/>
                    </a:prstGeom>
                  </pic:spPr>
                </pic:pic>
              </a:graphicData>
            </a:graphic>
          </wp:inline>
        </w:drawing>
      </w:r>
    </w:p>
    <w:p w14:paraId="6D36C884"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Рис. 8. Функциональная диаграмма по предметной области</w:t>
      </w:r>
    </w:p>
    <w:p w14:paraId="69B76EBB"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 xml:space="preserve">Диаграмма последовательностей системы </w:t>
      </w:r>
      <w:r w:rsidRPr="00DD379B">
        <w:rPr>
          <w:rFonts w:ascii="Times New Roman" w:hAnsi="Times New Roman" w:cs="Times New Roman"/>
          <w:sz w:val="28"/>
          <w:szCs w:val="28"/>
        </w:rPr>
        <w:t>(</w:t>
      </w:r>
      <w:proofErr w:type="spellStart"/>
      <w:r w:rsidRPr="00DD379B">
        <w:rPr>
          <w:rFonts w:ascii="Times New Roman" w:hAnsi="Times New Roman" w:cs="Times New Roman"/>
          <w:sz w:val="28"/>
          <w:szCs w:val="28"/>
          <w:lang w:bidi="en-US"/>
        </w:rPr>
        <w:t>sequence</w:t>
      </w:r>
      <w:proofErr w:type="spellEnd"/>
      <w:r w:rsidRPr="00DD379B">
        <w:rPr>
          <w:rFonts w:ascii="Times New Roman" w:hAnsi="Times New Roman" w:cs="Times New Roman"/>
          <w:sz w:val="28"/>
          <w:szCs w:val="28"/>
        </w:rPr>
        <w:t xml:space="preserve"> </w:t>
      </w:r>
      <w:proofErr w:type="spellStart"/>
      <w:r w:rsidRPr="00DD379B">
        <w:rPr>
          <w:rFonts w:ascii="Times New Roman" w:hAnsi="Times New Roman" w:cs="Times New Roman"/>
          <w:sz w:val="28"/>
          <w:szCs w:val="28"/>
          <w:lang w:bidi="en-US"/>
        </w:rPr>
        <w:t>diagram</w:t>
      </w:r>
      <w:proofErr w:type="spellEnd"/>
      <w:r w:rsidRPr="00DD379B">
        <w:rPr>
          <w:rFonts w:ascii="Times New Roman" w:hAnsi="Times New Roman" w:cs="Times New Roman"/>
          <w:sz w:val="28"/>
          <w:szCs w:val="28"/>
        </w:rPr>
        <w:t xml:space="preserve">) </w:t>
      </w:r>
      <w:r w:rsidRPr="00DD379B">
        <w:rPr>
          <w:rFonts w:ascii="Times New Roman" w:hAnsi="Times New Roman" w:cs="Times New Roman"/>
          <w:sz w:val="28"/>
          <w:szCs w:val="28"/>
          <w:lang w:bidi="ru-RU"/>
        </w:rPr>
        <w:t>- гра</w:t>
      </w:r>
      <w:r w:rsidRPr="00DD379B">
        <w:rPr>
          <w:rFonts w:ascii="Times New Roman" w:hAnsi="Times New Roman" w:cs="Times New Roman"/>
          <w:sz w:val="28"/>
          <w:szCs w:val="28"/>
          <w:lang w:bidi="ru-RU"/>
        </w:rPr>
        <w:softHyphen/>
        <w:t>фическая модель, которая для определённого сценария варианта использо</w:t>
      </w:r>
      <w:r w:rsidRPr="00DD379B">
        <w:rPr>
          <w:rFonts w:ascii="Times New Roman" w:hAnsi="Times New Roman" w:cs="Times New Roman"/>
          <w:sz w:val="28"/>
          <w:szCs w:val="28"/>
          <w:lang w:bidi="ru-RU"/>
        </w:rPr>
        <w:softHyphen/>
        <w:t>вания показывает динамику взаимодействия объектов во времени [1].</w:t>
      </w:r>
    </w:p>
    <w:p w14:paraId="3D1FE2A9"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Диаграмма последовательности является одной из разновидности диаграмм взаимодействия и предназначена для моделирования взаимодей</w:t>
      </w:r>
      <w:r w:rsidRPr="00DD379B">
        <w:rPr>
          <w:rFonts w:ascii="Times New Roman" w:hAnsi="Times New Roman" w:cs="Times New Roman"/>
          <w:sz w:val="28"/>
          <w:szCs w:val="28"/>
          <w:lang w:bidi="ru-RU"/>
        </w:rPr>
        <w:softHyphen/>
        <w:t>ствия объектов Системы во времени, а также обмена сообщениями между ними. Диаграмма последовательности действий представлена на рисунке 9.</w:t>
      </w:r>
    </w:p>
    <w:p w14:paraId="0B47485C" w14:textId="1E8E59B9" w:rsidR="00DD379B" w:rsidRPr="00DD379B" w:rsidRDefault="00DD379B" w:rsidP="00DD379B">
      <w:pPr>
        <w:spacing w:after="0" w:line="360" w:lineRule="auto"/>
        <w:ind w:firstLine="709"/>
        <w:jc w:val="both"/>
        <w:rPr>
          <w:rFonts w:ascii="Times New Roman" w:hAnsi="Times New Roman" w:cs="Times New Roman"/>
          <w:sz w:val="28"/>
          <w:szCs w:val="28"/>
          <w:lang w:bidi="ru-RU"/>
        </w:rPr>
      </w:pPr>
    </w:p>
    <w:p w14:paraId="48AFB887" w14:textId="5614E160"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drawing>
          <wp:anchor distT="0" distB="0" distL="114300" distR="114300" simplePos="0" relativeHeight="251659264" behindDoc="0" locked="0" layoutInCell="1" allowOverlap="1" wp14:anchorId="38D3CC9C" wp14:editId="43AB6C66">
            <wp:simplePos x="0" y="0"/>
            <wp:positionH relativeFrom="column">
              <wp:posOffset>514350</wp:posOffset>
            </wp:positionH>
            <wp:positionV relativeFrom="paragraph">
              <wp:posOffset>7620</wp:posOffset>
            </wp:positionV>
            <wp:extent cx="243840" cy="499745"/>
            <wp:effectExtent l="0" t="0" r="3810" b="0"/>
            <wp:wrapSquare wrapText="bothSides"/>
            <wp:docPr id="10" name="Picut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pic:blipFill>
                  <pic:spPr>
                    <a:xfrm>
                      <a:off x="0" y="0"/>
                      <a:ext cx="243840" cy="499745"/>
                    </a:xfrm>
                    <a:prstGeom prst="rect">
                      <a:avLst/>
                    </a:prstGeom>
                  </pic:spPr>
                </pic:pic>
              </a:graphicData>
            </a:graphic>
          </wp:anchor>
        </w:drawing>
      </w:r>
      <w:r w:rsidRPr="00DD379B">
        <w:rPr>
          <w:rFonts w:ascii="Times New Roman" w:hAnsi="Times New Roman" w:cs="Times New Roman"/>
          <w:sz w:val="28"/>
          <w:szCs w:val="28"/>
          <w:lang w:bidi="ru-RU"/>
        </w:rPr>
        <w:drawing>
          <wp:anchor distT="0" distB="0" distL="114300" distR="114300" simplePos="0" relativeHeight="251658240" behindDoc="1" locked="0" layoutInCell="1" allowOverlap="1" wp14:anchorId="07C9D165" wp14:editId="0BF4CA4C">
            <wp:simplePos x="0" y="0"/>
            <wp:positionH relativeFrom="column">
              <wp:posOffset>3171825</wp:posOffset>
            </wp:positionH>
            <wp:positionV relativeFrom="paragraph">
              <wp:posOffset>7620</wp:posOffset>
            </wp:positionV>
            <wp:extent cx="225425" cy="499745"/>
            <wp:effectExtent l="0" t="0" r="3175" b="0"/>
            <wp:wrapThrough wrapText="bothSides">
              <wp:wrapPolygon edited="0">
                <wp:start x="0" y="0"/>
                <wp:lineTo x="0" y="20584"/>
                <wp:lineTo x="20079" y="20584"/>
                <wp:lineTo x="20079" y="0"/>
                <wp:lineTo x="0" y="0"/>
              </wp:wrapPolygon>
            </wp:wrapThrough>
            <wp:docPr id="11" name="Picut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pic:blipFill>
                  <pic:spPr>
                    <a:xfrm>
                      <a:off x="0" y="0"/>
                      <a:ext cx="225425" cy="499745"/>
                    </a:xfrm>
                    <a:prstGeom prst="rect">
                      <a:avLst/>
                    </a:prstGeom>
                  </pic:spPr>
                </pic:pic>
              </a:graphicData>
            </a:graphic>
          </wp:anchor>
        </w:drawing>
      </w:r>
    </w:p>
    <w:p w14:paraId="1846FB59" w14:textId="77777777" w:rsidR="00DD379B" w:rsidRPr="00DD379B" w:rsidRDefault="00DD379B" w:rsidP="00DD379B">
      <w:pPr>
        <w:spacing w:after="0" w:line="360" w:lineRule="auto"/>
        <w:ind w:left="2123"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Требование</w:t>
      </w:r>
    </w:p>
    <w:p w14:paraId="762532CF"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drawing>
          <wp:inline distT="0" distB="0" distL="0" distR="0" wp14:anchorId="2242F3F5" wp14:editId="7D95CD46">
            <wp:extent cx="3084830" cy="1688465"/>
            <wp:effectExtent l="0" t="0" r="0" b="0"/>
            <wp:docPr id="12" name="Picut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off x="0" y="0"/>
                      <a:ext cx="3084830" cy="1688465"/>
                    </a:xfrm>
                    <a:prstGeom prst="rect">
                      <a:avLst/>
                    </a:prstGeom>
                  </pic:spPr>
                </pic:pic>
              </a:graphicData>
            </a:graphic>
          </wp:inline>
        </w:drawing>
      </w:r>
    </w:p>
    <w:p w14:paraId="0C1B3938"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Рис. 9. Диаграмма вариантов использования</w:t>
      </w:r>
    </w:p>
    <w:p w14:paraId="3812BF2A"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sectPr w:rsidR="00DD379B" w:rsidRPr="00DD379B">
          <w:pgSz w:w="11900" w:h="16840"/>
          <w:pgMar w:top="360" w:right="360" w:bottom="360" w:left="360" w:header="0" w:footer="3" w:gutter="0"/>
          <w:cols w:space="720"/>
          <w:noEndnote/>
          <w:docGrid w:linePitch="360"/>
        </w:sectPr>
      </w:pPr>
    </w:p>
    <w:p w14:paraId="423C7EF5"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p>
    <w:p w14:paraId="25DF4889"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 xml:space="preserve">Для моделирования процесса выполнения операций в языке </w:t>
      </w:r>
      <w:r w:rsidRPr="00DD379B">
        <w:rPr>
          <w:rFonts w:ascii="Times New Roman" w:hAnsi="Times New Roman" w:cs="Times New Roman"/>
          <w:sz w:val="28"/>
          <w:szCs w:val="28"/>
          <w:lang w:bidi="en-US"/>
        </w:rPr>
        <w:t>UML</w:t>
      </w:r>
      <w:r w:rsidRPr="00DD379B">
        <w:rPr>
          <w:rFonts w:ascii="Times New Roman" w:hAnsi="Times New Roman" w:cs="Times New Roman"/>
          <w:sz w:val="28"/>
          <w:szCs w:val="28"/>
        </w:rPr>
        <w:t xml:space="preserve"> </w:t>
      </w:r>
      <w:r w:rsidRPr="00DD379B">
        <w:rPr>
          <w:rFonts w:ascii="Times New Roman" w:hAnsi="Times New Roman" w:cs="Times New Roman"/>
          <w:sz w:val="28"/>
          <w:szCs w:val="28"/>
          <w:lang w:bidi="ru-RU"/>
        </w:rPr>
        <w:t>используются так называемые диаграммы деятельности. На этапе анализа требований и уточнения спецификаций диаграммы деятельностей позво</w:t>
      </w:r>
      <w:r w:rsidRPr="00DD379B">
        <w:rPr>
          <w:rFonts w:ascii="Times New Roman" w:hAnsi="Times New Roman" w:cs="Times New Roman"/>
          <w:sz w:val="28"/>
          <w:szCs w:val="28"/>
          <w:lang w:bidi="ru-RU"/>
        </w:rPr>
        <w:softHyphen/>
        <w:t>ляют конкретизировать основные функции разрабатываемого программно</w:t>
      </w:r>
      <w:r w:rsidRPr="00DD379B">
        <w:rPr>
          <w:rFonts w:ascii="Times New Roman" w:hAnsi="Times New Roman" w:cs="Times New Roman"/>
          <w:sz w:val="28"/>
          <w:szCs w:val="28"/>
          <w:lang w:bidi="ru-RU"/>
        </w:rPr>
        <w:softHyphen/>
        <w:t>го обеспечения. Диаграмма деятельности по предметной области «Детский сад» представлена на рисунке 10 [3, с. 148].</w:t>
      </w:r>
    </w:p>
    <w:p w14:paraId="01EE66D9"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drawing>
          <wp:inline distT="0" distB="0" distL="0" distR="0" wp14:anchorId="76F0FD5F" wp14:editId="16352AF6">
            <wp:extent cx="3925570" cy="3877310"/>
            <wp:effectExtent l="0" t="0" r="0" b="0"/>
            <wp:docPr id="13" name="Picut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stretch/>
                  </pic:blipFill>
                  <pic:spPr>
                    <a:xfrm>
                      <a:off x="0" y="0"/>
                      <a:ext cx="3925570" cy="3877310"/>
                    </a:xfrm>
                    <a:prstGeom prst="rect">
                      <a:avLst/>
                    </a:prstGeom>
                  </pic:spPr>
                </pic:pic>
              </a:graphicData>
            </a:graphic>
          </wp:inline>
        </w:drawing>
      </w:r>
    </w:p>
    <w:p w14:paraId="31EC335A"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drawing>
          <wp:inline distT="0" distB="0" distL="0" distR="0" wp14:anchorId="10BDE62D" wp14:editId="603418C6">
            <wp:extent cx="262255" cy="542290"/>
            <wp:effectExtent l="0" t="0" r="0" b="0"/>
            <wp:docPr id="14" name="Picut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off x="0" y="0"/>
                      <a:ext cx="262255" cy="542290"/>
                    </a:xfrm>
                    <a:prstGeom prst="rect">
                      <a:avLst/>
                    </a:prstGeom>
                  </pic:spPr>
                </pic:pic>
              </a:graphicData>
            </a:graphic>
          </wp:inline>
        </w:drawing>
      </w:r>
    </w:p>
    <w:p w14:paraId="4D7AD718"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Рис. 10. Диаграмма вариантов использования</w:t>
      </w:r>
    </w:p>
    <w:p w14:paraId="7C9A8490"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Главное предназначение диаграммы состояний - описать возможные последовательности состояний и переходов, которые в совокупности ха</w:t>
      </w:r>
      <w:r w:rsidRPr="00DD379B">
        <w:rPr>
          <w:rFonts w:ascii="Times New Roman" w:hAnsi="Times New Roman" w:cs="Times New Roman"/>
          <w:sz w:val="28"/>
          <w:szCs w:val="28"/>
          <w:lang w:bidi="ru-RU"/>
        </w:rPr>
        <w:softHyphen/>
        <w:t>рактеризуют поведение элемента модели в течение его жизненного цикла. По большей части под этим подразумевается моделирование поведения реактивных объектов. Реактивным называется объект, поведение которого лучше всего характеризуется его реакцией на события, произошедшие вне его собственного контекста. У реактивного объекта есть четко выражен</w:t>
      </w:r>
      <w:r w:rsidRPr="00DD379B">
        <w:rPr>
          <w:rFonts w:ascii="Times New Roman" w:hAnsi="Times New Roman" w:cs="Times New Roman"/>
          <w:sz w:val="28"/>
          <w:szCs w:val="28"/>
          <w:lang w:bidi="ru-RU"/>
        </w:rPr>
        <w:softHyphen/>
        <w:t>ный жизненный цикл, когда текущее поведение обусловлено прошлым. Если внешние действия, изменяющие состояния системы, инициируются в 21</w:t>
      </w:r>
    </w:p>
    <w:p w14:paraId="4EDC8824"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sectPr w:rsidR="00DD379B" w:rsidRPr="00DD379B">
          <w:pgSz w:w="11900" w:h="16840"/>
          <w:pgMar w:top="360" w:right="360" w:bottom="360" w:left="360" w:header="0" w:footer="3" w:gutter="0"/>
          <w:cols w:space="720"/>
          <w:noEndnote/>
          <w:docGrid w:linePitch="360"/>
        </w:sectPr>
      </w:pPr>
    </w:p>
    <w:p w14:paraId="7D5FA26B"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p>
    <w:p w14:paraId="58E6DECD"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произвольные случайные моменты времени, то говорят об асинхронном поведении модели [3, с.151]. Диаграмма состояний по предметной области «Детский сад» представлена на рисунке 11.</w:t>
      </w:r>
    </w:p>
    <w:p w14:paraId="2BFE4919"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drawing>
          <wp:inline distT="0" distB="0" distL="0" distR="0" wp14:anchorId="49A74842" wp14:editId="318BEE22">
            <wp:extent cx="4267200" cy="1603375"/>
            <wp:effectExtent l="0" t="0" r="0" b="0"/>
            <wp:docPr id="15" name="Picut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stretch/>
                  </pic:blipFill>
                  <pic:spPr>
                    <a:xfrm>
                      <a:off x="0" y="0"/>
                      <a:ext cx="4267200" cy="1603375"/>
                    </a:xfrm>
                    <a:prstGeom prst="rect">
                      <a:avLst/>
                    </a:prstGeom>
                  </pic:spPr>
                </pic:pic>
              </a:graphicData>
            </a:graphic>
          </wp:inline>
        </w:drawing>
      </w:r>
    </w:p>
    <w:p w14:paraId="554709C4" w14:textId="77777777" w:rsidR="00DD379B" w:rsidRPr="00DD379B" w:rsidRDefault="00DD379B" w:rsidP="00DD379B">
      <w:pPr>
        <w:spacing w:after="0" w:line="360" w:lineRule="auto"/>
        <w:ind w:firstLine="709"/>
        <w:jc w:val="both"/>
        <w:rPr>
          <w:rFonts w:ascii="Times New Roman" w:hAnsi="Times New Roman" w:cs="Times New Roman"/>
          <w:sz w:val="28"/>
          <w:szCs w:val="28"/>
          <w:lang w:bidi="ru-RU"/>
        </w:rPr>
      </w:pPr>
      <w:r w:rsidRPr="00DD379B">
        <w:rPr>
          <w:rFonts w:ascii="Times New Roman" w:hAnsi="Times New Roman" w:cs="Times New Roman"/>
          <w:sz w:val="28"/>
          <w:szCs w:val="28"/>
          <w:lang w:bidi="ru-RU"/>
        </w:rPr>
        <w:t>Рис. 11. Диаграмма вариантов использования</w:t>
      </w:r>
    </w:p>
    <w:p w14:paraId="1021AFF3" w14:textId="214E7B32" w:rsidR="008B0729" w:rsidRPr="009D256B" w:rsidRDefault="00DD379B" w:rsidP="00DD379B">
      <w:pPr>
        <w:spacing w:after="0" w:line="360" w:lineRule="auto"/>
        <w:ind w:firstLine="709"/>
        <w:jc w:val="both"/>
        <w:rPr>
          <w:rFonts w:ascii="Times New Roman" w:hAnsi="Times New Roman" w:cs="Times New Roman"/>
          <w:sz w:val="28"/>
          <w:szCs w:val="28"/>
        </w:rPr>
      </w:pPr>
      <w:r w:rsidRPr="00DD379B">
        <w:rPr>
          <w:rFonts w:ascii="Times New Roman" w:hAnsi="Times New Roman" w:cs="Times New Roman"/>
          <w:sz w:val="28"/>
          <w:szCs w:val="28"/>
          <w:lang w:bidi="ru-RU"/>
        </w:rPr>
        <w:t>Диаграммы состояний используются для моделирования динамиче</w:t>
      </w:r>
      <w:r w:rsidRPr="00DD379B">
        <w:rPr>
          <w:rFonts w:ascii="Times New Roman" w:hAnsi="Times New Roman" w:cs="Times New Roman"/>
          <w:sz w:val="28"/>
          <w:szCs w:val="28"/>
          <w:lang w:bidi="ru-RU"/>
        </w:rPr>
        <w:softHyphen/>
        <w:t>ских аспектов системы.</w:t>
      </w:r>
    </w:p>
    <w:sectPr w:rsidR="008B0729" w:rsidRPr="009D25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6B"/>
    <w:rsid w:val="004A4F5B"/>
    <w:rsid w:val="008B0729"/>
    <w:rsid w:val="009D256B"/>
    <w:rsid w:val="00DD3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EAE7"/>
  <w15:chartTrackingRefBased/>
  <w15:docId w15:val="{14B621AC-8C24-4F35-ABD9-EFF3D0F1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1395</Words>
  <Characters>7954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2023-11-07T10:56:00Z</dcterms:created>
  <dcterms:modified xsi:type="dcterms:W3CDTF">2023-11-07T11:22:00Z</dcterms:modified>
</cp:coreProperties>
</file>