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rPr>
          <w:trHeight w:val="10692000" w:hRule="exact"/>
        </w:trPr>
        <w:tc>
          <w:tcPr>
            <w:tcW w:type="dxa" w:w="9072"/>
            <w:tcBorders>
              <w:top w:val="none" w:sz="0" w:color="0A66C2" w:space="0"/>
              <w:bottom w:val="none" w:sz="0" w:color="0A66C2" w:space="0"/>
              <w:left w:val="none" w:sz="0" w:color="0A66C2" w:space="0"/>
              <w:right w:val="none" w:sz="0" w:color="0A66C2" w:space="0"/>
            </w:tcBorders>
            <w:shd w:fill="0A66C2" w:val="clear"/>
          </w:tcPr>
          <w:p>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240" w:after="120" w:line="800" w:lineRule="exact"/>
              <w:jc w:val="center"/>
            </w:pPr>
            <w:r>
              <w:rPr>
                <w:rFonts w:ascii="Calibri" w:hAnsi="Calibri"/>
                <w:b/>
                <w:color w:val="FFFFFF"/>
                <w:sz w:val="76"/>
              </w:rPr>
              <w:t>LINKEDIN API</w:t>
            </w:r>
          </w:p>
          <w:p>
            <w:pPr>
              <w:spacing w:before="200" w:after="200"/>
              <w:jc w:val="center"/>
            </w:pPr>
            <w:r>
              <w:rPr>
                <w:rFonts w:ascii="Calibri" w:hAnsi="Calibri"/>
                <w:color w:val="BBDEFB"/>
                <w:sz w:val="34"/>
              </w:rPr>
              <w:t>The Complete Beginner-to-Advanced Learning Guide</w:t>
            </w:r>
          </w:p>
          <w:p>
            <w:pPr>
              <w:spacing w:before="400" w:after="400"/>
              <w:jc w:val="center"/>
            </w:pPr>
            <w:r>
              <w:rPr>
                <w:rFonts w:ascii="Calibri" w:hAnsi="Calibri"/>
                <w:color w:val="0A66C2"/>
                <w:sz w:val="28"/>
              </w:rPr>
              <w:t>━━━━━━━━━━━━━━━━━━━━━━━━━</w:t>
            </w:r>
          </w:p>
          <w:p>
            <w:pPr>
              <w:spacing w:before="80" w:after="80"/>
              <w:jc w:val="center"/>
            </w:pPr>
            <w:r>
              <w:rPr>
                <w:rFonts w:ascii="Calibri" w:hAnsi="Calibri"/>
                <w:color w:val="BBDEFB"/>
                <w:sz w:val="28"/>
              </w:rPr>
              <w:t>Beginner to Advanced</w:t>
            </w:r>
          </w:p>
          <w:p>
            <w:pPr>
              <w:spacing w:before="80" w:after="80"/>
              <w:jc w:val="center"/>
            </w:pPr>
            <w:r>
              <w:rPr>
                <w:rFonts w:ascii="Calibri" w:hAnsi="Calibri"/>
                <w:color w:val="BBDEFB"/>
                <w:sz w:val="28"/>
              </w:rPr>
              <w:t>Step-by-Step Practical Guide</w:t>
            </w:r>
          </w:p>
          <w:p>
            <w:pPr>
              <w:spacing w:before="80" w:after="80"/>
              <w:jc w:val="center"/>
            </w:pPr>
            <w:r>
              <w:rPr>
                <w:rFonts w:ascii="Calibri" w:hAnsi="Calibri"/>
                <w:color w:val="BBDEFB"/>
                <w:sz w:val="28"/>
              </w:rPr>
              <w:t>With Code Examples, Projects &amp; Exercises</w:t>
            </w:r>
          </w:p>
          <w:p>
            <w:pPr>
              <w:spacing w:before="0" w:after="0"/>
            </w:pPr>
          </w:p>
          <w:p>
            <w:pPr>
              <w:spacing w:before="0" w:after="0"/>
            </w:pPr>
          </w:p>
          <w:p>
            <w:pPr>
              <w:spacing w:before="0" w:after="0"/>
            </w:pPr>
          </w:p>
          <w:p>
            <w:pPr>
              <w:spacing w:before="0" w:after="0"/>
            </w:pPr>
          </w:p>
          <w:p>
            <w:pPr>
              <w:spacing w:before="0" w:after="0"/>
            </w:pPr>
          </w:p>
          <w:p>
            <w:pPr>
              <w:spacing w:before="200"/>
              <w:jc w:val="center"/>
            </w:pPr>
            <w:r>
              <w:rPr>
                <w:rFonts w:ascii="Calibri" w:hAnsi="Calibri"/>
                <w:b/>
                <w:color w:val="FFFFFF"/>
                <w:sz w:val="30"/>
              </w:rPr>
              <w:t>Universe of AI</w:t>
            </w:r>
          </w:p>
          <w:p>
            <w:pPr>
              <w:jc w:val="center"/>
            </w:pPr>
            <w:r>
              <w:rPr>
                <w:rFonts w:ascii="Calibri" w:hAnsi="Calibri"/>
                <w:color w:val="BBDEFB"/>
                <w:sz w:val="22"/>
              </w:rPr>
              <w:t>API Automation Series | 2026 Edition</w:t>
            </w:r>
          </w:p>
        </w:tc>
      </w:tr>
    </w:tbl>
    <w:p>
      <w:pPr>
        <w:sectPr>
          <w:footerReference w:type="default" r:id="rId9"/>
          <w:pgSz w:w="11906" w:h="16838"/>
          <w:pgMar w:top="0" w:right="1417" w:bottom="0" w:left="1417" w:header="720" w:footer="720" w:gutter="0"/>
          <w:cols w:space="720"/>
          <w:docGrid w:linePitch="360"/>
        </w:sectPr>
      </w:pPr>
    </w:p>
    <w:p>
      <w:pPr>
        <w:spacing w:before="560" w:after="240"/>
        <w:jc w:val="left"/>
        <w:pBdr>
          <w:bottom w:val="single" w:sz="8" w:space="6" w:color="0A66C2"/>
        </w:pBdr>
      </w:pPr>
      <w:r>
        <w:rPr>
          <w:rFonts w:ascii="Calibri" w:hAnsi="Calibri"/>
          <w:b/>
          <w:color w:val="0D47A1"/>
          <w:sz w:val="44"/>
        </w:rPr>
        <w:t>Table of Contents</w:t>
      </w:r>
    </w:p>
    <w:p>
      <w:pPr>
        <w:spacing w:before="80" w:after="80"/>
        <w:ind w:left="283"/>
      </w:pPr>
      <w:r>
        <w:rPr>
          <w:rFonts w:ascii="Calibri" w:hAnsi="Calibri"/>
          <w:color w:val="1A1A2E"/>
          <w:sz w:val="26"/>
        </w:rPr>
        <w:t>Chapter 1:  Introduction: What the API Is and Why It Exists</w:t>
      </w:r>
      <w:r>
        <w:rPr>
          <w:rFonts w:ascii="Calibri" w:hAnsi="Calibri"/>
          <w:color w:val="808080"/>
          <w:sz w:val="20"/>
        </w:rPr>
        <w:t xml:space="preserve">  ...........................  3</w:t>
      </w:r>
    </w:p>
    <w:p>
      <w:pPr>
        <w:spacing w:before="80" w:after="80"/>
        <w:ind w:left="283"/>
      </w:pPr>
      <w:r>
        <w:rPr>
          <w:rFonts w:ascii="Calibri" w:hAnsi="Calibri"/>
          <w:color w:val="1A1A2E"/>
          <w:sz w:val="26"/>
        </w:rPr>
        <w:t>Chapter 2:  Real-World Use Cases and Business Applications</w:t>
      </w:r>
      <w:r>
        <w:rPr>
          <w:rFonts w:ascii="Calibri" w:hAnsi="Calibri"/>
          <w:color w:val="808080"/>
          <w:sz w:val="20"/>
        </w:rPr>
        <w:t xml:space="preserve">  ...........................  6</w:t>
      </w:r>
    </w:p>
    <w:p>
      <w:pPr>
        <w:spacing w:before="80" w:after="80"/>
        <w:ind w:left="283"/>
      </w:pPr>
      <w:r>
        <w:rPr>
          <w:rFonts w:ascii="Calibri" w:hAnsi="Calibri"/>
          <w:color w:val="1A1A2E"/>
          <w:sz w:val="26"/>
        </w:rPr>
        <w:t>Chapter 3:  Prerequisites, Account Requirements, and Setup</w:t>
      </w:r>
      <w:r>
        <w:rPr>
          <w:rFonts w:ascii="Calibri" w:hAnsi="Calibri"/>
          <w:color w:val="808080"/>
          <w:sz w:val="20"/>
        </w:rPr>
        <w:t xml:space="preserve">  ...........................  9</w:t>
      </w:r>
    </w:p>
    <w:p>
      <w:pPr>
        <w:spacing w:before="80" w:after="80"/>
        <w:ind w:left="283"/>
      </w:pPr>
      <w:r>
        <w:rPr>
          <w:rFonts w:ascii="Calibri" w:hAnsi="Calibri"/>
          <w:color w:val="1A1A2E"/>
          <w:sz w:val="26"/>
        </w:rPr>
        <w:t>Chapter 4:  Creating Your Developer Account</w:t>
      </w:r>
      <w:r>
        <w:rPr>
          <w:rFonts w:ascii="Calibri" w:hAnsi="Calibri"/>
          <w:color w:val="808080"/>
          <w:sz w:val="20"/>
        </w:rPr>
        <w:t xml:space="preserve">  ...................................  12</w:t>
      </w:r>
    </w:p>
    <w:p>
      <w:pPr>
        <w:spacing w:before="80" w:after="80"/>
        <w:ind w:left="283"/>
      </w:pPr>
      <w:r>
        <w:rPr>
          <w:rFonts w:ascii="Calibri" w:hAnsi="Calibri"/>
          <w:color w:val="1A1A2E"/>
          <w:sz w:val="26"/>
        </w:rPr>
        <w:t>Chapter 5:  Creating Your First App/Project</w:t>
      </w:r>
      <w:r>
        <w:rPr>
          <w:rFonts w:ascii="Calibri" w:hAnsi="Calibri"/>
          <w:color w:val="808080"/>
          <w:sz w:val="20"/>
        </w:rPr>
        <w:t xml:space="preserve">  ...................................  15</w:t>
      </w:r>
    </w:p>
    <w:p>
      <w:pPr>
        <w:spacing w:before="80" w:after="80"/>
        <w:ind w:left="283"/>
      </w:pPr>
      <w:r>
        <w:rPr>
          <w:rFonts w:ascii="Calibri" w:hAnsi="Calibri"/>
          <w:color w:val="1A1A2E"/>
          <w:sz w:val="26"/>
        </w:rPr>
        <w:t>Chapter 6:  Understanding Authentication and Access Tokens</w:t>
      </w:r>
      <w:r>
        <w:rPr>
          <w:rFonts w:ascii="Calibri" w:hAnsi="Calibri"/>
          <w:color w:val="808080"/>
          <w:sz w:val="20"/>
        </w:rPr>
        <w:t xml:space="preserve">  ...........................  18</w:t>
      </w:r>
    </w:p>
    <w:p>
      <w:pPr>
        <w:spacing w:before="80" w:after="80"/>
        <w:ind w:left="283"/>
      </w:pPr>
      <w:r>
        <w:rPr>
          <w:rFonts w:ascii="Calibri" w:hAnsi="Calibri"/>
          <w:color w:val="1A1A2E"/>
          <w:sz w:val="26"/>
        </w:rPr>
        <w:t>Chapter 7:  OAuth 2.0 Deep Dive: Scopes, Tokens, and Flows</w:t>
      </w:r>
      <w:r>
        <w:rPr>
          <w:rFonts w:ascii="Calibri" w:hAnsi="Calibri"/>
          <w:color w:val="808080"/>
          <w:sz w:val="20"/>
        </w:rPr>
        <w:t xml:space="preserve">  ...........................  21</w:t>
      </w:r>
    </w:p>
    <w:p>
      <w:pPr>
        <w:spacing w:before="80" w:after="80"/>
        <w:ind w:left="283"/>
      </w:pPr>
      <w:r>
        <w:rPr>
          <w:rFonts w:ascii="Calibri" w:hAnsi="Calibri"/>
          <w:color w:val="1A1A2E"/>
          <w:sz w:val="26"/>
        </w:rPr>
        <w:t>Chapter 8:  How to Read and Understand Official Documentation</w:t>
      </w:r>
      <w:r>
        <w:rPr>
          <w:rFonts w:ascii="Calibri" w:hAnsi="Calibri"/>
          <w:color w:val="808080"/>
          <w:sz w:val="20"/>
        </w:rPr>
        <w:t xml:space="preserve">  ..........................  24</w:t>
      </w:r>
    </w:p>
    <w:p>
      <w:pPr>
        <w:spacing w:before="80" w:after="80"/>
        <w:ind w:left="283"/>
      </w:pPr>
      <w:r>
        <w:rPr>
          <w:rFonts w:ascii="Calibri" w:hAnsi="Calibri"/>
          <w:color w:val="1A1A2E"/>
          <w:sz w:val="26"/>
        </w:rPr>
        <w:t>Chapter 9:  Important Endpoints and Request/Response Structures</w:t>
      </w:r>
      <w:r>
        <w:rPr>
          <w:rFonts w:ascii="Calibri" w:hAnsi="Calibri"/>
          <w:color w:val="808080"/>
          <w:sz w:val="20"/>
        </w:rPr>
        <w:t xml:space="preserve">  .........................  27</w:t>
      </w:r>
    </w:p>
    <w:p>
      <w:pPr>
        <w:spacing w:before="80" w:after="80"/>
        <w:ind w:left="283"/>
      </w:pPr>
      <w:r>
        <w:rPr>
          <w:rFonts w:ascii="Calibri" w:hAnsi="Calibri"/>
          <w:color w:val="1A1A2E"/>
          <w:sz w:val="26"/>
        </w:rPr>
        <w:t>Chapter 10:  Testing APIs with Postman</w:t>
      </w:r>
      <w:r>
        <w:rPr>
          <w:rFonts w:ascii="Calibri" w:hAnsi="Calibri"/>
          <w:color w:val="808080"/>
          <w:sz w:val="20"/>
        </w:rPr>
        <w:t xml:space="preserve">  ......................................  30</w:t>
      </w:r>
    </w:p>
    <w:p>
      <w:pPr>
        <w:spacing w:before="80" w:after="80"/>
        <w:ind w:left="283"/>
      </w:pPr>
      <w:r>
        <w:rPr>
          <w:rFonts w:ascii="Calibri" w:hAnsi="Calibri"/>
          <w:color w:val="1A1A2E"/>
          <w:sz w:val="26"/>
        </w:rPr>
        <w:t>Chapter 11:  Python Integration: Complete Code Examples</w:t>
      </w:r>
      <w:r>
        <w:rPr>
          <w:rFonts w:ascii="Calibri" w:hAnsi="Calibri"/>
          <w:color w:val="808080"/>
          <w:sz w:val="20"/>
        </w:rPr>
        <w:t xml:space="preserve">  .............................  33</w:t>
      </w:r>
    </w:p>
    <w:p>
      <w:pPr>
        <w:spacing w:before="80" w:after="80"/>
        <w:ind w:left="283"/>
      </w:pPr>
      <w:r>
        <w:rPr>
          <w:rFonts w:ascii="Calibri" w:hAnsi="Calibri"/>
          <w:color w:val="1A1A2E"/>
          <w:sz w:val="26"/>
        </w:rPr>
        <w:t>Chapter 12:  Webhooks and Real-Time Event Handling</w:t>
      </w:r>
      <w:r>
        <w:rPr>
          <w:rFonts w:ascii="Calibri" w:hAnsi="Calibri"/>
          <w:color w:val="808080"/>
          <w:sz w:val="20"/>
        </w:rPr>
        <w:t xml:space="preserve">  ................................  36</w:t>
      </w:r>
    </w:p>
    <w:p>
      <w:pPr>
        <w:spacing w:before="80" w:after="80"/>
        <w:ind w:left="283"/>
      </w:pPr>
      <w:r>
        <w:rPr>
          <w:rFonts w:ascii="Calibri" w:hAnsi="Calibri"/>
          <w:color w:val="1A1A2E"/>
          <w:sz w:val="26"/>
        </w:rPr>
        <w:t>Chapter 13:  Common Errors and Troubleshooting Guide</w:t>
      </w:r>
      <w:r>
        <w:rPr>
          <w:rFonts w:ascii="Calibri" w:hAnsi="Calibri"/>
          <w:color w:val="808080"/>
          <w:sz w:val="20"/>
        </w:rPr>
        <w:t xml:space="preserve">  ...............................  39</w:t>
      </w:r>
    </w:p>
    <w:p>
      <w:pPr>
        <w:spacing w:before="80" w:after="80"/>
        <w:ind w:left="283"/>
      </w:pPr>
      <w:r>
        <w:rPr>
          <w:rFonts w:ascii="Calibri" w:hAnsi="Calibri"/>
          <w:color w:val="1A1A2E"/>
          <w:sz w:val="26"/>
        </w:rPr>
        <w:t>Chapter 14:  Security Best Practices</w:t>
      </w:r>
      <w:r>
        <w:rPr>
          <w:rFonts w:ascii="Calibri" w:hAnsi="Calibri"/>
          <w:color w:val="808080"/>
          <w:sz w:val="20"/>
        </w:rPr>
        <w:t xml:space="preserve">  .......................................  42</w:t>
      </w:r>
    </w:p>
    <w:p>
      <w:pPr>
        <w:spacing w:before="80" w:after="80"/>
        <w:ind w:left="283"/>
      </w:pPr>
      <w:r>
        <w:rPr>
          <w:rFonts w:ascii="Calibri" w:hAnsi="Calibri"/>
          <w:color w:val="1A1A2E"/>
          <w:sz w:val="26"/>
        </w:rPr>
        <w:t>Chapter 15:  Rate Limits, Pricing, and Approval Processes</w:t>
      </w:r>
      <w:r>
        <w:rPr>
          <w:rFonts w:ascii="Calibri" w:hAnsi="Calibri"/>
          <w:color w:val="808080"/>
          <w:sz w:val="20"/>
        </w:rPr>
        <w:t xml:space="preserve">  ............................  45</w:t>
      </w:r>
    </w:p>
    <w:p>
      <w:pPr>
        <w:spacing w:before="80" w:after="80"/>
        <w:ind w:left="283"/>
      </w:pPr>
      <w:r>
        <w:rPr>
          <w:rFonts w:ascii="Calibri" w:hAnsi="Calibri"/>
          <w:color w:val="1A1A2E"/>
          <w:sz w:val="26"/>
        </w:rPr>
        <w:t>Chapter 16:  Mini Projects: Build Hands-On Skills</w:t>
      </w:r>
      <w:r>
        <w:rPr>
          <w:rFonts w:ascii="Calibri" w:hAnsi="Calibri"/>
          <w:color w:val="808080"/>
          <w:sz w:val="20"/>
        </w:rPr>
        <w:t xml:space="preserve">  ................................  48</w:t>
      </w:r>
    </w:p>
    <w:p>
      <w:pPr>
        <w:spacing w:before="80" w:after="80"/>
        <w:ind w:left="283"/>
      </w:pPr>
      <w:r>
        <w:rPr>
          <w:rFonts w:ascii="Calibri" w:hAnsi="Calibri"/>
          <w:color w:val="1A1A2E"/>
          <w:sz w:val="26"/>
        </w:rPr>
        <w:t>Chapter 17:  Real-World Business Projects</w:t>
      </w:r>
      <w:r>
        <w:rPr>
          <w:rFonts w:ascii="Calibri" w:hAnsi="Calibri"/>
          <w:color w:val="808080"/>
          <w:sz w:val="20"/>
        </w:rPr>
        <w:t xml:space="preserve">  ....................................  51</w:t>
      </w:r>
    </w:p>
    <w:p>
      <w:pPr>
        <w:spacing w:before="80" w:after="80"/>
        <w:ind w:left="283"/>
      </w:pPr>
      <w:r>
        <w:rPr>
          <w:rFonts w:ascii="Calibri" w:hAnsi="Calibri"/>
          <w:color w:val="1A1A2E"/>
          <w:sz w:val="26"/>
        </w:rPr>
        <w:t>Chapter 18:  Exercises, Quizzes, and Practice Tasks</w:t>
      </w:r>
      <w:r>
        <w:rPr>
          <w:rFonts w:ascii="Calibri" w:hAnsi="Calibri"/>
          <w:color w:val="808080"/>
          <w:sz w:val="20"/>
        </w:rPr>
        <w:t xml:space="preserve">  ...............................  54</w:t>
      </w:r>
    </w:p>
    <w:p>
      <w:pPr>
        <w:spacing w:before="80" w:after="80"/>
        <w:ind w:left="283"/>
      </w:pPr>
      <w:r>
        <w:rPr>
          <w:rFonts w:ascii="Calibri" w:hAnsi="Calibri"/>
          <w:color w:val="1A1A2E"/>
          <w:sz w:val="26"/>
        </w:rPr>
        <w:t>Chapter 19:  Glossary of Technical Terms</w:t>
      </w:r>
      <w:r>
        <w:rPr>
          <w:rFonts w:ascii="Calibri" w:hAnsi="Calibri"/>
          <w:color w:val="808080"/>
          <w:sz w:val="20"/>
        </w:rPr>
        <w:t xml:space="preserve">  .....................................  57</w:t>
      </w:r>
    </w:p>
    <w:p>
      <w:pPr>
        <w:spacing w:before="80" w:after="80"/>
        <w:ind w:left="283"/>
      </w:pPr>
      <w:r>
        <w:rPr>
          <w:rFonts w:ascii="Calibri" w:hAnsi="Calibri"/>
          <w:color w:val="1A1A2E"/>
          <w:sz w:val="26"/>
        </w:rPr>
        <w:t>Chapter 20:  Quick Reference Card</w:t>
      </w:r>
      <w:r>
        <w:rPr>
          <w:rFonts w:ascii="Calibri" w:hAnsi="Calibri"/>
          <w:color w:val="808080"/>
          <w:sz w:val="20"/>
        </w:rPr>
        <w:t xml:space="preserve">  ........................................  60</w:t>
      </w:r>
    </w:p>
    <w:p>
      <w:r>
        <w:br w:type="page"/>
      </w:r>
    </w:p>
    <w:p>
      <w:pPr>
        <w:spacing w:before="560" w:after="240"/>
        <w:jc w:val="left"/>
        <w:pBdr>
          <w:bottom w:val="single" w:sz="8" w:space="6" w:color="0A66C2"/>
        </w:pBdr>
      </w:pPr>
      <w:r>
        <w:rPr>
          <w:rFonts w:ascii="Calibri" w:hAnsi="Calibri"/>
          <w:b/>
          <w:color w:val="0D47A1"/>
          <w:sz w:val="44"/>
        </w:rPr>
        <w:t>Chapter 1: Introduction to the LinkedIn API v2</w:t>
      </w:r>
    </w:p>
    <w:tbl>
      <w:tblPr>
        <w:tblW w:type="auto" w:w="0"/>
        <w:jc w:val="center"/>
        <w:tblLook w:firstColumn="1" w:firstRow="1" w:lastColumn="0" w:lastRow="0" w:noHBand="0" w:noVBand="1" w:val="04A0"/>
      </w:tblPr>
      <w:tblGrid>
        <w:gridCol w:w="8902"/>
      </w:tblGrid>
      <w:tr>
        <w:tc>
          <w:tcPr>
            <w:tcW w:type="dxa" w:w="8902"/>
            <w:shd w:fill="E3F2FD" w:val="clear"/>
            <w:tcBorders>
              <w:left w:val="single" w:sz="12" w:color="0A66C2" w:space="0"/>
              <w:top w:val="single" w:sz="1" w:color="0A66C2" w:space="0"/>
              <w:bottom w:val="single" w:sz="1" w:color="0A66C2" w:space="0"/>
              <w:right w:val="single" w:sz="1" w:color="0A66C2" w:space="0"/>
            </w:tcBorders>
          </w:tcPr>
          <w:p>
            <w:pPr>
              <w:spacing w:before="160" w:after="160"/>
            </w:pPr>
            <w:r/>
            <w:r>
              <w:rPr>
                <w:rFonts w:ascii="Calibri" w:hAnsi="Calibri"/>
                <w:b/>
                <w:color w:val="0A66C2"/>
                <w:sz w:val="24"/>
              </w:rPr>
              <w:t xml:space="preserve">  NOTE: </w:t>
            </w:r>
            <w:r>
              <w:rPr>
                <w:rFonts w:ascii="Calibri" w:hAnsi="Calibri"/>
                <w:color w:val="1A1A2E"/>
                <w:sz w:val="24"/>
              </w:rPr>
              <w:t>Learning Objectives</w:t>
            </w:r>
          </w:p>
        </w:tc>
      </w:tr>
    </w:tbl>
    <w:p>
      <w:pPr>
        <w:spacing w:before="80" w:after="80"/>
      </w:pPr>
    </w:p>
    <w:p>
      <w:pPr>
        <w:spacing w:before="60" w:after="60"/>
        <w:ind w:left="850"/>
      </w:pPr>
      <w:r>
        <w:rPr>
          <w:rFonts w:ascii="Calibri" w:hAnsi="Calibri"/>
          <w:color w:val="1A1A2E"/>
          <w:sz w:val="26"/>
        </w:rPr>
        <w:t>✓  Understand what the LinkedIn API v2 is and what it does</w:t>
      </w:r>
    </w:p>
    <w:p>
      <w:pPr>
        <w:spacing w:before="60" w:after="60"/>
        <w:ind w:left="850"/>
      </w:pPr>
      <w:r>
        <w:rPr>
          <w:rFonts w:ascii="Calibri" w:hAnsi="Calibri"/>
          <w:color w:val="1A1A2E"/>
          <w:sz w:val="26"/>
        </w:rPr>
        <w:t>✓  Learn why the API exists and what problems it solves</w:t>
      </w:r>
    </w:p>
    <w:p>
      <w:pPr>
        <w:spacing w:before="60" w:after="60"/>
        <w:ind w:left="850"/>
      </w:pPr>
      <w:r>
        <w:rPr>
          <w:rFonts w:ascii="Calibri" w:hAnsi="Calibri"/>
          <w:color w:val="1A1A2E"/>
          <w:sz w:val="26"/>
        </w:rPr>
        <w:t>✓  Discover what kinds of applications you can build with it</w:t>
      </w:r>
    </w:p>
    <w:p>
      <w:pPr>
        <w:spacing w:before="60" w:after="60"/>
        <w:ind w:left="850"/>
      </w:pPr>
      <w:r>
        <w:rPr>
          <w:rFonts w:ascii="Calibri" w:hAnsi="Calibri"/>
          <w:color w:val="1A1A2E"/>
          <w:sz w:val="26"/>
        </w:rPr>
        <w:t>✓  Understand the estimated learning timeline</w:t>
      </w:r>
    </w:p>
    <w:p>
      <w:pPr>
        <w:spacing w:before="160" w:after="160"/>
      </w:pPr>
    </w:p>
    <w:p>
      <w:pPr>
        <w:spacing w:before="360" w:after="200"/>
        <w:ind w:left="170"/>
        <w:pBdr>
          <w:left w:val="single" w:sz="12" w:space="10" w:color="0A66C2"/>
        </w:pBdr>
        <w:shd w:val="clear" w:fill="E3F2FD" w:color="auto"/>
      </w:pPr>
      <w:r>
        <w:rPr>
          <w:rFonts w:ascii="Calibri" w:hAnsi="Calibri"/>
          <w:b/>
          <w:color w:val="0D47A1"/>
          <w:sz w:val="34"/>
        </w:rPr>
        <w:t>What Is This API?</w:t>
      </w:r>
    </w:p>
    <w:p>
      <w:pPr>
        <w:spacing w:before="120" w:after="160" w:line="440" w:lineRule="exact"/>
        <w:jc w:val="both"/>
      </w:pPr>
      <w:r>
        <w:rPr>
          <w:rFonts w:ascii="Calibri" w:hAnsi="Calibri"/>
          <w:color w:val="1A1A2E"/>
          <w:sz w:val="28"/>
        </w:rPr>
        <w:t>The LinkedIn API provides programmatic access to the world's largest professional network with over 900 million members across 200+ countries. The API enables developers to build applications that leverage professional identity, network connections, company data, job listings, and content sharing to create powerful tools for recruitment, marketing, sales, and professional development. Whether you want to build a recruitment automation platform, a content scheduling tool, or a sales intelligence application, the LinkedIn API gives you the building blocks to create applications that tap into the professional graph and deliver real business value.</w:t>
      </w:r>
    </w:p>
    <w:p>
      <w:pPr>
        <w:spacing w:before="360" w:after="200"/>
        <w:ind w:left="170"/>
        <w:pBdr>
          <w:left w:val="single" w:sz="12" w:space="10" w:color="0A66C2"/>
        </w:pBdr>
        <w:shd w:val="clear" w:fill="E3F2FD" w:color="auto"/>
      </w:pPr>
      <w:r>
        <w:rPr>
          <w:rFonts w:ascii="Calibri" w:hAnsi="Calibri"/>
          <w:b/>
          <w:color w:val="0D47A1"/>
          <w:sz w:val="34"/>
        </w:rPr>
        <w:t>Why Does This API Exist?</w:t>
      </w:r>
    </w:p>
    <w:p>
      <w:pPr>
        <w:spacing w:before="120" w:after="160" w:line="440" w:lineRule="exact"/>
        <w:jc w:val="both"/>
      </w:pPr>
      <w:r>
        <w:rPr>
          <w:rFonts w:ascii="Calibri" w:hAnsi="Calibri"/>
          <w:color w:val="1A1A2E"/>
          <w:sz w:val="28"/>
        </w:rPr>
        <w:t>LinkedIn created its API to allow developers and businesses to integrate with the professional network programmatically. As LinkedIn evolved from a job board to a comprehensive professional platform, businesses needed tools to manage company pages, post content, recruit candidates, and analyze professional data at scale. The API provides controlled, secure access while maintaining user privacy.</w:t>
      </w:r>
    </w:p>
    <w:p>
      <w:pPr>
        <w:spacing w:before="360" w:after="200"/>
        <w:ind w:left="170"/>
        <w:pBdr>
          <w:left w:val="single" w:sz="12" w:space="10" w:color="0A66C2"/>
        </w:pBdr>
        <w:shd w:val="clear" w:fill="E3F2FD" w:color="auto"/>
      </w:pPr>
      <w:r>
        <w:rPr>
          <w:rFonts w:ascii="Calibri" w:hAnsi="Calibri"/>
          <w:b/>
          <w:color w:val="0D47A1"/>
          <w:sz w:val="34"/>
        </w:rPr>
        <w:t>Estimated Completion Time</w:t>
      </w:r>
    </w:p>
    <w:p>
      <w:pPr>
        <w:spacing w:before="120" w:after="160" w:line="440" w:lineRule="exact"/>
        <w:jc w:val="both"/>
      </w:pPr>
      <w:r>
        <w:rPr>
          <w:rFonts w:ascii="Calibri" w:hAnsi="Calibri"/>
          <w:color w:val="1A1A2E"/>
          <w:sz w:val="28"/>
        </w:rPr>
        <w:t>This complete guide is designed to take approximately 40 to 60 hours of dedicated study and practice. Each chapter includes detailed explanations, code examples, and practical exercises. If you are a complete beginner with no programming experience, plan for the higher end of that range. If you already have some coding experience, you may move through earlier chapters more quickly. The key is to practice each concept hands-on before moving on. Take your time, experiment with the code, and do not be afraid to make mistakes because that is how you learn most effectively.</w:t>
      </w:r>
    </w:p>
    <w:tbl>
      <w:tblPr>
        <w:tblW w:type="auto" w:w="0"/>
        <w:jc w:val="center"/>
        <w:tblLook w:firstColumn="1" w:firstRow="1" w:lastColumn="0" w:lastRow="0" w:noHBand="0" w:noVBand="1" w:val="04A0"/>
      </w:tblPr>
      <w:tblGrid>
        <w:gridCol w:w="8902"/>
      </w:tblGrid>
      <w:tr>
        <w:tc>
          <w:tcPr>
            <w:tcW w:type="dxa" w:w="8902"/>
            <w:shd w:fill="E3F2FD" w:val="clear"/>
            <w:tcBorders>
              <w:left w:val="single" w:sz="12" w:color="0A66C2" w:space="0"/>
              <w:top w:val="single" w:sz="1" w:color="0A66C2" w:space="0"/>
              <w:bottom w:val="single" w:sz="1" w:color="0A66C2" w:space="0"/>
              <w:right w:val="single" w:sz="1" w:color="0A66C2" w:space="0"/>
            </w:tcBorders>
          </w:tcPr>
          <w:p>
            <w:pPr>
              <w:spacing w:before="160" w:after="160"/>
            </w:pPr>
            <w:r/>
            <w:r>
              <w:rPr>
                <w:rFonts w:ascii="Calibri" w:hAnsi="Calibri"/>
                <w:b/>
                <w:color w:val="0A66C2"/>
                <w:sz w:val="24"/>
              </w:rPr>
              <w:t xml:space="preserve">  NOTE: </w:t>
            </w:r>
            <w:r>
              <w:rPr>
                <w:rFonts w:ascii="Calibri" w:hAnsi="Calibri"/>
                <w:color w:val="1A1A2E"/>
                <w:sz w:val="24"/>
              </w:rPr>
              <w:t>Chapter Summary</w:t>
            </w:r>
          </w:p>
        </w:tc>
      </w:tr>
    </w:tbl>
    <w:p>
      <w:pPr>
        <w:spacing w:before="80" w:after="80"/>
      </w:pPr>
    </w:p>
    <w:p>
      <w:pPr>
        <w:spacing w:before="60" w:after="60"/>
        <w:ind w:left="850"/>
      </w:pPr>
      <w:r>
        <w:rPr>
          <w:rFonts w:ascii="Calibri" w:hAnsi="Calibri"/>
          <w:color w:val="1A1A2E"/>
          <w:sz w:val="24"/>
        </w:rPr>
        <w:t>✓  The LinkedIn API v2 provides programmatic access to platform data and features</w:t>
      </w:r>
    </w:p>
    <w:p>
      <w:pPr>
        <w:spacing w:before="60" w:after="60"/>
        <w:ind w:left="850"/>
      </w:pPr>
      <w:r>
        <w:rPr>
          <w:rFonts w:ascii="Calibri" w:hAnsi="Calibri"/>
          <w:color w:val="1A1A2E"/>
          <w:sz w:val="24"/>
        </w:rPr>
        <w:t>✓  APIs exist to let developers automate tasks and build integrations at scale</w:t>
      </w:r>
    </w:p>
    <w:p>
      <w:pPr>
        <w:spacing w:before="60" w:after="60"/>
        <w:ind w:left="850"/>
      </w:pPr>
      <w:r>
        <w:rPr>
          <w:rFonts w:ascii="Calibri" w:hAnsi="Calibri"/>
          <w:color w:val="1A1A2E"/>
          <w:sz w:val="24"/>
        </w:rPr>
        <w:t>✓  You can build management tools, analytics platforms, and automation systems</w:t>
      </w:r>
    </w:p>
    <w:p>
      <w:pPr>
        <w:spacing w:before="60" w:after="60"/>
        <w:ind w:left="850"/>
      </w:pPr>
      <w:r>
        <w:rPr>
          <w:rFonts w:ascii="Calibri" w:hAnsi="Calibri"/>
          <w:color w:val="1A1A2E"/>
          <w:sz w:val="24"/>
        </w:rPr>
        <w:t>✓  This guide takes 40-60 hours and requires consistent hands-on practice</w:t>
      </w:r>
    </w:p>
    <w:p>
      <w:pPr>
        <w:spacing w:before="160" w:after="160"/>
      </w:pPr>
    </w:p>
    <w:p>
      <w:r>
        <w:br w:type="page"/>
      </w:r>
    </w:p>
    <w:p>
      <w:pPr>
        <w:spacing w:before="560" w:after="240"/>
        <w:jc w:val="left"/>
        <w:pBdr>
          <w:bottom w:val="single" w:sz="8" w:space="6" w:color="0A66C2"/>
        </w:pBdr>
      </w:pPr>
      <w:r>
        <w:rPr>
          <w:rFonts w:ascii="Calibri" w:hAnsi="Calibri"/>
          <w:b/>
          <w:color w:val="0D47A1"/>
          <w:sz w:val="44"/>
        </w:rPr>
        <w:t>Chapter 2: Real-World Use Cases and Business Applications</w:t>
      </w:r>
    </w:p>
    <w:p>
      <w:pPr>
        <w:spacing w:before="120" w:after="160" w:line="440" w:lineRule="exact"/>
        <w:jc w:val="both"/>
      </w:pPr>
      <w:r>
        <w:rPr>
          <w:rFonts w:ascii="Calibri" w:hAnsi="Calibri"/>
          <w:color w:val="1A1A2E"/>
          <w:sz w:val="28"/>
        </w:rPr>
        <w:t>Recruitment platforms search for candidates, post jobs, and manage pipelines. Content tools schedule and publish Company Page posts and track engagement. Sales intelligence tools find prospects, enrich profiles, and track company updates. Marketing platforms manage LinkedIn ad campaigns and analyze performance.</w:t>
      </w:r>
    </w:p>
    <w:p>
      <w:pPr>
        <w:spacing w:before="360" w:after="200"/>
        <w:ind w:left="170"/>
        <w:pBdr>
          <w:left w:val="single" w:sz="12" w:space="10" w:color="0A66C2"/>
        </w:pBdr>
        <w:shd w:val="clear" w:fill="E3F2FD" w:color="auto"/>
      </w:pPr>
      <w:r>
        <w:rPr>
          <w:rFonts w:ascii="Calibri" w:hAnsi="Calibri"/>
          <w:b/>
          <w:color w:val="0D47A1"/>
          <w:sz w:val="34"/>
        </w:rPr>
        <w:t>Who Uses This API?</w:t>
      </w:r>
    </w:p>
    <w:p>
      <w:pPr>
        <w:spacing w:before="120" w:after="160" w:line="440" w:lineRule="exact"/>
        <w:jc w:val="both"/>
      </w:pPr>
      <w:r>
        <w:rPr>
          <w:rFonts w:ascii="Calibri" w:hAnsi="Calibri"/>
          <w:color w:val="1A1A2E"/>
          <w:sz w:val="28"/>
        </w:rPr>
        <w:t>Understanding who uses this API helps you see the real-world demand for these skills and the career opportunities available. Marketing agencies, technology startups, enterprise companies, independent developers, and data analysts all rely on APIs like this one to power their daily operations. Learning this API is a valuable professional skill that can lead to freelance work, full-time employment, or even your own software business.</w:t>
      </w:r>
    </w:p>
    <w:tbl>
      <w:tblPr>
        <w:tblW w:type="auto" w:w="0"/>
        <w:jc w:val="center"/>
        <w:tblLayout w:type="autofit"/>
        <w:tblLook w:firstColumn="1" w:firstRow="1" w:lastColumn="0" w:lastRow="0" w:noHBand="0" w:noVBand="1" w:val="04A0"/>
      </w:tblPr>
      <w:tblGrid>
        <w:gridCol w:w="2967"/>
        <w:gridCol w:w="2967"/>
        <w:gridCol w:w="2967"/>
      </w:tblGrid>
      <w:tr>
        <w:tc>
          <w:tcPr>
            <w:tcW w:type="dxa" w:w="2967"/>
            <w:shd w:fill="1565C0" w:val="clear"/>
            <w:tcBorders>
              <w:top w:val="single" w:sz="6" w:color="1565C0" w:space="0"/>
              <w:bottom w:val="single" w:sz="4" w:color="1565C0" w:space="0"/>
              <w:left w:val="single" w:sz="2" w:color="1565C0" w:space="0"/>
              <w:right w:val="single" w:sz="2" w:color="1565C0" w:space="0"/>
            </w:tcBorders>
            <w:tcMar>
              <w:top w:w="100" w:type="dxa"/>
              <w:bottom w:w="100" w:type="dxa"/>
              <w:left w:w="100" w:type="dxa"/>
              <w:right w:w="100" w:type="dxa"/>
            </w:tcMar>
            <w:vAlign w:val="center"/>
          </w:tcPr>
          <w:p>
            <w:pPr>
              <w:spacing w:before="120" w:after="120"/>
              <w:jc w:val="center"/>
            </w:pPr>
            <w:r/>
            <w:r>
              <w:rPr>
                <w:rFonts w:ascii="Calibri" w:hAnsi="Calibri"/>
                <w:b/>
                <w:color w:val="FFFFFF"/>
                <w:sz w:val="24"/>
              </w:rPr>
              <w:t>User Type</w:t>
            </w:r>
          </w:p>
        </w:tc>
        <w:tc>
          <w:tcPr>
            <w:tcW w:type="dxa" w:w="2967"/>
            <w:shd w:fill="1565C0" w:val="clear"/>
            <w:tcBorders>
              <w:top w:val="single" w:sz="6" w:color="1565C0" w:space="0"/>
              <w:bottom w:val="single" w:sz="4" w:color="1565C0" w:space="0"/>
              <w:left w:val="single" w:sz="2" w:color="1565C0" w:space="0"/>
              <w:right w:val="single" w:sz="2" w:color="1565C0" w:space="0"/>
            </w:tcBorders>
            <w:tcMar>
              <w:top w:w="100" w:type="dxa"/>
              <w:bottom w:w="100" w:type="dxa"/>
              <w:left w:w="100" w:type="dxa"/>
              <w:right w:w="100" w:type="dxa"/>
            </w:tcMar>
            <w:vAlign w:val="center"/>
          </w:tcPr>
          <w:p>
            <w:pPr>
              <w:spacing w:before="120" w:after="120"/>
              <w:jc w:val="center"/>
            </w:pPr>
            <w:r/>
            <w:r>
              <w:rPr>
                <w:rFonts w:ascii="Calibri" w:hAnsi="Calibri"/>
                <w:b/>
                <w:color w:val="FFFFFF"/>
                <w:sz w:val="24"/>
              </w:rPr>
              <w:t>How They Use the API</w:t>
            </w:r>
          </w:p>
        </w:tc>
        <w:tc>
          <w:tcPr>
            <w:tcW w:type="dxa" w:w="2967"/>
            <w:shd w:fill="1565C0" w:val="clear"/>
            <w:tcBorders>
              <w:top w:val="single" w:sz="6" w:color="1565C0" w:space="0"/>
              <w:bottom w:val="single" w:sz="4" w:color="1565C0" w:space="0"/>
              <w:left w:val="single" w:sz="2" w:color="1565C0" w:space="0"/>
              <w:right w:val="single" w:sz="2" w:color="1565C0" w:space="0"/>
            </w:tcBorders>
            <w:tcMar>
              <w:top w:w="100" w:type="dxa"/>
              <w:bottom w:w="100" w:type="dxa"/>
              <w:left w:w="100" w:type="dxa"/>
              <w:right w:w="100" w:type="dxa"/>
            </w:tcMar>
            <w:vAlign w:val="center"/>
          </w:tcPr>
          <w:p>
            <w:pPr>
              <w:spacing w:before="120" w:after="120"/>
              <w:jc w:val="center"/>
            </w:pPr>
            <w:r/>
            <w:r>
              <w:rPr>
                <w:rFonts w:ascii="Calibri" w:hAnsi="Calibri"/>
                <w:b/>
                <w:color w:val="FFFFFF"/>
                <w:sz w:val="24"/>
              </w:rPr>
              <w:t>Tools They Build</w:t>
            </w:r>
          </w:p>
        </w:tc>
      </w:tr>
      <w:tr>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Marketing Agencies</w:t>
            </w:r>
          </w:p>
        </w:tc>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Manage multiple accounts, schedule content, track analytics</w:t>
            </w:r>
          </w:p>
        </w:tc>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Scheduling dashboards, reporting tools</w:t>
            </w:r>
          </w:p>
        </w:tc>
      </w:tr>
      <w:tr>
        <w:tc>
          <w:tcPr>
            <w:tcW w:type="dxa" w:w="2967"/>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Technology Startups</w:t>
            </w:r>
          </w:p>
        </w:tc>
        <w:tc>
          <w:tcPr>
            <w:tcW w:type="dxa" w:w="2967"/>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Integrate platform features into their products</w:t>
            </w:r>
          </w:p>
        </w:tc>
        <w:tc>
          <w:tcPr>
            <w:tcW w:type="dxa" w:w="2967"/>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Social features, content feeds, user authentication</w:t>
            </w:r>
          </w:p>
        </w:tc>
      </w:tr>
      <w:tr>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Enterprise Companies</w:t>
            </w:r>
          </w:p>
        </w:tc>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Automate large-scale operations and workflows</w:t>
            </w:r>
          </w:p>
        </w:tc>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Internal tools, compliance systems, data pipelines</w:t>
            </w:r>
          </w:p>
        </w:tc>
      </w:tr>
      <w:tr>
        <w:tc>
          <w:tcPr>
            <w:tcW w:type="dxa" w:w="2967"/>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Freelance Developers</w:t>
            </w:r>
          </w:p>
        </w:tc>
        <w:tc>
          <w:tcPr>
            <w:tcW w:type="dxa" w:w="2967"/>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Build custom solutions for individual clients</w:t>
            </w:r>
          </w:p>
        </w:tc>
        <w:tc>
          <w:tcPr>
            <w:tcW w:type="dxa" w:w="2967"/>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Bots, scrapers, automation scripts</w:t>
            </w:r>
          </w:p>
        </w:tc>
      </w:tr>
      <w:tr>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Data Analysts</w:t>
            </w:r>
          </w:p>
        </w:tc>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Collect and analyze platform data for insights</w:t>
            </w:r>
          </w:p>
        </w:tc>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Analytics dashboards, trend reports, competitive analysis</w:t>
            </w:r>
          </w:p>
        </w:tc>
      </w:tr>
    </w:tbl>
    <w:p>
      <w:pPr>
        <w:spacing w:before="160" w:after="160"/>
      </w:pPr>
    </w:p>
    <w:tbl>
      <w:tblPr>
        <w:tblW w:type="auto" w:w="0"/>
        <w:jc w:val="center"/>
        <w:tblLook w:firstColumn="1" w:firstRow="1" w:lastColumn="0" w:lastRow="0" w:noHBand="0" w:noVBand="1" w:val="04A0"/>
      </w:tblPr>
      <w:tblGrid>
        <w:gridCol w:w="8902"/>
      </w:tblGrid>
      <w:tr>
        <w:tc>
          <w:tcPr>
            <w:tcW w:type="dxa" w:w="8902"/>
            <w:shd w:fill="E3F2FD" w:val="clear"/>
            <w:tcBorders>
              <w:left w:val="single" w:sz="12" w:color="0A66C2" w:space="0"/>
              <w:top w:val="single" w:sz="1" w:color="0A66C2" w:space="0"/>
              <w:bottom w:val="single" w:sz="1" w:color="0A66C2" w:space="0"/>
              <w:right w:val="single" w:sz="1" w:color="0A66C2" w:space="0"/>
            </w:tcBorders>
          </w:tcPr>
          <w:p>
            <w:pPr>
              <w:spacing w:before="160" w:after="160"/>
            </w:pPr>
            <w:r/>
            <w:r>
              <w:rPr>
                <w:rFonts w:ascii="Calibri" w:hAnsi="Calibri"/>
                <w:b/>
                <w:color w:val="0A66C2"/>
                <w:sz w:val="24"/>
              </w:rPr>
              <w:t xml:space="preserve">  NOTE: </w:t>
            </w:r>
            <w:r>
              <w:rPr>
                <w:rFonts w:ascii="Calibri" w:hAnsi="Calibri"/>
                <w:color w:val="1A1A2E"/>
                <w:sz w:val="24"/>
              </w:rPr>
              <w:t>Chapter Summary</w:t>
            </w:r>
          </w:p>
        </w:tc>
      </w:tr>
    </w:tbl>
    <w:p>
      <w:pPr>
        <w:spacing w:before="80" w:after="80"/>
      </w:pPr>
    </w:p>
    <w:p>
      <w:pPr>
        <w:spacing w:before="60" w:after="60"/>
        <w:ind w:left="850"/>
      </w:pPr>
      <w:r>
        <w:rPr>
          <w:rFonts w:ascii="Calibri" w:hAnsi="Calibri"/>
          <w:color w:val="1A1A2E"/>
          <w:sz w:val="24"/>
        </w:rPr>
        <w:t>✓  Social media management, advertising, and analytics are top use cases</w:t>
      </w:r>
    </w:p>
    <w:p>
      <w:pPr>
        <w:spacing w:before="60" w:after="60"/>
        <w:ind w:left="850"/>
      </w:pPr>
      <w:r>
        <w:rPr>
          <w:rFonts w:ascii="Calibri" w:hAnsi="Calibri"/>
          <w:color w:val="1A1A2E"/>
          <w:sz w:val="24"/>
        </w:rPr>
        <w:t>✓  Businesses of all sizes depend on API integrations for daily operations</w:t>
      </w:r>
    </w:p>
    <w:p>
      <w:pPr>
        <w:spacing w:before="60" w:after="60"/>
        <w:ind w:left="850"/>
      </w:pPr>
      <w:r>
        <w:rPr>
          <w:rFonts w:ascii="Calibri" w:hAnsi="Calibri"/>
          <w:color w:val="1A1A2E"/>
          <w:sz w:val="24"/>
        </w:rPr>
        <w:t>✓  Chatbots, e-commerce tools, and content platforms are built on APIs</w:t>
      </w:r>
    </w:p>
    <w:p>
      <w:pPr>
        <w:spacing w:before="60" w:after="60"/>
        <w:ind w:left="850"/>
      </w:pPr>
      <w:r>
        <w:rPr>
          <w:rFonts w:ascii="Calibri" w:hAnsi="Calibri"/>
          <w:color w:val="1A1A2E"/>
          <w:sz w:val="24"/>
        </w:rPr>
        <w:t>✓  Learning this API opens up career and business opportunities</w:t>
      </w:r>
    </w:p>
    <w:p>
      <w:pPr>
        <w:spacing w:before="160" w:after="160"/>
      </w:pPr>
    </w:p>
    <w:p>
      <w:r>
        <w:br w:type="page"/>
      </w:r>
    </w:p>
    <w:p>
      <w:pPr>
        <w:spacing w:before="560" w:after="240"/>
        <w:jc w:val="left"/>
        <w:pBdr>
          <w:bottom w:val="single" w:sz="8" w:space="6" w:color="0A66C2"/>
        </w:pBdr>
      </w:pPr>
      <w:r>
        <w:rPr>
          <w:rFonts w:ascii="Calibri" w:hAnsi="Calibri"/>
          <w:b/>
          <w:color w:val="0D47A1"/>
          <w:sz w:val="44"/>
        </w:rPr>
        <w:t>Chapter 3: Prerequisites and Account Requirements</w:t>
      </w:r>
    </w:p>
    <w:p>
      <w:pPr>
        <w:spacing w:before="120" w:after="160" w:line="440" w:lineRule="exact"/>
        <w:jc w:val="both"/>
      </w:pPr>
      <w:r>
        <w:rPr>
          <w:rFonts w:ascii="Calibri" w:hAnsi="Calibri"/>
          <w:color w:val="1A1A2E"/>
          <w:sz w:val="28"/>
        </w:rPr>
        <w:t>LinkedIn account, developer.linkedin.com access, registered application, basic Python, OAuth 2.0 understanding. LinkedIn's API access is more restricted than other platforms; many endpoints require Partner status.</w:t>
      </w:r>
    </w:p>
    <w:p>
      <w:pPr>
        <w:spacing w:before="360" w:after="200"/>
        <w:ind w:left="170"/>
        <w:pBdr>
          <w:left w:val="single" w:sz="12" w:space="10" w:color="0A66C2"/>
        </w:pBdr>
        <w:shd w:val="clear" w:fill="E3F2FD" w:color="auto"/>
      </w:pPr>
      <w:r>
        <w:rPr>
          <w:rFonts w:ascii="Calibri" w:hAnsi="Calibri"/>
          <w:b/>
          <w:color w:val="0D47A1"/>
          <w:sz w:val="34"/>
        </w:rPr>
        <w:t>Development Environment Setup</w:t>
      </w:r>
    </w:p>
    <w:p>
      <w:pPr>
        <w:spacing w:before="120" w:after="160" w:line="440" w:lineRule="exact"/>
        <w:jc w:val="both"/>
      </w:pPr>
      <w:r>
        <w:rPr>
          <w:rFonts w:ascii="Calibri" w:hAnsi="Calibri"/>
          <w:color w:val="1A1A2E"/>
          <w:sz w:val="28"/>
        </w:rPr>
        <w:t>We will use Python as our primary programming language because it is beginner-friendly, has excellent libraries for working with APIs, and is widely used in automation and data science. Install Python 3.9 or later from python.org, making sure to check the box that adds Python to your system PATH during installation. Then install the essential libraries for API work.</w:t>
      </w:r>
    </w:p>
    <w:tbl>
      <w:tblPr>
        <w:tblW w:type="auto" w:w="0"/>
        <w:jc w:val="center"/>
        <w:tblLook w:firstColumn="1" w:firstRow="1" w:lastColumn="0" w:lastRow="0" w:noHBand="0" w:noVBand="1" w:val="04A0"/>
      </w:tblPr>
      <w:tblGrid>
        <w:gridCol w:w="8902"/>
      </w:tblGrid>
      <w:tr>
        <w:tc>
          <w:tcPr>
            <w:tcW w:type="dxa" w:w="8902"/>
            <w:shd w:fill="1E1E2E" w:val="clear"/>
            <w:tcBorders>
              <w:left w:val="single" w:sz="8" w:color="0A66C2" w:space="0"/>
              <w:top w:val="single" w:sz="1" w:color="3A3A5C" w:space="0"/>
              <w:bottom w:val="single" w:sz="1" w:color="3A3A5C" w:space="0"/>
              <w:right w:val="single" w:sz="1" w:color="3A3A5C" w:space="0"/>
            </w:tcBorders>
          </w:tcPr>
          <w:p>
            <w:pPr>
              <w:spacing w:before="200" w:after="200"/>
            </w:pPr>
            <w:r/>
            <w:r>
              <w:rPr>
                <w:rFonts w:ascii="Consolas" w:hAnsi="Consolas"/>
                <w:color w:val="CDD6F4"/>
                <w:sz w:val="20"/>
              </w:rPr>
              <w:t># Install required Python libraries</w:t>
              <w:br/>
            </w:r>
            <w:r>
              <w:rPr>
                <w:rFonts w:ascii="Consolas" w:hAnsi="Consolas"/>
                <w:color w:val="CDD6F4"/>
                <w:sz w:val="20"/>
              </w:rPr>
              <w:t>pip install requests python-dotenv</w:t>
              <w:br/>
            </w:r>
            <w:r>
              <w:rPr>
                <w:rFonts w:ascii="Consolas" w:hAnsi="Consolas"/>
                <w:color w:val="CDD6F4"/>
                <w:sz w:val="20"/>
              </w:rPr>
              <w:br/>
            </w:r>
            <w:r>
              <w:rPr>
                <w:rFonts w:ascii="Consolas" w:hAnsi="Consolas"/>
                <w:color w:val="CDD6F4"/>
                <w:sz w:val="20"/>
              </w:rPr>
              <w:t># For advanced users, also install:</w:t>
              <w:br/>
            </w:r>
            <w:r>
              <w:rPr>
                <w:rFonts w:ascii="Consolas" w:hAnsi="Consolas"/>
                <w:color w:val="CDD6F4"/>
                <w:sz w:val="20"/>
              </w:rPr>
              <w:t>pip install flask         # For webhook receivers</w:t>
              <w:br/>
            </w:r>
            <w:r>
              <w:rPr>
                <w:rFonts w:ascii="Consolas" w:hAnsi="Consolas"/>
                <w:color w:val="CDD6F4"/>
                <w:sz w:val="20"/>
              </w:rPr>
              <w:t>pip install prettytable   # For formatted console output</w:t>
              <w:br/>
            </w:r>
            <w:r>
              <w:rPr>
                <w:rFonts w:ascii="Consolas" w:hAnsi="Consolas"/>
                <w:color w:val="CDD6F4"/>
                <w:sz w:val="20"/>
              </w:rPr>
              <w:t>pip install schedule     # For task scheduling</w:t>
              <w:br/>
            </w:r>
            <w:r>
              <w:rPr>
                <w:rFonts w:ascii="Consolas" w:hAnsi="Consolas"/>
                <w:color w:val="CDD6F4"/>
                <w:sz w:val="20"/>
              </w:rPr>
              <w:br/>
            </w:r>
            <w:r>
              <w:rPr>
                <w:rFonts w:ascii="Consolas" w:hAnsi="Consolas"/>
                <w:color w:val="CDD6F4"/>
                <w:sz w:val="20"/>
              </w:rPr>
              <w:t># Verify installation</w:t>
              <w:br/>
            </w:r>
            <w:r>
              <w:rPr>
                <w:rFonts w:ascii="Consolas" w:hAnsi="Consolas"/>
                <w:color w:val="CDD6F4"/>
                <w:sz w:val="20"/>
              </w:rPr>
              <w:t>python -c "import requests; print(f'requests v{requests.__version__}')"</w:t>
              <w:br/>
            </w:r>
          </w:p>
        </w:tc>
      </w:tr>
    </w:tbl>
    <w:p>
      <w:pPr>
        <w:spacing w:before="120" w:after="120"/>
      </w:pPr>
    </w:p>
    <w:p>
      <w:pPr>
        <w:spacing w:before="360" w:after="200"/>
        <w:ind w:left="170"/>
        <w:pBdr>
          <w:left w:val="single" w:sz="12" w:space="10" w:color="0A66C2"/>
        </w:pBdr>
        <w:shd w:val="clear" w:fill="E3F2FD" w:color="auto"/>
      </w:pPr>
      <w:r>
        <w:rPr>
          <w:rFonts w:ascii="Calibri" w:hAnsi="Calibri"/>
          <w:b/>
          <w:color w:val="0D47A1"/>
          <w:sz w:val="34"/>
        </w:rPr>
        <w:t>Essential Tools Overview</w:t>
      </w:r>
    </w:p>
    <w:tbl>
      <w:tblPr>
        <w:tblW w:type="auto" w:w="0"/>
        <w:jc w:val="center"/>
        <w:tblLayout w:type="autofit"/>
        <w:tblLook w:firstColumn="1" w:firstRow="1" w:lastColumn="0" w:lastRow="0" w:noHBand="0" w:noVBand="1" w:val="04A0"/>
      </w:tblPr>
      <w:tblGrid>
        <w:gridCol w:w="2967"/>
        <w:gridCol w:w="2967"/>
        <w:gridCol w:w="2967"/>
      </w:tblGrid>
      <w:tr>
        <w:tc>
          <w:tcPr>
            <w:tcW w:type="dxa" w:w="2967"/>
            <w:shd w:fill="1565C0" w:val="clear"/>
            <w:tcBorders>
              <w:top w:val="single" w:sz="6" w:color="1565C0" w:space="0"/>
              <w:bottom w:val="single" w:sz="4" w:color="1565C0" w:space="0"/>
              <w:left w:val="single" w:sz="2" w:color="1565C0" w:space="0"/>
              <w:right w:val="single" w:sz="2" w:color="1565C0" w:space="0"/>
            </w:tcBorders>
            <w:tcMar>
              <w:top w:w="100" w:type="dxa"/>
              <w:bottom w:w="100" w:type="dxa"/>
              <w:left w:w="100" w:type="dxa"/>
              <w:right w:w="100" w:type="dxa"/>
            </w:tcMar>
            <w:vAlign w:val="center"/>
          </w:tcPr>
          <w:p>
            <w:pPr>
              <w:spacing w:before="120" w:after="120"/>
              <w:jc w:val="center"/>
            </w:pPr>
            <w:r/>
            <w:r>
              <w:rPr>
                <w:rFonts w:ascii="Calibri" w:hAnsi="Calibri"/>
                <w:b/>
                <w:color w:val="FFFFFF"/>
                <w:sz w:val="24"/>
              </w:rPr>
              <w:t>Tool</w:t>
            </w:r>
          </w:p>
        </w:tc>
        <w:tc>
          <w:tcPr>
            <w:tcW w:type="dxa" w:w="2967"/>
            <w:shd w:fill="1565C0" w:val="clear"/>
            <w:tcBorders>
              <w:top w:val="single" w:sz="6" w:color="1565C0" w:space="0"/>
              <w:bottom w:val="single" w:sz="4" w:color="1565C0" w:space="0"/>
              <w:left w:val="single" w:sz="2" w:color="1565C0" w:space="0"/>
              <w:right w:val="single" w:sz="2" w:color="1565C0" w:space="0"/>
            </w:tcBorders>
            <w:tcMar>
              <w:top w:w="100" w:type="dxa"/>
              <w:bottom w:w="100" w:type="dxa"/>
              <w:left w:w="100" w:type="dxa"/>
              <w:right w:w="100" w:type="dxa"/>
            </w:tcMar>
            <w:vAlign w:val="center"/>
          </w:tcPr>
          <w:p>
            <w:pPr>
              <w:spacing w:before="120" w:after="120"/>
              <w:jc w:val="center"/>
            </w:pPr>
            <w:r/>
            <w:r>
              <w:rPr>
                <w:rFonts w:ascii="Calibri" w:hAnsi="Calibri"/>
                <w:b/>
                <w:color w:val="FFFFFF"/>
                <w:sz w:val="24"/>
              </w:rPr>
              <w:t>Purpose</w:t>
            </w:r>
          </w:p>
        </w:tc>
        <w:tc>
          <w:tcPr>
            <w:tcW w:type="dxa" w:w="2967"/>
            <w:shd w:fill="1565C0" w:val="clear"/>
            <w:tcBorders>
              <w:top w:val="single" w:sz="6" w:color="1565C0" w:space="0"/>
              <w:bottom w:val="single" w:sz="4" w:color="1565C0" w:space="0"/>
              <w:left w:val="single" w:sz="2" w:color="1565C0" w:space="0"/>
              <w:right w:val="single" w:sz="2" w:color="1565C0" w:space="0"/>
            </w:tcBorders>
            <w:tcMar>
              <w:top w:w="100" w:type="dxa"/>
              <w:bottom w:w="100" w:type="dxa"/>
              <w:left w:w="100" w:type="dxa"/>
              <w:right w:w="100" w:type="dxa"/>
            </w:tcMar>
            <w:vAlign w:val="center"/>
          </w:tcPr>
          <w:p>
            <w:pPr>
              <w:spacing w:before="120" w:after="120"/>
              <w:jc w:val="center"/>
            </w:pPr>
            <w:r/>
            <w:r>
              <w:rPr>
                <w:rFonts w:ascii="Calibri" w:hAnsi="Calibri"/>
                <w:b/>
                <w:color w:val="FFFFFF"/>
                <w:sz w:val="24"/>
              </w:rPr>
              <w:t>Where to Get It</w:t>
            </w:r>
          </w:p>
        </w:tc>
      </w:tr>
      <w:tr>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Python 3.9+</w:t>
            </w:r>
          </w:p>
        </w:tc>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Primary programming language</w:t>
            </w:r>
          </w:p>
        </w:tc>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python.org</w:t>
            </w:r>
          </w:p>
        </w:tc>
      </w:tr>
      <w:tr>
        <w:tc>
          <w:tcPr>
            <w:tcW w:type="dxa" w:w="2967"/>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VS Code</w:t>
            </w:r>
          </w:p>
        </w:tc>
        <w:tc>
          <w:tcPr>
            <w:tcW w:type="dxa" w:w="2967"/>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Code editor with Python support</w:t>
            </w:r>
          </w:p>
        </w:tc>
        <w:tc>
          <w:tcPr>
            <w:tcW w:type="dxa" w:w="2967"/>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code.visualstudio.com</w:t>
            </w:r>
          </w:p>
        </w:tc>
      </w:tr>
      <w:tr>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Postman</w:t>
            </w:r>
          </w:p>
        </w:tc>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Test API calls without code</w:t>
            </w:r>
          </w:p>
        </w:tc>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postman.com</w:t>
            </w:r>
          </w:p>
        </w:tc>
      </w:tr>
      <w:tr>
        <w:tc>
          <w:tcPr>
            <w:tcW w:type="dxa" w:w="2967"/>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Git</w:t>
            </w:r>
          </w:p>
        </w:tc>
        <w:tc>
          <w:tcPr>
            <w:tcW w:type="dxa" w:w="2967"/>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Version control for code</w:t>
            </w:r>
          </w:p>
        </w:tc>
        <w:tc>
          <w:tcPr>
            <w:tcW w:type="dxa" w:w="2967"/>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git-scm.com</w:t>
            </w:r>
          </w:p>
        </w:tc>
      </w:tr>
      <w:tr>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ngrok</w:t>
            </w:r>
          </w:p>
        </w:tc>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Expose local server for webhooks</w:t>
            </w:r>
          </w:p>
        </w:tc>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ngrok.com</w:t>
            </w:r>
          </w:p>
        </w:tc>
      </w:tr>
    </w:tbl>
    <w:p>
      <w:pPr>
        <w:spacing w:before="160" w:after="160"/>
      </w:pPr>
    </w:p>
    <w:tbl>
      <w:tblPr>
        <w:tblW w:type="auto" w:w="0"/>
        <w:jc w:val="center"/>
        <w:tblLook w:firstColumn="1" w:firstRow="1" w:lastColumn="0" w:lastRow="0" w:noHBand="0" w:noVBand="1" w:val="04A0"/>
      </w:tblPr>
      <w:tblGrid>
        <w:gridCol w:w="8902"/>
      </w:tblGrid>
      <w:tr>
        <w:tc>
          <w:tcPr>
            <w:tcW w:type="dxa" w:w="8902"/>
            <w:shd w:fill="E8F5E9" w:val="clear"/>
            <w:tcBorders>
              <w:left w:val="single" w:sz="12" w:color="4CAF50" w:space="0"/>
              <w:top w:val="single" w:sz="1" w:color="4CAF50" w:space="0"/>
              <w:bottom w:val="single" w:sz="1" w:color="4CAF50" w:space="0"/>
              <w:right w:val="single" w:sz="1" w:color="4CAF50" w:space="0"/>
            </w:tcBorders>
          </w:tcPr>
          <w:p>
            <w:pPr>
              <w:spacing w:before="160" w:after="160"/>
            </w:pPr>
            <w:r/>
            <w:r>
              <w:rPr>
                <w:rFonts w:ascii="Calibri" w:hAnsi="Calibri"/>
                <w:b/>
                <w:color w:val="4CAF50"/>
                <w:sz w:val="24"/>
              </w:rPr>
              <w:t xml:space="preserve">  TIP: </w:t>
            </w:r>
            <w:r>
              <w:rPr>
                <w:rFonts w:ascii="Calibri" w:hAnsi="Calibri"/>
                <w:color w:val="1A1A2E"/>
                <w:sz w:val="24"/>
              </w:rPr>
              <w:t>If you are completely new to Python, spend a day or two on the basics (variables, functions, loops, and the requests library) before continuing. This will make the rest of the guide much easier to follow and more enjoyable.</w:t>
            </w:r>
          </w:p>
        </w:tc>
      </w:tr>
    </w:tbl>
    <w:p>
      <w:pPr>
        <w:spacing w:before="80" w:after="80"/>
      </w:pPr>
    </w:p>
    <w:tbl>
      <w:tblPr>
        <w:tblW w:type="auto" w:w="0"/>
        <w:jc w:val="center"/>
        <w:tblLook w:firstColumn="1" w:firstRow="1" w:lastColumn="0" w:lastRow="0" w:noHBand="0" w:noVBand="1" w:val="04A0"/>
      </w:tblPr>
      <w:tblGrid>
        <w:gridCol w:w="8902"/>
      </w:tblGrid>
      <w:tr>
        <w:tc>
          <w:tcPr>
            <w:tcW w:type="dxa" w:w="8902"/>
            <w:shd w:fill="E3F2FD" w:val="clear"/>
            <w:tcBorders>
              <w:left w:val="single" w:sz="12" w:color="0A66C2" w:space="0"/>
              <w:top w:val="single" w:sz="1" w:color="0A66C2" w:space="0"/>
              <w:bottom w:val="single" w:sz="1" w:color="0A66C2" w:space="0"/>
              <w:right w:val="single" w:sz="1" w:color="0A66C2" w:space="0"/>
            </w:tcBorders>
          </w:tcPr>
          <w:p>
            <w:pPr>
              <w:spacing w:before="160" w:after="160"/>
            </w:pPr>
            <w:r/>
            <w:r>
              <w:rPr>
                <w:rFonts w:ascii="Calibri" w:hAnsi="Calibri"/>
                <w:b/>
                <w:color w:val="0A66C2"/>
                <w:sz w:val="24"/>
              </w:rPr>
              <w:t xml:space="preserve">  NOTE: </w:t>
            </w:r>
            <w:r>
              <w:rPr>
                <w:rFonts w:ascii="Calibri" w:hAnsi="Calibri"/>
                <w:color w:val="1A1A2E"/>
                <w:sz w:val="24"/>
              </w:rPr>
              <w:t>Chapter Summary</w:t>
            </w:r>
          </w:p>
        </w:tc>
      </w:tr>
    </w:tbl>
    <w:p>
      <w:pPr>
        <w:spacing w:before="80" w:after="80"/>
      </w:pPr>
    </w:p>
    <w:p>
      <w:pPr>
        <w:spacing w:before="60" w:after="60"/>
        <w:ind w:left="850"/>
      </w:pPr>
      <w:r>
        <w:rPr>
          <w:rFonts w:ascii="Calibri" w:hAnsi="Calibri"/>
          <w:color w:val="1A1A2E"/>
          <w:sz w:val="24"/>
        </w:rPr>
        <w:t>✓  A platform account (personal or business) is required</w:t>
      </w:r>
    </w:p>
    <w:p>
      <w:pPr>
        <w:spacing w:before="60" w:after="60"/>
        <w:ind w:left="850"/>
      </w:pPr>
      <w:r>
        <w:rPr>
          <w:rFonts w:ascii="Calibri" w:hAnsi="Calibri"/>
          <w:color w:val="1A1A2E"/>
          <w:sz w:val="24"/>
        </w:rPr>
        <w:t>✓  Python 3.9+ with requests and python-dotenv libraries are needed</w:t>
      </w:r>
    </w:p>
    <w:p>
      <w:pPr>
        <w:spacing w:before="60" w:after="60"/>
        <w:ind w:left="850"/>
      </w:pPr>
      <w:r>
        <w:rPr>
          <w:rFonts w:ascii="Calibri" w:hAnsi="Calibri"/>
          <w:color w:val="1A1A2E"/>
          <w:sz w:val="24"/>
        </w:rPr>
        <w:t>✓  VS Code and Postman are recommended tools for development and testing</w:t>
      </w:r>
    </w:p>
    <w:p>
      <w:pPr>
        <w:spacing w:before="60" w:after="60"/>
        <w:ind w:left="850"/>
      </w:pPr>
      <w:r>
        <w:rPr>
          <w:rFonts w:ascii="Calibri" w:hAnsi="Calibri"/>
          <w:color w:val="1A1A2E"/>
          <w:sz w:val="24"/>
        </w:rPr>
        <w:t>✓  Take time to set up your environment properly before starting</w:t>
      </w:r>
    </w:p>
    <w:p>
      <w:pPr>
        <w:spacing w:before="160" w:after="160"/>
      </w:pPr>
    </w:p>
    <w:p>
      <w:r>
        <w:br w:type="page"/>
      </w:r>
    </w:p>
    <w:p>
      <w:pPr>
        <w:spacing w:before="560" w:after="240"/>
        <w:jc w:val="left"/>
        <w:pBdr>
          <w:bottom w:val="single" w:sz="8" w:space="6" w:color="0A66C2"/>
        </w:pBdr>
      </w:pPr>
      <w:r>
        <w:rPr>
          <w:rFonts w:ascii="Calibri" w:hAnsi="Calibri"/>
          <w:b/>
          <w:color w:val="0D47A1"/>
          <w:sz w:val="44"/>
        </w:rPr>
        <w:t>Chapter 4: Creating Your Developer Account</w:t>
      </w:r>
    </w:p>
    <w:p>
      <w:pPr>
        <w:spacing w:before="120" w:after="160" w:line="440" w:lineRule="exact"/>
        <w:jc w:val="both"/>
      </w:pPr>
      <w:r>
        <w:rPr>
          <w:rFonts w:ascii="Calibri" w:hAnsi="Calibri"/>
          <w:color w:val="1A1A2E"/>
          <w:sz w:val="28"/>
        </w:rPr>
        <w:t>Go to developer.linkedin.com, sign in, create developer account, accept terms. The Developer Portal provides API documentation, app management, and the API Debugger tool for testing OAuth flows.</w:t>
      </w:r>
    </w:p>
    <w:p>
      <w:pPr>
        <w:spacing w:before="360" w:after="200"/>
        <w:ind w:left="170"/>
        <w:pBdr>
          <w:left w:val="single" w:sz="12" w:space="10" w:color="0A66C2"/>
        </w:pBdr>
        <w:shd w:val="clear" w:fill="E3F2FD" w:color="auto"/>
      </w:pPr>
      <w:r>
        <w:rPr>
          <w:rFonts w:ascii="Calibri" w:hAnsi="Calibri"/>
          <w:b/>
          <w:color w:val="0D47A1"/>
          <w:sz w:val="34"/>
        </w:rPr>
        <w:t>Step-by-Step Account Setup</w:t>
      </w:r>
    </w:p>
    <w:p>
      <w:pPr>
        <w:spacing w:before="100" w:after="100"/>
        <w:ind w:left="1020" w:hanging="680"/>
      </w:pPr>
      <w:r>
        <w:rPr>
          <w:rFonts w:ascii="Calibri" w:hAnsi="Calibri"/>
          <w:b/>
          <w:color w:val="0A66C2"/>
          <w:sz w:val="26"/>
        </w:rPr>
        <w:t xml:space="preserve">Step 1: </w:t>
      </w:r>
      <w:r>
        <w:rPr>
          <w:rFonts w:ascii="Calibri" w:hAnsi="Calibri"/>
          <w:color w:val="1A1A2E"/>
          <w:sz w:val="26"/>
        </w:rPr>
        <w:t>Open your web browser and navigate to developer.linkedin.com. You will see the developer platform homepage with options to sign up or log in.</w:t>
      </w:r>
    </w:p>
    <w:p>
      <w:pPr>
        <w:spacing w:before="100" w:after="100"/>
        <w:ind w:left="1020" w:hanging="680"/>
      </w:pPr>
      <w:r>
        <w:rPr>
          <w:rFonts w:ascii="Calibri" w:hAnsi="Calibri"/>
          <w:b/>
          <w:color w:val="0A66C2"/>
          <w:sz w:val="26"/>
        </w:rPr>
        <w:t xml:space="preserve">Step 2: </w:t>
      </w:r>
      <w:r>
        <w:rPr>
          <w:rFonts w:ascii="Calibri" w:hAnsi="Calibri"/>
          <w:color w:val="1A1A2E"/>
          <w:sz w:val="26"/>
        </w:rPr>
        <w:t>Click the 'Sign Up' or 'Log In' button and authenticate with your existing platform account credentials. Use the same email and password you normally use.</w:t>
      </w:r>
    </w:p>
    <w:p>
      <w:pPr>
        <w:spacing w:before="100" w:after="100"/>
        <w:ind w:left="1020" w:hanging="680"/>
      </w:pPr>
      <w:r>
        <w:rPr>
          <w:rFonts w:ascii="Calibri" w:hAnsi="Calibri"/>
          <w:b/>
          <w:color w:val="0A66C2"/>
          <w:sz w:val="26"/>
        </w:rPr>
        <w:t xml:space="preserve">Step 3: </w:t>
      </w:r>
      <w:r>
        <w:rPr>
          <w:rFonts w:ascii="Calibri" w:hAnsi="Calibri"/>
          <w:color w:val="1A1A2E"/>
          <w:sz w:val="26"/>
        </w:rPr>
        <w:t>Complete the registration form with your name, email, developer profile information, and any required business details.</w:t>
      </w:r>
    </w:p>
    <w:p>
      <w:pPr>
        <w:spacing w:before="100" w:after="100"/>
        <w:ind w:left="1020" w:hanging="680"/>
      </w:pPr>
      <w:r>
        <w:rPr>
          <w:rFonts w:ascii="Calibri" w:hAnsi="Calibri"/>
          <w:b/>
          <w:color w:val="0A66C2"/>
          <w:sz w:val="26"/>
        </w:rPr>
        <w:t xml:space="preserve">Step 4: </w:t>
      </w:r>
      <w:r>
        <w:rPr>
          <w:rFonts w:ascii="Calibri" w:hAnsi="Calibri"/>
          <w:color w:val="1A1A2E"/>
          <w:sz w:val="26"/>
        </w:rPr>
        <w:t>Accept the Developer Terms of Service and any platform-specific agreements. Read these carefully as they define what you can and cannot do with the API.</w:t>
      </w:r>
    </w:p>
    <w:p>
      <w:pPr>
        <w:spacing w:before="100" w:after="100"/>
        <w:ind w:left="1020" w:hanging="680"/>
      </w:pPr>
      <w:r>
        <w:rPr>
          <w:rFonts w:ascii="Calibri" w:hAnsi="Calibri"/>
          <w:b/>
          <w:color w:val="0A66C2"/>
          <w:sz w:val="26"/>
        </w:rPr>
        <w:t xml:space="preserve">Step 5: </w:t>
      </w:r>
      <w:r>
        <w:rPr>
          <w:rFonts w:ascii="Calibri" w:hAnsi="Calibri"/>
          <w:color w:val="1A1A2E"/>
          <w:sz w:val="26"/>
        </w:rPr>
        <w:t>You may need to complete identity verification (email confirmation, phone verification, or government ID depending on the platform's requirements).</w:t>
      </w:r>
    </w:p>
    <w:p>
      <w:pPr>
        <w:spacing w:before="100" w:after="100"/>
        <w:ind w:left="1020" w:hanging="680"/>
      </w:pPr>
      <w:r>
        <w:rPr>
          <w:rFonts w:ascii="Calibri" w:hAnsi="Calibri"/>
          <w:b/>
          <w:color w:val="0A66C2"/>
          <w:sz w:val="26"/>
        </w:rPr>
        <w:t xml:space="preserve">Step 6: </w:t>
      </w:r>
      <w:r>
        <w:rPr>
          <w:rFonts w:ascii="Calibri" w:hAnsi="Calibri"/>
          <w:color w:val="1A1A2E"/>
          <w:sz w:val="26"/>
        </w:rPr>
        <w:t>Once verified, you will be taken to the Developer Dashboard, which is your central hub for managing apps, credentials, settings, and analytics.</w:t>
      </w:r>
    </w:p>
    <w:tbl>
      <w:tblPr>
        <w:tblW w:type="auto" w:w="0"/>
        <w:jc w:val="center"/>
        <w:tblLook w:firstColumn="1" w:firstRow="1" w:lastColumn="0" w:lastRow="0" w:noHBand="0" w:noVBand="1" w:val="04A0"/>
      </w:tblPr>
      <w:tblGrid>
        <w:gridCol w:w="8902"/>
      </w:tblGrid>
      <w:tr>
        <w:tc>
          <w:tcPr>
            <w:tcW w:type="dxa" w:w="8902"/>
            <w:shd w:fill="FFF3E0" w:val="clear"/>
            <w:tcBorders>
              <w:left w:val="single" w:sz="12" w:color="FF9800" w:space="0"/>
              <w:top w:val="single" w:sz="1" w:color="FF9800" w:space="0"/>
              <w:bottom w:val="single" w:sz="1" w:color="FF9800" w:space="0"/>
              <w:right w:val="single" w:sz="1" w:color="FF9800" w:space="0"/>
            </w:tcBorders>
          </w:tcPr>
          <w:p>
            <w:pPr>
              <w:spacing w:before="160" w:after="160"/>
            </w:pPr>
            <w:r/>
            <w:r>
              <w:rPr>
                <w:rFonts w:ascii="Calibri" w:hAnsi="Calibri"/>
                <w:b/>
                <w:color w:val="FF9800"/>
                <w:sz w:val="24"/>
              </w:rPr>
              <w:t xml:space="preserve">  WARNING: </w:t>
            </w:r>
            <w:r>
              <w:rPr>
                <w:rFonts w:ascii="Calibri" w:hAnsi="Calibri"/>
                <w:color w:val="1A1A2E"/>
                <w:sz w:val="24"/>
              </w:rPr>
              <w:t>Some platforms have stricter developer approval processes than others. If your account requires manual review, this can take anywhere from a few hours to several weeks. Plan ahead and create your developer account well before you need it.</w:t>
            </w:r>
          </w:p>
        </w:tc>
      </w:tr>
    </w:tbl>
    <w:p>
      <w:pPr>
        <w:spacing w:before="80" w:after="80"/>
      </w:pPr>
    </w:p>
    <w:tbl>
      <w:tblPr>
        <w:tblW w:type="auto" w:w="0"/>
        <w:jc w:val="center"/>
        <w:tblLook w:firstColumn="1" w:firstRow="1" w:lastColumn="0" w:lastRow="0" w:noHBand="0" w:noVBand="1" w:val="04A0"/>
      </w:tblPr>
      <w:tblGrid>
        <w:gridCol w:w="8902"/>
      </w:tblGrid>
      <w:tr>
        <w:tc>
          <w:tcPr>
            <w:tcW w:type="dxa" w:w="8902"/>
            <w:shd w:fill="E3F2FD" w:val="clear"/>
            <w:tcBorders>
              <w:left w:val="single" w:sz="12" w:color="0A66C2" w:space="0"/>
              <w:top w:val="single" w:sz="1" w:color="0A66C2" w:space="0"/>
              <w:bottom w:val="single" w:sz="1" w:color="0A66C2" w:space="0"/>
              <w:right w:val="single" w:sz="1" w:color="0A66C2" w:space="0"/>
            </w:tcBorders>
          </w:tcPr>
          <w:p>
            <w:pPr>
              <w:spacing w:before="160" w:after="160"/>
            </w:pPr>
            <w:r/>
            <w:r>
              <w:rPr>
                <w:rFonts w:ascii="Calibri" w:hAnsi="Calibri"/>
                <w:b/>
                <w:color w:val="0A66C2"/>
                <w:sz w:val="24"/>
              </w:rPr>
              <w:t xml:space="preserve">  NOTE: </w:t>
            </w:r>
            <w:r>
              <w:rPr>
                <w:rFonts w:ascii="Calibri" w:hAnsi="Calibri"/>
                <w:color w:val="1A1A2E"/>
                <w:sz w:val="24"/>
              </w:rPr>
              <w:t>Chapter Summary</w:t>
            </w:r>
          </w:p>
        </w:tc>
      </w:tr>
    </w:tbl>
    <w:p>
      <w:pPr>
        <w:spacing w:before="80" w:after="80"/>
      </w:pPr>
    </w:p>
    <w:p>
      <w:pPr>
        <w:spacing w:before="60" w:after="60"/>
        <w:ind w:left="850"/>
      </w:pPr>
      <w:r>
        <w:rPr>
          <w:rFonts w:ascii="Calibri" w:hAnsi="Calibri"/>
          <w:color w:val="1A1A2E"/>
          <w:sz w:val="24"/>
        </w:rPr>
        <w:t>✓  Developer accounts are created at developer.linkedin.com</w:t>
      </w:r>
    </w:p>
    <w:p>
      <w:pPr>
        <w:spacing w:before="60" w:after="60"/>
        <w:ind w:left="850"/>
      </w:pPr>
      <w:r>
        <w:rPr>
          <w:rFonts w:ascii="Calibri" w:hAnsi="Calibri"/>
          <w:color w:val="1A1A2E"/>
          <w:sz w:val="24"/>
        </w:rPr>
        <w:t>✓  You need an existing platform account to register as a developer</w:t>
      </w:r>
    </w:p>
    <w:p>
      <w:pPr>
        <w:spacing w:before="60" w:after="60"/>
        <w:ind w:left="850"/>
      </w:pPr>
      <w:r>
        <w:rPr>
          <w:rFonts w:ascii="Calibri" w:hAnsi="Calibri"/>
          <w:color w:val="1A1A2E"/>
          <w:sz w:val="24"/>
        </w:rPr>
        <w:t>✓  Identity verification may be required depending on the platform</w:t>
      </w:r>
    </w:p>
    <w:p>
      <w:pPr>
        <w:spacing w:before="60" w:after="60"/>
        <w:ind w:left="850"/>
      </w:pPr>
      <w:r>
        <w:rPr>
          <w:rFonts w:ascii="Calibri" w:hAnsi="Calibri"/>
          <w:color w:val="1A1A2E"/>
          <w:sz w:val="24"/>
        </w:rPr>
        <w:t>✓  The Developer Dashboard is your control center for all API activities</w:t>
      </w:r>
    </w:p>
    <w:p>
      <w:pPr>
        <w:spacing w:before="160" w:after="160"/>
      </w:pPr>
    </w:p>
    <w:p>
      <w:r>
        <w:br w:type="page"/>
      </w:r>
    </w:p>
    <w:p>
      <w:pPr>
        <w:spacing w:before="560" w:after="240"/>
        <w:jc w:val="left"/>
        <w:pBdr>
          <w:bottom w:val="single" w:sz="8" w:space="6" w:color="0A66C2"/>
        </w:pBdr>
      </w:pPr>
      <w:r>
        <w:rPr>
          <w:rFonts w:ascii="Calibri" w:hAnsi="Calibri"/>
          <w:b/>
          <w:color w:val="0D47A1"/>
          <w:sz w:val="44"/>
        </w:rPr>
        <w:t>Chapter 5: Creating Your First App/Project</w:t>
      </w:r>
    </w:p>
    <w:p>
      <w:pPr>
        <w:spacing w:before="120" w:after="160" w:line="440" w:lineRule="exact"/>
        <w:jc w:val="both"/>
      </w:pPr>
      <w:r>
        <w:rPr>
          <w:rFonts w:ascii="Calibri" w:hAnsi="Calibri"/>
          <w:color w:val="1A1A2E"/>
          <w:sz w:val="28"/>
        </w:rPr>
        <w:t>Create app with name, description, website, logo. Configure OAuth 2.0 redirect URI. Select products: Share on LinkedIn, Sign In with LinkedIn, Marketing Developer Platform. Detailed review required for most access levels.</w:t>
      </w:r>
    </w:p>
    <w:p>
      <w:pPr>
        <w:spacing w:before="360" w:after="200"/>
        <w:ind w:left="170"/>
        <w:pBdr>
          <w:left w:val="single" w:sz="12" w:space="10" w:color="0A66C2"/>
        </w:pBdr>
        <w:shd w:val="clear" w:fill="E3F2FD" w:color="auto"/>
      </w:pPr>
      <w:r>
        <w:rPr>
          <w:rFonts w:ascii="Calibri" w:hAnsi="Calibri"/>
          <w:b/>
          <w:color w:val="0D47A1"/>
          <w:sz w:val="34"/>
        </w:rPr>
        <w:t>Understanding Your App Settings</w:t>
      </w:r>
    </w:p>
    <w:tbl>
      <w:tblPr>
        <w:tblW w:type="auto" w:w="0"/>
        <w:jc w:val="center"/>
        <w:tblLayout w:type="autofit"/>
        <w:tblLook w:firstColumn="1" w:firstRow="1" w:lastColumn="0" w:lastRow="0" w:noHBand="0" w:noVBand="1" w:val="04A0"/>
      </w:tblPr>
      <w:tblGrid>
        <w:gridCol w:w="2967"/>
        <w:gridCol w:w="2967"/>
        <w:gridCol w:w="2967"/>
      </w:tblGrid>
      <w:tr>
        <w:tc>
          <w:tcPr>
            <w:tcW w:type="dxa" w:w="2967"/>
            <w:shd w:fill="1565C0" w:val="clear"/>
            <w:tcBorders>
              <w:top w:val="single" w:sz="6" w:color="1565C0" w:space="0"/>
              <w:bottom w:val="single" w:sz="4" w:color="1565C0" w:space="0"/>
              <w:left w:val="single" w:sz="2" w:color="1565C0" w:space="0"/>
              <w:right w:val="single" w:sz="2" w:color="1565C0" w:space="0"/>
            </w:tcBorders>
            <w:tcMar>
              <w:top w:w="100" w:type="dxa"/>
              <w:bottom w:w="100" w:type="dxa"/>
              <w:left w:w="100" w:type="dxa"/>
              <w:right w:w="100" w:type="dxa"/>
            </w:tcMar>
            <w:vAlign w:val="center"/>
          </w:tcPr>
          <w:p>
            <w:pPr>
              <w:spacing w:before="120" w:after="120"/>
              <w:jc w:val="center"/>
            </w:pPr>
            <w:r/>
            <w:r>
              <w:rPr>
                <w:rFonts w:ascii="Calibri" w:hAnsi="Calibri"/>
                <w:b/>
                <w:color w:val="FFFFFF"/>
                <w:sz w:val="24"/>
              </w:rPr>
              <w:t>Setting</w:t>
            </w:r>
          </w:p>
        </w:tc>
        <w:tc>
          <w:tcPr>
            <w:tcW w:type="dxa" w:w="2967"/>
            <w:shd w:fill="1565C0" w:val="clear"/>
            <w:tcBorders>
              <w:top w:val="single" w:sz="6" w:color="1565C0" w:space="0"/>
              <w:bottom w:val="single" w:sz="4" w:color="1565C0" w:space="0"/>
              <w:left w:val="single" w:sz="2" w:color="1565C0" w:space="0"/>
              <w:right w:val="single" w:sz="2" w:color="1565C0" w:space="0"/>
            </w:tcBorders>
            <w:tcMar>
              <w:top w:w="100" w:type="dxa"/>
              <w:bottom w:w="100" w:type="dxa"/>
              <w:left w:w="100" w:type="dxa"/>
              <w:right w:w="100" w:type="dxa"/>
            </w:tcMar>
            <w:vAlign w:val="center"/>
          </w:tcPr>
          <w:p>
            <w:pPr>
              <w:spacing w:before="120" w:after="120"/>
              <w:jc w:val="center"/>
            </w:pPr>
            <w:r/>
            <w:r>
              <w:rPr>
                <w:rFonts w:ascii="Calibri" w:hAnsi="Calibri"/>
                <w:b/>
                <w:color w:val="FFFFFF"/>
                <w:sz w:val="24"/>
              </w:rPr>
              <w:t>Description</w:t>
            </w:r>
          </w:p>
        </w:tc>
        <w:tc>
          <w:tcPr>
            <w:tcW w:type="dxa" w:w="2967"/>
            <w:shd w:fill="1565C0" w:val="clear"/>
            <w:tcBorders>
              <w:top w:val="single" w:sz="6" w:color="1565C0" w:space="0"/>
              <w:bottom w:val="single" w:sz="4" w:color="1565C0" w:space="0"/>
              <w:left w:val="single" w:sz="2" w:color="1565C0" w:space="0"/>
              <w:right w:val="single" w:sz="2" w:color="1565C0" w:space="0"/>
            </w:tcBorders>
            <w:tcMar>
              <w:top w:w="100" w:type="dxa"/>
              <w:bottom w:w="100" w:type="dxa"/>
              <w:left w:w="100" w:type="dxa"/>
              <w:right w:w="100" w:type="dxa"/>
            </w:tcMar>
            <w:vAlign w:val="center"/>
          </w:tcPr>
          <w:p>
            <w:pPr>
              <w:spacing w:before="120" w:after="120"/>
              <w:jc w:val="center"/>
            </w:pPr>
            <w:r/>
            <w:r>
              <w:rPr>
                <w:rFonts w:ascii="Calibri" w:hAnsi="Calibri"/>
                <w:b/>
                <w:color w:val="FFFFFF"/>
                <w:sz w:val="24"/>
              </w:rPr>
              <w:t>Where to Find It</w:t>
            </w:r>
          </w:p>
        </w:tc>
      </w:tr>
      <w:tr>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App ID / Client ID</w:t>
            </w:r>
          </w:p>
        </w:tc>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Unique public identifier for your app</w:t>
            </w:r>
          </w:p>
        </w:tc>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App Dashboard &gt; Settings &gt; Basic</w:t>
            </w:r>
          </w:p>
        </w:tc>
      </w:tr>
      <w:tr>
        <w:tc>
          <w:tcPr>
            <w:tcW w:type="dxa" w:w="2967"/>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App Secret / Client Secret</w:t>
            </w:r>
          </w:p>
        </w:tc>
        <w:tc>
          <w:tcPr>
            <w:tcW w:type="dxa" w:w="2967"/>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Confidential key for server-side auth</w:t>
            </w:r>
          </w:p>
        </w:tc>
        <w:tc>
          <w:tcPr>
            <w:tcW w:type="dxa" w:w="2967"/>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App Dashboard &gt; Settings &gt; Basic</w:t>
            </w:r>
          </w:p>
        </w:tc>
      </w:tr>
      <w:tr>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Redirect URI</w:t>
            </w:r>
          </w:p>
        </w:tc>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URL where users return after authorization</w:t>
            </w:r>
          </w:p>
        </w:tc>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OAuth configuration section</w:t>
            </w:r>
          </w:p>
        </w:tc>
      </w:tr>
      <w:tr>
        <w:tc>
          <w:tcPr>
            <w:tcW w:type="dxa" w:w="2967"/>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Permissions / Scopes</w:t>
            </w:r>
          </w:p>
        </w:tc>
        <w:tc>
          <w:tcPr>
            <w:tcW w:type="dxa" w:w="2967"/>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What your app is allowed to access</w:t>
            </w:r>
          </w:p>
        </w:tc>
        <w:tc>
          <w:tcPr>
            <w:tcW w:type="dxa" w:w="2967"/>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App settings or API configuration</w:t>
            </w:r>
          </w:p>
        </w:tc>
      </w:tr>
      <w:tr>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Webhook URL</w:t>
            </w:r>
          </w:p>
        </w:tc>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Endpoint for receiving real-time events</w:t>
            </w:r>
          </w:p>
        </w:tc>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Webhook configuration section</w:t>
            </w:r>
          </w:p>
        </w:tc>
      </w:tr>
    </w:tbl>
    <w:p>
      <w:pPr>
        <w:spacing w:before="160" w:after="160"/>
      </w:pPr>
    </w:p>
    <w:tbl>
      <w:tblPr>
        <w:tblW w:type="auto" w:w="0"/>
        <w:jc w:val="center"/>
        <w:tblLook w:firstColumn="1" w:firstRow="1" w:lastColumn="0" w:lastRow="0" w:noHBand="0" w:noVBand="1" w:val="04A0"/>
      </w:tblPr>
      <w:tblGrid>
        <w:gridCol w:w="8902"/>
      </w:tblGrid>
      <w:tr>
        <w:tc>
          <w:tcPr>
            <w:tcW w:type="dxa" w:w="8902"/>
            <w:shd w:fill="FFF3E0" w:val="clear"/>
            <w:tcBorders>
              <w:left w:val="single" w:sz="12" w:color="FF9800" w:space="0"/>
              <w:top w:val="single" w:sz="1" w:color="FF9800" w:space="0"/>
              <w:bottom w:val="single" w:sz="1" w:color="FF9800" w:space="0"/>
              <w:right w:val="single" w:sz="1" w:color="FF9800" w:space="0"/>
            </w:tcBorders>
          </w:tcPr>
          <w:p>
            <w:pPr>
              <w:spacing w:before="160" w:after="160"/>
            </w:pPr>
            <w:r/>
            <w:r>
              <w:rPr>
                <w:rFonts w:ascii="Calibri" w:hAnsi="Calibri"/>
                <w:b/>
                <w:color w:val="FF9800"/>
                <w:sz w:val="24"/>
              </w:rPr>
              <w:t xml:space="preserve">  WARNING: </w:t>
            </w:r>
            <w:r>
              <w:rPr>
                <w:rFonts w:ascii="Calibri" w:hAnsi="Calibri"/>
                <w:color w:val="1A1A2E"/>
                <w:sz w:val="24"/>
              </w:rPr>
              <w:t>Your App Secret is the most sensitive credential you have. Never share it with anyone, never commit it to version control, and always store it in environment variables or a secure secrets manager like HashiCorp Vault.</w:t>
            </w:r>
          </w:p>
        </w:tc>
      </w:tr>
    </w:tbl>
    <w:p>
      <w:pPr>
        <w:spacing w:before="80" w:after="80"/>
      </w:pPr>
    </w:p>
    <w:tbl>
      <w:tblPr>
        <w:tblW w:type="auto" w:w="0"/>
        <w:jc w:val="center"/>
        <w:tblLook w:firstColumn="1" w:firstRow="1" w:lastColumn="0" w:lastRow="0" w:noHBand="0" w:noVBand="1" w:val="04A0"/>
      </w:tblPr>
      <w:tblGrid>
        <w:gridCol w:w="8902"/>
      </w:tblGrid>
      <w:tr>
        <w:tc>
          <w:tcPr>
            <w:tcW w:type="dxa" w:w="8902"/>
            <w:shd w:fill="E3F2FD" w:val="clear"/>
            <w:tcBorders>
              <w:left w:val="single" w:sz="12" w:color="0A66C2" w:space="0"/>
              <w:top w:val="single" w:sz="1" w:color="0A66C2" w:space="0"/>
              <w:bottom w:val="single" w:sz="1" w:color="0A66C2" w:space="0"/>
              <w:right w:val="single" w:sz="1" w:color="0A66C2" w:space="0"/>
            </w:tcBorders>
          </w:tcPr>
          <w:p>
            <w:pPr>
              <w:spacing w:before="160" w:after="160"/>
            </w:pPr>
            <w:r/>
            <w:r>
              <w:rPr>
                <w:rFonts w:ascii="Calibri" w:hAnsi="Calibri"/>
                <w:b/>
                <w:color w:val="0A66C2"/>
                <w:sz w:val="24"/>
              </w:rPr>
              <w:t xml:space="preserve">  NOTE: </w:t>
            </w:r>
            <w:r>
              <w:rPr>
                <w:rFonts w:ascii="Calibri" w:hAnsi="Calibri"/>
                <w:color w:val="1A1A2E"/>
                <w:sz w:val="24"/>
              </w:rPr>
              <w:t>Chapter Summary</w:t>
            </w:r>
          </w:p>
        </w:tc>
      </w:tr>
    </w:tbl>
    <w:p>
      <w:pPr>
        <w:spacing w:before="80" w:after="80"/>
      </w:pPr>
    </w:p>
    <w:p>
      <w:pPr>
        <w:spacing w:before="60" w:after="60"/>
        <w:ind w:left="850"/>
      </w:pPr>
      <w:r>
        <w:rPr>
          <w:rFonts w:ascii="Calibri" w:hAnsi="Calibri"/>
          <w:color w:val="1A1A2E"/>
          <w:sz w:val="24"/>
        </w:rPr>
        <w:t>✓  An App/Project is your application's identity on the platform</w:t>
      </w:r>
    </w:p>
    <w:p>
      <w:pPr>
        <w:spacing w:before="60" w:after="60"/>
        <w:ind w:left="850"/>
      </w:pPr>
      <w:r>
        <w:rPr>
          <w:rFonts w:ascii="Calibri" w:hAnsi="Calibri"/>
          <w:color w:val="1A1A2E"/>
          <w:sz w:val="24"/>
        </w:rPr>
        <w:t>✓  The App ID is public but the App Secret must be kept confidential</w:t>
      </w:r>
    </w:p>
    <w:p>
      <w:pPr>
        <w:spacing w:before="60" w:after="60"/>
        <w:ind w:left="850"/>
      </w:pPr>
      <w:r>
        <w:rPr>
          <w:rFonts w:ascii="Calibri" w:hAnsi="Calibri"/>
          <w:color w:val="1A1A2E"/>
          <w:sz w:val="24"/>
        </w:rPr>
        <w:t>✓  Configure redirect URIs and webhook URLs carefully for your use case</w:t>
      </w:r>
    </w:p>
    <w:p>
      <w:pPr>
        <w:spacing w:before="60" w:after="60"/>
        <w:ind w:left="850"/>
      </w:pPr>
      <w:r>
        <w:rPr>
          <w:rFonts w:ascii="Calibri" w:hAnsi="Calibri"/>
          <w:color w:val="1A1A2E"/>
          <w:sz w:val="24"/>
        </w:rPr>
        <w:t>✓  Request only the minimum permissions your app needs to function</w:t>
      </w:r>
    </w:p>
    <w:p>
      <w:pPr>
        <w:spacing w:before="160" w:after="160"/>
      </w:pPr>
    </w:p>
    <w:p>
      <w:r>
        <w:br w:type="page"/>
      </w:r>
    </w:p>
    <w:p>
      <w:pPr>
        <w:spacing w:before="560" w:after="240"/>
        <w:jc w:val="left"/>
        <w:pBdr>
          <w:bottom w:val="single" w:sz="8" w:space="6" w:color="0A66C2"/>
        </w:pBdr>
      </w:pPr>
      <w:r>
        <w:rPr>
          <w:rFonts w:ascii="Calibri" w:hAnsi="Calibri"/>
          <w:b/>
          <w:color w:val="0D47A1"/>
          <w:sz w:val="44"/>
        </w:rPr>
        <w:t>Chapter 6: Understanding Authentication and Access Tokens</w:t>
      </w:r>
    </w:p>
    <w:p>
      <w:pPr>
        <w:spacing w:before="120" w:after="160" w:line="440" w:lineRule="exact"/>
        <w:jc w:val="both"/>
      </w:pPr>
      <w:r>
        <w:rPr>
          <w:rFonts w:ascii="Calibri" w:hAnsi="Calibri"/>
          <w:color w:val="1A1A2E"/>
          <w:sz w:val="28"/>
        </w:rPr>
        <w:t>OAuth 2.0 with Authorization Code Flow (server), Client Credentials Flow (app-only). Access Tokens expire after 60 days, Refresh Tokens last 365 days and must be used before expiry.</w:t>
      </w:r>
    </w:p>
    <w:p>
      <w:pPr>
        <w:spacing w:before="360" w:after="200"/>
        <w:ind w:left="170"/>
        <w:pBdr>
          <w:left w:val="single" w:sz="12" w:space="10" w:color="0A66C2"/>
        </w:pBdr>
        <w:shd w:val="clear" w:fill="E3F2FD" w:color="auto"/>
      </w:pPr>
      <w:r>
        <w:rPr>
          <w:rFonts w:ascii="Calibri" w:hAnsi="Calibri"/>
          <w:b/>
          <w:color w:val="0D47A1"/>
          <w:sz w:val="34"/>
        </w:rPr>
        <w:t>Types of Credentials Explained Simply</w:t>
      </w:r>
    </w:p>
    <w:p>
      <w:pPr>
        <w:spacing w:before="120" w:after="160" w:line="440" w:lineRule="exact"/>
        <w:jc w:val="both"/>
      </w:pPr>
      <w:r>
        <w:rPr>
          <w:rFonts w:ascii="Calibri" w:hAnsi="Calibri"/>
          <w:color w:val="1A1A2E"/>
          <w:sz w:val="28"/>
        </w:rPr>
        <w:t>Think of credentials like different keys for different doors in a hotel. The App ID is like the hotel address; it identifies where to find the application but is not a secret. The App Secret is like the master key to the hotel; only the building manager (your server) should have it. An Access Token is like a visitor pass; it is given to a specific visitor for a specific purpose and expires after a set time. Each credential type serves a distinct purpose and must be handled with appropriate care.</w:t>
      </w:r>
    </w:p>
    <w:tbl>
      <w:tblPr>
        <w:tblW w:type="auto" w:w="0"/>
        <w:jc w:val="center"/>
        <w:tblLayout w:type="autofit"/>
        <w:tblLook w:firstColumn="1" w:firstRow="1" w:lastColumn="0" w:lastRow="0" w:noHBand="0" w:noVBand="1" w:val="04A0"/>
      </w:tblPr>
      <w:tblGrid>
        <w:gridCol w:w="2225"/>
        <w:gridCol w:w="2225"/>
        <w:gridCol w:w="2225"/>
        <w:gridCol w:w="2225"/>
      </w:tblGrid>
      <w:tr>
        <w:tc>
          <w:tcPr>
            <w:tcW w:type="dxa" w:w="2225"/>
            <w:shd w:fill="1565C0" w:val="clear"/>
            <w:tcBorders>
              <w:top w:val="single" w:sz="6" w:color="1565C0" w:space="0"/>
              <w:bottom w:val="single" w:sz="4" w:color="1565C0" w:space="0"/>
              <w:left w:val="single" w:sz="2" w:color="1565C0" w:space="0"/>
              <w:right w:val="single" w:sz="2" w:color="1565C0" w:space="0"/>
            </w:tcBorders>
            <w:tcMar>
              <w:top w:w="100" w:type="dxa"/>
              <w:bottom w:w="100" w:type="dxa"/>
              <w:left w:w="100" w:type="dxa"/>
              <w:right w:w="100" w:type="dxa"/>
            </w:tcMar>
            <w:vAlign w:val="center"/>
          </w:tcPr>
          <w:p>
            <w:pPr>
              <w:spacing w:before="120" w:after="120"/>
              <w:jc w:val="center"/>
            </w:pPr>
            <w:r/>
            <w:r>
              <w:rPr>
                <w:rFonts w:ascii="Calibri" w:hAnsi="Calibri"/>
                <w:b/>
                <w:color w:val="FFFFFF"/>
                <w:sz w:val="24"/>
              </w:rPr>
              <w:t>Credential</w:t>
            </w:r>
          </w:p>
        </w:tc>
        <w:tc>
          <w:tcPr>
            <w:tcW w:type="dxa" w:w="2225"/>
            <w:shd w:fill="1565C0" w:val="clear"/>
            <w:tcBorders>
              <w:top w:val="single" w:sz="6" w:color="1565C0" w:space="0"/>
              <w:bottom w:val="single" w:sz="4" w:color="1565C0" w:space="0"/>
              <w:left w:val="single" w:sz="2" w:color="1565C0" w:space="0"/>
              <w:right w:val="single" w:sz="2" w:color="1565C0" w:space="0"/>
            </w:tcBorders>
            <w:tcMar>
              <w:top w:w="100" w:type="dxa"/>
              <w:bottom w:w="100" w:type="dxa"/>
              <w:left w:w="100" w:type="dxa"/>
              <w:right w:w="100" w:type="dxa"/>
            </w:tcMar>
            <w:vAlign w:val="center"/>
          </w:tcPr>
          <w:p>
            <w:pPr>
              <w:spacing w:before="120" w:after="120"/>
              <w:jc w:val="center"/>
            </w:pPr>
            <w:r/>
            <w:r>
              <w:rPr>
                <w:rFonts w:ascii="Calibri" w:hAnsi="Calibri"/>
                <w:b/>
                <w:color w:val="FFFFFF"/>
                <w:sz w:val="24"/>
              </w:rPr>
              <w:t>Lifetime</w:t>
            </w:r>
          </w:p>
        </w:tc>
        <w:tc>
          <w:tcPr>
            <w:tcW w:type="dxa" w:w="2225"/>
            <w:shd w:fill="1565C0" w:val="clear"/>
            <w:tcBorders>
              <w:top w:val="single" w:sz="6" w:color="1565C0" w:space="0"/>
              <w:bottom w:val="single" w:sz="4" w:color="1565C0" w:space="0"/>
              <w:left w:val="single" w:sz="2" w:color="1565C0" w:space="0"/>
              <w:right w:val="single" w:sz="2" w:color="1565C0" w:space="0"/>
            </w:tcBorders>
            <w:tcMar>
              <w:top w:w="100" w:type="dxa"/>
              <w:bottom w:w="100" w:type="dxa"/>
              <w:left w:w="100" w:type="dxa"/>
              <w:right w:w="100" w:type="dxa"/>
            </w:tcMar>
            <w:vAlign w:val="center"/>
          </w:tcPr>
          <w:p>
            <w:pPr>
              <w:spacing w:before="120" w:after="120"/>
              <w:jc w:val="center"/>
            </w:pPr>
            <w:r/>
            <w:r>
              <w:rPr>
                <w:rFonts w:ascii="Calibri" w:hAnsi="Calibri"/>
                <w:b/>
                <w:color w:val="FFFFFF"/>
                <w:sz w:val="24"/>
              </w:rPr>
              <w:t>Who Uses It</w:t>
            </w:r>
          </w:p>
        </w:tc>
        <w:tc>
          <w:tcPr>
            <w:tcW w:type="dxa" w:w="2225"/>
            <w:shd w:fill="1565C0" w:val="clear"/>
            <w:tcBorders>
              <w:top w:val="single" w:sz="6" w:color="1565C0" w:space="0"/>
              <w:bottom w:val="single" w:sz="4" w:color="1565C0" w:space="0"/>
              <w:left w:val="single" w:sz="2" w:color="1565C0" w:space="0"/>
              <w:right w:val="single" w:sz="2" w:color="1565C0" w:space="0"/>
            </w:tcBorders>
            <w:tcMar>
              <w:top w:w="100" w:type="dxa"/>
              <w:bottom w:w="100" w:type="dxa"/>
              <w:left w:w="100" w:type="dxa"/>
              <w:right w:w="100" w:type="dxa"/>
            </w:tcMar>
            <w:vAlign w:val="center"/>
          </w:tcPr>
          <w:p>
            <w:pPr>
              <w:spacing w:before="120" w:after="120"/>
              <w:jc w:val="center"/>
            </w:pPr>
            <w:r/>
            <w:r>
              <w:rPr>
                <w:rFonts w:ascii="Calibri" w:hAnsi="Calibri"/>
                <w:b/>
                <w:color w:val="FFFFFF"/>
                <w:sz w:val="24"/>
              </w:rPr>
              <w:t>Security Level</w:t>
            </w:r>
          </w:p>
        </w:tc>
      </w:tr>
      <w:tr>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App ID / API Key</w:t>
            </w:r>
          </w:p>
        </w:tc>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Permanent</w:t>
            </w:r>
          </w:p>
        </w:tc>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Identifies your app in requests</w:t>
            </w:r>
          </w:p>
        </w:tc>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Semi-public</w:t>
            </w:r>
          </w:p>
        </w:tc>
      </w:tr>
      <w:tr>
        <w:tc>
          <w:tcPr>
            <w:tcW w:type="dxa" w:w="2225"/>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App Secret</w:t>
            </w:r>
          </w:p>
        </w:tc>
        <w:tc>
          <w:tcPr>
            <w:tcW w:type="dxa" w:w="2225"/>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Permanent (until reset)</w:t>
            </w:r>
          </w:p>
        </w:tc>
        <w:tc>
          <w:tcPr>
            <w:tcW w:type="dxa" w:w="2225"/>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Server-to-server authentication</w:t>
            </w:r>
          </w:p>
        </w:tc>
        <w:tc>
          <w:tcPr>
            <w:tcW w:type="dxa" w:w="2225"/>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Highly confidential</w:t>
            </w:r>
          </w:p>
        </w:tc>
      </w:tr>
      <w:tr>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Short-lived Access Token</w:t>
            </w:r>
          </w:p>
        </w:tc>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1-2 hours</w:t>
            </w:r>
          </w:p>
        </w:tc>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Client-side or testing</w:t>
            </w:r>
          </w:p>
        </w:tc>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Sensitive</w:t>
            </w:r>
          </w:p>
        </w:tc>
      </w:tr>
      <w:tr>
        <w:tc>
          <w:tcPr>
            <w:tcW w:type="dxa" w:w="2225"/>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Long-lived Access Token</w:t>
            </w:r>
          </w:p>
        </w:tc>
        <w:tc>
          <w:tcPr>
            <w:tcW w:type="dxa" w:w="2225"/>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60 days</w:t>
            </w:r>
          </w:p>
        </w:tc>
        <w:tc>
          <w:tcPr>
            <w:tcW w:type="dxa" w:w="2225"/>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Server-side operations</w:t>
            </w:r>
          </w:p>
        </w:tc>
        <w:tc>
          <w:tcPr>
            <w:tcW w:type="dxa" w:w="2225"/>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Sensitive</w:t>
            </w:r>
          </w:p>
        </w:tc>
      </w:tr>
      <w:tr>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Refresh Token</w:t>
            </w:r>
          </w:p>
        </w:tc>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Months to 1 year</w:t>
            </w:r>
          </w:p>
        </w:tc>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Obtain new access tokens</w:t>
            </w:r>
          </w:p>
        </w:tc>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Highly confidential</w:t>
            </w:r>
          </w:p>
        </w:tc>
      </w:tr>
    </w:tbl>
    <w:p>
      <w:pPr>
        <w:spacing w:before="160" w:after="160"/>
      </w:pPr>
    </w:p>
    <w:tbl>
      <w:tblPr>
        <w:tblW w:type="auto" w:w="0"/>
        <w:jc w:val="center"/>
        <w:tblLook w:firstColumn="1" w:firstRow="1" w:lastColumn="0" w:lastRow="0" w:noHBand="0" w:noVBand="1" w:val="04A0"/>
      </w:tblPr>
      <w:tblGrid>
        <w:gridCol w:w="8902"/>
      </w:tblGrid>
      <w:tr>
        <w:tc>
          <w:tcPr>
            <w:tcW w:type="dxa" w:w="8902"/>
            <w:shd w:fill="E8F5E9" w:val="clear"/>
            <w:tcBorders>
              <w:left w:val="single" w:sz="12" w:color="4CAF50" w:space="0"/>
              <w:top w:val="single" w:sz="1" w:color="4CAF50" w:space="0"/>
              <w:bottom w:val="single" w:sz="1" w:color="4CAF50" w:space="0"/>
              <w:right w:val="single" w:sz="1" w:color="4CAF50" w:space="0"/>
            </w:tcBorders>
          </w:tcPr>
          <w:p>
            <w:pPr>
              <w:spacing w:before="160" w:after="160"/>
            </w:pPr>
            <w:r/>
            <w:r>
              <w:rPr>
                <w:rFonts w:ascii="Calibri" w:hAnsi="Calibri"/>
                <w:b/>
                <w:color w:val="4CAF50"/>
                <w:sz w:val="24"/>
              </w:rPr>
              <w:t xml:space="preserve">  TIP: </w:t>
            </w:r>
            <w:r>
              <w:rPr>
                <w:rFonts w:ascii="Calibri" w:hAnsi="Calibri"/>
                <w:color w:val="1A1A2E"/>
                <w:sz w:val="24"/>
              </w:rPr>
              <w:t>The hotel analogy helps: App ID = hotel address (public), App Secret = master key (manager only), Access Token = room key card (guest-specific, expires when stay is over). Never mix these up!</w:t>
            </w:r>
          </w:p>
        </w:tc>
      </w:tr>
    </w:tbl>
    <w:p>
      <w:pPr>
        <w:spacing w:before="80" w:after="80"/>
      </w:pPr>
    </w:p>
    <w:tbl>
      <w:tblPr>
        <w:tblW w:type="auto" w:w="0"/>
        <w:jc w:val="center"/>
        <w:tblLook w:firstColumn="1" w:firstRow="1" w:lastColumn="0" w:lastRow="0" w:noHBand="0" w:noVBand="1" w:val="04A0"/>
      </w:tblPr>
      <w:tblGrid>
        <w:gridCol w:w="8902"/>
      </w:tblGrid>
      <w:tr>
        <w:tc>
          <w:tcPr>
            <w:tcW w:type="dxa" w:w="8902"/>
            <w:shd w:fill="E3F2FD" w:val="clear"/>
            <w:tcBorders>
              <w:left w:val="single" w:sz="12" w:color="0A66C2" w:space="0"/>
              <w:top w:val="single" w:sz="1" w:color="0A66C2" w:space="0"/>
              <w:bottom w:val="single" w:sz="1" w:color="0A66C2" w:space="0"/>
              <w:right w:val="single" w:sz="1" w:color="0A66C2" w:space="0"/>
            </w:tcBorders>
          </w:tcPr>
          <w:p>
            <w:pPr>
              <w:spacing w:before="160" w:after="160"/>
            </w:pPr>
            <w:r/>
            <w:r>
              <w:rPr>
                <w:rFonts w:ascii="Calibri" w:hAnsi="Calibri"/>
                <w:b/>
                <w:color w:val="0A66C2"/>
                <w:sz w:val="24"/>
              </w:rPr>
              <w:t xml:space="preserve">  NOTE: </w:t>
            </w:r>
            <w:r>
              <w:rPr>
                <w:rFonts w:ascii="Calibri" w:hAnsi="Calibri"/>
                <w:color w:val="1A1A2E"/>
                <w:sz w:val="24"/>
              </w:rPr>
              <w:t>Chapter Summary</w:t>
            </w:r>
          </w:p>
        </w:tc>
      </w:tr>
    </w:tbl>
    <w:p>
      <w:pPr>
        <w:spacing w:before="80" w:after="80"/>
      </w:pPr>
    </w:p>
    <w:p>
      <w:pPr>
        <w:spacing w:before="60" w:after="60"/>
        <w:ind w:left="850"/>
      </w:pPr>
      <w:r>
        <w:rPr>
          <w:rFonts w:ascii="Calibri" w:hAnsi="Calibri"/>
          <w:color w:val="1A1A2E"/>
          <w:sz w:val="24"/>
        </w:rPr>
        <w:t>✓  Authentication proves identity; authorization controls permissions</w:t>
      </w:r>
    </w:p>
    <w:p>
      <w:pPr>
        <w:spacing w:before="60" w:after="60"/>
        <w:ind w:left="850"/>
      </w:pPr>
      <w:r>
        <w:rPr>
          <w:rFonts w:ascii="Calibri" w:hAnsi="Calibri"/>
          <w:color w:val="1A1A2E"/>
          <w:sz w:val="24"/>
        </w:rPr>
        <w:t>✓  Different credential types serve different purposes in the auth flow</w:t>
      </w:r>
    </w:p>
    <w:p>
      <w:pPr>
        <w:spacing w:before="60" w:after="60"/>
        <w:ind w:left="850"/>
      </w:pPr>
      <w:r>
        <w:rPr>
          <w:rFonts w:ascii="Calibri" w:hAnsi="Calibri"/>
          <w:color w:val="1A1A2E"/>
          <w:sz w:val="24"/>
        </w:rPr>
        <w:t>✓  Short-lived tokens for testing; long-lived tokens for production</w:t>
      </w:r>
    </w:p>
    <w:p>
      <w:pPr>
        <w:spacing w:before="60" w:after="60"/>
        <w:ind w:left="850"/>
      </w:pPr>
      <w:r>
        <w:rPr>
          <w:rFonts w:ascii="Calibri" w:hAnsi="Calibri"/>
          <w:color w:val="1A1A2E"/>
          <w:sz w:val="24"/>
        </w:rPr>
        <w:t>✓  App Secrets are server-side only and must never be exposed publicly</w:t>
      </w:r>
    </w:p>
    <w:p>
      <w:pPr>
        <w:spacing w:before="160" w:after="160"/>
      </w:pPr>
    </w:p>
    <w:p>
      <w:r>
        <w:br w:type="page"/>
      </w:r>
    </w:p>
    <w:p>
      <w:pPr>
        <w:spacing w:before="560" w:after="240"/>
        <w:jc w:val="left"/>
        <w:pBdr>
          <w:bottom w:val="single" w:sz="8" w:space="6" w:color="0A66C2"/>
        </w:pBdr>
      </w:pPr>
      <w:r>
        <w:rPr>
          <w:rFonts w:ascii="Calibri" w:hAnsi="Calibri"/>
          <w:b/>
          <w:color w:val="0D47A1"/>
          <w:sz w:val="44"/>
        </w:rPr>
        <w:t>Chapter 7: OAuth 2.0 Deep Dive</w:t>
      </w:r>
    </w:p>
    <w:p>
      <w:pPr>
        <w:spacing w:before="120" w:after="160" w:line="440" w:lineRule="exact"/>
        <w:jc w:val="both"/>
      </w:pPr>
      <w:r>
        <w:rPr>
          <w:rFonts w:ascii="Calibri" w:hAnsi="Calibri"/>
          <w:color w:val="1A1A2E"/>
          <w:sz w:val="28"/>
        </w:rPr>
        <w:t>Scopes: r_liteprofile (basic profile), r_emailaddress (email), w_member_social (posting), r_organization_admin (page management). LinkedIn requires detailed app verification for most scopes.</w:t>
      </w:r>
    </w:p>
    <w:p>
      <w:pPr>
        <w:spacing w:before="360" w:after="200"/>
        <w:ind w:left="170"/>
        <w:pBdr>
          <w:left w:val="single" w:sz="12" w:space="10" w:color="0A66C2"/>
        </w:pBdr>
        <w:shd w:val="clear" w:fill="E3F2FD" w:color="auto"/>
      </w:pPr>
      <w:r>
        <w:rPr>
          <w:rFonts w:ascii="Calibri" w:hAnsi="Calibri"/>
          <w:b/>
          <w:color w:val="0D47A1"/>
          <w:sz w:val="34"/>
        </w:rPr>
        <w:t>The Authorization Code Flow (Step by Step)</w:t>
      </w:r>
    </w:p>
    <w:p>
      <w:pPr>
        <w:spacing w:before="120" w:after="160" w:line="440" w:lineRule="exact"/>
        <w:jc w:val="both"/>
      </w:pPr>
      <w:r>
        <w:rPr>
          <w:rFonts w:ascii="Calibri" w:hAnsi="Calibri"/>
          <w:color w:val="1A1A2E"/>
          <w:sz w:val="28"/>
        </w:rPr>
        <w:t>The Authorization Code Flow is the most secure and widely used OAuth 2.0 method. Here is a simple analogy: imagine you are at a hotel and want room service. You do not give the delivery person your room key (password). Instead, the front desk (authorization server) verifies your identity and gives the delivery person a temporary delivery pass (authorization code). The delivery person takes this pass back to the kitchen (your server), exchanges it for a meal ticket (access token), and then collects your food (API data).</w:t>
      </w:r>
    </w:p>
    <w:p>
      <w:pPr>
        <w:spacing w:before="100" w:after="100"/>
        <w:ind w:left="1020" w:hanging="680"/>
      </w:pPr>
      <w:r>
        <w:rPr>
          <w:rFonts w:ascii="Calibri" w:hAnsi="Calibri"/>
          <w:b/>
          <w:color w:val="0A66C2"/>
          <w:sz w:val="26"/>
        </w:rPr>
        <w:t xml:space="preserve">Step 1: </w:t>
      </w:r>
      <w:r>
        <w:rPr>
          <w:rFonts w:ascii="Calibri" w:hAnsi="Calibri"/>
          <w:color w:val="1A1A2E"/>
          <w:sz w:val="26"/>
        </w:rPr>
        <w:t>Your app redirects the user to the platform's authorization page with your App ID and requested permissions (scopes).</w:t>
      </w:r>
    </w:p>
    <w:p>
      <w:pPr>
        <w:spacing w:before="100" w:after="100"/>
        <w:ind w:left="1020" w:hanging="680"/>
      </w:pPr>
      <w:r>
        <w:rPr>
          <w:rFonts w:ascii="Calibri" w:hAnsi="Calibri"/>
          <w:b/>
          <w:color w:val="0A66C2"/>
          <w:sz w:val="26"/>
        </w:rPr>
        <w:t xml:space="preserve">Step 2: </w:t>
      </w:r>
      <w:r>
        <w:rPr>
          <w:rFonts w:ascii="Calibri" w:hAnsi="Calibri"/>
          <w:color w:val="1A1A2E"/>
          <w:sz w:val="26"/>
        </w:rPr>
        <w:t>The user sees a consent screen showing what permissions your app is requesting and can approve or deny.</w:t>
      </w:r>
    </w:p>
    <w:p>
      <w:pPr>
        <w:spacing w:before="100" w:after="100"/>
        <w:ind w:left="1020" w:hanging="680"/>
      </w:pPr>
      <w:r>
        <w:rPr>
          <w:rFonts w:ascii="Calibri" w:hAnsi="Calibri"/>
          <w:b/>
          <w:color w:val="0A66C2"/>
          <w:sz w:val="26"/>
        </w:rPr>
        <w:t xml:space="preserve">Step 3: </w:t>
      </w:r>
      <w:r>
        <w:rPr>
          <w:rFonts w:ascii="Calibri" w:hAnsi="Calibri"/>
          <w:color w:val="1A1A2E"/>
          <w:sz w:val="26"/>
        </w:rPr>
        <w:t>If approved, the platform redirects back to your app with an authorization code in the URL.</w:t>
      </w:r>
    </w:p>
    <w:p>
      <w:pPr>
        <w:spacing w:before="100" w:after="100"/>
        <w:ind w:left="1020" w:hanging="680"/>
      </w:pPr>
      <w:r>
        <w:rPr>
          <w:rFonts w:ascii="Calibri" w:hAnsi="Calibri"/>
          <w:b/>
          <w:color w:val="0A66C2"/>
          <w:sz w:val="26"/>
        </w:rPr>
        <w:t xml:space="preserve">Step 4: </w:t>
      </w:r>
      <w:r>
        <w:rPr>
          <w:rFonts w:ascii="Calibri" w:hAnsi="Calibri"/>
          <w:color w:val="1A1A2E"/>
          <w:sz w:val="26"/>
        </w:rPr>
        <w:t>Your server exchanges the authorization code for an Access Token by sending a server-to-server request with your App Secret.</w:t>
      </w:r>
    </w:p>
    <w:p>
      <w:pPr>
        <w:spacing w:before="100" w:after="100"/>
        <w:ind w:left="1020" w:hanging="680"/>
      </w:pPr>
      <w:r>
        <w:rPr>
          <w:rFonts w:ascii="Calibri" w:hAnsi="Calibri"/>
          <w:b/>
          <w:color w:val="0A66C2"/>
          <w:sz w:val="26"/>
        </w:rPr>
        <w:t xml:space="preserve">Step 5: </w:t>
      </w:r>
      <w:r>
        <w:rPr>
          <w:rFonts w:ascii="Calibri" w:hAnsi="Calibri"/>
          <w:color w:val="1A1A2E"/>
          <w:sz w:val="26"/>
        </w:rPr>
        <w:t>Your server stores the Access Token securely and uses it for API calls on behalf of the user.</w:t>
      </w:r>
    </w:p>
    <w:tbl>
      <w:tblPr>
        <w:tblW w:type="auto" w:w="0"/>
        <w:jc w:val="center"/>
        <w:tblLook w:firstColumn="1" w:firstRow="1" w:lastColumn="0" w:lastRow="0" w:noHBand="0" w:noVBand="1" w:val="04A0"/>
      </w:tblPr>
      <w:tblGrid>
        <w:gridCol w:w="8902"/>
      </w:tblGrid>
      <w:tr>
        <w:tc>
          <w:tcPr>
            <w:tcW w:type="dxa" w:w="8902"/>
            <w:shd w:fill="1E1E2E" w:val="clear"/>
            <w:tcBorders>
              <w:left w:val="single" w:sz="8" w:color="0A66C2" w:space="0"/>
              <w:top w:val="single" w:sz="1" w:color="3A3A5C" w:space="0"/>
              <w:bottom w:val="single" w:sz="1" w:color="3A3A5C" w:space="0"/>
              <w:right w:val="single" w:sz="1" w:color="3A3A5C" w:space="0"/>
            </w:tcBorders>
          </w:tcPr>
          <w:p>
            <w:pPr>
              <w:spacing w:before="200" w:after="200"/>
            </w:pPr>
            <w:r/>
            <w:r>
              <w:rPr>
                <w:rFonts w:ascii="Consolas" w:hAnsi="Consolas"/>
                <w:color w:val="CDD6F4"/>
                <w:sz w:val="20"/>
              </w:rPr>
              <w:t># OAuth 2.0 Authorization Code Flow Example</w:t>
              <w:br/>
            </w:r>
            <w:r>
              <w:rPr>
                <w:rFonts w:ascii="Consolas" w:hAnsi="Consolas"/>
                <w:color w:val="CDD6F4"/>
                <w:sz w:val="20"/>
              </w:rPr>
              <w:br/>
            </w:r>
            <w:r>
              <w:rPr>
                <w:rFonts w:ascii="Consolas" w:hAnsi="Consolas"/>
                <w:color w:val="CDD6F4"/>
                <w:sz w:val="20"/>
              </w:rPr>
              <w:t># Step 1: Redirect user to authorization page</w:t>
              <w:br/>
            </w:r>
            <w:r>
              <w:rPr>
                <w:rFonts w:ascii="Consolas" w:hAnsi="Consolas"/>
                <w:color w:val="CDD6F4"/>
                <w:sz w:val="20"/>
              </w:rPr>
              <w:t>auth_url = (</w:t>
              <w:br/>
            </w:r>
            <w:r>
              <w:rPr>
                <w:rFonts w:ascii="Consolas" w:hAnsi="Consolas"/>
                <w:color w:val="CDD6F4"/>
                <w:sz w:val="20"/>
              </w:rPr>
              <w:t xml:space="preserve">    f"api.linkedin.com/v2/oauth/authorize?"</w:t>
              <w:br/>
            </w:r>
            <w:r>
              <w:rPr>
                <w:rFonts w:ascii="Consolas" w:hAnsi="Consolas"/>
                <w:color w:val="CDD6F4"/>
                <w:sz w:val="20"/>
              </w:rPr>
              <w:t xml:space="preserve">    f"client_id={CLIENT_ID}&amp;"</w:t>
              <w:br/>
            </w:r>
            <w:r>
              <w:rPr>
                <w:rFonts w:ascii="Consolas" w:hAnsi="Consolas"/>
                <w:color w:val="CDD6F4"/>
                <w:sz w:val="20"/>
              </w:rPr>
              <w:t xml:space="preserve">    f"redirect_uri={REDIRECT_URI}&amp;"</w:t>
              <w:br/>
            </w:r>
            <w:r>
              <w:rPr>
                <w:rFonts w:ascii="Consolas" w:hAnsi="Consolas"/>
                <w:color w:val="CDD6F4"/>
                <w:sz w:val="20"/>
              </w:rPr>
              <w:t xml:space="preserve">    f"response_type=code&amp;"</w:t>
              <w:br/>
            </w:r>
            <w:r>
              <w:rPr>
                <w:rFonts w:ascii="Consolas" w:hAnsi="Consolas"/>
                <w:color w:val="CDD6F4"/>
                <w:sz w:val="20"/>
              </w:rPr>
              <w:t xml:space="preserve">    f"scope=email,profile"</w:t>
              <w:br/>
            </w:r>
            <w:r>
              <w:rPr>
                <w:rFonts w:ascii="Consolas" w:hAnsi="Consolas"/>
                <w:color w:val="CDD6F4"/>
                <w:sz w:val="20"/>
              </w:rPr>
              <w:t>)</w:t>
              <w:br/>
            </w:r>
            <w:r>
              <w:rPr>
                <w:rFonts w:ascii="Consolas" w:hAnsi="Consolas"/>
                <w:color w:val="CDD6F4"/>
                <w:sz w:val="20"/>
              </w:rPr>
              <w:t>print(f"Open this URL: {auth_url}")</w:t>
              <w:br/>
            </w:r>
            <w:r>
              <w:rPr>
                <w:rFonts w:ascii="Consolas" w:hAnsi="Consolas"/>
                <w:color w:val="CDD6F4"/>
                <w:sz w:val="20"/>
              </w:rPr>
              <w:br/>
            </w:r>
            <w:r>
              <w:rPr>
                <w:rFonts w:ascii="Consolas" w:hAnsi="Consolas"/>
                <w:color w:val="CDD6F4"/>
                <w:sz w:val="20"/>
              </w:rPr>
              <w:t># Step 4: Exchange code for access token</w:t>
              <w:br/>
            </w:r>
            <w:r>
              <w:rPr>
                <w:rFonts w:ascii="Consolas" w:hAnsi="Consolas"/>
                <w:color w:val="CDD6F4"/>
                <w:sz w:val="20"/>
              </w:rPr>
              <w:t>import requests</w:t>
              <w:br/>
            </w:r>
            <w:r>
              <w:rPr>
                <w:rFonts w:ascii="Consolas" w:hAnsi="Consolas"/>
                <w:color w:val="CDD6F4"/>
                <w:sz w:val="20"/>
              </w:rPr>
              <w:t>token_response = requests.post(</w:t>
              <w:br/>
            </w:r>
            <w:r>
              <w:rPr>
                <w:rFonts w:ascii="Consolas" w:hAnsi="Consolas"/>
                <w:color w:val="CDD6F4"/>
                <w:sz w:val="20"/>
              </w:rPr>
              <w:t xml:space="preserve">    f"api.linkedin.com/v2/oauth/access_token",</w:t>
              <w:br/>
            </w:r>
            <w:r>
              <w:rPr>
                <w:rFonts w:ascii="Consolas" w:hAnsi="Consolas"/>
                <w:color w:val="CDD6F4"/>
                <w:sz w:val="20"/>
              </w:rPr>
              <w:t xml:space="preserve">    data={</w:t>
              <w:br/>
            </w:r>
            <w:r>
              <w:rPr>
                <w:rFonts w:ascii="Consolas" w:hAnsi="Consolas"/>
                <w:color w:val="CDD6F4"/>
                <w:sz w:val="20"/>
              </w:rPr>
              <w:t xml:space="preserve">        "client_id": CLIENT_ID,</w:t>
              <w:br/>
            </w:r>
            <w:r>
              <w:rPr>
                <w:rFonts w:ascii="Consolas" w:hAnsi="Consolas"/>
                <w:color w:val="CDD6F4"/>
                <w:sz w:val="20"/>
              </w:rPr>
              <w:t xml:space="preserve">        "client_secret": CLIENT_SECRET,</w:t>
              <w:br/>
            </w:r>
            <w:r>
              <w:rPr>
                <w:rFonts w:ascii="Consolas" w:hAnsi="Consolas"/>
                <w:color w:val="CDD6F4"/>
                <w:sz w:val="20"/>
              </w:rPr>
              <w:t xml:space="preserve">        "redirect_uri": REDIRECT_URI,</w:t>
              <w:br/>
            </w:r>
            <w:r>
              <w:rPr>
                <w:rFonts w:ascii="Consolas" w:hAnsi="Consolas"/>
                <w:color w:val="CDD6F4"/>
                <w:sz w:val="20"/>
              </w:rPr>
              <w:t xml:space="preserve">        "code": authorization_code</w:t>
              <w:br/>
            </w:r>
            <w:r>
              <w:rPr>
                <w:rFonts w:ascii="Consolas" w:hAnsi="Consolas"/>
                <w:color w:val="CDD6F4"/>
                <w:sz w:val="20"/>
              </w:rPr>
              <w:t xml:space="preserve">    }</w:t>
              <w:br/>
            </w:r>
            <w:r>
              <w:rPr>
                <w:rFonts w:ascii="Consolas" w:hAnsi="Consolas"/>
                <w:color w:val="CDD6F4"/>
                <w:sz w:val="20"/>
              </w:rPr>
              <w:t>)</w:t>
              <w:br/>
            </w:r>
            <w:r>
              <w:rPr>
                <w:rFonts w:ascii="Consolas" w:hAnsi="Consolas"/>
                <w:color w:val="CDD6F4"/>
                <w:sz w:val="20"/>
              </w:rPr>
              <w:t>access_token = token_response.json()["access_token"]</w:t>
              <w:br/>
            </w:r>
            <w:r>
              <w:rPr>
                <w:rFonts w:ascii="Consolas" w:hAnsi="Consolas"/>
                <w:color w:val="CDD6F4"/>
                <w:sz w:val="20"/>
              </w:rPr>
              <w:t>print(f"Token received: {access_token[:20]}...")</w:t>
              <w:br/>
            </w:r>
          </w:p>
        </w:tc>
      </w:tr>
    </w:tbl>
    <w:p>
      <w:pPr>
        <w:spacing w:before="120" w:after="120"/>
      </w:pPr>
    </w:p>
    <w:p>
      <w:pPr>
        <w:spacing w:before="360" w:after="200"/>
        <w:ind w:left="170"/>
        <w:pBdr>
          <w:left w:val="single" w:sz="12" w:space="10" w:color="0A66C2"/>
        </w:pBdr>
        <w:shd w:val="clear" w:fill="E3F2FD" w:color="auto"/>
      </w:pPr>
      <w:r>
        <w:rPr>
          <w:rFonts w:ascii="Calibri" w:hAnsi="Calibri"/>
          <w:b/>
          <w:color w:val="0D47A1"/>
          <w:sz w:val="34"/>
        </w:rPr>
        <w:t>Understanding Scopes and Permissions</w:t>
      </w:r>
    </w:p>
    <w:p>
      <w:pPr>
        <w:spacing w:before="120" w:after="160" w:line="440" w:lineRule="exact"/>
        <w:jc w:val="both"/>
      </w:pPr>
      <w:r>
        <w:rPr>
          <w:rFonts w:ascii="Calibri" w:hAnsi="Calibri"/>
          <w:color w:val="1A1A2E"/>
          <w:sz w:val="28"/>
        </w:rPr>
        <w:t>Scopes are the specific permissions your app requests from the user. They define exactly what your app can do on behalf of the user. Always follow the principle of least privilege: only request the minimum permissions your app needs to function. Requesting excessive permissions can alarm users, delay app approval, and increase security risk. Most platforms classify scopes into categories: basic (auto-approved), sensitive (requires review), and restricted (requires full verification).</w:t>
      </w:r>
    </w:p>
    <w:tbl>
      <w:tblPr>
        <w:tblW w:type="auto" w:w="0"/>
        <w:jc w:val="center"/>
        <w:tblLook w:firstColumn="1" w:firstRow="1" w:lastColumn="0" w:lastRow="0" w:noHBand="0" w:noVBand="1" w:val="04A0"/>
      </w:tblPr>
      <w:tblGrid>
        <w:gridCol w:w="8902"/>
      </w:tblGrid>
      <w:tr>
        <w:tc>
          <w:tcPr>
            <w:tcW w:type="dxa" w:w="8902"/>
            <w:shd w:fill="E3F2FD" w:val="clear"/>
            <w:tcBorders>
              <w:left w:val="single" w:sz="12" w:color="0A66C2" w:space="0"/>
              <w:top w:val="single" w:sz="1" w:color="0A66C2" w:space="0"/>
              <w:bottom w:val="single" w:sz="1" w:color="0A66C2" w:space="0"/>
              <w:right w:val="single" w:sz="1" w:color="0A66C2" w:space="0"/>
            </w:tcBorders>
          </w:tcPr>
          <w:p>
            <w:pPr>
              <w:spacing w:before="160" w:after="160"/>
            </w:pPr>
            <w:r/>
            <w:r>
              <w:rPr>
                <w:rFonts w:ascii="Calibri" w:hAnsi="Calibri"/>
                <w:b/>
                <w:color w:val="0A66C2"/>
                <w:sz w:val="24"/>
              </w:rPr>
              <w:t xml:space="preserve">  NOTE: </w:t>
            </w:r>
            <w:r>
              <w:rPr>
                <w:rFonts w:ascii="Calibri" w:hAnsi="Calibri"/>
                <w:color w:val="1A1A2E"/>
                <w:sz w:val="24"/>
              </w:rPr>
              <w:t>Chapter Summary</w:t>
            </w:r>
          </w:p>
        </w:tc>
      </w:tr>
    </w:tbl>
    <w:p>
      <w:pPr>
        <w:spacing w:before="80" w:after="80"/>
      </w:pPr>
    </w:p>
    <w:p>
      <w:pPr>
        <w:spacing w:before="60" w:after="60"/>
        <w:ind w:left="850"/>
      </w:pPr>
      <w:r>
        <w:rPr>
          <w:rFonts w:ascii="Calibri" w:hAnsi="Calibri"/>
          <w:color w:val="1A1A2E"/>
          <w:sz w:val="24"/>
        </w:rPr>
        <w:t>✓  OAuth 2.0 lets users grant access without sharing passwords</w:t>
      </w:r>
    </w:p>
    <w:p>
      <w:pPr>
        <w:spacing w:before="60" w:after="60"/>
        <w:ind w:left="850"/>
      </w:pPr>
      <w:r>
        <w:rPr>
          <w:rFonts w:ascii="Calibri" w:hAnsi="Calibri"/>
          <w:color w:val="1A1A2E"/>
          <w:sz w:val="24"/>
        </w:rPr>
        <w:t>✓  The Authorization Code Flow is the most secure OAuth method</w:t>
      </w:r>
    </w:p>
    <w:p>
      <w:pPr>
        <w:spacing w:before="60" w:after="60"/>
        <w:ind w:left="850"/>
      </w:pPr>
      <w:r>
        <w:rPr>
          <w:rFonts w:ascii="Calibri" w:hAnsi="Calibri"/>
          <w:color w:val="1A1A2E"/>
          <w:sz w:val="24"/>
        </w:rPr>
        <w:t>✓  The flow involves redirect, consent, code exchange, and token issuance</w:t>
      </w:r>
    </w:p>
    <w:p>
      <w:pPr>
        <w:spacing w:before="60" w:after="60"/>
        <w:ind w:left="850"/>
      </w:pPr>
      <w:r>
        <w:rPr>
          <w:rFonts w:ascii="Calibri" w:hAnsi="Calibri"/>
          <w:color w:val="1A1A2E"/>
          <w:sz w:val="24"/>
        </w:rPr>
        <w:t>✓  Scopes define your app's permissions; always request only what you need</w:t>
      </w:r>
    </w:p>
    <w:p>
      <w:pPr>
        <w:spacing w:before="160" w:after="160"/>
      </w:pPr>
    </w:p>
    <w:p>
      <w:r>
        <w:br w:type="page"/>
      </w:r>
    </w:p>
    <w:p>
      <w:pPr>
        <w:spacing w:before="560" w:after="240"/>
        <w:jc w:val="left"/>
        <w:pBdr>
          <w:bottom w:val="single" w:sz="8" w:space="6" w:color="0A66C2"/>
        </w:pBdr>
      </w:pPr>
      <w:r>
        <w:rPr>
          <w:rFonts w:ascii="Calibri" w:hAnsi="Calibri"/>
          <w:b/>
          <w:color w:val="0D47A1"/>
          <w:sz w:val="44"/>
        </w:rPr>
        <w:t>Chapter 8: Reading and Understanding API Documentation</w:t>
      </w:r>
    </w:p>
    <w:p>
      <w:pPr>
        <w:spacing w:before="120" w:after="160" w:line="440" w:lineRule="exact"/>
        <w:jc w:val="both"/>
      </w:pPr>
      <w:r>
        <w:rPr>
          <w:rFonts w:ascii="Calibri" w:hAnsi="Calibri"/>
          <w:color w:val="1A1A2E"/>
          <w:sz w:val="28"/>
        </w:rPr>
        <w:t>The official API documentation is your most important resource. It contains every endpoint, parameter, response format, error code, and usage guideline for the LinkedIn API v2. Being able to quickly find and understand documentation is a skill that will save you countless hours throughout your career. This chapter teaches you how to navigate documentation effectively and extract the information you need.</w:t>
      </w:r>
    </w:p>
    <w:p>
      <w:pPr>
        <w:spacing w:before="360" w:after="200"/>
        <w:ind w:left="170"/>
        <w:pBdr>
          <w:left w:val="single" w:sz="12" w:space="10" w:color="0A66C2"/>
        </w:pBdr>
        <w:shd w:val="clear" w:fill="E3F2FD" w:color="auto"/>
      </w:pPr>
      <w:r>
        <w:rPr>
          <w:rFonts w:ascii="Calibri" w:hAnsi="Calibri"/>
          <w:b/>
          <w:color w:val="0D47A1"/>
          <w:sz w:val="34"/>
        </w:rPr>
        <w:t>Anatomy of an API Reference Page</w:t>
      </w:r>
    </w:p>
    <w:tbl>
      <w:tblPr>
        <w:tblW w:type="auto" w:w="0"/>
        <w:jc w:val="center"/>
        <w:tblLayout w:type="autofit"/>
        <w:tblLook w:firstColumn="1" w:firstRow="1" w:lastColumn="0" w:lastRow="0" w:noHBand="0" w:noVBand="1" w:val="04A0"/>
      </w:tblPr>
      <w:tblGrid>
        <w:gridCol w:w="2967"/>
        <w:gridCol w:w="2967"/>
        <w:gridCol w:w="2967"/>
      </w:tblGrid>
      <w:tr>
        <w:tc>
          <w:tcPr>
            <w:tcW w:type="dxa" w:w="2967"/>
            <w:shd w:fill="1565C0" w:val="clear"/>
            <w:tcBorders>
              <w:top w:val="single" w:sz="6" w:color="1565C0" w:space="0"/>
              <w:bottom w:val="single" w:sz="4" w:color="1565C0" w:space="0"/>
              <w:left w:val="single" w:sz="2" w:color="1565C0" w:space="0"/>
              <w:right w:val="single" w:sz="2" w:color="1565C0" w:space="0"/>
            </w:tcBorders>
            <w:tcMar>
              <w:top w:w="100" w:type="dxa"/>
              <w:bottom w:w="100" w:type="dxa"/>
              <w:left w:w="100" w:type="dxa"/>
              <w:right w:w="100" w:type="dxa"/>
            </w:tcMar>
            <w:vAlign w:val="center"/>
          </w:tcPr>
          <w:p>
            <w:pPr>
              <w:spacing w:before="120" w:after="120"/>
              <w:jc w:val="center"/>
            </w:pPr>
            <w:r/>
            <w:r>
              <w:rPr>
                <w:rFonts w:ascii="Calibri" w:hAnsi="Calibri"/>
                <w:b/>
                <w:color w:val="FFFFFF"/>
                <w:sz w:val="24"/>
              </w:rPr>
              <w:t>Section</w:t>
            </w:r>
          </w:p>
        </w:tc>
        <w:tc>
          <w:tcPr>
            <w:tcW w:type="dxa" w:w="2967"/>
            <w:shd w:fill="1565C0" w:val="clear"/>
            <w:tcBorders>
              <w:top w:val="single" w:sz="6" w:color="1565C0" w:space="0"/>
              <w:bottom w:val="single" w:sz="4" w:color="1565C0" w:space="0"/>
              <w:left w:val="single" w:sz="2" w:color="1565C0" w:space="0"/>
              <w:right w:val="single" w:sz="2" w:color="1565C0" w:space="0"/>
            </w:tcBorders>
            <w:tcMar>
              <w:top w:w="100" w:type="dxa"/>
              <w:bottom w:w="100" w:type="dxa"/>
              <w:left w:w="100" w:type="dxa"/>
              <w:right w:w="100" w:type="dxa"/>
            </w:tcMar>
            <w:vAlign w:val="center"/>
          </w:tcPr>
          <w:p>
            <w:pPr>
              <w:spacing w:before="120" w:after="120"/>
              <w:jc w:val="center"/>
            </w:pPr>
            <w:r/>
            <w:r>
              <w:rPr>
                <w:rFonts w:ascii="Calibri" w:hAnsi="Calibri"/>
                <w:b/>
                <w:color w:val="FFFFFF"/>
                <w:sz w:val="24"/>
              </w:rPr>
              <w:t>What It Tells You</w:t>
            </w:r>
          </w:p>
        </w:tc>
        <w:tc>
          <w:tcPr>
            <w:tcW w:type="dxa" w:w="2967"/>
            <w:shd w:fill="1565C0" w:val="clear"/>
            <w:tcBorders>
              <w:top w:val="single" w:sz="6" w:color="1565C0" w:space="0"/>
              <w:bottom w:val="single" w:sz="4" w:color="1565C0" w:space="0"/>
              <w:left w:val="single" w:sz="2" w:color="1565C0" w:space="0"/>
              <w:right w:val="single" w:sz="2" w:color="1565C0" w:space="0"/>
            </w:tcBorders>
            <w:tcMar>
              <w:top w:w="100" w:type="dxa"/>
              <w:bottom w:w="100" w:type="dxa"/>
              <w:left w:w="100" w:type="dxa"/>
              <w:right w:w="100" w:type="dxa"/>
            </w:tcMar>
            <w:vAlign w:val="center"/>
          </w:tcPr>
          <w:p>
            <w:pPr>
              <w:spacing w:before="120" w:after="120"/>
              <w:jc w:val="center"/>
            </w:pPr>
            <w:r/>
            <w:r>
              <w:rPr>
                <w:rFonts w:ascii="Calibri" w:hAnsi="Calibri"/>
                <w:b/>
                <w:color w:val="FFFFFF"/>
                <w:sz w:val="24"/>
              </w:rPr>
              <w:t>Why It Matters</w:t>
            </w:r>
          </w:p>
        </w:tc>
      </w:tr>
      <w:tr>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Endpoint URL</w:t>
            </w:r>
          </w:p>
        </w:tc>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The exact path to call</w:t>
            </w:r>
          </w:p>
        </w:tc>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Without this, you cannot make any API call</w:t>
            </w:r>
          </w:p>
        </w:tc>
      </w:tr>
      <w:tr>
        <w:tc>
          <w:tcPr>
            <w:tcW w:type="dxa" w:w="2967"/>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HTTP Method</w:t>
            </w:r>
          </w:p>
        </w:tc>
        <w:tc>
          <w:tcPr>
            <w:tcW w:type="dxa" w:w="2967"/>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GET, POST, PUT, or DELETE</w:t>
            </w:r>
          </w:p>
        </w:tc>
        <w:tc>
          <w:tcPr>
            <w:tcW w:type="dxa" w:w="2967"/>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Using the wrong method returns an error</w:t>
            </w:r>
          </w:p>
        </w:tc>
      </w:tr>
      <w:tr>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Parameters</w:t>
            </w:r>
          </w:p>
        </w:tc>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Required and optional inputs</w:t>
            </w:r>
          </w:p>
        </w:tc>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Missing required parameters cause failures</w:t>
            </w:r>
          </w:p>
        </w:tc>
      </w:tr>
      <w:tr>
        <w:tc>
          <w:tcPr>
            <w:tcW w:type="dxa" w:w="2967"/>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Response Format</w:t>
            </w:r>
          </w:p>
        </w:tc>
        <w:tc>
          <w:tcPr>
            <w:tcW w:type="dxa" w:w="2967"/>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JSON structure of the result</w:t>
            </w:r>
          </w:p>
        </w:tc>
        <w:tc>
          <w:tcPr>
            <w:tcW w:type="dxa" w:w="2967"/>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You need this to parse the data correctly</w:t>
            </w:r>
          </w:p>
        </w:tc>
      </w:tr>
      <w:tr>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Error Codes</w:t>
            </w:r>
          </w:p>
        </w:tc>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What went wrong and why</w:t>
            </w:r>
          </w:p>
        </w:tc>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Essential for debugging and error handling</w:t>
            </w:r>
          </w:p>
        </w:tc>
      </w:tr>
      <w:tr>
        <w:tc>
          <w:tcPr>
            <w:tcW w:type="dxa" w:w="2967"/>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Rate Limits</w:t>
            </w:r>
          </w:p>
        </w:tc>
        <w:tc>
          <w:tcPr>
            <w:tcW w:type="dxa" w:w="2967"/>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How many calls are allowed</w:t>
            </w:r>
          </w:p>
        </w:tc>
        <w:tc>
          <w:tcPr>
            <w:tcW w:type="dxa" w:w="2967"/>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Prevents your app from being blocked</w:t>
            </w:r>
          </w:p>
        </w:tc>
      </w:tr>
      <w:tr>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Authentication</w:t>
            </w:r>
          </w:p>
        </w:tc>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Required headers or tokens</w:t>
            </w:r>
          </w:p>
        </w:tc>
        <w:tc>
          <w:tcPr>
            <w:tcW w:type="dxa" w:w="2967"/>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Without proper auth, every call fails</w:t>
            </w:r>
          </w:p>
        </w:tc>
      </w:tr>
    </w:tbl>
    <w:p>
      <w:pPr>
        <w:spacing w:before="160" w:after="160"/>
      </w:pPr>
    </w:p>
    <w:p>
      <w:pPr>
        <w:spacing w:before="360" w:after="200"/>
        <w:ind w:left="170"/>
        <w:pBdr>
          <w:left w:val="single" w:sz="12" w:space="10" w:color="0A66C2"/>
        </w:pBdr>
        <w:shd w:val="clear" w:fill="E3F2FD" w:color="auto"/>
      </w:pPr>
      <w:r>
        <w:rPr>
          <w:rFonts w:ascii="Calibri" w:hAnsi="Calibri"/>
          <w:b/>
          <w:color w:val="0D47A1"/>
          <w:sz w:val="34"/>
        </w:rPr>
        <w:t>Understanding JSON Responses</w:t>
      </w:r>
    </w:p>
    <w:p>
      <w:pPr>
        <w:spacing w:before="120" w:after="160" w:line="440" w:lineRule="exact"/>
        <w:jc w:val="both"/>
      </w:pPr>
      <w:r>
        <w:rPr>
          <w:rFonts w:ascii="Calibri" w:hAnsi="Calibri"/>
          <w:color w:val="1A1A2E"/>
          <w:sz w:val="28"/>
        </w:rPr>
        <w:t>Almost all modern APIs return data in JSON (JavaScript Object Notation) format. JSON uses a simple structure of key-value pairs enclosed in curly braces for objects, and ordered lists enclosed in square brackets for arrays. Learning to read and navigate JSON responses is fundamental to working with any API. Practice reading JSON until it feels natural.</w:t>
      </w:r>
    </w:p>
    <w:tbl>
      <w:tblPr>
        <w:tblW w:type="auto" w:w="0"/>
        <w:jc w:val="center"/>
        <w:tblLook w:firstColumn="1" w:firstRow="1" w:lastColumn="0" w:lastRow="0" w:noHBand="0" w:noVBand="1" w:val="04A0"/>
      </w:tblPr>
      <w:tblGrid>
        <w:gridCol w:w="8902"/>
      </w:tblGrid>
      <w:tr>
        <w:tc>
          <w:tcPr>
            <w:tcW w:type="dxa" w:w="8902"/>
            <w:shd w:fill="1E1E2E" w:val="clear"/>
            <w:tcBorders>
              <w:left w:val="single" w:sz="8" w:color="0A66C2" w:space="0"/>
              <w:top w:val="single" w:sz="1" w:color="3A3A5C" w:space="0"/>
              <w:bottom w:val="single" w:sz="1" w:color="3A3A5C" w:space="0"/>
              <w:right w:val="single" w:sz="1" w:color="3A3A5C" w:space="0"/>
            </w:tcBorders>
          </w:tcPr>
          <w:p>
            <w:pPr>
              <w:spacing w:before="200" w:after="200"/>
            </w:pPr>
            <w:r/>
            <w:r>
              <w:rPr>
                <w:rFonts w:ascii="Consolas" w:hAnsi="Consolas"/>
                <w:color w:val="CDD6F4"/>
                <w:sz w:val="20"/>
              </w:rPr>
              <w:t># Example JSON API Response</w:t>
              <w:br/>
            </w:r>
            <w:r>
              <w:rPr>
                <w:rFonts w:ascii="Consolas" w:hAnsi="Consolas"/>
                <w:color w:val="CDD6F4"/>
                <w:sz w:val="20"/>
              </w:rPr>
              <w:t>{</w:t>
              <w:br/>
            </w:r>
            <w:r>
              <w:rPr>
                <w:rFonts w:ascii="Consolas" w:hAnsi="Consolas"/>
                <w:color w:val="CDD6F4"/>
                <w:sz w:val="20"/>
              </w:rPr>
              <w:t xml:space="preserve">  "data": [</w:t>
              <w:br/>
            </w:r>
            <w:r>
              <w:rPr>
                <w:rFonts w:ascii="Consolas" w:hAnsi="Consolas"/>
                <w:color w:val="CDD6F4"/>
                <w:sz w:val="20"/>
              </w:rPr>
              <w:t xml:space="preserve">    {</w:t>
              <w:br/>
            </w:r>
            <w:r>
              <w:rPr>
                <w:rFonts w:ascii="Consolas" w:hAnsi="Consolas"/>
                <w:color w:val="CDD6F4"/>
                <w:sz w:val="20"/>
              </w:rPr>
              <w:t xml:space="preserve">      "id": "12345",</w:t>
              <w:br/>
            </w:r>
            <w:r>
              <w:rPr>
                <w:rFonts w:ascii="Consolas" w:hAnsi="Consolas"/>
                <w:color w:val="CDD6F4"/>
                <w:sz w:val="20"/>
              </w:rPr>
              <w:t xml:space="preserve">      "name": "Example Item",</w:t>
              <w:br/>
            </w:r>
            <w:r>
              <w:rPr>
                <w:rFonts w:ascii="Consolas" w:hAnsi="Consolas"/>
                <w:color w:val="CDD6F4"/>
                <w:sz w:val="20"/>
              </w:rPr>
              <w:t xml:space="preserve">      "status": "active",</w:t>
              <w:br/>
            </w:r>
            <w:r>
              <w:rPr>
                <w:rFonts w:ascii="Consolas" w:hAnsi="Consolas"/>
                <w:color w:val="CDD6F4"/>
                <w:sz w:val="20"/>
              </w:rPr>
              <w:t xml:space="preserve">      "created_at": "2026-01-15T10:30:00Z",</w:t>
              <w:br/>
            </w:r>
            <w:r>
              <w:rPr>
                <w:rFonts w:ascii="Consolas" w:hAnsi="Consolas"/>
                <w:color w:val="CDD6F4"/>
                <w:sz w:val="20"/>
              </w:rPr>
              <w:t xml:space="preserve">      "metrics": {</w:t>
              <w:br/>
            </w:r>
            <w:r>
              <w:rPr>
                <w:rFonts w:ascii="Consolas" w:hAnsi="Consolas"/>
                <w:color w:val="CDD6F4"/>
                <w:sz w:val="20"/>
              </w:rPr>
              <w:t xml:space="preserve">        "views": 15420,</w:t>
              <w:br/>
            </w:r>
            <w:r>
              <w:rPr>
                <w:rFonts w:ascii="Consolas" w:hAnsi="Consolas"/>
                <w:color w:val="CDD6F4"/>
                <w:sz w:val="20"/>
              </w:rPr>
              <w:t xml:space="preserve">        "likes": 892,</w:t>
              <w:br/>
            </w:r>
            <w:r>
              <w:rPr>
                <w:rFonts w:ascii="Consolas" w:hAnsi="Consolas"/>
                <w:color w:val="CDD6F4"/>
                <w:sz w:val="20"/>
              </w:rPr>
              <w:t xml:space="preserve">        "shares": 234</w:t>
              <w:br/>
            </w:r>
            <w:r>
              <w:rPr>
                <w:rFonts w:ascii="Consolas" w:hAnsi="Consolas"/>
                <w:color w:val="CDD6F4"/>
                <w:sz w:val="20"/>
              </w:rPr>
              <w:t xml:space="preserve">      }</w:t>
              <w:br/>
            </w:r>
            <w:r>
              <w:rPr>
                <w:rFonts w:ascii="Consolas" w:hAnsi="Consolas"/>
                <w:color w:val="CDD6F4"/>
                <w:sz w:val="20"/>
              </w:rPr>
              <w:t xml:space="preserve">    }</w:t>
              <w:br/>
            </w:r>
            <w:r>
              <w:rPr>
                <w:rFonts w:ascii="Consolas" w:hAnsi="Consolas"/>
                <w:color w:val="CDD6F4"/>
                <w:sz w:val="20"/>
              </w:rPr>
              <w:t xml:space="preserve">  ],</w:t>
              <w:br/>
            </w:r>
            <w:r>
              <w:rPr>
                <w:rFonts w:ascii="Consolas" w:hAnsi="Consolas"/>
                <w:color w:val="CDD6F4"/>
                <w:sz w:val="20"/>
              </w:rPr>
              <w:t xml:space="preserve">  "paging": {</w:t>
              <w:br/>
            </w:r>
            <w:r>
              <w:rPr>
                <w:rFonts w:ascii="Consolas" w:hAnsi="Consolas"/>
                <w:color w:val="CDD6F4"/>
                <w:sz w:val="20"/>
              </w:rPr>
              <w:t xml:space="preserve">    "next_cursor": "abc123xyz",</w:t>
              <w:br/>
            </w:r>
            <w:r>
              <w:rPr>
                <w:rFonts w:ascii="Consolas" w:hAnsi="Consolas"/>
                <w:color w:val="CDD6F4"/>
                <w:sz w:val="20"/>
              </w:rPr>
              <w:t xml:space="preserve">    "total": 156</w:t>
              <w:br/>
            </w:r>
            <w:r>
              <w:rPr>
                <w:rFonts w:ascii="Consolas" w:hAnsi="Consolas"/>
                <w:color w:val="CDD6F4"/>
                <w:sz w:val="20"/>
              </w:rPr>
              <w:t xml:space="preserve">  }</w:t>
              <w:br/>
            </w:r>
            <w:r>
              <w:rPr>
                <w:rFonts w:ascii="Consolas" w:hAnsi="Consolas"/>
                <w:color w:val="CDD6F4"/>
                <w:sz w:val="20"/>
              </w:rPr>
              <w:t>}</w:t>
              <w:br/>
            </w:r>
          </w:p>
        </w:tc>
      </w:tr>
    </w:tbl>
    <w:p>
      <w:pPr>
        <w:spacing w:before="120" w:after="120"/>
      </w:pPr>
    </w:p>
    <w:tbl>
      <w:tblPr>
        <w:tblW w:type="auto" w:w="0"/>
        <w:jc w:val="center"/>
        <w:tblLook w:firstColumn="1" w:firstRow="1" w:lastColumn="0" w:lastRow="0" w:noHBand="0" w:noVBand="1" w:val="04A0"/>
      </w:tblPr>
      <w:tblGrid>
        <w:gridCol w:w="8902"/>
      </w:tblGrid>
      <w:tr>
        <w:tc>
          <w:tcPr>
            <w:tcW w:type="dxa" w:w="8902"/>
            <w:shd w:fill="E3F2FD" w:val="clear"/>
            <w:tcBorders>
              <w:left w:val="single" w:sz="12" w:color="0A66C2" w:space="0"/>
              <w:top w:val="single" w:sz="1" w:color="0A66C2" w:space="0"/>
              <w:bottom w:val="single" w:sz="1" w:color="0A66C2" w:space="0"/>
              <w:right w:val="single" w:sz="1" w:color="0A66C2" w:space="0"/>
            </w:tcBorders>
          </w:tcPr>
          <w:p>
            <w:pPr>
              <w:spacing w:before="160" w:after="160"/>
            </w:pPr>
            <w:r/>
            <w:r>
              <w:rPr>
                <w:rFonts w:ascii="Calibri" w:hAnsi="Calibri"/>
                <w:b/>
                <w:color w:val="0A66C2"/>
                <w:sz w:val="24"/>
              </w:rPr>
              <w:t xml:space="preserve">  NOTE: </w:t>
            </w:r>
            <w:r>
              <w:rPr>
                <w:rFonts w:ascii="Calibri" w:hAnsi="Calibri"/>
                <w:color w:val="1A1A2E"/>
                <w:sz w:val="24"/>
              </w:rPr>
              <w:t>Chapter Summary</w:t>
            </w:r>
          </w:p>
        </w:tc>
      </w:tr>
    </w:tbl>
    <w:p>
      <w:pPr>
        <w:spacing w:before="80" w:after="80"/>
      </w:pPr>
    </w:p>
    <w:p>
      <w:pPr>
        <w:spacing w:before="60" w:after="60"/>
        <w:ind w:left="850"/>
      </w:pPr>
      <w:r>
        <w:rPr>
          <w:rFonts w:ascii="Calibri" w:hAnsi="Calibri"/>
          <w:color w:val="1A1A2E"/>
          <w:sz w:val="24"/>
        </w:rPr>
        <w:t>✓  Official documentation is the authoritative source for all API information</w:t>
      </w:r>
    </w:p>
    <w:p>
      <w:pPr>
        <w:spacing w:before="60" w:after="60"/>
        <w:ind w:left="850"/>
      </w:pPr>
      <w:r>
        <w:rPr>
          <w:rFonts w:ascii="Calibri" w:hAnsi="Calibri"/>
          <w:color w:val="1A1A2E"/>
          <w:sz w:val="24"/>
        </w:rPr>
        <w:t>✓  Every reference page has URL, method, parameters, response, and errors</w:t>
      </w:r>
    </w:p>
    <w:p>
      <w:pPr>
        <w:spacing w:before="60" w:after="60"/>
        <w:ind w:left="850"/>
      </w:pPr>
      <w:r>
        <w:rPr>
          <w:rFonts w:ascii="Calibri" w:hAnsi="Calibri"/>
          <w:color w:val="1A1A2E"/>
          <w:sz w:val="24"/>
        </w:rPr>
        <w:t>✓  JSON uses objects (curly braces) and arrays (square brackets)</w:t>
      </w:r>
    </w:p>
    <w:p>
      <w:pPr>
        <w:spacing w:before="60" w:after="60"/>
        <w:ind w:left="850"/>
      </w:pPr>
      <w:r>
        <w:rPr>
          <w:rFonts w:ascii="Calibri" w:hAnsi="Calibri"/>
          <w:color w:val="1A1A2E"/>
          <w:sz w:val="24"/>
        </w:rPr>
        <w:t>✓  Always check the API version when reading documentation</w:t>
      </w:r>
    </w:p>
    <w:p>
      <w:pPr>
        <w:spacing w:before="160" w:after="160"/>
      </w:pPr>
    </w:p>
    <w:p>
      <w:r>
        <w:br w:type="page"/>
      </w:r>
    </w:p>
    <w:p>
      <w:pPr>
        <w:spacing w:before="560" w:after="240"/>
        <w:jc w:val="left"/>
        <w:pBdr>
          <w:bottom w:val="single" w:sz="8" w:space="6" w:color="0A66C2"/>
        </w:pBdr>
      </w:pPr>
      <w:r>
        <w:rPr>
          <w:rFonts w:ascii="Calibri" w:hAnsi="Calibri"/>
          <w:b/>
          <w:color w:val="0D47A1"/>
          <w:sz w:val="44"/>
        </w:rPr>
        <w:t>Chapter 9: Core Endpoints and Request/Response Structures</w:t>
      </w:r>
    </w:p>
    <w:p>
      <w:pPr>
        <w:spacing w:before="120" w:after="160" w:line="440" w:lineRule="exact"/>
        <w:jc w:val="both"/>
      </w:pPr>
      <w:r>
        <w:rPr>
          <w:rFonts w:ascii="Calibri" w:hAnsi="Calibri"/>
          <w:color w:val="1A1A2E"/>
          <w:sz w:val="28"/>
        </w:rPr>
        <w:t>Key: /me (profile), /organizations (companies), /organizations/{id}/posts (company posts), /jobs (listings), /shares (create posts), /assets (upload media). Uses Rest.li protocol with X-Restli-Protocol-Version: 2.0.0 header.</w:t>
      </w:r>
    </w:p>
    <w:p>
      <w:pPr>
        <w:spacing w:before="360" w:after="200"/>
        <w:ind w:left="170"/>
        <w:pBdr>
          <w:left w:val="single" w:sz="12" w:space="10" w:color="0A66C2"/>
        </w:pBdr>
        <w:shd w:val="clear" w:fill="E3F2FD" w:color="auto"/>
      </w:pPr>
      <w:r>
        <w:rPr>
          <w:rFonts w:ascii="Calibri" w:hAnsi="Calibri"/>
          <w:b/>
          <w:color w:val="0D47A1"/>
          <w:sz w:val="34"/>
        </w:rPr>
        <w:t>Making Your First API Request</w:t>
      </w:r>
    </w:p>
    <w:p>
      <w:pPr>
        <w:spacing w:before="120" w:after="160" w:line="440" w:lineRule="exact"/>
        <w:jc w:val="both"/>
      </w:pPr>
      <w:r>
        <w:rPr>
          <w:rFonts w:ascii="Calibri" w:hAnsi="Calibri"/>
          <w:color w:val="1A1A2E"/>
          <w:sz w:val="28"/>
        </w:rPr>
        <w:t>All API requests follow a consistent pattern. You construct a URL by combining the base URL (api.linkedin.com/v2), the specific endpoint path, and any query parameters. The base URL is the entry point, the endpoint specifies the resource, and the parameters refine your request.</w:t>
      </w:r>
    </w:p>
    <w:tbl>
      <w:tblPr>
        <w:tblW w:type="auto" w:w="0"/>
        <w:jc w:val="center"/>
        <w:tblLook w:firstColumn="1" w:firstRow="1" w:lastColumn="0" w:lastRow="0" w:noHBand="0" w:noVBand="1" w:val="04A0"/>
      </w:tblPr>
      <w:tblGrid>
        <w:gridCol w:w="8902"/>
      </w:tblGrid>
      <w:tr>
        <w:tc>
          <w:tcPr>
            <w:tcW w:type="dxa" w:w="8902"/>
            <w:shd w:fill="1E1E2E" w:val="clear"/>
            <w:tcBorders>
              <w:left w:val="single" w:sz="8" w:color="0A66C2" w:space="0"/>
              <w:top w:val="single" w:sz="1" w:color="3A3A5C" w:space="0"/>
              <w:bottom w:val="single" w:sz="1" w:color="3A3A5C" w:space="0"/>
              <w:right w:val="single" w:sz="1" w:color="3A3A5C" w:space="0"/>
            </w:tcBorders>
          </w:tcPr>
          <w:p>
            <w:pPr>
              <w:spacing w:before="200" w:after="200"/>
            </w:pPr>
            <w:r/>
            <w:r>
              <w:rPr>
                <w:rFonts w:ascii="Consolas" w:hAnsi="Consolas"/>
                <w:color w:val="CDD6F4"/>
                <w:sz w:val="20"/>
              </w:rPr>
              <w:t># Reading data (GET request)</w:t>
              <w:br/>
            </w:r>
            <w:r>
              <w:rPr>
                <w:rFonts w:ascii="Consolas" w:hAnsi="Consolas"/>
                <w:color w:val="CDD6F4"/>
                <w:sz w:val="20"/>
              </w:rPr>
              <w:t>import requests</w:t>
              <w:br/>
            </w:r>
            <w:r>
              <w:rPr>
                <w:rFonts w:ascii="Consolas" w:hAnsi="Consolas"/>
                <w:color w:val="CDD6F4"/>
                <w:sz w:val="20"/>
              </w:rPr>
              <w:br/>
            </w:r>
            <w:r>
              <w:rPr>
                <w:rFonts w:ascii="Consolas" w:hAnsi="Consolas"/>
                <w:color w:val="CDD6F4"/>
                <w:sz w:val="20"/>
              </w:rPr>
              <w:t>url = "api.linkedin.com/v2/endpoint"</w:t>
              <w:br/>
            </w:r>
            <w:r>
              <w:rPr>
                <w:rFonts w:ascii="Consolas" w:hAnsi="Consolas"/>
                <w:color w:val="CDD6F4"/>
                <w:sz w:val="20"/>
              </w:rPr>
              <w:t>headers = {"Authorization": f"Bearer {ACCESS_TOKEN}"}</w:t>
              <w:br/>
            </w:r>
            <w:r>
              <w:rPr>
                <w:rFonts w:ascii="Consolas" w:hAnsi="Consolas"/>
                <w:color w:val="CDD6F4"/>
                <w:sz w:val="20"/>
              </w:rPr>
              <w:t>params = {"fields": "id,name,status", "limit": 25}</w:t>
              <w:br/>
            </w:r>
            <w:r>
              <w:rPr>
                <w:rFonts w:ascii="Consolas" w:hAnsi="Consolas"/>
                <w:color w:val="CDD6F4"/>
                <w:sz w:val="20"/>
              </w:rPr>
              <w:br/>
            </w:r>
            <w:r>
              <w:rPr>
                <w:rFonts w:ascii="Consolas" w:hAnsi="Consolas"/>
                <w:color w:val="CDD6F4"/>
                <w:sz w:val="20"/>
              </w:rPr>
              <w:t>response = requests.get(url, headers=headers, params=params)</w:t>
              <w:br/>
            </w:r>
            <w:r>
              <w:rPr>
                <w:rFonts w:ascii="Consolas" w:hAnsi="Consolas"/>
                <w:color w:val="CDD6F4"/>
                <w:sz w:val="20"/>
              </w:rPr>
              <w:t>data = response.json()</w:t>
              <w:br/>
            </w:r>
            <w:r>
              <w:rPr>
                <w:rFonts w:ascii="Consolas" w:hAnsi="Consolas"/>
                <w:color w:val="CDD6F4"/>
                <w:sz w:val="20"/>
              </w:rPr>
              <w:t>print(data)</w:t>
              <w:br/>
            </w:r>
            <w:r>
              <w:rPr>
                <w:rFonts w:ascii="Consolas" w:hAnsi="Consolas"/>
                <w:color w:val="CDD6F4"/>
                <w:sz w:val="20"/>
              </w:rPr>
              <w:br/>
            </w:r>
            <w:r>
              <w:rPr>
                <w:rFonts w:ascii="Consolas" w:hAnsi="Consolas"/>
                <w:color w:val="CDD6F4"/>
                <w:sz w:val="20"/>
              </w:rPr>
              <w:t># Creating data (POST request)</w:t>
              <w:br/>
            </w:r>
            <w:r>
              <w:rPr>
                <w:rFonts w:ascii="Consolas" w:hAnsi="Consolas"/>
                <w:color w:val="CDD6F4"/>
                <w:sz w:val="20"/>
              </w:rPr>
              <w:t>url = "api.linkedin.com/v2/endpoint"</w:t>
              <w:br/>
            </w:r>
            <w:r>
              <w:rPr>
                <w:rFonts w:ascii="Consolas" w:hAnsi="Consolas"/>
                <w:color w:val="CDD6F4"/>
                <w:sz w:val="20"/>
              </w:rPr>
              <w:t>payload = {</w:t>
              <w:br/>
            </w:r>
            <w:r>
              <w:rPr>
                <w:rFonts w:ascii="Consolas" w:hAnsi="Consolas"/>
                <w:color w:val="CDD6F4"/>
                <w:sz w:val="20"/>
              </w:rPr>
              <w:t xml:space="preserve">    "name": "New Item",</w:t>
              <w:br/>
            </w:r>
            <w:r>
              <w:rPr>
                <w:rFonts w:ascii="Consolas" w:hAnsi="Consolas"/>
                <w:color w:val="CDD6F4"/>
                <w:sz w:val="20"/>
              </w:rPr>
              <w:t xml:space="preserve">    "description": "Created via API",</w:t>
              <w:br/>
            </w:r>
            <w:r>
              <w:rPr>
                <w:rFonts w:ascii="Consolas" w:hAnsi="Consolas"/>
                <w:color w:val="CDD6F4"/>
                <w:sz w:val="20"/>
              </w:rPr>
              <w:t xml:space="preserve">    "status": "active"</w:t>
              <w:br/>
            </w:r>
            <w:r>
              <w:rPr>
                <w:rFonts w:ascii="Consolas" w:hAnsi="Consolas"/>
                <w:color w:val="CDD6F4"/>
                <w:sz w:val="20"/>
              </w:rPr>
              <w:t>}</w:t>
              <w:br/>
            </w:r>
            <w:r>
              <w:rPr>
                <w:rFonts w:ascii="Consolas" w:hAnsi="Consolas"/>
                <w:color w:val="CDD6F4"/>
                <w:sz w:val="20"/>
              </w:rPr>
              <w:t>response = requests.post(url, headers=headers, json=payload)</w:t>
              <w:br/>
            </w:r>
            <w:r>
              <w:rPr>
                <w:rFonts w:ascii="Consolas" w:hAnsi="Consolas"/>
                <w:color w:val="CDD6F4"/>
                <w:sz w:val="20"/>
              </w:rPr>
              <w:t>print(response.json())</w:t>
              <w:br/>
            </w:r>
          </w:p>
        </w:tc>
      </w:tr>
    </w:tbl>
    <w:p>
      <w:pPr>
        <w:spacing w:before="120" w:after="120"/>
      </w:pPr>
    </w:p>
    <w:p>
      <w:pPr>
        <w:spacing w:before="360" w:after="200"/>
        <w:ind w:left="170"/>
        <w:pBdr>
          <w:left w:val="single" w:sz="12" w:space="10" w:color="0A66C2"/>
        </w:pBdr>
        <w:shd w:val="clear" w:fill="E3F2FD" w:color="auto"/>
      </w:pPr>
      <w:r>
        <w:rPr>
          <w:rFonts w:ascii="Calibri" w:hAnsi="Calibri"/>
          <w:b/>
          <w:color w:val="0D47A1"/>
          <w:sz w:val="34"/>
        </w:rPr>
        <w:t>Handling Pagination</w:t>
      </w:r>
    </w:p>
    <w:p>
      <w:pPr>
        <w:spacing w:before="120" w:after="160" w:line="440" w:lineRule="exact"/>
        <w:jc w:val="both"/>
      </w:pPr>
      <w:r>
        <w:rPr>
          <w:rFonts w:ascii="Calibri" w:hAnsi="Calibri"/>
          <w:color w:val="1A1A2E"/>
          <w:sz w:val="28"/>
        </w:rPr>
        <w:t>When an API returns many results, the data is split into pages. Each response includes information about how to get the next page. Cursor-based pagination uses a 'next_cursor' string. Offset-based pagination uses a page number. Always handle pagination in your code to ensure you retrieve all available data.</w:t>
      </w:r>
    </w:p>
    <w:tbl>
      <w:tblPr>
        <w:tblW w:type="auto" w:w="0"/>
        <w:jc w:val="center"/>
        <w:tblLook w:firstColumn="1" w:firstRow="1" w:lastColumn="0" w:lastRow="0" w:noHBand="0" w:noVBand="1" w:val="04A0"/>
      </w:tblPr>
      <w:tblGrid>
        <w:gridCol w:w="8902"/>
      </w:tblGrid>
      <w:tr>
        <w:tc>
          <w:tcPr>
            <w:tcW w:type="dxa" w:w="8902"/>
            <w:shd w:fill="E3F2FD" w:val="clear"/>
            <w:tcBorders>
              <w:left w:val="single" w:sz="12" w:color="0A66C2" w:space="0"/>
              <w:top w:val="single" w:sz="1" w:color="0A66C2" w:space="0"/>
              <w:bottom w:val="single" w:sz="1" w:color="0A66C2" w:space="0"/>
              <w:right w:val="single" w:sz="1" w:color="0A66C2" w:space="0"/>
            </w:tcBorders>
          </w:tcPr>
          <w:p>
            <w:pPr>
              <w:spacing w:before="160" w:after="160"/>
            </w:pPr>
            <w:r/>
            <w:r>
              <w:rPr>
                <w:rFonts w:ascii="Calibri" w:hAnsi="Calibri"/>
                <w:b/>
                <w:color w:val="0A66C2"/>
                <w:sz w:val="24"/>
              </w:rPr>
              <w:t xml:space="preserve">  NOTE: </w:t>
            </w:r>
            <w:r>
              <w:rPr>
                <w:rFonts w:ascii="Calibri" w:hAnsi="Calibri"/>
                <w:color w:val="1A1A2E"/>
                <w:sz w:val="24"/>
              </w:rPr>
              <w:t>Chapter Summary</w:t>
            </w:r>
          </w:p>
        </w:tc>
      </w:tr>
    </w:tbl>
    <w:p>
      <w:pPr>
        <w:spacing w:before="80" w:after="80"/>
      </w:pPr>
    </w:p>
    <w:p>
      <w:pPr>
        <w:spacing w:before="60" w:after="60"/>
        <w:ind w:left="850"/>
      </w:pPr>
      <w:r>
        <w:rPr>
          <w:rFonts w:ascii="Calibri" w:hAnsi="Calibri"/>
          <w:color w:val="1A1A2E"/>
          <w:sz w:val="24"/>
        </w:rPr>
        <w:t>✓  Base URL: api.linkedin.com/v2</w:t>
      </w:r>
    </w:p>
    <w:p>
      <w:pPr>
        <w:spacing w:before="60" w:after="60"/>
        <w:ind w:left="850"/>
      </w:pPr>
      <w:r>
        <w:rPr>
          <w:rFonts w:ascii="Calibri" w:hAnsi="Calibri"/>
          <w:color w:val="1A1A2E"/>
          <w:sz w:val="24"/>
        </w:rPr>
        <w:t>✓  GET requests read data; POST requests create or modify data</w:t>
      </w:r>
    </w:p>
    <w:p>
      <w:pPr>
        <w:spacing w:before="60" w:after="60"/>
        <w:ind w:left="850"/>
      </w:pPr>
      <w:r>
        <w:rPr>
          <w:rFonts w:ascii="Calibri" w:hAnsi="Calibri"/>
          <w:color w:val="1A1A2E"/>
          <w:sz w:val="24"/>
        </w:rPr>
        <w:t>✓  Include proper authentication headers in every request</w:t>
      </w:r>
    </w:p>
    <w:p>
      <w:pPr>
        <w:spacing w:before="60" w:after="60"/>
        <w:ind w:left="850"/>
      </w:pPr>
      <w:r>
        <w:rPr>
          <w:rFonts w:ascii="Calibri" w:hAnsi="Calibri"/>
          <w:color w:val="1A1A2E"/>
          <w:sz w:val="24"/>
        </w:rPr>
        <w:t>✓  Handle pagination to retrieve all results from large data sets</w:t>
      </w:r>
    </w:p>
    <w:p>
      <w:pPr>
        <w:spacing w:before="160" w:after="160"/>
      </w:pPr>
    </w:p>
    <w:p>
      <w:r>
        <w:br w:type="page"/>
      </w:r>
    </w:p>
    <w:p>
      <w:pPr>
        <w:spacing w:before="560" w:after="240"/>
        <w:jc w:val="left"/>
        <w:pBdr>
          <w:bottom w:val="single" w:sz="8" w:space="6" w:color="0A66C2"/>
        </w:pBdr>
      </w:pPr>
      <w:r>
        <w:rPr>
          <w:rFonts w:ascii="Calibri" w:hAnsi="Calibri"/>
          <w:b/>
          <w:color w:val="0D47A1"/>
          <w:sz w:val="44"/>
        </w:rPr>
        <w:t>Chapter 10: Testing APIs with Postman</w:t>
      </w:r>
    </w:p>
    <w:p>
      <w:pPr>
        <w:spacing w:before="120" w:after="160" w:line="440" w:lineRule="exact"/>
        <w:jc w:val="both"/>
      </w:pPr>
      <w:r>
        <w:rPr>
          <w:rFonts w:ascii="Calibri" w:hAnsi="Calibri"/>
          <w:color w:val="1A1A2E"/>
          <w:sz w:val="28"/>
        </w:rPr>
        <w:t>Base URL: api.linkedin.com/v2. Set Authorization to OAuth 2.0 in Postman's auth settings. Required headers: Content-Type: application/json, X-Restli-Protocol-Version: 2.0.0.</w:t>
      </w:r>
    </w:p>
    <w:p>
      <w:pPr>
        <w:spacing w:before="360" w:after="200"/>
        <w:ind w:left="170"/>
        <w:pBdr>
          <w:left w:val="single" w:sz="12" w:space="10" w:color="0A66C2"/>
        </w:pBdr>
        <w:shd w:val="clear" w:fill="E3F2FD" w:color="auto"/>
      </w:pPr>
      <w:r>
        <w:rPr>
          <w:rFonts w:ascii="Calibri" w:hAnsi="Calibri"/>
          <w:b/>
          <w:color w:val="0D47A1"/>
          <w:sz w:val="34"/>
        </w:rPr>
        <w:t>Setting Up Your First Test</w:t>
      </w:r>
    </w:p>
    <w:p>
      <w:pPr>
        <w:spacing w:before="100" w:after="100"/>
        <w:ind w:left="1020" w:hanging="680"/>
      </w:pPr>
      <w:r>
        <w:rPr>
          <w:rFonts w:ascii="Calibri" w:hAnsi="Calibri"/>
          <w:b/>
          <w:color w:val="0A66C2"/>
          <w:sz w:val="26"/>
        </w:rPr>
        <w:t xml:space="preserve">Step 1: </w:t>
      </w:r>
      <w:r>
        <w:rPr>
          <w:rFonts w:ascii="Calibri" w:hAnsi="Calibri"/>
          <w:color w:val="1A1A2E"/>
          <w:sz w:val="26"/>
        </w:rPr>
        <w:t>Open Postman and create a new HTTP Request.</w:t>
      </w:r>
    </w:p>
    <w:p>
      <w:pPr>
        <w:spacing w:before="100" w:after="100"/>
        <w:ind w:left="1020" w:hanging="680"/>
      </w:pPr>
      <w:r>
        <w:rPr>
          <w:rFonts w:ascii="Calibri" w:hAnsi="Calibri"/>
          <w:b/>
          <w:color w:val="0A66C2"/>
          <w:sz w:val="26"/>
        </w:rPr>
        <w:t xml:space="preserve">Step 2: </w:t>
      </w:r>
      <w:r>
        <w:rPr>
          <w:rFonts w:ascii="Calibri" w:hAnsi="Calibri"/>
          <w:color w:val="1A1A2E"/>
          <w:sz w:val="26"/>
        </w:rPr>
        <w:t>Set the method to GET or POST depending on the operation you want to perform.</w:t>
      </w:r>
    </w:p>
    <w:p>
      <w:pPr>
        <w:spacing w:before="100" w:after="100"/>
        <w:ind w:left="1020" w:hanging="680"/>
      </w:pPr>
      <w:r>
        <w:rPr>
          <w:rFonts w:ascii="Calibri" w:hAnsi="Calibri"/>
          <w:b/>
          <w:color w:val="0A66C2"/>
          <w:sz w:val="26"/>
        </w:rPr>
        <w:t xml:space="preserve">Step 3: </w:t>
      </w:r>
      <w:r>
        <w:rPr>
          <w:rFonts w:ascii="Calibri" w:hAnsi="Calibri"/>
          <w:color w:val="1A1A2E"/>
          <w:sz w:val="26"/>
        </w:rPr>
        <w:t>Enter the full API endpoint URL in the URL bar at the top.</w:t>
      </w:r>
    </w:p>
    <w:p>
      <w:pPr>
        <w:spacing w:before="100" w:after="100"/>
        <w:ind w:left="1020" w:hanging="680"/>
      </w:pPr>
      <w:r>
        <w:rPr>
          <w:rFonts w:ascii="Calibri" w:hAnsi="Calibri"/>
          <w:b/>
          <w:color w:val="0A66C2"/>
          <w:sz w:val="26"/>
        </w:rPr>
        <w:t xml:space="preserve">Step 4: </w:t>
      </w:r>
      <w:r>
        <w:rPr>
          <w:rFonts w:ascii="Calibri" w:hAnsi="Calibri"/>
          <w:color w:val="1A1A2E"/>
          <w:sz w:val="26"/>
        </w:rPr>
        <w:t>Configure authentication using Bearer Token, OAuth 2.0, or API Key.</w:t>
      </w:r>
    </w:p>
    <w:p>
      <w:pPr>
        <w:spacing w:before="100" w:after="100"/>
        <w:ind w:left="1020" w:hanging="680"/>
      </w:pPr>
      <w:r>
        <w:rPr>
          <w:rFonts w:ascii="Calibri" w:hAnsi="Calibri"/>
          <w:b/>
          <w:color w:val="0A66C2"/>
          <w:sz w:val="26"/>
        </w:rPr>
        <w:t xml:space="preserve">Step 5: </w:t>
      </w:r>
      <w:r>
        <w:rPr>
          <w:rFonts w:ascii="Calibri" w:hAnsi="Calibri"/>
          <w:color w:val="1A1A2E"/>
          <w:sz w:val="26"/>
        </w:rPr>
        <w:t>Click 'Send' and examine the response in the lower panel.</w:t>
      </w:r>
    </w:p>
    <w:p>
      <w:pPr>
        <w:spacing w:before="360" w:after="200"/>
        <w:ind w:left="170"/>
        <w:pBdr>
          <w:left w:val="single" w:sz="12" w:space="10" w:color="0A66C2"/>
        </w:pBdr>
        <w:shd w:val="clear" w:fill="E3F2FD" w:color="auto"/>
      </w:pPr>
      <w:r>
        <w:rPr>
          <w:rFonts w:ascii="Calibri" w:hAnsi="Calibri"/>
          <w:b/>
          <w:color w:val="0D47A1"/>
          <w:sz w:val="34"/>
        </w:rPr>
        <w:t>Postman Collections and Variables</w:t>
      </w:r>
    </w:p>
    <w:p>
      <w:pPr>
        <w:spacing w:before="120" w:after="160" w:line="440" w:lineRule="exact"/>
        <w:jc w:val="both"/>
      </w:pPr>
      <w:r>
        <w:rPr>
          <w:rFonts w:ascii="Calibri" w:hAnsi="Calibri"/>
          <w:color w:val="1A1A2E"/>
          <w:sz w:val="28"/>
        </w:rPr>
        <w:t>As you test more endpoints, organizing them into collections becomes essential. Create a collection for this API with folders for different feature areas (Authentication, User Data, Content Management, Analytics). Use environment variables to store your credentials as {{access_token}} or {{api_key}} in all requests without hardcoding them.</w:t>
      </w:r>
    </w:p>
    <w:tbl>
      <w:tblPr>
        <w:tblW w:type="auto" w:w="0"/>
        <w:jc w:val="center"/>
        <w:tblLook w:firstColumn="1" w:firstRow="1" w:lastColumn="0" w:lastRow="0" w:noHBand="0" w:noVBand="1" w:val="04A0"/>
      </w:tblPr>
      <w:tblGrid>
        <w:gridCol w:w="8902"/>
      </w:tblGrid>
      <w:tr>
        <w:tc>
          <w:tcPr>
            <w:tcW w:type="dxa" w:w="8902"/>
            <w:shd w:fill="E8F5E9" w:val="clear"/>
            <w:tcBorders>
              <w:left w:val="single" w:sz="12" w:color="4CAF50" w:space="0"/>
              <w:top w:val="single" w:sz="1" w:color="4CAF50" w:space="0"/>
              <w:bottom w:val="single" w:sz="1" w:color="4CAF50" w:space="0"/>
              <w:right w:val="single" w:sz="1" w:color="4CAF50" w:space="0"/>
            </w:tcBorders>
          </w:tcPr>
          <w:p>
            <w:pPr>
              <w:spacing w:before="160" w:after="160"/>
            </w:pPr>
            <w:r/>
            <w:r>
              <w:rPr>
                <w:rFonts w:ascii="Calibri" w:hAnsi="Calibri"/>
                <w:b/>
                <w:color w:val="4CAF50"/>
                <w:sz w:val="24"/>
              </w:rPr>
              <w:t xml:space="preserve">  TIP: </w:t>
            </w:r>
            <w:r>
              <w:rPr>
                <w:rFonts w:ascii="Calibri" w:hAnsi="Calibri"/>
                <w:color w:val="1A1A2E"/>
                <w:sz w:val="24"/>
              </w:rPr>
              <w:t>Postman has a built-in OAuth 2.0 helper in the Authorization tab. Configure the endpoints and credentials there, and Postman will handle the entire OAuth flow automatically.</w:t>
            </w:r>
          </w:p>
        </w:tc>
      </w:tr>
    </w:tbl>
    <w:p>
      <w:pPr>
        <w:spacing w:before="80" w:after="80"/>
      </w:pPr>
    </w:p>
    <w:tbl>
      <w:tblPr>
        <w:tblW w:type="auto" w:w="0"/>
        <w:jc w:val="center"/>
        <w:tblLook w:firstColumn="1" w:firstRow="1" w:lastColumn="0" w:lastRow="0" w:noHBand="0" w:noVBand="1" w:val="04A0"/>
      </w:tblPr>
      <w:tblGrid>
        <w:gridCol w:w="8902"/>
      </w:tblGrid>
      <w:tr>
        <w:tc>
          <w:tcPr>
            <w:tcW w:type="dxa" w:w="8902"/>
            <w:shd w:fill="E3F2FD" w:val="clear"/>
            <w:tcBorders>
              <w:left w:val="single" w:sz="12" w:color="0A66C2" w:space="0"/>
              <w:top w:val="single" w:sz="1" w:color="0A66C2" w:space="0"/>
              <w:bottom w:val="single" w:sz="1" w:color="0A66C2" w:space="0"/>
              <w:right w:val="single" w:sz="1" w:color="0A66C2" w:space="0"/>
            </w:tcBorders>
          </w:tcPr>
          <w:p>
            <w:pPr>
              <w:spacing w:before="160" w:after="160"/>
            </w:pPr>
            <w:r/>
            <w:r>
              <w:rPr>
                <w:rFonts w:ascii="Calibri" w:hAnsi="Calibri"/>
                <w:b/>
                <w:color w:val="0A66C2"/>
                <w:sz w:val="24"/>
              </w:rPr>
              <w:t xml:space="preserve">  NOTE: </w:t>
            </w:r>
            <w:r>
              <w:rPr>
                <w:rFonts w:ascii="Calibri" w:hAnsi="Calibri"/>
                <w:color w:val="1A1A2E"/>
                <w:sz w:val="24"/>
              </w:rPr>
              <w:t>Chapter Summary</w:t>
            </w:r>
          </w:p>
        </w:tc>
      </w:tr>
    </w:tbl>
    <w:p>
      <w:pPr>
        <w:spacing w:before="80" w:after="80"/>
      </w:pPr>
    </w:p>
    <w:p>
      <w:pPr>
        <w:spacing w:before="60" w:after="60"/>
        <w:ind w:left="850"/>
      </w:pPr>
      <w:r>
        <w:rPr>
          <w:rFonts w:ascii="Calibri" w:hAnsi="Calibri"/>
          <w:color w:val="1A1A2E"/>
          <w:sz w:val="24"/>
        </w:rPr>
        <w:t>✓  Postman provides a GUI for testing API calls without writing code</w:t>
      </w:r>
    </w:p>
    <w:p>
      <w:pPr>
        <w:spacing w:before="60" w:after="60"/>
        <w:ind w:left="850"/>
      </w:pPr>
      <w:r>
        <w:rPr>
          <w:rFonts w:ascii="Calibri" w:hAnsi="Calibri"/>
          <w:color w:val="1A1A2E"/>
          <w:sz w:val="24"/>
        </w:rPr>
        <w:t>✓  Set method, URL, headers, and authentication for each request</w:t>
      </w:r>
    </w:p>
    <w:p>
      <w:pPr>
        <w:spacing w:before="60" w:after="60"/>
        <w:ind w:left="850"/>
      </w:pPr>
      <w:r>
        <w:rPr>
          <w:rFonts w:ascii="Calibri" w:hAnsi="Calibri"/>
          <w:color w:val="1A1A2E"/>
          <w:sz w:val="24"/>
        </w:rPr>
        <w:t>✓  Use collections to organize related requests into logical folders</w:t>
      </w:r>
    </w:p>
    <w:p>
      <w:pPr>
        <w:spacing w:before="60" w:after="60"/>
        <w:ind w:left="850"/>
      </w:pPr>
      <w:r>
        <w:rPr>
          <w:rFonts w:ascii="Calibri" w:hAnsi="Calibri"/>
          <w:color w:val="1A1A2E"/>
          <w:sz w:val="24"/>
        </w:rPr>
        <w:t>✓  Environment variables keep credentials centralized and manageable</w:t>
      </w:r>
    </w:p>
    <w:p>
      <w:pPr>
        <w:spacing w:before="160" w:after="160"/>
      </w:pPr>
    </w:p>
    <w:p>
      <w:r>
        <w:br w:type="page"/>
      </w:r>
    </w:p>
    <w:p>
      <w:pPr>
        <w:spacing w:before="560" w:after="240"/>
        <w:jc w:val="left"/>
        <w:pBdr>
          <w:bottom w:val="single" w:sz="8" w:space="6" w:color="0A66C2"/>
        </w:pBdr>
      </w:pPr>
      <w:r>
        <w:rPr>
          <w:rFonts w:ascii="Calibri" w:hAnsi="Calibri"/>
          <w:b/>
          <w:color w:val="0D47A1"/>
          <w:sz w:val="44"/>
        </w:rPr>
        <w:t>Chapter 11: Python Integration with Complete Code Examples</w:t>
      </w:r>
    </w:p>
    <w:p>
      <w:pPr>
        <w:spacing w:before="120" w:after="160" w:line="440" w:lineRule="exact"/>
        <w:jc w:val="both"/>
      </w:pPr>
      <w:r>
        <w:rPr>
          <w:rFonts w:ascii="Calibri" w:hAnsi="Calibri"/>
          <w:color w:val="1A1A2E"/>
          <w:sz w:val="28"/>
        </w:rPr>
        <w:t>Include Authorization: Bearer token header. Set X-Restli-Protocol-Version: 2.0.0 for most endpoints. Use multipart/form-data for file uploads. LinkedIn's API uses unique Rest.li protocol.</w:t>
      </w:r>
    </w:p>
    <w:p>
      <w:pPr>
        <w:spacing w:before="360" w:after="200"/>
        <w:ind w:left="170"/>
        <w:pBdr>
          <w:left w:val="single" w:sz="12" w:space="10" w:color="0A66C2"/>
        </w:pBdr>
        <w:shd w:val="clear" w:fill="E3F2FD" w:color="auto"/>
      </w:pPr>
      <w:r>
        <w:rPr>
          <w:rFonts w:ascii="Calibri" w:hAnsi="Calibri"/>
          <w:b/>
          <w:color w:val="0D47A1"/>
          <w:sz w:val="34"/>
        </w:rPr>
        <w:t>A Complete Python API Client</w:t>
      </w:r>
    </w:p>
    <w:p>
      <w:pPr>
        <w:spacing w:before="120" w:after="160" w:line="440" w:lineRule="exact"/>
        <w:jc w:val="both"/>
      </w:pPr>
      <w:r>
        <w:rPr>
          <w:rFonts w:ascii="Calibri" w:hAnsi="Calibri"/>
          <w:color w:val="1A1A2E"/>
          <w:sz w:val="28"/>
        </w:rPr>
        <w:t>Below is a complete, production-ready Python script that demonstrates all the fundamental API operations. This script includes authentication, data retrieval, content creation, error handling, and retry logic. Study each section carefully and experiment with the code on your own.</w:t>
      </w:r>
    </w:p>
    <w:tbl>
      <w:tblPr>
        <w:tblW w:type="auto" w:w="0"/>
        <w:jc w:val="center"/>
        <w:tblLook w:firstColumn="1" w:firstRow="1" w:lastColumn="0" w:lastRow="0" w:noHBand="0" w:noVBand="1" w:val="04A0"/>
      </w:tblPr>
      <w:tblGrid>
        <w:gridCol w:w="8902"/>
      </w:tblGrid>
      <w:tr>
        <w:tc>
          <w:tcPr>
            <w:tcW w:type="dxa" w:w="8902"/>
            <w:shd w:fill="1E1E2E" w:val="clear"/>
            <w:tcBorders>
              <w:left w:val="single" w:sz="8" w:color="0A66C2" w:space="0"/>
              <w:top w:val="single" w:sz="1" w:color="3A3A5C" w:space="0"/>
              <w:bottom w:val="single" w:sz="1" w:color="3A3A5C" w:space="0"/>
              <w:right w:val="single" w:sz="1" w:color="3A3A5C" w:space="0"/>
            </w:tcBorders>
          </w:tcPr>
          <w:p>
            <w:pPr>
              <w:spacing w:before="200" w:after="200"/>
            </w:pPr>
            <w:r/>
            <w:r>
              <w:rPr>
                <w:rFonts w:ascii="Consolas" w:hAnsi="Consolas"/>
                <w:color w:val="CDD6F4"/>
                <w:sz w:val="20"/>
              </w:rPr>
              <w:t>import requests</w:t>
              <w:br/>
            </w:r>
            <w:r>
              <w:rPr>
                <w:rFonts w:ascii="Consolas" w:hAnsi="Consolas"/>
                <w:color w:val="CDD6F4"/>
                <w:sz w:val="20"/>
              </w:rPr>
              <w:t>import os</w:t>
              <w:br/>
            </w:r>
            <w:r>
              <w:rPr>
                <w:rFonts w:ascii="Consolas" w:hAnsi="Consolas"/>
                <w:color w:val="CDD6F4"/>
                <w:sz w:val="20"/>
              </w:rPr>
              <w:t>import time</w:t>
              <w:br/>
            </w:r>
            <w:r>
              <w:rPr>
                <w:rFonts w:ascii="Consolas" w:hAnsi="Consolas"/>
                <w:color w:val="CDD6F4"/>
                <w:sz w:val="20"/>
              </w:rPr>
              <w:t>from dotenv import load_dotenv</w:t>
              <w:br/>
            </w:r>
            <w:r>
              <w:rPr>
                <w:rFonts w:ascii="Consolas" w:hAnsi="Consolas"/>
                <w:color w:val="CDD6F4"/>
                <w:sz w:val="20"/>
              </w:rPr>
              <w:br/>
            </w:r>
            <w:r>
              <w:rPr>
                <w:rFonts w:ascii="Consolas" w:hAnsi="Consolas"/>
                <w:color w:val="CDD6F4"/>
                <w:sz w:val="20"/>
              </w:rPr>
              <w:t># Load credentials securely from .env file</w:t>
              <w:br/>
            </w:r>
            <w:r>
              <w:rPr>
                <w:rFonts w:ascii="Consolas" w:hAnsi="Consolas"/>
                <w:color w:val="CDD6F4"/>
                <w:sz w:val="20"/>
              </w:rPr>
              <w:t>load_dotenv()</w:t>
              <w:br/>
            </w:r>
            <w:r>
              <w:rPr>
                <w:rFonts w:ascii="Consolas" w:hAnsi="Consolas"/>
                <w:color w:val="CDD6F4"/>
                <w:sz w:val="20"/>
              </w:rPr>
              <w:t>ACCESS_TOKEN = os.getenv('API_ACCESS_TOKEN')</w:t>
              <w:br/>
            </w:r>
            <w:r>
              <w:rPr>
                <w:rFonts w:ascii="Consolas" w:hAnsi="Consolas"/>
                <w:color w:val="CDD6F4"/>
                <w:sz w:val="20"/>
              </w:rPr>
              <w:t>BASE_URL = os.getenv('API_BASE_URL')</w:t>
              <w:br/>
            </w:r>
            <w:r>
              <w:rPr>
                <w:rFonts w:ascii="Consolas" w:hAnsi="Consolas"/>
                <w:color w:val="CDD6F4"/>
                <w:sz w:val="20"/>
              </w:rPr>
              <w:br/>
            </w:r>
            <w:r>
              <w:rPr>
                <w:rFonts w:ascii="Consolas" w:hAnsi="Consolas"/>
                <w:color w:val="CDD6F4"/>
                <w:sz w:val="20"/>
              </w:rPr>
              <w:t>class APIClient:</w:t>
              <w:br/>
            </w:r>
            <w:r>
              <w:rPr>
                <w:rFonts w:ascii="Consolas" w:hAnsi="Consolas"/>
                <w:color w:val="CDD6F4"/>
                <w:sz w:val="20"/>
              </w:rPr>
              <w:t xml:space="preserve">    """A robust API client with error handling and retry."""</w:t>
              <w:br/>
            </w:r>
            <w:r>
              <w:rPr>
                <w:rFonts w:ascii="Consolas" w:hAnsi="Consolas"/>
                <w:color w:val="CDD6F4"/>
                <w:sz w:val="20"/>
              </w:rPr>
              <w:br/>
            </w:r>
            <w:r>
              <w:rPr>
                <w:rFonts w:ascii="Consolas" w:hAnsi="Consolas"/>
                <w:color w:val="CDD6F4"/>
                <w:sz w:val="20"/>
              </w:rPr>
              <w:t xml:space="preserve">    def __init__(self, token, base_url):</w:t>
              <w:br/>
            </w:r>
            <w:r>
              <w:rPr>
                <w:rFonts w:ascii="Consolas" w:hAnsi="Consolas"/>
                <w:color w:val="CDD6F4"/>
                <w:sz w:val="20"/>
              </w:rPr>
              <w:t xml:space="preserve">        self.token = token</w:t>
              <w:br/>
            </w:r>
            <w:r>
              <w:rPr>
                <w:rFonts w:ascii="Consolas" w:hAnsi="Consolas"/>
                <w:color w:val="CDD6F4"/>
                <w:sz w:val="20"/>
              </w:rPr>
              <w:t xml:space="preserve">        self.base_url = base_url</w:t>
              <w:br/>
            </w:r>
            <w:r>
              <w:rPr>
                <w:rFonts w:ascii="Consolas" w:hAnsi="Consolas"/>
                <w:color w:val="CDD6F4"/>
                <w:sz w:val="20"/>
              </w:rPr>
              <w:t xml:space="preserve">        self.headers = {"Authorization": f"Bearer {token}"}</w:t>
              <w:br/>
            </w:r>
            <w:r>
              <w:rPr>
                <w:rFonts w:ascii="Consolas" w:hAnsi="Consolas"/>
                <w:color w:val="CDD6F4"/>
                <w:sz w:val="20"/>
              </w:rPr>
              <w:br/>
            </w:r>
            <w:r>
              <w:rPr>
                <w:rFonts w:ascii="Consolas" w:hAnsi="Consolas"/>
                <w:color w:val="CDD6F4"/>
                <w:sz w:val="20"/>
              </w:rPr>
              <w:t xml:space="preserve">    def _request(self, method, endpoint, **kwargs):</w:t>
              <w:br/>
            </w:r>
            <w:r>
              <w:rPr>
                <w:rFonts w:ascii="Consolas" w:hAnsi="Consolas"/>
                <w:color w:val="CDD6F4"/>
                <w:sz w:val="20"/>
              </w:rPr>
              <w:t xml:space="preserve">        """Make API request with automatic retry on failure."""</w:t>
              <w:br/>
            </w:r>
            <w:r>
              <w:rPr>
                <w:rFonts w:ascii="Consolas" w:hAnsi="Consolas"/>
                <w:color w:val="CDD6F4"/>
                <w:sz w:val="20"/>
              </w:rPr>
              <w:t xml:space="preserve">        url = f"{self.base_url}{endpoint}"</w:t>
              <w:br/>
            </w:r>
            <w:r>
              <w:rPr>
                <w:rFonts w:ascii="Consolas" w:hAnsi="Consolas"/>
                <w:color w:val="CDD6F4"/>
                <w:sz w:val="20"/>
              </w:rPr>
              <w:t xml:space="preserve">        for attempt in range(3):</w:t>
              <w:br/>
            </w:r>
            <w:r>
              <w:rPr>
                <w:rFonts w:ascii="Consolas" w:hAnsi="Consolas"/>
                <w:color w:val="CDD6F4"/>
                <w:sz w:val="20"/>
              </w:rPr>
              <w:t xml:space="preserve">            try:</w:t>
              <w:br/>
            </w:r>
            <w:r>
              <w:rPr>
                <w:rFonts w:ascii="Consolas" w:hAnsi="Consolas"/>
                <w:color w:val="CDD6F4"/>
                <w:sz w:val="20"/>
              </w:rPr>
              <w:t xml:space="preserve">                response = requests.request(</w:t>
              <w:br/>
            </w:r>
            <w:r>
              <w:rPr>
                <w:rFonts w:ascii="Consolas" w:hAnsi="Consolas"/>
                <w:color w:val="CDD6F4"/>
                <w:sz w:val="20"/>
              </w:rPr>
              <w:t xml:space="preserve">                    method, url, headers=self.headers,</w:t>
              <w:br/>
            </w:r>
            <w:r>
              <w:rPr>
                <w:rFonts w:ascii="Consolas" w:hAnsi="Consolas"/>
                <w:color w:val="CDD6F4"/>
                <w:sz w:val="20"/>
              </w:rPr>
              <w:t xml:space="preserve">                    timeout=30, **kwargs</w:t>
              <w:br/>
            </w:r>
            <w:r>
              <w:rPr>
                <w:rFonts w:ascii="Consolas" w:hAnsi="Consolas"/>
                <w:color w:val="CDD6F4"/>
                <w:sz w:val="20"/>
              </w:rPr>
              <w:t xml:space="preserve">                )</w:t>
              <w:br/>
            </w:r>
            <w:r>
              <w:rPr>
                <w:rFonts w:ascii="Consolas" w:hAnsi="Consolas"/>
                <w:color w:val="CDD6F4"/>
                <w:sz w:val="20"/>
              </w:rPr>
              <w:t xml:space="preserve">                if response.status_code == 200:</w:t>
              <w:br/>
            </w:r>
            <w:r>
              <w:rPr>
                <w:rFonts w:ascii="Consolas" w:hAnsi="Consolas"/>
                <w:color w:val="CDD6F4"/>
                <w:sz w:val="20"/>
              </w:rPr>
              <w:t xml:space="preserve">                    return response.json()</w:t>
              <w:br/>
            </w:r>
            <w:r>
              <w:rPr>
                <w:rFonts w:ascii="Consolas" w:hAnsi="Consolas"/>
                <w:color w:val="CDD6F4"/>
                <w:sz w:val="20"/>
              </w:rPr>
              <w:t xml:space="preserve">                elif response.status_code == 429:</w:t>
              <w:br/>
            </w:r>
            <w:r>
              <w:rPr>
                <w:rFonts w:ascii="Consolas" w:hAnsi="Consolas"/>
                <w:color w:val="CDD6F4"/>
                <w:sz w:val="20"/>
              </w:rPr>
              <w:t xml:space="preserve">                    wait = int(response.headers.get('Retry-After', 60))</w:t>
              <w:br/>
            </w:r>
            <w:r>
              <w:rPr>
                <w:rFonts w:ascii="Consolas" w:hAnsi="Consolas"/>
                <w:color w:val="CDD6F4"/>
                <w:sz w:val="20"/>
              </w:rPr>
              <w:t xml:space="preserve">                    print(f"Rate limited. Waiting {wait}s...")</w:t>
              <w:br/>
            </w:r>
            <w:r>
              <w:rPr>
                <w:rFonts w:ascii="Consolas" w:hAnsi="Consolas"/>
                <w:color w:val="CDD6F4"/>
                <w:sz w:val="20"/>
              </w:rPr>
              <w:t xml:space="preserve">                    time.sleep(wait)</w:t>
              <w:br/>
            </w:r>
            <w:r>
              <w:rPr>
                <w:rFonts w:ascii="Consolas" w:hAnsi="Consolas"/>
                <w:color w:val="CDD6F4"/>
                <w:sz w:val="20"/>
              </w:rPr>
              <w:t xml:space="preserve">                else:</w:t>
              <w:br/>
            </w:r>
            <w:r>
              <w:rPr>
                <w:rFonts w:ascii="Consolas" w:hAnsi="Consolas"/>
                <w:color w:val="CDD6F4"/>
                <w:sz w:val="20"/>
              </w:rPr>
              <w:t xml:space="preserve">                    print(f"Error {response.status_code}: {response.text}")</w:t>
              <w:br/>
            </w:r>
            <w:r>
              <w:rPr>
                <w:rFonts w:ascii="Consolas" w:hAnsi="Consolas"/>
                <w:color w:val="CDD6F4"/>
                <w:sz w:val="20"/>
              </w:rPr>
              <w:t xml:space="preserve">                    return None</w:t>
              <w:br/>
            </w:r>
            <w:r>
              <w:rPr>
                <w:rFonts w:ascii="Consolas" w:hAnsi="Consolas"/>
                <w:color w:val="CDD6F4"/>
                <w:sz w:val="20"/>
              </w:rPr>
              <w:t xml:space="preserve">            except requests.exceptions.RequestException as e:</w:t>
              <w:br/>
            </w:r>
            <w:r>
              <w:rPr>
                <w:rFonts w:ascii="Consolas" w:hAnsi="Consolas"/>
                <w:color w:val="CDD6F4"/>
                <w:sz w:val="20"/>
              </w:rPr>
              <w:t xml:space="preserve">                print(f"Request failed (attempt {attempt+1}): {e}")</w:t>
              <w:br/>
            </w:r>
            <w:r>
              <w:rPr>
                <w:rFonts w:ascii="Consolas" w:hAnsi="Consolas"/>
                <w:color w:val="CDD6F4"/>
                <w:sz w:val="20"/>
              </w:rPr>
              <w:t xml:space="preserve">                if attempt &lt; 2:</w:t>
              <w:br/>
            </w:r>
            <w:r>
              <w:rPr>
                <w:rFonts w:ascii="Consolas" w:hAnsi="Consolas"/>
                <w:color w:val="CDD6F4"/>
                <w:sz w:val="20"/>
              </w:rPr>
              <w:t xml:space="preserve">                    time.sleep(2 ** attempt)</w:t>
              <w:br/>
            </w:r>
            <w:r>
              <w:rPr>
                <w:rFonts w:ascii="Consolas" w:hAnsi="Consolas"/>
                <w:color w:val="CDD6F4"/>
                <w:sz w:val="20"/>
              </w:rPr>
              <w:t xml:space="preserve">        return None</w:t>
              <w:br/>
            </w:r>
            <w:r>
              <w:rPr>
                <w:rFonts w:ascii="Consolas" w:hAnsi="Consolas"/>
                <w:color w:val="CDD6F4"/>
                <w:sz w:val="20"/>
              </w:rPr>
              <w:br/>
            </w:r>
            <w:r>
              <w:rPr>
                <w:rFonts w:ascii="Consolas" w:hAnsi="Consolas"/>
                <w:color w:val="CDD6F4"/>
                <w:sz w:val="20"/>
              </w:rPr>
              <w:t xml:space="preserve">    def get_profile(self):</w:t>
              <w:br/>
            </w:r>
            <w:r>
              <w:rPr>
                <w:rFonts w:ascii="Consolas" w:hAnsi="Consolas"/>
                <w:color w:val="CDD6F4"/>
                <w:sz w:val="20"/>
              </w:rPr>
              <w:t xml:space="preserve">        """Retrieve account profile information."""</w:t>
              <w:br/>
            </w:r>
            <w:r>
              <w:rPr>
                <w:rFonts w:ascii="Consolas" w:hAnsi="Consolas"/>
                <w:color w:val="CDD6F4"/>
                <w:sz w:val="20"/>
              </w:rPr>
              <w:t xml:space="preserve">        return self._request('GET', '/me')</w:t>
              <w:br/>
            </w:r>
            <w:r>
              <w:rPr>
                <w:rFonts w:ascii="Consolas" w:hAnsi="Consolas"/>
                <w:color w:val="CDD6F4"/>
                <w:sz w:val="20"/>
              </w:rPr>
              <w:br/>
            </w:r>
            <w:r>
              <w:rPr>
                <w:rFonts w:ascii="Consolas" w:hAnsi="Consolas"/>
                <w:color w:val="CDD6F4"/>
                <w:sz w:val="20"/>
              </w:rPr>
              <w:t xml:space="preserve">    def list_items(self, limit=25):</w:t>
              <w:br/>
            </w:r>
            <w:r>
              <w:rPr>
                <w:rFonts w:ascii="Consolas" w:hAnsi="Consolas"/>
                <w:color w:val="CDD6F4"/>
                <w:sz w:val="20"/>
              </w:rPr>
              <w:t xml:space="preserve">        """List content items with pagination support."""</w:t>
              <w:br/>
            </w:r>
            <w:r>
              <w:rPr>
                <w:rFonts w:ascii="Consolas" w:hAnsi="Consolas"/>
                <w:color w:val="CDD6F4"/>
                <w:sz w:val="20"/>
              </w:rPr>
              <w:t xml:space="preserve">        return self._request('GET', f'/items?limit={limit}')</w:t>
              <w:br/>
            </w:r>
            <w:r>
              <w:rPr>
                <w:rFonts w:ascii="Consolas" w:hAnsi="Consolas"/>
                <w:color w:val="CDD6F4"/>
                <w:sz w:val="20"/>
              </w:rPr>
              <w:br/>
            </w:r>
            <w:r>
              <w:rPr>
                <w:rFonts w:ascii="Consolas" w:hAnsi="Consolas"/>
                <w:color w:val="CDD6F4"/>
                <w:sz w:val="20"/>
              </w:rPr>
              <w:t xml:space="preserve">    def create_item(self, data):</w:t>
              <w:br/>
            </w:r>
            <w:r>
              <w:rPr>
                <w:rFonts w:ascii="Consolas" w:hAnsi="Consolas"/>
                <w:color w:val="CDD6F4"/>
                <w:sz w:val="20"/>
              </w:rPr>
              <w:t xml:space="preserve">        """Create a new content item."""</w:t>
              <w:br/>
            </w:r>
            <w:r>
              <w:rPr>
                <w:rFonts w:ascii="Consolas" w:hAnsi="Consolas"/>
                <w:color w:val="CDD6F4"/>
                <w:sz w:val="20"/>
              </w:rPr>
              <w:t xml:space="preserve">        return self._request('POST', '/items', json=data)</w:t>
              <w:br/>
            </w:r>
            <w:r>
              <w:rPr>
                <w:rFonts w:ascii="Consolas" w:hAnsi="Consolas"/>
                <w:color w:val="CDD6F4"/>
                <w:sz w:val="20"/>
              </w:rPr>
              <w:br/>
            </w:r>
            <w:r>
              <w:rPr>
                <w:rFonts w:ascii="Consolas" w:hAnsi="Consolas"/>
                <w:color w:val="CDD6F4"/>
                <w:sz w:val="20"/>
              </w:rPr>
              <w:t># Usage example</w:t>
              <w:br/>
            </w:r>
            <w:r>
              <w:rPr>
                <w:rFonts w:ascii="Consolas" w:hAnsi="Consolas"/>
                <w:color w:val="CDD6F4"/>
                <w:sz w:val="20"/>
              </w:rPr>
              <w:t>client = APIClient(ACCESS_TOKEN, BASE_URL)</w:t>
              <w:br/>
            </w:r>
            <w:r>
              <w:rPr>
                <w:rFonts w:ascii="Consolas" w:hAnsi="Consolas"/>
                <w:color w:val="CDD6F4"/>
                <w:sz w:val="20"/>
              </w:rPr>
              <w:t>profile = client.get_profile()</w:t>
              <w:br/>
            </w:r>
            <w:r>
              <w:rPr>
                <w:rFonts w:ascii="Consolas" w:hAnsi="Consolas"/>
                <w:color w:val="CDD6F4"/>
                <w:sz w:val="20"/>
              </w:rPr>
              <w:t>print(f"Profile: {profile}")</w:t>
              <w:br/>
            </w:r>
          </w:p>
        </w:tc>
      </w:tr>
    </w:tbl>
    <w:p>
      <w:pPr>
        <w:spacing w:before="120" w:after="120"/>
      </w:pPr>
    </w:p>
    <w:p>
      <w:pPr>
        <w:spacing w:before="360" w:after="200"/>
        <w:ind w:left="170"/>
        <w:pBdr>
          <w:left w:val="single" w:sz="12" w:space="10" w:color="0A66C2"/>
        </w:pBdr>
        <w:shd w:val="clear" w:fill="E3F2FD" w:color="auto"/>
      </w:pPr>
      <w:r>
        <w:rPr>
          <w:rFonts w:ascii="Calibri" w:hAnsi="Calibri"/>
          <w:b/>
          <w:color w:val="0D47A1"/>
          <w:sz w:val="34"/>
        </w:rPr>
        <w:t>Line-by-Line Code Explanation</w:t>
      </w:r>
    </w:p>
    <w:p>
      <w:pPr>
        <w:spacing w:before="120" w:after="160" w:line="440" w:lineRule="exact"/>
        <w:jc w:val="both"/>
      </w:pPr>
      <w:r>
        <w:rPr>
          <w:rFonts w:ascii="Calibri" w:hAnsi="Calibri"/>
          <w:color w:val="1A1A2E"/>
          <w:sz w:val="28"/>
        </w:rPr>
        <w:t>Lines 1-5 import the required libraries. The requests library handles HTTP calls, os manages environment variables, time handles delays for retry logic, and dotenv loads credentials from a secure .env file. Lines 8-10 load the access token and base URL from environment variables, keeping secrets out of source code. Lines 13-50 define the APIClient class which wraps all API operations with built-in error handling and automatic retry on transient failures. The _request method is the core that handles all HTTP communication.</w:t>
      </w:r>
    </w:p>
    <w:tbl>
      <w:tblPr>
        <w:tblW w:type="auto" w:w="0"/>
        <w:jc w:val="center"/>
        <w:tblLook w:firstColumn="1" w:firstRow="1" w:lastColumn="0" w:lastRow="0" w:noHBand="0" w:noVBand="1" w:val="04A0"/>
      </w:tblPr>
      <w:tblGrid>
        <w:gridCol w:w="8902"/>
      </w:tblGrid>
      <w:tr>
        <w:tc>
          <w:tcPr>
            <w:tcW w:type="dxa" w:w="8902"/>
            <w:shd w:fill="E3F2FD" w:val="clear"/>
            <w:tcBorders>
              <w:left w:val="single" w:sz="12" w:color="0A66C2" w:space="0"/>
              <w:top w:val="single" w:sz="1" w:color="0A66C2" w:space="0"/>
              <w:bottom w:val="single" w:sz="1" w:color="0A66C2" w:space="0"/>
              <w:right w:val="single" w:sz="1" w:color="0A66C2" w:space="0"/>
            </w:tcBorders>
          </w:tcPr>
          <w:p>
            <w:pPr>
              <w:spacing w:before="160" w:after="160"/>
            </w:pPr>
            <w:r/>
            <w:r>
              <w:rPr>
                <w:rFonts w:ascii="Calibri" w:hAnsi="Calibri"/>
                <w:b/>
                <w:color w:val="0A66C2"/>
                <w:sz w:val="24"/>
              </w:rPr>
              <w:t xml:space="preserve">  NOTE: </w:t>
            </w:r>
            <w:r>
              <w:rPr>
                <w:rFonts w:ascii="Calibri" w:hAnsi="Calibri"/>
                <w:color w:val="1A1A2E"/>
                <w:sz w:val="24"/>
              </w:rPr>
              <w:t>Chapter Summary</w:t>
            </w:r>
          </w:p>
        </w:tc>
      </w:tr>
    </w:tbl>
    <w:p>
      <w:pPr>
        <w:spacing w:before="80" w:after="80"/>
      </w:pPr>
    </w:p>
    <w:p>
      <w:pPr>
        <w:spacing w:before="60" w:after="60"/>
        <w:ind w:left="850"/>
      </w:pPr>
      <w:r>
        <w:rPr>
          <w:rFonts w:ascii="Calibri" w:hAnsi="Calibri"/>
          <w:color w:val="1A1A2E"/>
          <w:sz w:val="24"/>
        </w:rPr>
        <w:t>✓  Use the requests library for all HTTP API calls in Python</w:t>
      </w:r>
    </w:p>
    <w:p>
      <w:pPr>
        <w:spacing w:before="60" w:after="60"/>
        <w:ind w:left="850"/>
      </w:pPr>
      <w:r>
        <w:rPr>
          <w:rFonts w:ascii="Calibri" w:hAnsi="Calibri"/>
          <w:color w:val="1A1A2E"/>
          <w:sz w:val="24"/>
        </w:rPr>
        <w:t>✓  Store credentials in .env files, never in source code</w:t>
      </w:r>
    </w:p>
    <w:p>
      <w:pPr>
        <w:spacing w:before="60" w:after="60"/>
        <w:ind w:left="850"/>
      </w:pPr>
      <w:r>
        <w:rPr>
          <w:rFonts w:ascii="Calibri" w:hAnsi="Calibri"/>
          <w:color w:val="1A1A2E"/>
          <w:sz w:val="24"/>
        </w:rPr>
        <w:t>✓  Build a reusable API client class for cleaner code organization</w:t>
      </w:r>
    </w:p>
    <w:p>
      <w:pPr>
        <w:spacing w:before="60" w:after="60"/>
        <w:ind w:left="850"/>
      </w:pPr>
      <w:r>
        <w:rPr>
          <w:rFonts w:ascii="Calibri" w:hAnsi="Calibri"/>
          <w:color w:val="1A1A2E"/>
          <w:sz w:val="24"/>
        </w:rPr>
        <w:t>✓  Always implement error handling and retry logic in production code</w:t>
      </w:r>
    </w:p>
    <w:p>
      <w:pPr>
        <w:spacing w:before="160" w:after="160"/>
      </w:pPr>
    </w:p>
    <w:p>
      <w:r>
        <w:br w:type="page"/>
      </w:r>
    </w:p>
    <w:p>
      <w:pPr>
        <w:spacing w:before="560" w:after="240"/>
        <w:jc w:val="left"/>
        <w:pBdr>
          <w:bottom w:val="single" w:sz="8" w:space="6" w:color="0A66C2"/>
        </w:pBdr>
      </w:pPr>
      <w:r>
        <w:rPr>
          <w:rFonts w:ascii="Calibri" w:hAnsi="Calibri"/>
          <w:b/>
          <w:color w:val="0D47A1"/>
          <w:sz w:val="44"/>
        </w:rPr>
        <w:t>Chapter 12: Webhooks and Real-Time Event Handling</w:t>
      </w:r>
    </w:p>
    <w:p>
      <w:pPr>
        <w:spacing w:before="120" w:after="160" w:line="440" w:lineRule="exact"/>
        <w:jc w:val="both"/>
      </w:pPr>
      <w:r>
        <w:rPr>
          <w:rFonts w:ascii="Calibri" w:hAnsi="Calibri"/>
          <w:color w:val="1A1A2E"/>
          <w:sz w:val="28"/>
        </w:rPr>
        <w:t>Supports organization share notifications, lead form submissions, content approvals. Configure in app settings. POST requests with detailed event payload data.</w:t>
      </w:r>
    </w:p>
    <w:p>
      <w:pPr>
        <w:spacing w:before="360" w:after="200"/>
        <w:ind w:left="170"/>
        <w:pBdr>
          <w:left w:val="single" w:sz="12" w:space="10" w:color="0A66C2"/>
        </w:pBdr>
        <w:shd w:val="clear" w:fill="E3F2FD" w:color="auto"/>
      </w:pPr>
      <w:r>
        <w:rPr>
          <w:rFonts w:ascii="Calibri" w:hAnsi="Calibri"/>
          <w:b/>
          <w:color w:val="0D47A1"/>
          <w:sz w:val="34"/>
        </w:rPr>
        <w:t>Building a Webhook Receiver</w:t>
      </w:r>
    </w:p>
    <w:tbl>
      <w:tblPr>
        <w:tblW w:type="auto" w:w="0"/>
        <w:jc w:val="center"/>
        <w:tblLook w:firstColumn="1" w:firstRow="1" w:lastColumn="0" w:lastRow="0" w:noHBand="0" w:noVBand="1" w:val="04A0"/>
      </w:tblPr>
      <w:tblGrid>
        <w:gridCol w:w="8902"/>
      </w:tblGrid>
      <w:tr>
        <w:tc>
          <w:tcPr>
            <w:tcW w:type="dxa" w:w="8902"/>
            <w:shd w:fill="1E1E2E" w:val="clear"/>
            <w:tcBorders>
              <w:left w:val="single" w:sz="8" w:color="0A66C2" w:space="0"/>
              <w:top w:val="single" w:sz="1" w:color="3A3A5C" w:space="0"/>
              <w:bottom w:val="single" w:sz="1" w:color="3A3A5C" w:space="0"/>
              <w:right w:val="single" w:sz="1" w:color="3A3A5C" w:space="0"/>
            </w:tcBorders>
          </w:tcPr>
          <w:p>
            <w:pPr>
              <w:spacing w:before="200" w:after="200"/>
            </w:pPr>
            <w:r/>
            <w:r>
              <w:rPr>
                <w:rFonts w:ascii="Consolas" w:hAnsi="Consolas"/>
                <w:color w:val="CDD6F4"/>
                <w:sz w:val="20"/>
              </w:rPr>
              <w:t>from flask import Flask, request, jsonify</w:t>
              <w:br/>
            </w:r>
            <w:r>
              <w:rPr>
                <w:rFonts w:ascii="Consolas" w:hAnsi="Consolas"/>
                <w:color w:val="CDD6F4"/>
                <w:sz w:val="20"/>
              </w:rPr>
              <w:t>import hashlib</w:t>
              <w:br/>
            </w:r>
            <w:r>
              <w:rPr>
                <w:rFonts w:ascii="Consolas" w:hAnsi="Consolas"/>
                <w:color w:val="CDD6F4"/>
                <w:sz w:val="20"/>
              </w:rPr>
              <w:t>import hmac</w:t>
              <w:br/>
            </w:r>
            <w:r>
              <w:rPr>
                <w:rFonts w:ascii="Consolas" w:hAnsi="Consolas"/>
                <w:color w:val="CDD6F4"/>
                <w:sz w:val="20"/>
              </w:rPr>
              <w:br/>
            </w:r>
            <w:r>
              <w:rPr>
                <w:rFonts w:ascii="Consolas" w:hAnsi="Consolas"/>
                <w:color w:val="CDD6F4"/>
                <w:sz w:val="20"/>
              </w:rPr>
              <w:t>app = Flask(__name__)</w:t>
              <w:br/>
            </w:r>
            <w:r>
              <w:rPr>
                <w:rFonts w:ascii="Consolas" w:hAnsi="Consolas"/>
                <w:color w:val="CDD6F4"/>
                <w:sz w:val="20"/>
              </w:rPr>
              <w:t>VERIFY_TOKEN = "your_verify_token_here"</w:t>
              <w:br/>
            </w:r>
            <w:r>
              <w:rPr>
                <w:rFonts w:ascii="Consolas" w:hAnsi="Consolas"/>
                <w:color w:val="CDD6F4"/>
                <w:sz w:val="20"/>
              </w:rPr>
              <w:t>SIGNING_SECRET = "your_signing_secret_here"</w:t>
              <w:br/>
            </w:r>
            <w:r>
              <w:rPr>
                <w:rFonts w:ascii="Consolas" w:hAnsi="Consolas"/>
                <w:color w:val="CDD6F4"/>
                <w:sz w:val="20"/>
              </w:rPr>
              <w:br/>
            </w:r>
            <w:r>
              <w:rPr>
                <w:rFonts w:ascii="Consolas" w:hAnsi="Consolas"/>
                <w:color w:val="CDD6F4"/>
                <w:sz w:val="20"/>
              </w:rPr>
              <w:t>@app.route("/webhook", methods=["GET"])</w:t>
              <w:br/>
            </w:r>
            <w:r>
              <w:rPr>
                <w:rFonts w:ascii="Consolas" w:hAnsi="Consolas"/>
                <w:color w:val="CDD6F4"/>
                <w:sz w:val="20"/>
              </w:rPr>
              <w:t>def verify():</w:t>
              <w:br/>
            </w:r>
            <w:r>
              <w:rPr>
                <w:rFonts w:ascii="Consolas" w:hAnsi="Consolas"/>
                <w:color w:val="CDD6F4"/>
                <w:sz w:val="20"/>
              </w:rPr>
              <w:t xml:space="preserve">    """Platform verifies your webhook endpoint."""</w:t>
              <w:br/>
            </w:r>
            <w:r>
              <w:rPr>
                <w:rFonts w:ascii="Consolas" w:hAnsi="Consolas"/>
                <w:color w:val="CDD6F4"/>
                <w:sz w:val="20"/>
              </w:rPr>
              <w:t xml:space="preserve">    token = request.args.get("hub.verify_token", "")</w:t>
              <w:br/>
            </w:r>
            <w:r>
              <w:rPr>
                <w:rFonts w:ascii="Consolas" w:hAnsi="Consolas"/>
                <w:color w:val="CDD6F4"/>
                <w:sz w:val="20"/>
              </w:rPr>
              <w:t xml:space="preserve">    challenge = request.args.get("hub.challenge", "")</w:t>
              <w:br/>
            </w:r>
            <w:r>
              <w:rPr>
                <w:rFonts w:ascii="Consolas" w:hAnsi="Consolas"/>
                <w:color w:val="CDD6F4"/>
                <w:sz w:val="20"/>
              </w:rPr>
              <w:t xml:space="preserve">    mode = request.args.get("hub.mode", "")</w:t>
              <w:br/>
            </w:r>
            <w:r>
              <w:rPr>
                <w:rFonts w:ascii="Consolas" w:hAnsi="Consolas"/>
                <w:color w:val="CDD6F4"/>
                <w:sz w:val="20"/>
              </w:rPr>
              <w:br/>
            </w:r>
            <w:r>
              <w:rPr>
                <w:rFonts w:ascii="Consolas" w:hAnsi="Consolas"/>
                <w:color w:val="CDD6F4"/>
                <w:sz w:val="20"/>
              </w:rPr>
              <w:t xml:space="preserve">    if mode == "subscribe" and token == VERIFY_TOKEN:</w:t>
              <w:br/>
            </w:r>
            <w:r>
              <w:rPr>
                <w:rFonts w:ascii="Consolas" w:hAnsi="Consolas"/>
                <w:color w:val="CDD6F4"/>
                <w:sz w:val="20"/>
              </w:rPr>
              <w:t xml:space="preserve">        print("Webhook verified!")</w:t>
              <w:br/>
            </w:r>
            <w:r>
              <w:rPr>
                <w:rFonts w:ascii="Consolas" w:hAnsi="Consolas"/>
                <w:color w:val="CDD6F4"/>
                <w:sz w:val="20"/>
              </w:rPr>
              <w:t xml:space="preserve">        return challenge, 200</w:t>
              <w:br/>
            </w:r>
            <w:r>
              <w:rPr>
                <w:rFonts w:ascii="Consolas" w:hAnsi="Consolas"/>
                <w:color w:val="CDD6F4"/>
                <w:sz w:val="20"/>
              </w:rPr>
              <w:t xml:space="preserve">    return "Forbidden", 403</w:t>
              <w:br/>
            </w:r>
            <w:r>
              <w:rPr>
                <w:rFonts w:ascii="Consolas" w:hAnsi="Consolas"/>
                <w:color w:val="CDD6F4"/>
                <w:sz w:val="20"/>
              </w:rPr>
              <w:br/>
            </w:r>
            <w:r>
              <w:rPr>
                <w:rFonts w:ascii="Consolas" w:hAnsi="Consolas"/>
                <w:color w:val="CDD6F4"/>
                <w:sz w:val="20"/>
              </w:rPr>
              <w:t>@app.route("/webhook", methods=["POST"])</w:t>
              <w:br/>
            </w:r>
            <w:r>
              <w:rPr>
                <w:rFonts w:ascii="Consolas" w:hAnsi="Consolas"/>
                <w:color w:val="CDD6F4"/>
                <w:sz w:val="20"/>
              </w:rPr>
              <w:t>def handle_event():</w:t>
              <w:br/>
            </w:r>
            <w:r>
              <w:rPr>
                <w:rFonts w:ascii="Consolas" w:hAnsi="Consolas"/>
                <w:color w:val="CDD6F4"/>
                <w:sz w:val="20"/>
              </w:rPr>
              <w:t xml:space="preserve">    """Receive and process webhook events."""</w:t>
              <w:br/>
            </w:r>
            <w:r>
              <w:rPr>
                <w:rFonts w:ascii="Consolas" w:hAnsi="Consolas"/>
                <w:color w:val="CDD6F4"/>
                <w:sz w:val="20"/>
              </w:rPr>
              <w:t xml:space="preserve">    # Verify webhook signature if supported</w:t>
              <w:br/>
            </w:r>
            <w:r>
              <w:rPr>
                <w:rFonts w:ascii="Consolas" w:hAnsi="Consolas"/>
                <w:color w:val="CDD6F4"/>
                <w:sz w:val="20"/>
              </w:rPr>
              <w:t xml:space="preserve">    if SIGNING_SECRET:</w:t>
              <w:br/>
            </w:r>
            <w:r>
              <w:rPr>
                <w:rFonts w:ascii="Consolas" w:hAnsi="Consolas"/>
                <w:color w:val="CDD6F4"/>
                <w:sz w:val="20"/>
              </w:rPr>
              <w:t xml:space="preserve">        sig = request.headers.get("X-Hub-Signature-256", "")</w:t>
              <w:br/>
            </w:r>
            <w:r>
              <w:rPr>
                <w:rFonts w:ascii="Consolas" w:hAnsi="Consolas"/>
                <w:color w:val="CDD6F4"/>
                <w:sz w:val="20"/>
              </w:rPr>
              <w:t xml:space="preserve">        expected = hmac.new(</w:t>
              <w:br/>
            </w:r>
            <w:r>
              <w:rPr>
                <w:rFonts w:ascii="Consolas" w:hAnsi="Consolas"/>
                <w:color w:val="CDD6F4"/>
                <w:sz w:val="20"/>
              </w:rPr>
              <w:t xml:space="preserve">            SIGNING_SECRET.encode(), request.data, hashlib.sha256</w:t>
              <w:br/>
            </w:r>
            <w:r>
              <w:rPr>
                <w:rFonts w:ascii="Consolas" w:hAnsi="Consolas"/>
                <w:color w:val="CDD6F4"/>
                <w:sz w:val="20"/>
              </w:rPr>
              <w:t xml:space="preserve">        ).hexdigest()</w:t>
              <w:br/>
            </w:r>
            <w:r>
              <w:rPr>
                <w:rFonts w:ascii="Consolas" w:hAnsi="Consolas"/>
                <w:color w:val="CDD6F4"/>
                <w:sz w:val="20"/>
              </w:rPr>
              <w:t xml:space="preserve">        if not hmac.compare_digest(f"sha256={expected}", sig):</w:t>
              <w:br/>
            </w:r>
            <w:r>
              <w:rPr>
                <w:rFonts w:ascii="Consolas" w:hAnsi="Consolas"/>
                <w:color w:val="CDD6F4"/>
                <w:sz w:val="20"/>
              </w:rPr>
              <w:t xml:space="preserve">            return "Invalid signature", 403</w:t>
              <w:br/>
            </w:r>
            <w:r>
              <w:rPr>
                <w:rFonts w:ascii="Consolas" w:hAnsi="Consolas"/>
                <w:color w:val="CDD6F4"/>
                <w:sz w:val="20"/>
              </w:rPr>
              <w:br/>
            </w:r>
            <w:r>
              <w:rPr>
                <w:rFonts w:ascii="Consolas" w:hAnsi="Consolas"/>
                <w:color w:val="CDD6F4"/>
                <w:sz w:val="20"/>
              </w:rPr>
              <w:t xml:space="preserve">    data = request.json</w:t>
              <w:br/>
            </w:r>
            <w:r>
              <w:rPr>
                <w:rFonts w:ascii="Consolas" w:hAnsi="Consolas"/>
                <w:color w:val="CDD6F4"/>
                <w:sz w:val="20"/>
              </w:rPr>
              <w:t xml:space="preserve">    print(f"Event received: {data}")</w:t>
              <w:br/>
            </w:r>
            <w:r>
              <w:rPr>
                <w:rFonts w:ascii="Consolas" w:hAnsi="Consolas"/>
                <w:color w:val="CDD6F4"/>
                <w:sz w:val="20"/>
              </w:rPr>
              <w:br/>
            </w:r>
            <w:r>
              <w:rPr>
                <w:rFonts w:ascii="Consolas" w:hAnsi="Consolas"/>
                <w:color w:val="CDD6F4"/>
                <w:sz w:val="20"/>
              </w:rPr>
              <w:t xml:space="preserve">    for entry in data.get("entry", []):</w:t>
              <w:br/>
            </w:r>
            <w:r>
              <w:rPr>
                <w:rFonts w:ascii="Consolas" w:hAnsi="Consolas"/>
                <w:color w:val="CDD6F4"/>
                <w:sz w:val="20"/>
              </w:rPr>
              <w:t xml:space="preserve">        for change in entry.get("changes", []):</w:t>
              <w:br/>
            </w:r>
            <w:r>
              <w:rPr>
                <w:rFonts w:ascii="Consolas" w:hAnsi="Consolas"/>
                <w:color w:val="CDD6F4"/>
                <w:sz w:val="20"/>
              </w:rPr>
              <w:t xml:space="preserve">            field = change.get("field")</w:t>
              <w:br/>
            </w:r>
            <w:r>
              <w:rPr>
                <w:rFonts w:ascii="Consolas" w:hAnsi="Consolas"/>
                <w:color w:val="CDD6F4"/>
                <w:sz w:val="20"/>
              </w:rPr>
              <w:t xml:space="preserve">            value = change.get("value")</w:t>
              <w:br/>
            </w:r>
            <w:r>
              <w:rPr>
                <w:rFonts w:ascii="Consolas" w:hAnsi="Consolas"/>
                <w:color w:val="CDD6F4"/>
                <w:sz w:val="20"/>
              </w:rPr>
              <w:t xml:space="preserve">            print(f"  Changed: {field} = {value}")</w:t>
              <w:br/>
            </w:r>
            <w:r>
              <w:rPr>
                <w:rFonts w:ascii="Consolas" w:hAnsi="Consolas"/>
                <w:color w:val="CDD6F4"/>
                <w:sz w:val="20"/>
              </w:rPr>
              <w:br/>
            </w:r>
            <w:r>
              <w:rPr>
                <w:rFonts w:ascii="Consolas" w:hAnsi="Consolas"/>
                <w:color w:val="CDD6F4"/>
                <w:sz w:val="20"/>
              </w:rPr>
              <w:t xml:space="preserve">    return "OK", 200</w:t>
              <w:br/>
            </w:r>
            <w:r>
              <w:rPr>
                <w:rFonts w:ascii="Consolas" w:hAnsi="Consolas"/>
                <w:color w:val="CDD6F4"/>
                <w:sz w:val="20"/>
              </w:rPr>
              <w:br/>
            </w:r>
            <w:r>
              <w:rPr>
                <w:rFonts w:ascii="Consolas" w:hAnsi="Consolas"/>
                <w:color w:val="CDD6F4"/>
                <w:sz w:val="20"/>
              </w:rPr>
              <w:t>if __name__ == "__main__":</w:t>
              <w:br/>
            </w:r>
            <w:r>
              <w:rPr>
                <w:rFonts w:ascii="Consolas" w:hAnsi="Consolas"/>
                <w:color w:val="CDD6F4"/>
                <w:sz w:val="20"/>
              </w:rPr>
              <w:t xml:space="preserve">    app.run(host="0.0.0.0", port=5000, debug=True)</w:t>
              <w:br/>
            </w:r>
          </w:p>
        </w:tc>
      </w:tr>
    </w:tbl>
    <w:p>
      <w:pPr>
        <w:spacing w:before="120" w:after="120"/>
      </w:pPr>
    </w:p>
    <w:p>
      <w:pPr>
        <w:spacing w:before="360" w:after="200"/>
        <w:ind w:left="170"/>
        <w:pBdr>
          <w:left w:val="single" w:sz="12" w:space="10" w:color="0A66C2"/>
        </w:pBdr>
        <w:shd w:val="clear" w:fill="E3F2FD" w:color="auto"/>
      </w:pPr>
      <w:r>
        <w:rPr>
          <w:rFonts w:ascii="Calibri" w:hAnsi="Calibri"/>
          <w:b/>
          <w:color w:val="0D47A1"/>
          <w:sz w:val="34"/>
        </w:rPr>
        <w:t>Webhook Security Best Practices</w:t>
      </w:r>
    </w:p>
    <w:p>
      <w:pPr>
        <w:spacing w:before="120" w:after="160" w:line="440" w:lineRule="exact"/>
        <w:jc w:val="both"/>
      </w:pPr>
      <w:r>
        <w:rPr>
          <w:rFonts w:ascii="Calibri" w:hAnsi="Calibri"/>
          <w:color w:val="1A1A2E"/>
          <w:sz w:val="28"/>
        </w:rPr>
        <w:t>Always verify incoming webhook requests actually come from the platform and not from a malicious source. Most platforms support HMAC-based webhook signatures that you verify using your app secret. Always use HTTPS for your webhook endpoint. Implement idempotency so that processing the same event multiple times does not cause duplicate actions. Log all incoming webhook events for debugging and auditing.</w:t>
      </w:r>
    </w:p>
    <w:tbl>
      <w:tblPr>
        <w:tblW w:type="auto" w:w="0"/>
        <w:jc w:val="center"/>
        <w:tblLook w:firstColumn="1" w:firstRow="1" w:lastColumn="0" w:lastRow="0" w:noHBand="0" w:noVBand="1" w:val="04A0"/>
      </w:tblPr>
      <w:tblGrid>
        <w:gridCol w:w="8902"/>
      </w:tblGrid>
      <w:tr>
        <w:tc>
          <w:tcPr>
            <w:tcW w:type="dxa" w:w="8902"/>
            <w:shd w:fill="E3F2FD" w:val="clear"/>
            <w:tcBorders>
              <w:left w:val="single" w:sz="12" w:color="0A66C2" w:space="0"/>
              <w:top w:val="single" w:sz="1" w:color="0A66C2" w:space="0"/>
              <w:bottom w:val="single" w:sz="1" w:color="0A66C2" w:space="0"/>
              <w:right w:val="single" w:sz="1" w:color="0A66C2" w:space="0"/>
            </w:tcBorders>
          </w:tcPr>
          <w:p>
            <w:pPr>
              <w:spacing w:before="160" w:after="160"/>
            </w:pPr>
            <w:r/>
            <w:r>
              <w:rPr>
                <w:rFonts w:ascii="Calibri" w:hAnsi="Calibri"/>
                <w:b/>
                <w:color w:val="0A66C2"/>
                <w:sz w:val="24"/>
              </w:rPr>
              <w:t xml:space="preserve">  NOTE: </w:t>
            </w:r>
            <w:r>
              <w:rPr>
                <w:rFonts w:ascii="Calibri" w:hAnsi="Calibri"/>
                <w:color w:val="1A1A2E"/>
                <w:sz w:val="24"/>
              </w:rPr>
              <w:t>Chapter Summary</w:t>
            </w:r>
          </w:p>
        </w:tc>
      </w:tr>
    </w:tbl>
    <w:p>
      <w:pPr>
        <w:spacing w:before="80" w:after="80"/>
      </w:pPr>
    </w:p>
    <w:p>
      <w:pPr>
        <w:spacing w:before="60" w:after="60"/>
        <w:ind w:left="850"/>
      </w:pPr>
      <w:r>
        <w:rPr>
          <w:rFonts w:ascii="Calibri" w:hAnsi="Calibri"/>
          <w:color w:val="1A1A2E"/>
          <w:sz w:val="24"/>
        </w:rPr>
        <w:t>✓  Webhooks push real-time notifications instead of requiring polling</w:t>
      </w:r>
    </w:p>
    <w:p>
      <w:pPr>
        <w:spacing w:before="60" w:after="60"/>
        <w:ind w:left="850"/>
      </w:pPr>
      <w:r>
        <w:rPr>
          <w:rFonts w:ascii="Calibri" w:hAnsi="Calibri"/>
          <w:color w:val="1A1A2E"/>
          <w:sz w:val="24"/>
        </w:rPr>
        <w:t>✓  Your endpoint must handle GET (verification) and POST (events)</w:t>
      </w:r>
    </w:p>
    <w:p>
      <w:pPr>
        <w:spacing w:before="60" w:after="60"/>
        <w:ind w:left="850"/>
      </w:pPr>
      <w:r>
        <w:rPr>
          <w:rFonts w:ascii="Calibri" w:hAnsi="Calibri"/>
          <w:color w:val="1A1A2E"/>
          <w:sz w:val="24"/>
        </w:rPr>
        <w:t>✓  Always verify webhook signatures to prevent spoofing attacks</w:t>
      </w:r>
    </w:p>
    <w:p>
      <w:pPr>
        <w:spacing w:before="60" w:after="60"/>
        <w:ind w:left="850"/>
      </w:pPr>
      <w:r>
        <w:rPr>
          <w:rFonts w:ascii="Calibri" w:hAnsi="Calibri"/>
          <w:color w:val="1A1A2E"/>
          <w:sz w:val="24"/>
        </w:rPr>
        <w:t>✓  Use ngrok for local development; cloud deployment for production</w:t>
      </w:r>
    </w:p>
    <w:p>
      <w:pPr>
        <w:spacing w:before="160" w:after="160"/>
      </w:pPr>
    </w:p>
    <w:p>
      <w:r>
        <w:br w:type="page"/>
      </w:r>
    </w:p>
    <w:p>
      <w:pPr>
        <w:spacing w:before="560" w:after="240"/>
        <w:jc w:val="left"/>
        <w:pBdr>
          <w:bottom w:val="single" w:sz="8" w:space="6" w:color="0A66C2"/>
        </w:pBdr>
      </w:pPr>
      <w:r>
        <w:rPr>
          <w:rFonts w:ascii="Calibri" w:hAnsi="Calibri"/>
          <w:b/>
          <w:color w:val="0D47A1"/>
          <w:sz w:val="44"/>
        </w:rPr>
        <w:t>Chapter 13: Common Errors and Troubleshooting</w:t>
      </w:r>
    </w:p>
    <w:p>
      <w:pPr>
        <w:spacing w:before="120" w:after="160" w:line="440" w:lineRule="exact"/>
        <w:jc w:val="both"/>
      </w:pPr>
      <w:r>
        <w:rPr>
          <w:rFonts w:ascii="Calibri" w:hAnsi="Calibri"/>
          <w:color w:val="1A1A2E"/>
          <w:sz w:val="28"/>
        </w:rPr>
        <w:t>401 (invalid/expired token), 403 (insufficient permissions), 404 (invalid resource), 429 (rate limit, typically 100 requests/day for some endpoints). Check developer.linkedin.com/docs for current limits.</w:t>
      </w:r>
    </w:p>
    <w:p>
      <w:pPr>
        <w:spacing w:before="360" w:after="200"/>
        <w:ind w:left="170"/>
        <w:pBdr>
          <w:left w:val="single" w:sz="12" w:space="10" w:color="0A66C2"/>
        </w:pBdr>
        <w:shd w:val="clear" w:fill="E3F2FD" w:color="auto"/>
      </w:pPr>
      <w:r>
        <w:rPr>
          <w:rFonts w:ascii="Calibri" w:hAnsi="Calibri"/>
          <w:b/>
          <w:color w:val="0D47A1"/>
          <w:sz w:val="34"/>
        </w:rPr>
        <w:t>Error Categories and Solutions</w:t>
      </w:r>
    </w:p>
    <w:tbl>
      <w:tblPr>
        <w:tblW w:type="auto" w:w="0"/>
        <w:jc w:val="center"/>
        <w:tblLayout w:type="autofit"/>
        <w:tblLook w:firstColumn="1" w:firstRow="1" w:lastColumn="0" w:lastRow="0" w:noHBand="0" w:noVBand="1" w:val="04A0"/>
      </w:tblPr>
      <w:tblGrid>
        <w:gridCol w:w="2225"/>
        <w:gridCol w:w="2225"/>
        <w:gridCol w:w="2225"/>
        <w:gridCol w:w="2225"/>
      </w:tblGrid>
      <w:tr>
        <w:tc>
          <w:tcPr>
            <w:tcW w:type="dxa" w:w="2225"/>
            <w:shd w:fill="1565C0" w:val="clear"/>
            <w:tcBorders>
              <w:top w:val="single" w:sz="6" w:color="1565C0" w:space="0"/>
              <w:bottom w:val="single" w:sz="4" w:color="1565C0" w:space="0"/>
              <w:left w:val="single" w:sz="2" w:color="1565C0" w:space="0"/>
              <w:right w:val="single" w:sz="2" w:color="1565C0" w:space="0"/>
            </w:tcBorders>
            <w:tcMar>
              <w:top w:w="100" w:type="dxa"/>
              <w:bottom w:w="100" w:type="dxa"/>
              <w:left w:w="100" w:type="dxa"/>
              <w:right w:w="100" w:type="dxa"/>
            </w:tcMar>
            <w:vAlign w:val="center"/>
          </w:tcPr>
          <w:p>
            <w:pPr>
              <w:spacing w:before="120" w:after="120"/>
              <w:jc w:val="center"/>
            </w:pPr>
            <w:r/>
            <w:r>
              <w:rPr>
                <w:rFonts w:ascii="Calibri" w:hAnsi="Calibri"/>
                <w:b/>
                <w:color w:val="FFFFFF"/>
                <w:sz w:val="24"/>
              </w:rPr>
              <w:t>Error Category</w:t>
            </w:r>
          </w:p>
        </w:tc>
        <w:tc>
          <w:tcPr>
            <w:tcW w:type="dxa" w:w="2225"/>
            <w:shd w:fill="1565C0" w:val="clear"/>
            <w:tcBorders>
              <w:top w:val="single" w:sz="6" w:color="1565C0" w:space="0"/>
              <w:bottom w:val="single" w:sz="4" w:color="1565C0" w:space="0"/>
              <w:left w:val="single" w:sz="2" w:color="1565C0" w:space="0"/>
              <w:right w:val="single" w:sz="2" w:color="1565C0" w:space="0"/>
            </w:tcBorders>
            <w:tcMar>
              <w:top w:w="100" w:type="dxa"/>
              <w:bottom w:w="100" w:type="dxa"/>
              <w:left w:w="100" w:type="dxa"/>
              <w:right w:w="100" w:type="dxa"/>
            </w:tcMar>
            <w:vAlign w:val="center"/>
          </w:tcPr>
          <w:p>
            <w:pPr>
              <w:spacing w:before="120" w:after="120"/>
              <w:jc w:val="center"/>
            </w:pPr>
            <w:r/>
            <w:r>
              <w:rPr>
                <w:rFonts w:ascii="Calibri" w:hAnsi="Calibri"/>
                <w:b/>
                <w:color w:val="FFFFFF"/>
                <w:sz w:val="24"/>
              </w:rPr>
              <w:t>Status Code</w:t>
            </w:r>
          </w:p>
        </w:tc>
        <w:tc>
          <w:tcPr>
            <w:tcW w:type="dxa" w:w="2225"/>
            <w:shd w:fill="1565C0" w:val="clear"/>
            <w:tcBorders>
              <w:top w:val="single" w:sz="6" w:color="1565C0" w:space="0"/>
              <w:bottom w:val="single" w:sz="4" w:color="1565C0" w:space="0"/>
              <w:left w:val="single" w:sz="2" w:color="1565C0" w:space="0"/>
              <w:right w:val="single" w:sz="2" w:color="1565C0" w:space="0"/>
            </w:tcBorders>
            <w:tcMar>
              <w:top w:w="100" w:type="dxa"/>
              <w:bottom w:w="100" w:type="dxa"/>
              <w:left w:w="100" w:type="dxa"/>
              <w:right w:w="100" w:type="dxa"/>
            </w:tcMar>
            <w:vAlign w:val="center"/>
          </w:tcPr>
          <w:p>
            <w:pPr>
              <w:spacing w:before="120" w:after="120"/>
              <w:jc w:val="center"/>
            </w:pPr>
            <w:r/>
            <w:r>
              <w:rPr>
                <w:rFonts w:ascii="Calibri" w:hAnsi="Calibri"/>
                <w:b/>
                <w:color w:val="FFFFFF"/>
                <w:sz w:val="24"/>
              </w:rPr>
              <w:t>Common Cause</w:t>
            </w:r>
          </w:p>
        </w:tc>
        <w:tc>
          <w:tcPr>
            <w:tcW w:type="dxa" w:w="2225"/>
            <w:shd w:fill="1565C0" w:val="clear"/>
            <w:tcBorders>
              <w:top w:val="single" w:sz="6" w:color="1565C0" w:space="0"/>
              <w:bottom w:val="single" w:sz="4" w:color="1565C0" w:space="0"/>
              <w:left w:val="single" w:sz="2" w:color="1565C0" w:space="0"/>
              <w:right w:val="single" w:sz="2" w:color="1565C0" w:space="0"/>
            </w:tcBorders>
            <w:tcMar>
              <w:top w:w="100" w:type="dxa"/>
              <w:bottom w:w="100" w:type="dxa"/>
              <w:left w:w="100" w:type="dxa"/>
              <w:right w:w="100" w:type="dxa"/>
            </w:tcMar>
            <w:vAlign w:val="center"/>
          </w:tcPr>
          <w:p>
            <w:pPr>
              <w:spacing w:before="120" w:after="120"/>
              <w:jc w:val="center"/>
            </w:pPr>
            <w:r/>
            <w:r>
              <w:rPr>
                <w:rFonts w:ascii="Calibri" w:hAnsi="Calibri"/>
                <w:b/>
                <w:color w:val="FFFFFF"/>
                <w:sz w:val="24"/>
              </w:rPr>
              <w:t>Quick Fix</w:t>
            </w:r>
          </w:p>
        </w:tc>
      </w:tr>
      <w:tr>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Authentication Error</w:t>
            </w:r>
          </w:p>
        </w:tc>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401</w:t>
            </w:r>
          </w:p>
        </w:tc>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Invalid, expired, or missing token</w:t>
            </w:r>
          </w:p>
        </w:tc>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Refresh or re-authenticate</w:t>
            </w:r>
          </w:p>
        </w:tc>
      </w:tr>
      <w:tr>
        <w:tc>
          <w:tcPr>
            <w:tcW w:type="dxa" w:w="2225"/>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Permission Denied</w:t>
            </w:r>
          </w:p>
        </w:tc>
        <w:tc>
          <w:tcPr>
            <w:tcW w:type="dxa" w:w="2225"/>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403</w:t>
            </w:r>
          </w:p>
        </w:tc>
        <w:tc>
          <w:tcPr>
            <w:tcW w:type="dxa" w:w="2225"/>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Insufficient permissions</w:t>
            </w:r>
          </w:p>
        </w:tc>
        <w:tc>
          <w:tcPr>
            <w:tcW w:type="dxa" w:w="2225"/>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Request additional scopes</w:t>
            </w:r>
          </w:p>
        </w:tc>
      </w:tr>
      <w:tr>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Not Found</w:t>
            </w:r>
          </w:p>
        </w:tc>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404</w:t>
            </w:r>
          </w:p>
        </w:tc>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Invalid resource ID or URL</w:t>
            </w:r>
          </w:p>
        </w:tc>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Verify the URL and resource ID</w:t>
            </w:r>
          </w:p>
        </w:tc>
      </w:tr>
      <w:tr>
        <w:tc>
          <w:tcPr>
            <w:tcW w:type="dxa" w:w="2225"/>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Bad Request</w:t>
            </w:r>
          </w:p>
        </w:tc>
        <w:tc>
          <w:tcPr>
            <w:tcW w:type="dxa" w:w="2225"/>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400</w:t>
            </w:r>
          </w:p>
        </w:tc>
        <w:tc>
          <w:tcPr>
            <w:tcW w:type="dxa" w:w="2225"/>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Invalid parameters or body</w:t>
            </w:r>
          </w:p>
        </w:tc>
        <w:tc>
          <w:tcPr>
            <w:tcW w:type="dxa" w:w="2225"/>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Check docs for correct format</w:t>
            </w:r>
          </w:p>
        </w:tc>
      </w:tr>
      <w:tr>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Rate Limited</w:t>
            </w:r>
          </w:p>
        </w:tc>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429</w:t>
            </w:r>
          </w:p>
        </w:tc>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Too many requests</w:t>
            </w:r>
          </w:p>
        </w:tc>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Implement backoff and caching</w:t>
            </w:r>
          </w:p>
        </w:tc>
      </w:tr>
      <w:tr>
        <w:tc>
          <w:tcPr>
            <w:tcW w:type="dxa" w:w="2225"/>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Server Error</w:t>
            </w:r>
          </w:p>
        </w:tc>
        <w:tc>
          <w:tcPr>
            <w:tcW w:type="dxa" w:w="2225"/>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500</w:t>
            </w:r>
          </w:p>
        </w:tc>
        <w:tc>
          <w:tcPr>
            <w:tcW w:type="dxa" w:w="2225"/>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Platform issue (temporary)</w:t>
            </w:r>
          </w:p>
        </w:tc>
        <w:tc>
          <w:tcPr>
            <w:tcW w:type="dxa" w:w="2225"/>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Wait and retry</w:t>
            </w:r>
          </w:p>
        </w:tc>
      </w:tr>
    </w:tbl>
    <w:p>
      <w:pPr>
        <w:spacing w:before="160" w:after="160"/>
      </w:pPr>
    </w:p>
    <w:p>
      <w:pPr>
        <w:spacing w:before="360" w:after="200"/>
        <w:ind w:left="170"/>
        <w:pBdr>
          <w:left w:val="single" w:sz="12" w:space="10" w:color="0A66C2"/>
        </w:pBdr>
        <w:shd w:val="clear" w:fill="E3F2FD" w:color="auto"/>
      </w:pPr>
      <w:r>
        <w:rPr>
          <w:rFonts w:ascii="Calibri" w:hAnsi="Calibri"/>
          <w:b/>
          <w:color w:val="0D47A1"/>
          <w:sz w:val="34"/>
        </w:rPr>
        <w:t>Systematic Debugging Process</w:t>
      </w:r>
    </w:p>
    <w:p>
      <w:pPr>
        <w:spacing w:before="120" w:after="160" w:line="440" w:lineRule="exact"/>
        <w:jc w:val="both"/>
      </w:pPr>
      <w:r>
        <w:rPr>
          <w:rFonts w:ascii="Calibri" w:hAnsi="Calibri"/>
          <w:color w:val="1A1A2E"/>
          <w:sz w:val="28"/>
        </w:rPr>
        <w:t>When you encounter an error, follow this systematic approach: First, check your credentials using the platform's debugging tool. Second, verify the endpoint URL is correct. Third, confirm the HTTP method. Fourth, check all required parameters. Fifth, read the error message carefully as it often contains the exact cause. Sixth, check the platform status page for incidents.</w:t>
      </w:r>
    </w:p>
    <w:tbl>
      <w:tblPr>
        <w:tblW w:type="auto" w:w="0"/>
        <w:jc w:val="center"/>
        <w:tblLook w:firstColumn="1" w:firstRow="1" w:lastColumn="0" w:lastRow="0" w:noHBand="0" w:noVBand="1" w:val="04A0"/>
      </w:tblPr>
      <w:tblGrid>
        <w:gridCol w:w="8902"/>
      </w:tblGrid>
      <w:tr>
        <w:tc>
          <w:tcPr>
            <w:tcW w:type="dxa" w:w="8902"/>
            <w:shd w:fill="E8F5E9" w:val="clear"/>
            <w:tcBorders>
              <w:left w:val="single" w:sz="12" w:color="4CAF50" w:space="0"/>
              <w:top w:val="single" w:sz="1" w:color="4CAF50" w:space="0"/>
              <w:bottom w:val="single" w:sz="1" w:color="4CAF50" w:space="0"/>
              <w:right w:val="single" w:sz="1" w:color="4CAF50" w:space="0"/>
            </w:tcBorders>
          </w:tcPr>
          <w:p>
            <w:pPr>
              <w:spacing w:before="160" w:after="160"/>
            </w:pPr>
            <w:r/>
            <w:r>
              <w:rPr>
                <w:rFonts w:ascii="Calibri" w:hAnsi="Calibri"/>
                <w:b/>
                <w:color w:val="4CAF50"/>
                <w:sz w:val="24"/>
              </w:rPr>
              <w:t xml:space="preserve">  TIP: </w:t>
            </w:r>
            <w:r>
              <w:rPr>
                <w:rFonts w:ascii="Calibri" w:hAnsi="Calibri"/>
                <w:color w:val="1A1A2E"/>
                <w:sz w:val="24"/>
              </w:rPr>
              <w:t>Most API errors have detailed messages in the response body. Always read the full error response, not just the status code. The message usually tells you exactly what went wrong and suggests a fix.</w:t>
            </w:r>
          </w:p>
        </w:tc>
      </w:tr>
    </w:tbl>
    <w:p>
      <w:pPr>
        <w:spacing w:before="80" w:after="80"/>
      </w:pPr>
    </w:p>
    <w:tbl>
      <w:tblPr>
        <w:tblW w:type="auto" w:w="0"/>
        <w:jc w:val="center"/>
        <w:tblLook w:firstColumn="1" w:firstRow="1" w:lastColumn="0" w:lastRow="0" w:noHBand="0" w:noVBand="1" w:val="04A0"/>
      </w:tblPr>
      <w:tblGrid>
        <w:gridCol w:w="8902"/>
      </w:tblGrid>
      <w:tr>
        <w:tc>
          <w:tcPr>
            <w:tcW w:type="dxa" w:w="8902"/>
            <w:shd w:fill="E3F2FD" w:val="clear"/>
            <w:tcBorders>
              <w:left w:val="single" w:sz="12" w:color="0A66C2" w:space="0"/>
              <w:top w:val="single" w:sz="1" w:color="0A66C2" w:space="0"/>
              <w:bottom w:val="single" w:sz="1" w:color="0A66C2" w:space="0"/>
              <w:right w:val="single" w:sz="1" w:color="0A66C2" w:space="0"/>
            </w:tcBorders>
          </w:tcPr>
          <w:p>
            <w:pPr>
              <w:spacing w:before="160" w:after="160"/>
            </w:pPr>
            <w:r/>
            <w:r>
              <w:rPr>
                <w:rFonts w:ascii="Calibri" w:hAnsi="Calibri"/>
                <w:b/>
                <w:color w:val="0A66C2"/>
                <w:sz w:val="24"/>
              </w:rPr>
              <w:t xml:space="preserve">  NOTE: </w:t>
            </w:r>
            <w:r>
              <w:rPr>
                <w:rFonts w:ascii="Calibri" w:hAnsi="Calibri"/>
                <w:color w:val="1A1A2E"/>
                <w:sz w:val="24"/>
              </w:rPr>
              <w:t>Chapter Summary</w:t>
            </w:r>
          </w:p>
        </w:tc>
      </w:tr>
    </w:tbl>
    <w:p>
      <w:pPr>
        <w:spacing w:before="80" w:after="80"/>
      </w:pPr>
    </w:p>
    <w:p>
      <w:pPr>
        <w:spacing w:before="60" w:after="60"/>
        <w:ind w:left="850"/>
      </w:pPr>
      <w:r>
        <w:rPr>
          <w:rFonts w:ascii="Calibri" w:hAnsi="Calibri"/>
          <w:color w:val="1A1A2E"/>
          <w:sz w:val="24"/>
        </w:rPr>
        <w:t>✓  401 errors mean authentication issues; refresh your token</w:t>
      </w:r>
    </w:p>
    <w:p>
      <w:pPr>
        <w:spacing w:before="60" w:after="60"/>
        <w:ind w:left="850"/>
      </w:pPr>
      <w:r>
        <w:rPr>
          <w:rFonts w:ascii="Calibri" w:hAnsi="Calibri"/>
          <w:color w:val="1A1A2E"/>
          <w:sz w:val="24"/>
        </w:rPr>
        <w:t>✓  403 errors mean permission issues; check your scopes</w:t>
      </w:r>
    </w:p>
    <w:p>
      <w:pPr>
        <w:spacing w:before="60" w:after="60"/>
        <w:ind w:left="850"/>
      </w:pPr>
      <w:r>
        <w:rPr>
          <w:rFonts w:ascii="Calibri" w:hAnsi="Calibri"/>
          <w:color w:val="1A1A2E"/>
          <w:sz w:val="24"/>
        </w:rPr>
        <w:t>✓  429 errors mean rate limiting; implement backoff and caching</w:t>
      </w:r>
    </w:p>
    <w:p>
      <w:pPr>
        <w:spacing w:before="60" w:after="60"/>
        <w:ind w:left="850"/>
      </w:pPr>
      <w:r>
        <w:rPr>
          <w:rFonts w:ascii="Calibri" w:hAnsi="Calibri"/>
          <w:color w:val="1A1A2E"/>
          <w:sz w:val="24"/>
        </w:rPr>
        <w:t>✓  Always read the full error response body for the exact cause</w:t>
      </w:r>
    </w:p>
    <w:p>
      <w:pPr>
        <w:spacing w:before="160" w:after="160"/>
      </w:pPr>
    </w:p>
    <w:p>
      <w:r>
        <w:br w:type="page"/>
      </w:r>
    </w:p>
    <w:p>
      <w:pPr>
        <w:spacing w:before="560" w:after="240"/>
        <w:jc w:val="left"/>
        <w:pBdr>
          <w:bottom w:val="single" w:sz="8" w:space="6" w:color="0A66C2"/>
        </w:pBdr>
      </w:pPr>
      <w:r>
        <w:rPr>
          <w:rFonts w:ascii="Calibri" w:hAnsi="Calibri"/>
          <w:b/>
          <w:color w:val="0D47A1"/>
          <w:sz w:val="44"/>
        </w:rPr>
        <w:t>Chapter 14: Security Best Practices</w:t>
      </w:r>
    </w:p>
    <w:p>
      <w:pPr>
        <w:spacing w:before="120" w:after="160" w:line="440" w:lineRule="exact"/>
        <w:jc w:val="both"/>
      </w:pPr>
      <w:r>
        <w:rPr>
          <w:rFonts w:ascii="Calibri" w:hAnsi="Calibri"/>
          <w:color w:val="1A1A2E"/>
          <w:sz w:val="28"/>
        </w:rPr>
        <w:t>Security is not optional when working with APIs. Poor security practices can lead to data breaches, account hijacking, unauthorized access, legal liability, and reputational damage. This chapter covers the essential security practices that every API developer must follow, regardless of experience level or project size.</w:t>
      </w:r>
    </w:p>
    <w:p>
      <w:pPr>
        <w:spacing w:before="360" w:after="200"/>
        <w:ind w:left="170"/>
        <w:pBdr>
          <w:left w:val="single" w:sz="12" w:space="10" w:color="0A66C2"/>
        </w:pBdr>
        <w:shd w:val="clear" w:fill="E3F2FD" w:color="auto"/>
      </w:pPr>
      <w:r>
        <w:rPr>
          <w:rFonts w:ascii="Calibri" w:hAnsi="Calibri"/>
          <w:b/>
          <w:color w:val="0D47A1"/>
          <w:sz w:val="34"/>
        </w:rPr>
        <w:t>The Golden Rules of API Security</w:t>
      </w:r>
    </w:p>
    <w:p>
      <w:pPr>
        <w:spacing w:before="100" w:after="100"/>
        <w:ind w:left="1020" w:hanging="680"/>
      </w:pPr>
      <w:r>
        <w:rPr>
          <w:rFonts w:ascii="Calibri" w:hAnsi="Calibri"/>
          <w:b/>
          <w:color w:val="0A66C2"/>
          <w:sz w:val="26"/>
        </w:rPr>
        <w:t xml:space="preserve">Step 1: </w:t>
      </w:r>
      <w:r>
        <w:rPr>
          <w:rFonts w:ascii="Calibri" w:hAnsi="Calibri"/>
          <w:color w:val="1A1A2E"/>
          <w:sz w:val="26"/>
        </w:rPr>
        <w:t>Never expose secrets in client-side code. App Secrets, API Keys, and long-lived tokens must only exist on your server.</w:t>
      </w:r>
    </w:p>
    <w:p>
      <w:pPr>
        <w:spacing w:before="100" w:after="100"/>
        <w:ind w:left="1020" w:hanging="680"/>
      </w:pPr>
      <w:r>
        <w:rPr>
          <w:rFonts w:ascii="Calibri" w:hAnsi="Calibri"/>
          <w:b/>
          <w:color w:val="0A66C2"/>
          <w:sz w:val="26"/>
        </w:rPr>
        <w:t xml:space="preserve">Step 2: </w:t>
      </w:r>
      <w:r>
        <w:rPr>
          <w:rFonts w:ascii="Calibri" w:hAnsi="Calibri"/>
          <w:color w:val="1A1A2E"/>
          <w:sz w:val="26"/>
        </w:rPr>
        <w:t>Always use HTTPS for all API communications. Never use plain HTTP.</w:t>
      </w:r>
    </w:p>
    <w:p>
      <w:pPr>
        <w:spacing w:before="100" w:after="100"/>
        <w:ind w:left="1020" w:hanging="680"/>
      </w:pPr>
      <w:r>
        <w:rPr>
          <w:rFonts w:ascii="Calibri" w:hAnsi="Calibri"/>
          <w:b/>
          <w:color w:val="0A66C2"/>
          <w:sz w:val="26"/>
        </w:rPr>
        <w:t xml:space="preserve">Step 3: </w:t>
      </w:r>
      <w:r>
        <w:rPr>
          <w:rFonts w:ascii="Calibri" w:hAnsi="Calibri"/>
          <w:color w:val="1A1A2E"/>
          <w:sz w:val="26"/>
        </w:rPr>
        <w:t>Store credentials in environment variables or secure vaults. Never hardcode secrets.</w:t>
      </w:r>
    </w:p>
    <w:p>
      <w:pPr>
        <w:spacing w:before="100" w:after="100"/>
        <w:ind w:left="1020" w:hanging="680"/>
      </w:pPr>
      <w:r>
        <w:rPr>
          <w:rFonts w:ascii="Calibri" w:hAnsi="Calibri"/>
          <w:b/>
          <w:color w:val="0A66C2"/>
          <w:sz w:val="26"/>
        </w:rPr>
        <w:t xml:space="preserve">Step 4: </w:t>
      </w:r>
      <w:r>
        <w:rPr>
          <w:rFonts w:ascii="Calibri" w:hAnsi="Calibri"/>
          <w:color w:val="1A1A2E"/>
          <w:sz w:val="26"/>
        </w:rPr>
        <w:t>Implement the principle of least privilege. Request only minimum permissions.</w:t>
      </w:r>
    </w:p>
    <w:p>
      <w:pPr>
        <w:spacing w:before="100" w:after="100"/>
        <w:ind w:left="1020" w:hanging="680"/>
      </w:pPr>
      <w:r>
        <w:rPr>
          <w:rFonts w:ascii="Calibri" w:hAnsi="Calibri"/>
          <w:b/>
          <w:color w:val="0A66C2"/>
          <w:sz w:val="26"/>
        </w:rPr>
        <w:t xml:space="preserve">Step 5: </w:t>
      </w:r>
      <w:r>
        <w:rPr>
          <w:rFonts w:ascii="Calibri" w:hAnsi="Calibri"/>
          <w:color w:val="1A1A2E"/>
          <w:sz w:val="26"/>
        </w:rPr>
        <w:t>Rotate credentials regularly. Replace old tokens and keys on a schedule.</w:t>
      </w:r>
    </w:p>
    <w:p>
      <w:pPr>
        <w:spacing w:before="100" w:after="100"/>
        <w:ind w:left="1020" w:hanging="680"/>
      </w:pPr>
      <w:r>
        <w:rPr>
          <w:rFonts w:ascii="Calibri" w:hAnsi="Calibri"/>
          <w:b/>
          <w:color w:val="0A66C2"/>
          <w:sz w:val="26"/>
        </w:rPr>
        <w:t xml:space="preserve">Step 6: </w:t>
      </w:r>
      <w:r>
        <w:rPr>
          <w:rFonts w:ascii="Calibri" w:hAnsi="Calibri"/>
          <w:color w:val="1A1A2E"/>
          <w:sz w:val="26"/>
        </w:rPr>
        <w:t>Validate and sanitize all user input before passing it to the API.</w:t>
      </w:r>
    </w:p>
    <w:p>
      <w:pPr>
        <w:spacing w:before="100" w:after="100"/>
        <w:ind w:left="1020" w:hanging="680"/>
      </w:pPr>
      <w:r>
        <w:rPr>
          <w:rFonts w:ascii="Calibri" w:hAnsi="Calibri"/>
          <w:b/>
          <w:color w:val="0A66C2"/>
          <w:sz w:val="26"/>
        </w:rPr>
        <w:t xml:space="preserve">Step 7: </w:t>
      </w:r>
      <w:r>
        <w:rPr>
          <w:rFonts w:ascii="Calibri" w:hAnsi="Calibri"/>
          <w:color w:val="1A1A2E"/>
          <w:sz w:val="26"/>
        </w:rPr>
        <w:t>Monitor API usage for unusual patterns indicating a security breach.</w:t>
      </w:r>
    </w:p>
    <w:p>
      <w:pPr>
        <w:spacing w:before="100" w:after="100"/>
        <w:ind w:left="1020" w:hanging="680"/>
      </w:pPr>
      <w:r>
        <w:rPr>
          <w:rFonts w:ascii="Calibri" w:hAnsi="Calibri"/>
          <w:b/>
          <w:color w:val="0A66C2"/>
          <w:sz w:val="26"/>
        </w:rPr>
        <w:t xml:space="preserve">Step 8: </w:t>
      </w:r>
      <w:r>
        <w:rPr>
          <w:rFonts w:ascii="Calibri" w:hAnsi="Calibri"/>
          <w:color w:val="1A1A2E"/>
          <w:sz w:val="26"/>
        </w:rPr>
        <w:t>Keep dependencies updated to patch known security vulnerabilities.</w:t>
      </w:r>
    </w:p>
    <w:tbl>
      <w:tblPr>
        <w:tblW w:type="auto" w:w="0"/>
        <w:jc w:val="center"/>
        <w:tblLook w:firstColumn="1" w:firstRow="1" w:lastColumn="0" w:lastRow="0" w:noHBand="0" w:noVBand="1" w:val="04A0"/>
      </w:tblPr>
      <w:tblGrid>
        <w:gridCol w:w="8902"/>
      </w:tblGrid>
      <w:tr>
        <w:tc>
          <w:tcPr>
            <w:tcW w:type="dxa" w:w="8902"/>
            <w:shd w:fill="1E1E2E" w:val="clear"/>
            <w:tcBorders>
              <w:left w:val="single" w:sz="8" w:color="0A66C2" w:space="0"/>
              <w:top w:val="single" w:sz="1" w:color="3A3A5C" w:space="0"/>
              <w:bottom w:val="single" w:sz="1" w:color="3A3A5C" w:space="0"/>
              <w:right w:val="single" w:sz="1" w:color="3A3A5C" w:space="0"/>
            </w:tcBorders>
          </w:tcPr>
          <w:p>
            <w:pPr>
              <w:spacing w:before="200" w:after="200"/>
            </w:pPr>
            <w:r/>
            <w:r>
              <w:rPr>
                <w:rFonts w:ascii="Consolas" w:hAnsi="Consolas"/>
                <w:color w:val="CDD6F4"/>
                <w:sz w:val="20"/>
              </w:rPr>
              <w:t># .env file (NEVER commit to version control!)</w:t>
              <w:br/>
            </w:r>
            <w:r>
              <w:rPr>
                <w:rFonts w:ascii="Consolas" w:hAnsi="Consolas"/>
                <w:color w:val="CDD6F4"/>
                <w:sz w:val="20"/>
              </w:rPr>
              <w:t>API_ACCESS_TOKEN=your_token_here</w:t>
              <w:br/>
            </w:r>
            <w:r>
              <w:rPr>
                <w:rFonts w:ascii="Consolas" w:hAnsi="Consolas"/>
                <w:color w:val="CDD6F4"/>
                <w:sz w:val="20"/>
              </w:rPr>
              <w:t>API_CLIENT_SECRET=your_secret_here</w:t>
              <w:br/>
            </w:r>
            <w:r>
              <w:rPr>
                <w:rFonts w:ascii="Consolas" w:hAnsi="Consolas"/>
                <w:color w:val="CDD6F4"/>
                <w:sz w:val="20"/>
              </w:rPr>
              <w:t>API_BASE_URL=https://api.example.com/v1</w:t>
              <w:br/>
            </w:r>
            <w:r>
              <w:rPr>
                <w:rFonts w:ascii="Consolas" w:hAnsi="Consolas"/>
                <w:color w:val="CDD6F4"/>
                <w:sz w:val="20"/>
              </w:rPr>
              <w:t>API_REDIRECT_URI=https://yourdomain.com/callback</w:t>
              <w:br/>
            </w:r>
            <w:r>
              <w:rPr>
                <w:rFonts w:ascii="Consolas" w:hAnsi="Consolas"/>
                <w:color w:val="CDD6F4"/>
                <w:sz w:val="20"/>
              </w:rPr>
              <w:br/>
            </w:r>
            <w:r>
              <w:rPr>
                <w:rFonts w:ascii="Consolas" w:hAnsi="Consolas"/>
                <w:color w:val="CDD6F4"/>
                <w:sz w:val="20"/>
              </w:rPr>
              <w:t># .gitignore (always include these)</w:t>
              <w:br/>
            </w:r>
            <w:r>
              <w:rPr>
                <w:rFonts w:ascii="Consolas" w:hAnsi="Consolas"/>
                <w:color w:val="CDD6F4"/>
                <w:sz w:val="20"/>
              </w:rPr>
              <w:t>.env</w:t>
              <w:br/>
            </w:r>
            <w:r>
              <w:rPr>
                <w:rFonts w:ascii="Consolas" w:hAnsi="Consolas"/>
                <w:color w:val="CDD6F4"/>
                <w:sz w:val="20"/>
              </w:rPr>
              <w:t>.env.local</w:t>
              <w:br/>
            </w:r>
            <w:r>
              <w:rPr>
                <w:rFonts w:ascii="Consolas" w:hAnsi="Consolas"/>
                <w:color w:val="CDD6F4"/>
                <w:sz w:val="20"/>
              </w:rPr>
              <w:t>.env.production</w:t>
              <w:br/>
            </w:r>
            <w:r>
              <w:rPr>
                <w:rFonts w:ascii="Consolas" w:hAnsi="Consolas"/>
                <w:color w:val="CDD6F4"/>
                <w:sz w:val="20"/>
              </w:rPr>
              <w:t>*.key</w:t>
              <w:br/>
            </w:r>
            <w:r>
              <w:rPr>
                <w:rFonts w:ascii="Consolas" w:hAnsi="Consolas"/>
                <w:color w:val="CDD6F4"/>
                <w:sz w:val="20"/>
              </w:rPr>
              <w:t>*.pem</w:t>
              <w:br/>
            </w:r>
            <w:r>
              <w:rPr>
                <w:rFonts w:ascii="Consolas" w:hAnsi="Consolas"/>
                <w:color w:val="CDD6F4"/>
                <w:sz w:val="20"/>
              </w:rPr>
              <w:t>credentials.json</w:t>
              <w:br/>
            </w:r>
          </w:p>
        </w:tc>
      </w:tr>
    </w:tbl>
    <w:p>
      <w:pPr>
        <w:spacing w:before="120" w:after="120"/>
      </w:pPr>
    </w:p>
    <w:tbl>
      <w:tblPr>
        <w:tblW w:type="auto" w:w="0"/>
        <w:jc w:val="center"/>
        <w:tblLook w:firstColumn="1" w:firstRow="1" w:lastColumn="0" w:lastRow="0" w:noHBand="0" w:noVBand="1" w:val="04A0"/>
      </w:tblPr>
      <w:tblGrid>
        <w:gridCol w:w="8902"/>
      </w:tblGrid>
      <w:tr>
        <w:tc>
          <w:tcPr>
            <w:tcW w:type="dxa" w:w="8902"/>
            <w:shd w:fill="E3F2FD" w:val="clear"/>
            <w:tcBorders>
              <w:left w:val="single" w:sz="12" w:color="0A66C2" w:space="0"/>
              <w:top w:val="single" w:sz="1" w:color="0A66C2" w:space="0"/>
              <w:bottom w:val="single" w:sz="1" w:color="0A66C2" w:space="0"/>
              <w:right w:val="single" w:sz="1" w:color="0A66C2" w:space="0"/>
            </w:tcBorders>
          </w:tcPr>
          <w:p>
            <w:pPr>
              <w:spacing w:before="160" w:after="160"/>
            </w:pPr>
            <w:r/>
            <w:r>
              <w:rPr>
                <w:rFonts w:ascii="Calibri" w:hAnsi="Calibri"/>
                <w:b/>
                <w:color w:val="0A66C2"/>
                <w:sz w:val="24"/>
              </w:rPr>
              <w:t xml:space="preserve">  NOTE: </w:t>
            </w:r>
            <w:r>
              <w:rPr>
                <w:rFonts w:ascii="Calibri" w:hAnsi="Calibri"/>
                <w:color w:val="1A1A2E"/>
                <w:sz w:val="24"/>
              </w:rPr>
              <w:t>Chapter Summary</w:t>
            </w:r>
          </w:p>
        </w:tc>
      </w:tr>
    </w:tbl>
    <w:p>
      <w:pPr>
        <w:spacing w:before="80" w:after="80"/>
      </w:pPr>
    </w:p>
    <w:p>
      <w:pPr>
        <w:spacing w:before="60" w:after="60"/>
        <w:ind w:left="850"/>
      </w:pPr>
      <w:r>
        <w:rPr>
          <w:rFonts w:ascii="Calibri" w:hAnsi="Calibri"/>
          <w:color w:val="1A1A2E"/>
          <w:sz w:val="24"/>
        </w:rPr>
        <w:t>✓  Never expose secrets in client-side code or version control</w:t>
      </w:r>
    </w:p>
    <w:p>
      <w:pPr>
        <w:spacing w:before="60" w:after="60"/>
        <w:ind w:left="850"/>
      </w:pPr>
      <w:r>
        <w:rPr>
          <w:rFonts w:ascii="Calibri" w:hAnsi="Calibri"/>
          <w:color w:val="1A1A2E"/>
          <w:sz w:val="24"/>
        </w:rPr>
        <w:t>✓  Always use HTTPS and store credentials in .env files or vaults</w:t>
      </w:r>
    </w:p>
    <w:p>
      <w:pPr>
        <w:spacing w:before="60" w:after="60"/>
        <w:ind w:left="850"/>
      </w:pPr>
      <w:r>
        <w:rPr>
          <w:rFonts w:ascii="Calibri" w:hAnsi="Calibri"/>
          <w:color w:val="1A1A2E"/>
          <w:sz w:val="24"/>
        </w:rPr>
        <w:t>✓  Follow the principle of least privilege for all API permissions</w:t>
      </w:r>
    </w:p>
    <w:p>
      <w:pPr>
        <w:spacing w:before="60" w:after="60"/>
        <w:ind w:left="850"/>
      </w:pPr>
      <w:r>
        <w:rPr>
          <w:rFonts w:ascii="Calibri" w:hAnsi="Calibri"/>
          <w:color w:val="1A1A2E"/>
          <w:sz w:val="24"/>
        </w:rPr>
        <w:t>✓  Monitor usage, rotate credentials, and keep dependencies updated</w:t>
      </w:r>
    </w:p>
    <w:p>
      <w:pPr>
        <w:spacing w:before="160" w:after="160"/>
      </w:pPr>
    </w:p>
    <w:p>
      <w:r>
        <w:br w:type="page"/>
      </w:r>
    </w:p>
    <w:p>
      <w:pPr>
        <w:spacing w:before="560" w:after="240"/>
        <w:jc w:val="left"/>
        <w:pBdr>
          <w:bottom w:val="single" w:sz="8" w:space="6" w:color="0A66C2"/>
        </w:pBdr>
      </w:pPr>
      <w:r>
        <w:rPr>
          <w:rFonts w:ascii="Calibri" w:hAnsi="Calibri"/>
          <w:b/>
          <w:color w:val="0D47A1"/>
          <w:sz w:val="44"/>
        </w:rPr>
        <w:t>Chapter 15: Rate Limits, Pricing, and Approval Processes</w:t>
      </w:r>
    </w:p>
    <w:p>
      <w:pPr>
        <w:spacing w:before="120" w:after="160" w:line="440" w:lineRule="exact"/>
        <w:jc w:val="both"/>
      </w:pPr>
      <w:r>
        <w:rPr>
          <w:rFonts w:ascii="Calibri" w:hAnsi="Calibri"/>
          <w:color w:val="1A1A2E"/>
          <w:sz w:val="28"/>
        </w:rPr>
        <w:t>Rate limits are restrictions that platforms place on how many API calls your application can make within a given time period. Understanding these limits is essential for building reliable applications, especially at scale. This chapter explains the different types and strategies for managing them.</w:t>
      </w:r>
    </w:p>
    <w:p>
      <w:pPr>
        <w:spacing w:before="360" w:after="200"/>
        <w:ind w:left="170"/>
        <w:pBdr>
          <w:left w:val="single" w:sz="12" w:space="10" w:color="0A66C2"/>
        </w:pBdr>
        <w:shd w:val="clear" w:fill="E3F2FD" w:color="auto"/>
      </w:pPr>
      <w:r>
        <w:rPr>
          <w:rFonts w:ascii="Calibri" w:hAnsi="Calibri"/>
          <w:b/>
          <w:color w:val="0D47A1"/>
          <w:sz w:val="34"/>
        </w:rPr>
        <w:t>Understanding Rate Limit Types</w:t>
      </w:r>
    </w:p>
    <w:tbl>
      <w:tblPr>
        <w:tblW w:type="auto" w:w="0"/>
        <w:jc w:val="center"/>
        <w:tblLayout w:type="autofit"/>
        <w:tblLook w:firstColumn="1" w:firstRow="1" w:lastColumn="0" w:lastRow="0" w:noHBand="0" w:noVBand="1" w:val="04A0"/>
      </w:tblPr>
      <w:tblGrid>
        <w:gridCol w:w="2225"/>
        <w:gridCol w:w="2225"/>
        <w:gridCol w:w="2225"/>
        <w:gridCol w:w="2225"/>
      </w:tblGrid>
      <w:tr>
        <w:tc>
          <w:tcPr>
            <w:tcW w:type="dxa" w:w="2225"/>
            <w:shd w:fill="1565C0" w:val="clear"/>
            <w:tcBorders>
              <w:top w:val="single" w:sz="6" w:color="1565C0" w:space="0"/>
              <w:bottom w:val="single" w:sz="4" w:color="1565C0" w:space="0"/>
              <w:left w:val="single" w:sz="2" w:color="1565C0" w:space="0"/>
              <w:right w:val="single" w:sz="2" w:color="1565C0" w:space="0"/>
            </w:tcBorders>
            <w:tcMar>
              <w:top w:w="100" w:type="dxa"/>
              <w:bottom w:w="100" w:type="dxa"/>
              <w:left w:w="100" w:type="dxa"/>
              <w:right w:w="100" w:type="dxa"/>
            </w:tcMar>
            <w:vAlign w:val="center"/>
          </w:tcPr>
          <w:p>
            <w:pPr>
              <w:spacing w:before="120" w:after="120"/>
              <w:jc w:val="center"/>
            </w:pPr>
            <w:r/>
            <w:r>
              <w:rPr>
                <w:rFonts w:ascii="Calibri" w:hAnsi="Calibri"/>
                <w:b/>
                <w:color w:val="FFFFFF"/>
                <w:sz w:val="24"/>
              </w:rPr>
              <w:t>Type</w:t>
            </w:r>
          </w:p>
        </w:tc>
        <w:tc>
          <w:tcPr>
            <w:tcW w:type="dxa" w:w="2225"/>
            <w:shd w:fill="1565C0" w:val="clear"/>
            <w:tcBorders>
              <w:top w:val="single" w:sz="6" w:color="1565C0" w:space="0"/>
              <w:bottom w:val="single" w:sz="4" w:color="1565C0" w:space="0"/>
              <w:left w:val="single" w:sz="2" w:color="1565C0" w:space="0"/>
              <w:right w:val="single" w:sz="2" w:color="1565C0" w:space="0"/>
            </w:tcBorders>
            <w:tcMar>
              <w:top w:w="100" w:type="dxa"/>
              <w:bottom w:w="100" w:type="dxa"/>
              <w:left w:w="100" w:type="dxa"/>
              <w:right w:w="100" w:type="dxa"/>
            </w:tcMar>
            <w:vAlign w:val="center"/>
          </w:tcPr>
          <w:p>
            <w:pPr>
              <w:spacing w:before="120" w:after="120"/>
              <w:jc w:val="center"/>
            </w:pPr>
            <w:r/>
            <w:r>
              <w:rPr>
                <w:rFonts w:ascii="Calibri" w:hAnsi="Calibri"/>
                <w:b/>
                <w:color w:val="FFFFFF"/>
                <w:sz w:val="24"/>
              </w:rPr>
              <w:t>Description</w:t>
            </w:r>
          </w:p>
        </w:tc>
        <w:tc>
          <w:tcPr>
            <w:tcW w:type="dxa" w:w="2225"/>
            <w:shd w:fill="1565C0" w:val="clear"/>
            <w:tcBorders>
              <w:top w:val="single" w:sz="6" w:color="1565C0" w:space="0"/>
              <w:bottom w:val="single" w:sz="4" w:color="1565C0" w:space="0"/>
              <w:left w:val="single" w:sz="2" w:color="1565C0" w:space="0"/>
              <w:right w:val="single" w:sz="2" w:color="1565C0" w:space="0"/>
            </w:tcBorders>
            <w:tcMar>
              <w:top w:w="100" w:type="dxa"/>
              <w:bottom w:w="100" w:type="dxa"/>
              <w:left w:w="100" w:type="dxa"/>
              <w:right w:w="100" w:type="dxa"/>
            </w:tcMar>
            <w:vAlign w:val="center"/>
          </w:tcPr>
          <w:p>
            <w:pPr>
              <w:spacing w:before="120" w:after="120"/>
              <w:jc w:val="center"/>
            </w:pPr>
            <w:r/>
            <w:r>
              <w:rPr>
                <w:rFonts w:ascii="Calibri" w:hAnsi="Calibri"/>
                <w:b/>
                <w:color w:val="FFFFFF"/>
                <w:sz w:val="24"/>
              </w:rPr>
              <w:t>Typical Quota</w:t>
            </w:r>
          </w:p>
        </w:tc>
        <w:tc>
          <w:tcPr>
            <w:tcW w:type="dxa" w:w="2225"/>
            <w:shd w:fill="1565C0" w:val="clear"/>
            <w:tcBorders>
              <w:top w:val="single" w:sz="6" w:color="1565C0" w:space="0"/>
              <w:bottom w:val="single" w:sz="4" w:color="1565C0" w:space="0"/>
              <w:left w:val="single" w:sz="2" w:color="1565C0" w:space="0"/>
              <w:right w:val="single" w:sz="2" w:color="1565C0" w:space="0"/>
            </w:tcBorders>
            <w:tcMar>
              <w:top w:w="100" w:type="dxa"/>
              <w:bottom w:w="100" w:type="dxa"/>
              <w:left w:w="100" w:type="dxa"/>
              <w:right w:w="100" w:type="dxa"/>
            </w:tcMar>
            <w:vAlign w:val="center"/>
          </w:tcPr>
          <w:p>
            <w:pPr>
              <w:spacing w:before="120" w:after="120"/>
              <w:jc w:val="center"/>
            </w:pPr>
            <w:r/>
            <w:r>
              <w:rPr>
                <w:rFonts w:ascii="Calibri" w:hAnsi="Calibri"/>
                <w:b/>
                <w:color w:val="FFFFFF"/>
                <w:sz w:val="24"/>
              </w:rPr>
              <w:t>When Exceeded</w:t>
            </w:r>
          </w:p>
        </w:tc>
      </w:tr>
      <w:tr>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Per-App</w:t>
            </w:r>
          </w:p>
        </w:tc>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Total calls per application</w:t>
            </w:r>
          </w:p>
        </w:tc>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Varies by platform</w:t>
            </w:r>
          </w:p>
        </w:tc>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HTTP 429 or temporary block</w:t>
            </w:r>
          </w:p>
        </w:tc>
      </w:tr>
      <w:tr>
        <w:tc>
          <w:tcPr>
            <w:tcW w:type="dxa" w:w="2225"/>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Per-User</w:t>
            </w:r>
          </w:p>
        </w:tc>
        <w:tc>
          <w:tcPr>
            <w:tcW w:type="dxa" w:w="2225"/>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Calls per user per window</w:t>
            </w:r>
          </w:p>
        </w:tc>
        <w:tc>
          <w:tcPr>
            <w:tcW w:type="dxa" w:w="2225"/>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Varies by endpoint</w:t>
            </w:r>
          </w:p>
        </w:tc>
        <w:tc>
          <w:tcPr>
            <w:tcW w:type="dxa" w:w="2225"/>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HTTP 429 with Retry-After</w:t>
            </w:r>
          </w:p>
        </w:tc>
      </w:tr>
      <w:tr>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Per-Endpoint</w:t>
            </w:r>
          </w:p>
        </w:tc>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Calls per specific endpoint</w:t>
            </w:r>
          </w:p>
        </w:tc>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More restrictive</w:t>
            </w:r>
          </w:p>
        </w:tc>
        <w:tc>
          <w:tcPr>
            <w:tcW w:type="dxa" w:w="2225"/>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HTTP 429 or 403</w:t>
            </w:r>
          </w:p>
        </w:tc>
      </w:tr>
      <w:tr>
        <w:tc>
          <w:tcPr>
            <w:tcW w:type="dxa" w:w="2225"/>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Concurrent</w:t>
            </w:r>
          </w:p>
        </w:tc>
        <w:tc>
          <w:tcPr>
            <w:tcW w:type="dxa" w:w="2225"/>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Simultaneous requests</w:t>
            </w:r>
          </w:p>
        </w:tc>
        <w:tc>
          <w:tcPr>
            <w:tcW w:type="dxa" w:w="2225"/>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Usually 10-100</w:t>
            </w:r>
          </w:p>
        </w:tc>
        <w:tc>
          <w:tcPr>
            <w:tcW w:type="dxa" w:w="2225"/>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Timeout or queuing</w:t>
            </w:r>
          </w:p>
        </w:tc>
      </w:tr>
    </w:tbl>
    <w:p>
      <w:pPr>
        <w:spacing w:before="160" w:after="160"/>
      </w:pPr>
    </w:p>
    <w:p>
      <w:pPr>
        <w:spacing w:before="360" w:after="200"/>
        <w:ind w:left="170"/>
        <w:pBdr>
          <w:left w:val="single" w:sz="12" w:space="10" w:color="0A66C2"/>
        </w:pBdr>
        <w:shd w:val="clear" w:fill="E3F2FD" w:color="auto"/>
      </w:pPr>
      <w:r>
        <w:rPr>
          <w:rFonts w:ascii="Calibri" w:hAnsi="Calibri"/>
          <w:b/>
          <w:color w:val="0D47A1"/>
          <w:sz w:val="34"/>
        </w:rPr>
        <w:t>Strategies for Managing Rate Limits</w:t>
      </w:r>
    </w:p>
    <w:p>
      <w:pPr>
        <w:spacing w:before="120" w:after="160" w:line="440" w:lineRule="exact"/>
        <w:jc w:val="both"/>
      </w:pPr>
      <w:r>
        <w:rPr>
          <w:rFonts w:ascii="Calibri" w:hAnsi="Calibri"/>
          <w:color w:val="1A1A2E"/>
          <w:sz w:val="28"/>
        </w:rPr>
        <w:t>Caching is the most effective strategy: store API responses locally and serve from cache instead of making redundant calls. Batching combines multiple operations into a single request. Exponential backoff means waiting progressively longer between retries (1s, 2s, 4s, 8s). Request throttling limits your rate proactively to stay under the limit. Combine all these strategies in production.</w:t>
      </w:r>
    </w:p>
    <w:p>
      <w:pPr>
        <w:spacing w:before="360" w:after="200"/>
        <w:ind w:left="170"/>
        <w:pBdr>
          <w:left w:val="single" w:sz="12" w:space="10" w:color="0A66C2"/>
        </w:pBdr>
        <w:shd w:val="clear" w:fill="E3F2FD" w:color="auto"/>
      </w:pPr>
      <w:r>
        <w:rPr>
          <w:rFonts w:ascii="Calibri" w:hAnsi="Calibri"/>
          <w:b/>
          <w:color w:val="0D47A1"/>
          <w:sz w:val="34"/>
        </w:rPr>
        <w:t>Pricing Overview</w:t>
      </w:r>
    </w:p>
    <w:p>
      <w:pPr>
        <w:spacing w:before="120" w:after="160" w:line="440" w:lineRule="exact"/>
        <w:jc w:val="both"/>
      </w:pPr>
      <w:r>
        <w:rPr>
          <w:rFonts w:ascii="Calibri" w:hAnsi="Calibri"/>
          <w:color w:val="1A1A2E"/>
          <w:sz w:val="28"/>
        </w:rPr>
        <w:t>Most APIs have a free tier and paid tiers for higher limits or advanced features. Some charge per API call above the free tier. Others charge per conversation or message (like WhatsApp). Enterprise APIs may require partnership agreements. Always start with the free tier and only upgrade when your usage requires it.</w:t>
      </w:r>
    </w:p>
    <w:tbl>
      <w:tblPr>
        <w:tblW w:type="auto" w:w="0"/>
        <w:jc w:val="center"/>
        <w:tblLook w:firstColumn="1" w:firstRow="1" w:lastColumn="0" w:lastRow="0" w:noHBand="0" w:noVBand="1" w:val="04A0"/>
      </w:tblPr>
      <w:tblGrid>
        <w:gridCol w:w="8902"/>
      </w:tblGrid>
      <w:tr>
        <w:tc>
          <w:tcPr>
            <w:tcW w:type="dxa" w:w="8902"/>
            <w:shd w:fill="E3F2FD" w:val="clear"/>
            <w:tcBorders>
              <w:left w:val="single" w:sz="12" w:color="0A66C2" w:space="0"/>
              <w:top w:val="single" w:sz="1" w:color="0A66C2" w:space="0"/>
              <w:bottom w:val="single" w:sz="1" w:color="0A66C2" w:space="0"/>
              <w:right w:val="single" w:sz="1" w:color="0A66C2" w:space="0"/>
            </w:tcBorders>
          </w:tcPr>
          <w:p>
            <w:pPr>
              <w:spacing w:before="160" w:after="160"/>
            </w:pPr>
            <w:r/>
            <w:r>
              <w:rPr>
                <w:rFonts w:ascii="Calibri" w:hAnsi="Calibri"/>
                <w:b/>
                <w:color w:val="0A66C2"/>
                <w:sz w:val="24"/>
              </w:rPr>
              <w:t xml:space="preserve">  NOTE: </w:t>
            </w:r>
            <w:r>
              <w:rPr>
                <w:rFonts w:ascii="Calibri" w:hAnsi="Calibri"/>
                <w:color w:val="1A1A2E"/>
                <w:sz w:val="24"/>
              </w:rPr>
              <w:t>Chapter Summary</w:t>
            </w:r>
          </w:p>
        </w:tc>
      </w:tr>
    </w:tbl>
    <w:p>
      <w:pPr>
        <w:spacing w:before="80" w:after="80"/>
      </w:pPr>
    </w:p>
    <w:p>
      <w:pPr>
        <w:spacing w:before="60" w:after="60"/>
        <w:ind w:left="850"/>
      </w:pPr>
      <w:r>
        <w:rPr>
          <w:rFonts w:ascii="Calibri" w:hAnsi="Calibri"/>
          <w:color w:val="1A1A2E"/>
          <w:sz w:val="24"/>
        </w:rPr>
        <w:t>✓  Rate limits prevent abuse and ensure fair resource distribution</w:t>
      </w:r>
    </w:p>
    <w:p>
      <w:pPr>
        <w:spacing w:before="60" w:after="60"/>
        <w:ind w:left="850"/>
      </w:pPr>
      <w:r>
        <w:rPr>
          <w:rFonts w:ascii="Calibri" w:hAnsi="Calibri"/>
          <w:color w:val="1A1A2E"/>
          <w:sz w:val="24"/>
        </w:rPr>
        <w:t>✓  Use caching, batching, and exponential backoff to manage limits</w:t>
      </w:r>
    </w:p>
    <w:p>
      <w:pPr>
        <w:spacing w:before="60" w:after="60"/>
        <w:ind w:left="850"/>
      </w:pPr>
      <w:r>
        <w:rPr>
          <w:rFonts w:ascii="Calibri" w:hAnsi="Calibri"/>
          <w:color w:val="1A1A2E"/>
          <w:sz w:val="24"/>
        </w:rPr>
        <w:t>✓  Most APIs have generous free tiers for getting started</w:t>
      </w:r>
    </w:p>
    <w:p>
      <w:pPr>
        <w:spacing w:before="60" w:after="60"/>
        <w:ind w:left="850"/>
      </w:pPr>
      <w:r>
        <w:rPr>
          <w:rFonts w:ascii="Calibri" w:hAnsi="Calibri"/>
          <w:color w:val="1A1A2E"/>
          <w:sz w:val="24"/>
        </w:rPr>
        <w:t>✓  Understand the pricing model before building production applications</w:t>
      </w:r>
    </w:p>
    <w:p>
      <w:pPr>
        <w:spacing w:before="160" w:after="160"/>
      </w:pPr>
    </w:p>
    <w:p>
      <w:r>
        <w:br w:type="page"/>
      </w:r>
    </w:p>
    <w:p>
      <w:pPr>
        <w:spacing w:before="560" w:after="240"/>
        <w:jc w:val="left"/>
        <w:pBdr>
          <w:bottom w:val="single" w:sz="8" w:space="6" w:color="0A66C2"/>
        </w:pBdr>
      </w:pPr>
      <w:r>
        <w:rPr>
          <w:rFonts w:ascii="Calibri" w:hAnsi="Calibri"/>
          <w:b/>
          <w:color w:val="0D47A1"/>
          <w:sz w:val="44"/>
        </w:rPr>
        <w:t>Chapter 16: Mini Projects</w:t>
      </w:r>
    </w:p>
    <w:p>
      <w:pPr>
        <w:spacing w:before="120" w:after="160" w:line="440" w:lineRule="exact"/>
        <w:jc w:val="both"/>
      </w:pPr>
      <w:r>
        <w:rPr>
          <w:rFonts w:ascii="Calibri" w:hAnsi="Calibri"/>
          <w:color w:val="1A1A2E"/>
          <w:sz w:val="28"/>
        </w:rPr>
        <w:t>These hands-on projects build practical skills progressively. Complete them in order as each project assumes you finished the previous one.</w:t>
      </w:r>
    </w:p>
    <w:p>
      <w:pPr>
        <w:spacing w:before="360" w:after="200"/>
        <w:ind w:left="170"/>
        <w:pBdr>
          <w:left w:val="single" w:sz="12" w:space="10" w:color="0A66C2"/>
        </w:pBdr>
        <w:shd w:val="clear" w:fill="E3F2FD" w:color="auto"/>
      </w:pPr>
      <w:r>
        <w:rPr>
          <w:rFonts w:ascii="Calibri" w:hAnsi="Calibri"/>
          <w:b/>
          <w:color w:val="0D47A1"/>
          <w:sz w:val="34"/>
        </w:rPr>
        <w:t>Project 1: API Connection Test (Beginner - 1-2 hours)</w:t>
      </w:r>
    </w:p>
    <w:tbl>
      <w:tblPr>
        <w:tblW w:type="auto" w:w="0"/>
        <w:jc w:val="center"/>
        <w:tblLook w:firstColumn="1" w:firstRow="1" w:lastColumn="0" w:lastRow="0" w:noHBand="0" w:noVBand="1" w:val="04A0"/>
      </w:tblPr>
      <w:tblGrid>
        <w:gridCol w:w="8902"/>
      </w:tblGrid>
      <w:tr>
        <w:tc>
          <w:tcPr>
            <w:tcW w:type="dxa" w:w="8902"/>
            <w:shd w:fill="1E1E2E" w:val="clear"/>
            <w:tcBorders>
              <w:left w:val="single" w:sz="8" w:color="0A66C2" w:space="0"/>
              <w:top w:val="single" w:sz="1" w:color="3A3A5C" w:space="0"/>
              <w:bottom w:val="single" w:sz="1" w:color="3A3A5C" w:space="0"/>
              <w:right w:val="single" w:sz="1" w:color="3A3A5C" w:space="0"/>
            </w:tcBorders>
          </w:tcPr>
          <w:p>
            <w:pPr>
              <w:spacing w:before="200" w:after="200"/>
            </w:pPr>
            <w:r/>
            <w:r>
              <w:rPr>
                <w:rFonts w:ascii="Consolas" w:hAnsi="Consolas"/>
                <w:color w:val="CDD6F4"/>
                <w:sz w:val="20"/>
              </w:rPr>
              <w:t>import requests</w:t>
              <w:br/>
            </w:r>
            <w:r>
              <w:rPr>
                <w:rFonts w:ascii="Consolas" w:hAnsi="Consolas"/>
                <w:color w:val="CDD6F4"/>
                <w:sz w:val="20"/>
              </w:rPr>
              <w:t>from dotenv import load_dotenv</w:t>
              <w:br/>
            </w:r>
            <w:r>
              <w:rPr>
                <w:rFonts w:ascii="Consolas" w:hAnsi="Consolas"/>
                <w:color w:val="CDD6F4"/>
                <w:sz w:val="20"/>
              </w:rPr>
              <w:t>import os</w:t>
              <w:br/>
            </w:r>
            <w:r>
              <w:rPr>
                <w:rFonts w:ascii="Consolas" w:hAnsi="Consolas"/>
                <w:color w:val="CDD6F4"/>
                <w:sz w:val="20"/>
              </w:rPr>
              <w:t>import json</w:t>
              <w:br/>
            </w:r>
            <w:r>
              <w:rPr>
                <w:rFonts w:ascii="Consolas" w:hAnsi="Consolas"/>
                <w:color w:val="CDD6F4"/>
                <w:sz w:val="20"/>
              </w:rPr>
              <w:br/>
            </w:r>
            <w:r>
              <w:rPr>
                <w:rFonts w:ascii="Consolas" w:hAnsi="Consolas"/>
                <w:color w:val="CDD6F4"/>
                <w:sz w:val="20"/>
              </w:rPr>
              <w:t>load_dotenv()</w:t>
              <w:br/>
            </w:r>
            <w:r>
              <w:rPr>
                <w:rFonts w:ascii="Consolas" w:hAnsi="Consolas"/>
                <w:color w:val="CDD6F4"/>
                <w:sz w:val="20"/>
              </w:rPr>
              <w:t>TOKEN = os.getenv("API_ACCESS_TOKEN")</w:t>
              <w:br/>
            </w:r>
            <w:r>
              <w:rPr>
                <w:rFonts w:ascii="Consolas" w:hAnsi="Consolas"/>
                <w:color w:val="CDD6F4"/>
                <w:sz w:val="20"/>
              </w:rPr>
              <w:t>BASE = os.getenv("API_BASE_URL")</w:t>
              <w:br/>
            </w:r>
            <w:r>
              <w:rPr>
                <w:rFonts w:ascii="Consolas" w:hAnsi="Consolas"/>
                <w:color w:val="CDD6F4"/>
                <w:sz w:val="20"/>
              </w:rPr>
              <w:br/>
            </w:r>
            <w:r>
              <w:rPr>
                <w:rFonts w:ascii="Consolas" w:hAnsi="Consolas"/>
                <w:color w:val="CDD6F4"/>
                <w:sz w:val="20"/>
              </w:rPr>
              <w:t>def test_connection():</w:t>
              <w:br/>
            </w:r>
            <w:r>
              <w:rPr>
                <w:rFonts w:ascii="Consolas" w:hAnsi="Consolas"/>
                <w:color w:val="CDD6F4"/>
                <w:sz w:val="20"/>
              </w:rPr>
              <w:t xml:space="preserve">    """Test API connection and display profile info."""</w:t>
              <w:br/>
            </w:r>
            <w:r>
              <w:rPr>
                <w:rFonts w:ascii="Consolas" w:hAnsi="Consolas"/>
                <w:color w:val="CDD6F4"/>
                <w:sz w:val="20"/>
              </w:rPr>
              <w:t xml:space="preserve">    headers = {"Authorization": f"Bearer {TOKEN}"}</w:t>
              <w:br/>
            </w:r>
            <w:r>
              <w:rPr>
                <w:rFonts w:ascii="Consolas" w:hAnsi="Consolas"/>
                <w:color w:val="CDD6F4"/>
                <w:sz w:val="20"/>
              </w:rPr>
              <w:t xml:space="preserve">    response = requests.get(f"{BASE}/me", headers=headers)</w:t>
              <w:br/>
            </w:r>
            <w:r>
              <w:rPr>
                <w:rFonts w:ascii="Consolas" w:hAnsi="Consolas"/>
                <w:color w:val="CDD6F4"/>
                <w:sz w:val="20"/>
              </w:rPr>
              <w:br/>
            </w:r>
            <w:r>
              <w:rPr>
                <w:rFonts w:ascii="Consolas" w:hAnsi="Consolas"/>
                <w:color w:val="CDD6F4"/>
                <w:sz w:val="20"/>
              </w:rPr>
              <w:t xml:space="preserve">    if response.status_code == 200:</w:t>
              <w:br/>
            </w:r>
            <w:r>
              <w:rPr>
                <w:rFonts w:ascii="Consolas" w:hAnsi="Consolas"/>
                <w:color w:val="CDD6F4"/>
                <w:sz w:val="20"/>
              </w:rPr>
              <w:t xml:space="preserve">        data = response.json()</w:t>
              <w:br/>
            </w:r>
            <w:r>
              <w:rPr>
                <w:rFonts w:ascii="Consolas" w:hAnsi="Consolas"/>
                <w:color w:val="CDD6F4"/>
                <w:sz w:val="20"/>
              </w:rPr>
              <w:t xml:space="preserve">        print("Connection Successful!")</w:t>
              <w:br/>
            </w:r>
            <w:r>
              <w:rPr>
                <w:rFonts w:ascii="Consolas" w:hAnsi="Consolas"/>
                <w:color w:val="CDD6F4"/>
                <w:sz w:val="20"/>
              </w:rPr>
              <w:t xml:space="preserve">        print(json.dumps(data, indent=2))</w:t>
              <w:br/>
            </w:r>
            <w:r>
              <w:rPr>
                <w:rFonts w:ascii="Consolas" w:hAnsi="Consolas"/>
                <w:color w:val="CDD6F4"/>
                <w:sz w:val="20"/>
              </w:rPr>
              <w:t xml:space="preserve">        return True</w:t>
              <w:br/>
            </w:r>
            <w:r>
              <w:rPr>
                <w:rFonts w:ascii="Consolas" w:hAnsi="Consolas"/>
                <w:color w:val="CDD6F4"/>
                <w:sz w:val="20"/>
              </w:rPr>
              <w:t xml:space="preserve">    else:</w:t>
              <w:br/>
            </w:r>
            <w:r>
              <w:rPr>
                <w:rFonts w:ascii="Consolas" w:hAnsi="Consolas"/>
                <w:color w:val="CDD6F4"/>
                <w:sz w:val="20"/>
              </w:rPr>
              <w:t xml:space="preserve">        print(f"Failed: {response.status_code} - {response.text}")</w:t>
              <w:br/>
            </w:r>
            <w:r>
              <w:rPr>
                <w:rFonts w:ascii="Consolas" w:hAnsi="Consolas"/>
                <w:color w:val="CDD6F4"/>
                <w:sz w:val="20"/>
              </w:rPr>
              <w:t xml:space="preserve">        return False</w:t>
              <w:br/>
            </w:r>
            <w:r>
              <w:rPr>
                <w:rFonts w:ascii="Consolas" w:hAnsi="Consolas"/>
                <w:color w:val="CDD6F4"/>
                <w:sz w:val="20"/>
              </w:rPr>
              <w:br/>
            </w:r>
            <w:r>
              <w:rPr>
                <w:rFonts w:ascii="Consolas" w:hAnsi="Consolas"/>
                <w:color w:val="CDD6F4"/>
                <w:sz w:val="20"/>
              </w:rPr>
              <w:t>if __name__ == "__main__":</w:t>
              <w:br/>
            </w:r>
            <w:r>
              <w:rPr>
                <w:rFonts w:ascii="Consolas" w:hAnsi="Consolas"/>
                <w:color w:val="CDD6F4"/>
                <w:sz w:val="20"/>
              </w:rPr>
              <w:t xml:space="preserve">    test_connection()</w:t>
              <w:br/>
            </w:r>
          </w:p>
        </w:tc>
      </w:tr>
    </w:tbl>
    <w:p>
      <w:pPr>
        <w:spacing w:before="120" w:after="120"/>
      </w:pPr>
    </w:p>
    <w:p>
      <w:pPr>
        <w:spacing w:before="360" w:after="200"/>
        <w:ind w:left="170"/>
        <w:pBdr>
          <w:left w:val="single" w:sz="12" w:space="10" w:color="0A66C2"/>
        </w:pBdr>
        <w:shd w:val="clear" w:fill="E3F2FD" w:color="auto"/>
      </w:pPr>
      <w:r>
        <w:rPr>
          <w:rFonts w:ascii="Calibri" w:hAnsi="Calibri"/>
          <w:b/>
          <w:color w:val="0D47A1"/>
          <w:sz w:val="34"/>
        </w:rPr>
        <w:t>Project 2: Content Analyzer (Intermediate - 3-4 hours)</w:t>
      </w:r>
    </w:p>
    <w:p>
      <w:pPr>
        <w:spacing w:before="120" w:after="160" w:line="440" w:lineRule="exact"/>
        <w:jc w:val="both"/>
      </w:pPr>
      <w:r>
        <w:rPr>
          <w:rFonts w:ascii="Calibri" w:hAnsi="Calibri"/>
          <w:color w:val="1A1A2E"/>
          <w:sz w:val="28"/>
        </w:rPr>
        <w:t>Build a tool that fetches recent content, analyzes engagement metrics (likes, comments, shares, views), computes performance scores, and generates a summary report. This teaches pagination, data processing, and report generation.</w:t>
      </w:r>
    </w:p>
    <w:p>
      <w:pPr>
        <w:spacing w:before="360" w:after="200"/>
        <w:ind w:left="170"/>
        <w:pBdr>
          <w:left w:val="single" w:sz="12" w:space="10" w:color="0A66C2"/>
        </w:pBdr>
        <w:shd w:val="clear" w:fill="E3F2FD" w:color="auto"/>
      </w:pPr>
      <w:r>
        <w:rPr>
          <w:rFonts w:ascii="Calibri" w:hAnsi="Calibri"/>
          <w:b/>
          <w:color w:val="0D47A1"/>
          <w:sz w:val="34"/>
        </w:rPr>
        <w:t>Project 3: Automated Scheduler (Advanced - 5-6 hours)</w:t>
      </w:r>
    </w:p>
    <w:p>
      <w:pPr>
        <w:spacing w:before="120" w:after="160" w:line="440" w:lineRule="exact"/>
        <w:jc w:val="both"/>
      </w:pPr>
      <w:r>
        <w:rPr>
          <w:rFonts w:ascii="Calibri" w:hAnsi="Calibri"/>
          <w:color w:val="1A1A2E"/>
          <w:sz w:val="28"/>
        </w:rPr>
        <w:t>Create a scheduling system that reads items from a CSV or database, publishes them at specified times using a task queue, and logs all operations. This combines file handling, time-based operations, API publishing, and error management.</w:t>
      </w:r>
    </w:p>
    <w:tbl>
      <w:tblPr>
        <w:tblW w:type="auto" w:w="0"/>
        <w:jc w:val="center"/>
        <w:tblLook w:firstColumn="1" w:firstRow="1" w:lastColumn="0" w:lastRow="0" w:noHBand="0" w:noVBand="1" w:val="04A0"/>
      </w:tblPr>
      <w:tblGrid>
        <w:gridCol w:w="8902"/>
      </w:tblGrid>
      <w:tr>
        <w:tc>
          <w:tcPr>
            <w:tcW w:type="dxa" w:w="8902"/>
            <w:shd w:fill="E3F2FD" w:val="clear"/>
            <w:tcBorders>
              <w:left w:val="single" w:sz="12" w:color="0A66C2" w:space="0"/>
              <w:top w:val="single" w:sz="1" w:color="0A66C2" w:space="0"/>
              <w:bottom w:val="single" w:sz="1" w:color="0A66C2" w:space="0"/>
              <w:right w:val="single" w:sz="1" w:color="0A66C2" w:space="0"/>
            </w:tcBorders>
          </w:tcPr>
          <w:p>
            <w:pPr>
              <w:spacing w:before="160" w:after="160"/>
            </w:pPr>
            <w:r/>
            <w:r>
              <w:rPr>
                <w:rFonts w:ascii="Calibri" w:hAnsi="Calibri"/>
                <w:b/>
                <w:color w:val="0A66C2"/>
                <w:sz w:val="24"/>
              </w:rPr>
              <w:t xml:space="preserve">  NOTE: </w:t>
            </w:r>
            <w:r>
              <w:rPr>
                <w:rFonts w:ascii="Calibri" w:hAnsi="Calibri"/>
                <w:color w:val="1A1A2E"/>
                <w:sz w:val="24"/>
              </w:rPr>
              <w:t>Chapter Summary</w:t>
            </w:r>
          </w:p>
        </w:tc>
      </w:tr>
    </w:tbl>
    <w:p>
      <w:pPr>
        <w:spacing w:before="80" w:after="80"/>
      </w:pPr>
    </w:p>
    <w:p>
      <w:pPr>
        <w:spacing w:before="60" w:after="60"/>
        <w:ind w:left="850"/>
      </w:pPr>
      <w:r>
        <w:rPr>
          <w:rFonts w:ascii="Calibri" w:hAnsi="Calibri"/>
          <w:color w:val="1A1A2E"/>
          <w:sz w:val="24"/>
        </w:rPr>
        <w:t>✓  Project 1: Test your API connection and display profile data</w:t>
      </w:r>
    </w:p>
    <w:p>
      <w:pPr>
        <w:spacing w:before="60" w:after="60"/>
        <w:ind w:left="850"/>
      </w:pPr>
      <w:r>
        <w:rPr>
          <w:rFonts w:ascii="Calibri" w:hAnsi="Calibri"/>
          <w:color w:val="1A1A2E"/>
          <w:sz w:val="24"/>
        </w:rPr>
        <w:t>✓  Project 2: Analyze content engagement metrics and generate reports</w:t>
      </w:r>
    </w:p>
    <w:p>
      <w:pPr>
        <w:spacing w:before="60" w:after="60"/>
        <w:ind w:left="850"/>
      </w:pPr>
      <w:r>
        <w:rPr>
          <w:rFonts w:ascii="Calibri" w:hAnsi="Calibri"/>
          <w:color w:val="1A1A2E"/>
          <w:sz w:val="24"/>
        </w:rPr>
        <w:t>✓  Project 3: Build an automated content scheduler with task queue</w:t>
      </w:r>
    </w:p>
    <w:p>
      <w:pPr>
        <w:spacing w:before="60" w:after="60"/>
        <w:ind w:left="850"/>
      </w:pPr>
      <w:r>
        <w:rPr>
          <w:rFonts w:ascii="Calibri" w:hAnsi="Calibri"/>
          <w:color w:val="1A1A2E"/>
          <w:sz w:val="24"/>
        </w:rPr>
        <w:t>✓  Each project builds skills progressively from beginner to advanced</w:t>
      </w:r>
    </w:p>
    <w:p>
      <w:pPr>
        <w:spacing w:before="160" w:after="160"/>
      </w:pPr>
    </w:p>
    <w:p>
      <w:r>
        <w:br w:type="page"/>
      </w:r>
    </w:p>
    <w:p>
      <w:pPr>
        <w:spacing w:before="560" w:after="240"/>
        <w:jc w:val="left"/>
        <w:pBdr>
          <w:bottom w:val="single" w:sz="8" w:space="6" w:color="0A66C2"/>
        </w:pBdr>
      </w:pPr>
      <w:r>
        <w:rPr>
          <w:rFonts w:ascii="Calibri" w:hAnsi="Calibri"/>
          <w:b/>
          <w:color w:val="0D47A1"/>
          <w:sz w:val="44"/>
        </w:rPr>
        <w:t>Chapter 17: Real-World Business Projects</w:t>
      </w:r>
    </w:p>
    <w:p>
      <w:pPr>
        <w:spacing w:before="120" w:after="160" w:line="440" w:lineRule="exact"/>
        <w:jc w:val="both"/>
      </w:pPr>
      <w:r>
        <w:rPr>
          <w:rFonts w:ascii="Calibri" w:hAnsi="Calibri"/>
          <w:color w:val="1A1A2E"/>
          <w:sz w:val="28"/>
        </w:rPr>
        <w:t>These advanced projects simulate real business scenarios that companies pay developers to build. They demonstrate production-level architecture and are excellent for your professional portfolio.</w:t>
      </w:r>
    </w:p>
    <w:p>
      <w:pPr>
        <w:spacing w:before="360" w:after="200"/>
        <w:ind w:left="170"/>
        <w:pBdr>
          <w:left w:val="single" w:sz="12" w:space="10" w:color="0A66C2"/>
        </w:pBdr>
        <w:shd w:val="clear" w:fill="E3F2FD" w:color="auto"/>
      </w:pPr>
      <w:r>
        <w:rPr>
          <w:rFonts w:ascii="Calibri" w:hAnsi="Calibri"/>
          <w:b/>
          <w:color w:val="0D47A1"/>
          <w:sz w:val="34"/>
        </w:rPr>
        <w:t>Project A: Multi-Account Management Dashboard</w:t>
      </w:r>
    </w:p>
    <w:p>
      <w:pPr>
        <w:spacing w:before="120" w:after="160" w:line="440" w:lineRule="exact"/>
        <w:jc w:val="both"/>
      </w:pPr>
      <w:r>
        <w:rPr>
          <w:rFonts w:ascii="Calibri" w:hAnsi="Calibri"/>
          <w:color w:val="1A1A2E"/>
          <w:sz w:val="28"/>
        </w:rPr>
        <w:t>Build a web application that manages multiple accounts from a single dashboard. Users connect accounts via OAuth, view unified analytics, schedule content, and receive real-time notifications. Recommended stack: Python/Django backend, PostgreSQL, Celery for background tasks, Chart.js for visualizations, Bootstrap for frontend.</w:t>
      </w:r>
    </w:p>
    <w:p>
      <w:pPr>
        <w:spacing w:before="360" w:after="200"/>
        <w:ind w:left="170"/>
        <w:pBdr>
          <w:left w:val="single" w:sz="12" w:space="10" w:color="0A66C2"/>
        </w:pBdr>
        <w:shd w:val="clear" w:fill="E3F2FD" w:color="auto"/>
      </w:pPr>
      <w:r>
        <w:rPr>
          <w:rFonts w:ascii="Calibri" w:hAnsi="Calibri"/>
          <w:b/>
          <w:color w:val="0D47A1"/>
          <w:sz w:val="34"/>
        </w:rPr>
        <w:t>Project B: Analytics and Reporting Platform</w:t>
      </w:r>
    </w:p>
    <w:p>
      <w:pPr>
        <w:spacing w:before="120" w:after="160" w:line="440" w:lineRule="exact"/>
        <w:jc w:val="both"/>
      </w:pPr>
      <w:r>
        <w:rPr>
          <w:rFonts w:ascii="Calibri" w:hAnsi="Calibri"/>
          <w:color w:val="1A1A2E"/>
          <w:sz w:val="28"/>
        </w:rPr>
        <w:t>Build an analytics platform that collects data, stores in a time-series database, computes KPIs, generates daily/weekly/monthly reports, and displays interactive charts. This type of tool is in high demand from marketing agencies and enterprise companies.</w:t>
      </w:r>
    </w:p>
    <w:p>
      <w:pPr>
        <w:spacing w:before="360" w:after="200"/>
        <w:ind w:left="170"/>
        <w:pBdr>
          <w:left w:val="single" w:sz="12" w:space="10" w:color="0A66C2"/>
        </w:pBdr>
        <w:shd w:val="clear" w:fill="E3F2FD" w:color="auto"/>
      </w:pPr>
      <w:r>
        <w:rPr>
          <w:rFonts w:ascii="Calibri" w:hAnsi="Calibri"/>
          <w:b/>
          <w:color w:val="0D47A1"/>
          <w:sz w:val="34"/>
        </w:rPr>
        <w:t>Project C: Notification and Alert System</w:t>
      </w:r>
    </w:p>
    <w:p>
      <w:pPr>
        <w:spacing w:before="120" w:after="160" w:line="440" w:lineRule="exact"/>
        <w:jc w:val="both"/>
      </w:pPr>
      <w:r>
        <w:rPr>
          <w:rFonts w:ascii="Calibri" w:hAnsi="Calibri"/>
          <w:color w:val="1A1A2E"/>
          <w:sz w:val="28"/>
        </w:rPr>
        <w:t>Build a real-time alerting system using webhooks to monitor account activity. Apply custom rules and filters, send notifications via email/Slack/SMS, and maintain an audit log. This project is valuable for businesses needing 24/7 monitoring.</w:t>
      </w:r>
    </w:p>
    <w:tbl>
      <w:tblPr>
        <w:tblW w:type="auto" w:w="0"/>
        <w:jc w:val="center"/>
        <w:tblLook w:firstColumn="1" w:firstRow="1" w:lastColumn="0" w:lastRow="0" w:noHBand="0" w:noVBand="1" w:val="04A0"/>
      </w:tblPr>
      <w:tblGrid>
        <w:gridCol w:w="8902"/>
      </w:tblGrid>
      <w:tr>
        <w:tc>
          <w:tcPr>
            <w:tcW w:type="dxa" w:w="8902"/>
            <w:shd w:fill="E3F2FD" w:val="clear"/>
            <w:tcBorders>
              <w:left w:val="single" w:sz="12" w:color="0A66C2" w:space="0"/>
              <w:top w:val="single" w:sz="1" w:color="0A66C2" w:space="0"/>
              <w:bottom w:val="single" w:sz="1" w:color="0A66C2" w:space="0"/>
              <w:right w:val="single" w:sz="1" w:color="0A66C2" w:space="0"/>
            </w:tcBorders>
          </w:tcPr>
          <w:p>
            <w:pPr>
              <w:spacing w:before="160" w:after="160"/>
            </w:pPr>
            <w:r/>
            <w:r>
              <w:rPr>
                <w:rFonts w:ascii="Calibri" w:hAnsi="Calibri"/>
                <w:b/>
                <w:color w:val="0A66C2"/>
                <w:sz w:val="24"/>
              </w:rPr>
              <w:t xml:space="preserve">  NOTE: </w:t>
            </w:r>
            <w:r>
              <w:rPr>
                <w:rFonts w:ascii="Calibri" w:hAnsi="Calibri"/>
                <w:color w:val="1A1A2E"/>
                <w:sz w:val="24"/>
              </w:rPr>
              <w:t>Chapter Summary</w:t>
            </w:r>
          </w:p>
        </w:tc>
      </w:tr>
    </w:tbl>
    <w:p>
      <w:pPr>
        <w:spacing w:before="80" w:after="80"/>
      </w:pPr>
    </w:p>
    <w:p>
      <w:pPr>
        <w:spacing w:before="60" w:after="60"/>
        <w:ind w:left="850"/>
      </w:pPr>
      <w:r>
        <w:rPr>
          <w:rFonts w:ascii="Calibri" w:hAnsi="Calibri"/>
          <w:color w:val="1A1A2E"/>
          <w:sz w:val="24"/>
        </w:rPr>
        <w:t>✓  Dashboard: OAuth, unified analytics, scheduling, notifications</w:t>
      </w:r>
    </w:p>
    <w:p>
      <w:pPr>
        <w:spacing w:before="60" w:after="60"/>
        <w:ind w:left="850"/>
      </w:pPr>
      <w:r>
        <w:rPr>
          <w:rFonts w:ascii="Calibri" w:hAnsi="Calibri"/>
          <w:color w:val="1A1A2E"/>
          <w:sz w:val="24"/>
        </w:rPr>
        <w:t>✓  Analytics Platform: data collection, KPI computation, reports</w:t>
      </w:r>
    </w:p>
    <w:p>
      <w:pPr>
        <w:spacing w:before="60" w:after="60"/>
        <w:ind w:left="850"/>
      </w:pPr>
      <w:r>
        <w:rPr>
          <w:rFonts w:ascii="Calibri" w:hAnsi="Calibri"/>
          <w:color w:val="1A1A2E"/>
          <w:sz w:val="24"/>
        </w:rPr>
        <w:t>✓  Alert System: webhook monitoring, rule filtering, multi-channel alerts</w:t>
      </w:r>
    </w:p>
    <w:p>
      <w:pPr>
        <w:spacing w:before="60" w:after="60"/>
        <w:ind w:left="850"/>
      </w:pPr>
      <w:r>
        <w:rPr>
          <w:rFonts w:ascii="Calibri" w:hAnsi="Calibri"/>
          <w:color w:val="1A1A2E"/>
          <w:sz w:val="24"/>
        </w:rPr>
        <w:t>✓  All three demonstrate production-ready development skills</w:t>
      </w:r>
    </w:p>
    <w:p>
      <w:pPr>
        <w:spacing w:before="160" w:after="160"/>
      </w:pPr>
    </w:p>
    <w:p>
      <w:r>
        <w:br w:type="page"/>
      </w:r>
    </w:p>
    <w:p>
      <w:pPr>
        <w:spacing w:before="560" w:after="240"/>
        <w:jc w:val="left"/>
        <w:pBdr>
          <w:bottom w:val="single" w:sz="8" w:space="6" w:color="0A66C2"/>
        </w:pBdr>
      </w:pPr>
      <w:r>
        <w:rPr>
          <w:rFonts w:ascii="Calibri" w:hAnsi="Calibri"/>
          <w:b/>
          <w:color w:val="0D47A1"/>
          <w:sz w:val="44"/>
        </w:rPr>
        <w:t>Chapter 18: Exercises, Quizzes, and Practice Tasks</w:t>
      </w:r>
    </w:p>
    <w:p>
      <w:pPr>
        <w:spacing w:before="120" w:after="160" w:line="440" w:lineRule="exact"/>
        <w:jc w:val="both"/>
      </w:pPr>
      <w:r>
        <w:rPr>
          <w:rFonts w:ascii="Calibri" w:hAnsi="Calibri"/>
          <w:color w:val="1A1A2E"/>
          <w:sz w:val="28"/>
        </w:rPr>
        <w:t>Practice is essential for mastery. Complete these exercises to reinforce your learning.</w:t>
      </w:r>
    </w:p>
    <w:p>
      <w:pPr>
        <w:spacing w:before="360" w:after="200"/>
        <w:ind w:left="170"/>
        <w:pBdr>
          <w:left w:val="single" w:sz="12" w:space="10" w:color="0A66C2"/>
        </w:pBdr>
        <w:shd w:val="clear" w:fill="E3F2FD" w:color="auto"/>
      </w:pPr>
      <w:r>
        <w:rPr>
          <w:rFonts w:ascii="Calibri" w:hAnsi="Calibri"/>
          <w:b/>
          <w:color w:val="0D47A1"/>
          <w:sz w:val="34"/>
        </w:rPr>
        <w:t>Beginner Exercises</w:t>
      </w:r>
    </w:p>
    <w:p>
      <w:pPr>
        <w:spacing w:before="120" w:after="160" w:line="440" w:lineRule="exact"/>
        <w:jc w:val="both"/>
      </w:pPr>
      <w:r>
        <w:rPr>
          <w:rFonts w:ascii="Calibri" w:hAnsi="Calibri"/>
          <w:color w:val="1A1A2E"/>
          <w:sz w:val="28"/>
        </w:rPr>
        <w:t>Exercise 1: Use Postman to retrieve your account information and record the URL, headers, and response. Exercise 2: Write a Python script connecting to the API and printing a formatted list of items. Exercise 3: Create a .env file with credentials and verify the script loads them.</w:t>
      </w:r>
    </w:p>
    <w:p>
      <w:pPr>
        <w:spacing w:before="360" w:after="200"/>
        <w:ind w:left="170"/>
        <w:pBdr>
          <w:left w:val="single" w:sz="12" w:space="10" w:color="0A66C2"/>
        </w:pBdr>
        <w:shd w:val="clear" w:fill="E3F2FD" w:color="auto"/>
      </w:pPr>
      <w:r>
        <w:rPr>
          <w:rFonts w:ascii="Calibri" w:hAnsi="Calibri"/>
          <w:b/>
          <w:color w:val="0D47A1"/>
          <w:sz w:val="34"/>
        </w:rPr>
        <w:t>Intermediate Exercises</w:t>
      </w:r>
    </w:p>
    <w:p>
      <w:pPr>
        <w:spacing w:before="120" w:after="160" w:line="440" w:lineRule="exact"/>
        <w:jc w:val="both"/>
      </w:pPr>
      <w:r>
        <w:rPr>
          <w:rFonts w:ascii="Calibri" w:hAnsi="Calibri"/>
          <w:color w:val="1A1A2E"/>
          <w:sz w:val="28"/>
        </w:rPr>
        <w:t>Exercise 4: Build a function retrieving all items with pagination and saving to JSON. Exercise 5: Set up a Flask webhook endpoint and test with a sample payload. Exercise 6: Write a script comparing metrics across items and ranking by performance.</w:t>
      </w:r>
    </w:p>
    <w:p>
      <w:pPr>
        <w:spacing w:before="360" w:after="200"/>
        <w:ind w:left="170"/>
        <w:pBdr>
          <w:left w:val="single" w:sz="12" w:space="10" w:color="0A66C2"/>
        </w:pBdr>
        <w:shd w:val="clear" w:fill="E3F2FD" w:color="auto"/>
      </w:pPr>
      <w:r>
        <w:rPr>
          <w:rFonts w:ascii="Calibri" w:hAnsi="Calibri"/>
          <w:b/>
          <w:color w:val="0D47A1"/>
          <w:sz w:val="34"/>
        </w:rPr>
        <w:t>Advanced Exercises</w:t>
      </w:r>
    </w:p>
    <w:p>
      <w:pPr>
        <w:spacing w:before="120" w:after="160" w:line="440" w:lineRule="exact"/>
        <w:jc w:val="both"/>
      </w:pPr>
      <w:r>
        <w:rPr>
          <w:rFonts w:ascii="Calibri" w:hAnsi="Calibri"/>
          <w:color w:val="1A1A2E"/>
          <w:sz w:val="28"/>
        </w:rPr>
        <w:t>Exercise 7: Build a complete scheduling system with database storage and background execution. Exercise 8: Implement batch processing for 20 operations in a single request. Exercise 9: Create a monitoring dashboard tracking API usage and alerting on limits.</w:t>
      </w:r>
    </w:p>
    <w:p>
      <w:pPr>
        <w:spacing w:before="360" w:after="200"/>
        <w:ind w:left="170"/>
        <w:pBdr>
          <w:left w:val="single" w:sz="12" w:space="10" w:color="0A66C2"/>
        </w:pBdr>
        <w:shd w:val="clear" w:fill="E3F2FD" w:color="auto"/>
      </w:pPr>
      <w:r>
        <w:rPr>
          <w:rFonts w:ascii="Calibri" w:hAnsi="Calibri"/>
          <w:b/>
          <w:color w:val="0D47A1"/>
          <w:sz w:val="34"/>
        </w:rPr>
        <w:t>Knowledge Check Quiz</w:t>
      </w:r>
    </w:p>
    <w:p>
      <w:pPr>
        <w:spacing w:before="280" w:after="120"/>
      </w:pPr>
      <w:r>
        <w:rPr>
          <w:rFonts w:ascii="Calibri" w:hAnsi="Calibri"/>
          <w:b/>
          <w:color w:val="0A66C2"/>
          <w:sz w:val="28"/>
        </w:rPr>
        <w:t>Question 1</w:t>
      </w:r>
    </w:p>
    <w:p>
      <w:pPr>
        <w:spacing w:before="120" w:after="160" w:line="440" w:lineRule="exact"/>
        <w:jc w:val="both"/>
      </w:pPr>
      <w:r>
        <w:rPr>
          <w:rFonts w:ascii="Calibri" w:hAnsi="Calibri"/>
          <w:color w:val="1A1A2E"/>
          <w:sz w:val="28"/>
        </w:rPr>
        <w:t>What HTTP method reads data from an API?</w:t>
      </w:r>
    </w:p>
    <w:p>
      <w:pPr>
        <w:spacing w:before="40" w:after="40"/>
        <w:ind w:left="1417"/>
      </w:pPr>
      <w:r>
        <w:rPr>
          <w:rFonts w:ascii="Calibri" w:hAnsi="Calibri"/>
          <w:color w:val="1A1A2E"/>
          <w:sz w:val="24"/>
        </w:rPr>
        <w:t>A)  POST</w:t>
      </w:r>
    </w:p>
    <w:p>
      <w:pPr>
        <w:spacing w:before="40" w:after="40"/>
        <w:ind w:left="1417"/>
      </w:pPr>
      <w:r>
        <w:rPr>
          <w:rFonts w:ascii="Calibri" w:hAnsi="Calibri"/>
          <w:color w:val="1A1A2E"/>
          <w:sz w:val="24"/>
        </w:rPr>
        <w:t>B)  GET</w:t>
      </w:r>
    </w:p>
    <w:p>
      <w:pPr>
        <w:spacing w:before="40" w:after="40"/>
        <w:ind w:left="1417"/>
      </w:pPr>
      <w:r>
        <w:rPr>
          <w:rFonts w:ascii="Calibri" w:hAnsi="Calibri"/>
          <w:color w:val="1A1A2E"/>
          <w:sz w:val="24"/>
        </w:rPr>
        <w:t>C)  PUT</w:t>
      </w:r>
    </w:p>
    <w:p>
      <w:pPr>
        <w:spacing w:before="40" w:after="40"/>
        <w:ind w:left="1417"/>
      </w:pPr>
      <w:r>
        <w:rPr>
          <w:rFonts w:ascii="Calibri" w:hAnsi="Calibri"/>
          <w:color w:val="1A1A2E"/>
          <w:sz w:val="24"/>
        </w:rPr>
        <w:t>D)  DELETE</w:t>
      </w:r>
    </w:p>
    <w:p>
      <w:pPr>
        <w:spacing w:before="280" w:after="120"/>
      </w:pPr>
      <w:r>
        <w:rPr>
          <w:rFonts w:ascii="Calibri" w:hAnsi="Calibri"/>
          <w:b/>
          <w:color w:val="0A66C2"/>
          <w:sz w:val="28"/>
        </w:rPr>
        <w:t>Question 2</w:t>
      </w:r>
    </w:p>
    <w:p>
      <w:pPr>
        <w:spacing w:before="120" w:after="160" w:line="440" w:lineRule="exact"/>
        <w:jc w:val="both"/>
      </w:pPr>
      <w:r>
        <w:rPr>
          <w:rFonts w:ascii="Calibri" w:hAnsi="Calibri"/>
          <w:color w:val="1A1A2E"/>
          <w:sz w:val="28"/>
        </w:rPr>
        <w:t>What does OAuth 2.0 enable?</w:t>
      </w:r>
    </w:p>
    <w:p>
      <w:pPr>
        <w:spacing w:before="40" w:after="40"/>
        <w:ind w:left="1417"/>
      </w:pPr>
      <w:r>
        <w:rPr>
          <w:rFonts w:ascii="Calibri" w:hAnsi="Calibri"/>
          <w:color w:val="1A1A2E"/>
          <w:sz w:val="24"/>
        </w:rPr>
        <w:t>A)  Database management</w:t>
      </w:r>
    </w:p>
    <w:p>
      <w:pPr>
        <w:spacing w:before="40" w:after="40"/>
        <w:ind w:left="1417"/>
      </w:pPr>
      <w:r>
        <w:rPr>
          <w:rFonts w:ascii="Calibri" w:hAnsi="Calibri"/>
          <w:color w:val="1A1A2E"/>
          <w:sz w:val="24"/>
        </w:rPr>
        <w:t>B)  User authorization without sharing passwords</w:t>
      </w:r>
    </w:p>
    <w:p>
      <w:pPr>
        <w:spacing w:before="40" w:after="40"/>
        <w:ind w:left="1417"/>
      </w:pPr>
      <w:r>
        <w:rPr>
          <w:rFonts w:ascii="Calibri" w:hAnsi="Calibri"/>
          <w:color w:val="1A1A2E"/>
          <w:sz w:val="24"/>
        </w:rPr>
        <w:t>C)  File storage</w:t>
      </w:r>
    </w:p>
    <w:p>
      <w:pPr>
        <w:spacing w:before="40" w:after="40"/>
        <w:ind w:left="1417"/>
      </w:pPr>
      <w:r>
        <w:rPr>
          <w:rFonts w:ascii="Calibri" w:hAnsi="Calibri"/>
          <w:color w:val="1A1A2E"/>
          <w:sz w:val="24"/>
        </w:rPr>
        <w:t>D)  Email sending</w:t>
      </w:r>
    </w:p>
    <w:p>
      <w:pPr>
        <w:spacing w:before="280" w:after="120"/>
      </w:pPr>
      <w:r>
        <w:rPr>
          <w:rFonts w:ascii="Calibri" w:hAnsi="Calibri"/>
          <w:b/>
          <w:color w:val="0A66C2"/>
          <w:sz w:val="28"/>
        </w:rPr>
        <w:t>Question 3</w:t>
      </w:r>
    </w:p>
    <w:p>
      <w:pPr>
        <w:spacing w:before="120" w:after="160" w:line="440" w:lineRule="exact"/>
        <w:jc w:val="both"/>
      </w:pPr>
      <w:r>
        <w:rPr>
          <w:rFonts w:ascii="Calibri" w:hAnsi="Calibri"/>
          <w:color w:val="1A1A2E"/>
          <w:sz w:val="28"/>
        </w:rPr>
        <w:t>What does a 429 status code mean?</w:t>
      </w:r>
    </w:p>
    <w:p>
      <w:pPr>
        <w:spacing w:before="40" w:after="40"/>
        <w:ind w:left="1417"/>
      </w:pPr>
      <w:r>
        <w:rPr>
          <w:rFonts w:ascii="Calibri" w:hAnsi="Calibri"/>
          <w:color w:val="1A1A2E"/>
          <w:sz w:val="24"/>
        </w:rPr>
        <w:t>A)  Authentication error</w:t>
      </w:r>
    </w:p>
    <w:p>
      <w:pPr>
        <w:spacing w:before="40" w:after="40"/>
        <w:ind w:left="1417"/>
      </w:pPr>
      <w:r>
        <w:rPr>
          <w:rFonts w:ascii="Calibri" w:hAnsi="Calibri"/>
          <w:color w:val="1A1A2E"/>
          <w:sz w:val="24"/>
        </w:rPr>
        <w:t>B)  Not found</w:t>
      </w:r>
    </w:p>
    <w:p>
      <w:pPr>
        <w:spacing w:before="40" w:after="40"/>
        <w:ind w:left="1417"/>
      </w:pPr>
      <w:r>
        <w:rPr>
          <w:rFonts w:ascii="Calibri" w:hAnsi="Calibri"/>
          <w:color w:val="1A1A2E"/>
          <w:sz w:val="24"/>
        </w:rPr>
        <w:t>C)  Rate limit exceeded</w:t>
      </w:r>
    </w:p>
    <w:p>
      <w:pPr>
        <w:spacing w:before="40" w:after="40"/>
        <w:ind w:left="1417"/>
      </w:pPr>
      <w:r>
        <w:rPr>
          <w:rFonts w:ascii="Calibri" w:hAnsi="Calibri"/>
          <w:color w:val="1A1A2E"/>
          <w:sz w:val="24"/>
        </w:rPr>
        <w:t>D)  Server error</w:t>
      </w:r>
    </w:p>
    <w:p>
      <w:pPr>
        <w:spacing w:before="280" w:after="120"/>
      </w:pPr>
      <w:r>
        <w:rPr>
          <w:rFonts w:ascii="Calibri" w:hAnsi="Calibri"/>
          <w:b/>
          <w:color w:val="0A66C2"/>
          <w:sz w:val="28"/>
        </w:rPr>
        <w:t>Question 4</w:t>
      </w:r>
    </w:p>
    <w:p>
      <w:pPr>
        <w:spacing w:before="120" w:after="160" w:line="440" w:lineRule="exact"/>
        <w:jc w:val="both"/>
      </w:pPr>
      <w:r>
        <w:rPr>
          <w:rFonts w:ascii="Calibri" w:hAnsi="Calibri"/>
          <w:color w:val="1A1A2E"/>
          <w:sz w:val="28"/>
        </w:rPr>
        <w:t>What is the purpose of a webhook?</w:t>
      </w:r>
    </w:p>
    <w:p>
      <w:pPr>
        <w:spacing w:before="40" w:after="40"/>
        <w:ind w:left="1417"/>
      </w:pPr>
      <w:r>
        <w:rPr>
          <w:rFonts w:ascii="Calibri" w:hAnsi="Calibri"/>
          <w:color w:val="1A1A2E"/>
          <w:sz w:val="24"/>
        </w:rPr>
        <w:t>A)  Database queries</w:t>
      </w:r>
    </w:p>
    <w:p>
      <w:pPr>
        <w:spacing w:before="40" w:after="40"/>
        <w:ind w:left="1417"/>
      </w:pPr>
      <w:r>
        <w:rPr>
          <w:rFonts w:ascii="Calibri" w:hAnsi="Calibri"/>
          <w:color w:val="1A1A2E"/>
          <w:sz w:val="24"/>
        </w:rPr>
        <w:t>B)  Real-time event notifications</w:t>
      </w:r>
    </w:p>
    <w:p>
      <w:pPr>
        <w:spacing w:before="40" w:after="40"/>
        <w:ind w:left="1417"/>
      </w:pPr>
      <w:r>
        <w:rPr>
          <w:rFonts w:ascii="Calibri" w:hAnsi="Calibri"/>
          <w:color w:val="1A1A2E"/>
          <w:sz w:val="24"/>
        </w:rPr>
        <w:t>C)  File uploads</w:t>
      </w:r>
    </w:p>
    <w:p>
      <w:pPr>
        <w:spacing w:before="40" w:after="40"/>
        <w:ind w:left="1417"/>
      </w:pPr>
      <w:r>
        <w:rPr>
          <w:rFonts w:ascii="Calibri" w:hAnsi="Calibri"/>
          <w:color w:val="1A1A2E"/>
          <w:sz w:val="24"/>
        </w:rPr>
        <w:t>D)  User authentication</w:t>
      </w:r>
    </w:p>
    <w:p>
      <w:pPr>
        <w:spacing w:before="280" w:after="120"/>
      </w:pPr>
      <w:r>
        <w:rPr>
          <w:rFonts w:ascii="Calibri" w:hAnsi="Calibri"/>
          <w:b/>
          <w:color w:val="0A66C2"/>
          <w:sz w:val="28"/>
        </w:rPr>
        <w:t>Question 5</w:t>
      </w:r>
    </w:p>
    <w:p>
      <w:pPr>
        <w:spacing w:before="120" w:after="160" w:line="440" w:lineRule="exact"/>
        <w:jc w:val="both"/>
      </w:pPr>
      <w:r>
        <w:rPr>
          <w:rFonts w:ascii="Calibri" w:hAnsi="Calibri"/>
          <w:color w:val="1A1A2E"/>
          <w:sz w:val="28"/>
        </w:rPr>
        <w:t>What should you never do with API credentials?</w:t>
      </w:r>
    </w:p>
    <w:p>
      <w:pPr>
        <w:spacing w:before="40" w:after="40"/>
        <w:ind w:left="1417"/>
      </w:pPr>
      <w:r>
        <w:rPr>
          <w:rFonts w:ascii="Calibri" w:hAnsi="Calibri"/>
          <w:color w:val="1A1A2E"/>
          <w:sz w:val="24"/>
        </w:rPr>
        <w:t>A)  Store in .env files</w:t>
      </w:r>
    </w:p>
    <w:p>
      <w:pPr>
        <w:spacing w:before="40" w:after="40"/>
        <w:ind w:left="1417"/>
      </w:pPr>
      <w:r>
        <w:rPr>
          <w:rFonts w:ascii="Calibri" w:hAnsi="Calibri"/>
          <w:color w:val="1A1A2E"/>
          <w:sz w:val="24"/>
        </w:rPr>
        <w:t>B)  Rotate regularly</w:t>
      </w:r>
    </w:p>
    <w:p>
      <w:pPr>
        <w:spacing w:before="40" w:after="40"/>
        <w:ind w:left="1417"/>
      </w:pPr>
      <w:r>
        <w:rPr>
          <w:rFonts w:ascii="Calibri" w:hAnsi="Calibri"/>
          <w:color w:val="1A1A2E"/>
          <w:sz w:val="24"/>
        </w:rPr>
        <w:t>C)  Commit to version control</w:t>
      </w:r>
    </w:p>
    <w:p>
      <w:pPr>
        <w:spacing w:before="40" w:after="40"/>
        <w:ind w:left="1417"/>
      </w:pPr>
      <w:r>
        <w:rPr>
          <w:rFonts w:ascii="Calibri" w:hAnsi="Calibri"/>
          <w:color w:val="1A1A2E"/>
          <w:sz w:val="24"/>
        </w:rPr>
        <w:t>D)  Use HTTPS</w:t>
      </w:r>
    </w:p>
    <w:tbl>
      <w:tblPr>
        <w:tblW w:type="auto" w:w="0"/>
        <w:jc w:val="center"/>
        <w:tblLook w:firstColumn="1" w:firstRow="1" w:lastColumn="0" w:lastRow="0" w:noHBand="0" w:noVBand="1" w:val="04A0"/>
      </w:tblPr>
      <w:tblGrid>
        <w:gridCol w:w="8902"/>
      </w:tblGrid>
      <w:tr>
        <w:tc>
          <w:tcPr>
            <w:tcW w:type="dxa" w:w="8902"/>
            <w:shd w:fill="E3F2FD" w:val="clear"/>
            <w:tcBorders>
              <w:left w:val="single" w:sz="12" w:color="0A66C2" w:space="0"/>
              <w:top w:val="single" w:sz="1" w:color="0A66C2" w:space="0"/>
              <w:bottom w:val="single" w:sz="1" w:color="0A66C2" w:space="0"/>
              <w:right w:val="single" w:sz="1" w:color="0A66C2" w:space="0"/>
            </w:tcBorders>
          </w:tcPr>
          <w:p>
            <w:pPr>
              <w:spacing w:before="160" w:after="160"/>
            </w:pPr>
            <w:r/>
            <w:r>
              <w:rPr>
                <w:rFonts w:ascii="Calibri" w:hAnsi="Calibri"/>
                <w:b/>
                <w:color w:val="0A66C2"/>
                <w:sz w:val="24"/>
              </w:rPr>
              <w:t xml:space="preserve">  NOTE: </w:t>
            </w:r>
            <w:r>
              <w:rPr>
                <w:rFonts w:ascii="Calibri" w:hAnsi="Calibri"/>
                <w:color w:val="1A1A2E"/>
                <w:sz w:val="24"/>
              </w:rPr>
              <w:t>Chapter Summary</w:t>
            </w:r>
          </w:p>
        </w:tc>
      </w:tr>
    </w:tbl>
    <w:p>
      <w:pPr>
        <w:spacing w:before="80" w:after="80"/>
      </w:pPr>
    </w:p>
    <w:p>
      <w:pPr>
        <w:spacing w:before="60" w:after="60"/>
        <w:ind w:left="850"/>
      </w:pPr>
      <w:r>
        <w:rPr>
          <w:rFonts w:ascii="Calibri" w:hAnsi="Calibri"/>
          <w:color w:val="1A1A2E"/>
          <w:sz w:val="24"/>
        </w:rPr>
        <w:t>✓  Beginner exercises build basic API connection and data retrieval skills</w:t>
      </w:r>
    </w:p>
    <w:p>
      <w:pPr>
        <w:spacing w:before="60" w:after="60"/>
        <w:ind w:left="850"/>
      </w:pPr>
      <w:r>
        <w:rPr>
          <w:rFonts w:ascii="Calibri" w:hAnsi="Calibri"/>
          <w:color w:val="1A1A2E"/>
          <w:sz w:val="24"/>
        </w:rPr>
        <w:t>✓  Intermediate exercises introduce pagination, webhooks, and comparison</w:t>
      </w:r>
    </w:p>
    <w:p>
      <w:pPr>
        <w:spacing w:before="60" w:after="60"/>
        <w:ind w:left="850"/>
      </w:pPr>
      <w:r>
        <w:rPr>
          <w:rFonts w:ascii="Calibri" w:hAnsi="Calibri"/>
          <w:color w:val="1A1A2E"/>
          <w:sz w:val="24"/>
        </w:rPr>
        <w:t>✓  Advanced exercises cover scheduling, batch processing, and monitoring</w:t>
      </w:r>
    </w:p>
    <w:p>
      <w:pPr>
        <w:spacing w:before="60" w:after="60"/>
        <w:ind w:left="850"/>
      </w:pPr>
      <w:r>
        <w:rPr>
          <w:rFonts w:ascii="Calibri" w:hAnsi="Calibri"/>
          <w:color w:val="1A1A2E"/>
          <w:sz w:val="24"/>
        </w:rPr>
        <w:t>✓  The quiz tests your understanding of core API concepts</w:t>
      </w:r>
    </w:p>
    <w:p>
      <w:pPr>
        <w:spacing w:before="160" w:after="160"/>
      </w:pPr>
    </w:p>
    <w:p>
      <w:r>
        <w:br w:type="page"/>
      </w:r>
    </w:p>
    <w:p>
      <w:pPr>
        <w:spacing w:before="560" w:after="240"/>
        <w:jc w:val="left"/>
        <w:pBdr>
          <w:bottom w:val="single" w:sz="8" w:space="6" w:color="0A66C2"/>
        </w:pBdr>
      </w:pPr>
      <w:r>
        <w:rPr>
          <w:rFonts w:ascii="Calibri" w:hAnsi="Calibri"/>
          <w:b/>
          <w:color w:val="0D47A1"/>
          <w:sz w:val="44"/>
        </w:rPr>
        <w:t>Chapter 19: Glossary of Technical Terms</w:t>
      </w:r>
    </w:p>
    <w:p>
      <w:pPr>
        <w:spacing w:before="120" w:after="160" w:line="440" w:lineRule="exact"/>
        <w:jc w:val="both"/>
      </w:pPr>
      <w:r>
        <w:rPr>
          <w:rFonts w:ascii="Calibri" w:hAnsi="Calibri"/>
          <w:color w:val="1A1A2E"/>
          <w:sz w:val="28"/>
        </w:rPr>
        <w:t>This glossary defines all technical terms used throughout this guide. Refer to it whenever you encounter an unfamiliar term.</w:t>
      </w:r>
    </w:p>
    <w:p>
      <w:pPr>
        <w:spacing w:before="100" w:after="100"/>
      </w:pPr>
      <w:r>
        <w:rPr>
          <w:rFonts w:ascii="Calibri" w:hAnsi="Calibri"/>
          <w:b/>
          <w:color w:val="0D47A1"/>
          <w:sz w:val="26"/>
        </w:rPr>
        <w:t xml:space="preserve">API: </w:t>
      </w:r>
      <w:r>
        <w:rPr>
          <w:rFonts w:ascii="Calibri" w:hAnsi="Calibri"/>
          <w:color w:val="1A1A2E"/>
          <w:sz w:val="26"/>
        </w:rPr>
        <w:t>Application Programming Interface. A set of rules allowing software to communicate.</w:t>
      </w:r>
    </w:p>
    <w:p>
      <w:pPr>
        <w:spacing w:before="100" w:after="100"/>
      </w:pPr>
      <w:r>
        <w:rPr>
          <w:rFonts w:ascii="Calibri" w:hAnsi="Calibri"/>
          <w:b/>
          <w:color w:val="0D47A1"/>
          <w:sz w:val="26"/>
        </w:rPr>
        <w:t xml:space="preserve">Access Token: </w:t>
      </w:r>
      <w:r>
        <w:rPr>
          <w:rFonts w:ascii="Calibri" w:hAnsi="Calibri"/>
          <w:color w:val="1A1A2E"/>
          <w:sz w:val="26"/>
        </w:rPr>
        <w:t>A credential proving identity and permissions for API calls.</w:t>
      </w:r>
    </w:p>
    <w:p>
      <w:pPr>
        <w:spacing w:before="100" w:after="100"/>
      </w:pPr>
      <w:r>
        <w:rPr>
          <w:rFonts w:ascii="Calibri" w:hAnsi="Calibri"/>
          <w:b/>
          <w:color w:val="0D47A1"/>
          <w:sz w:val="26"/>
        </w:rPr>
        <w:t xml:space="preserve">Authentication: </w:t>
      </w:r>
      <w:r>
        <w:rPr>
          <w:rFonts w:ascii="Calibri" w:hAnsi="Calibri"/>
          <w:color w:val="1A1A2E"/>
          <w:sz w:val="26"/>
        </w:rPr>
        <w:t>The process of verifying who you are.</w:t>
      </w:r>
    </w:p>
    <w:p>
      <w:pPr>
        <w:spacing w:before="100" w:after="100"/>
      </w:pPr>
      <w:r>
        <w:rPr>
          <w:rFonts w:ascii="Calibri" w:hAnsi="Calibri"/>
          <w:b/>
          <w:color w:val="0D47A1"/>
          <w:sz w:val="26"/>
        </w:rPr>
        <w:t xml:space="preserve">Authorization: </w:t>
      </w:r>
      <w:r>
        <w:rPr>
          <w:rFonts w:ascii="Calibri" w:hAnsi="Calibri"/>
          <w:color w:val="1A1A2E"/>
          <w:sz w:val="26"/>
        </w:rPr>
        <w:t>The process of determining what you are allowed to do.</w:t>
      </w:r>
    </w:p>
    <w:p>
      <w:pPr>
        <w:spacing w:before="100" w:after="100"/>
      </w:pPr>
      <w:r>
        <w:rPr>
          <w:rFonts w:ascii="Calibri" w:hAnsi="Calibri"/>
          <w:b/>
          <w:color w:val="0D47A1"/>
          <w:sz w:val="26"/>
        </w:rPr>
        <w:t xml:space="preserve">Batch Request: </w:t>
      </w:r>
      <w:r>
        <w:rPr>
          <w:rFonts w:ascii="Calibri" w:hAnsi="Calibri"/>
          <w:color w:val="1A1A2E"/>
          <w:sz w:val="26"/>
        </w:rPr>
        <w:t>A single HTTP request containing multiple API operations.</w:t>
      </w:r>
    </w:p>
    <w:p>
      <w:pPr>
        <w:spacing w:before="100" w:after="100"/>
      </w:pPr>
      <w:r>
        <w:rPr>
          <w:rFonts w:ascii="Calibri" w:hAnsi="Calibri"/>
          <w:b/>
          <w:color w:val="0D47A1"/>
          <w:sz w:val="26"/>
        </w:rPr>
        <w:t xml:space="preserve">Endpoint: </w:t>
      </w:r>
      <w:r>
        <w:rPr>
          <w:rFonts w:ascii="Calibri" w:hAnsi="Calibri"/>
          <w:color w:val="1A1A2E"/>
          <w:sz w:val="26"/>
        </w:rPr>
        <w:t>A specific URL path for a particular API function.</w:t>
      </w:r>
    </w:p>
    <w:p>
      <w:pPr>
        <w:spacing w:before="100" w:after="100"/>
      </w:pPr>
      <w:r>
        <w:rPr>
          <w:rFonts w:ascii="Calibri" w:hAnsi="Calibri"/>
          <w:b/>
          <w:color w:val="0D47A1"/>
          <w:sz w:val="26"/>
        </w:rPr>
        <w:t xml:space="preserve">GET: </w:t>
      </w:r>
      <w:r>
        <w:rPr>
          <w:rFonts w:ascii="Calibri" w:hAnsi="Calibri"/>
          <w:color w:val="1A1A2E"/>
          <w:sz w:val="26"/>
        </w:rPr>
        <w:t>HTTP method used to retrieve data from a server.</w:t>
      </w:r>
    </w:p>
    <w:p>
      <w:pPr>
        <w:spacing w:before="100" w:after="100"/>
      </w:pPr>
      <w:r>
        <w:rPr>
          <w:rFonts w:ascii="Calibri" w:hAnsi="Calibri"/>
          <w:b/>
          <w:color w:val="0D47A1"/>
          <w:sz w:val="26"/>
        </w:rPr>
        <w:t xml:space="preserve">POST: </w:t>
      </w:r>
      <w:r>
        <w:rPr>
          <w:rFonts w:ascii="Calibri" w:hAnsi="Calibri"/>
          <w:color w:val="1A1A2E"/>
          <w:sz w:val="26"/>
        </w:rPr>
        <w:t>HTTP method used to send data to create or update resources.</w:t>
      </w:r>
    </w:p>
    <w:p>
      <w:pPr>
        <w:spacing w:before="100" w:after="100"/>
      </w:pPr>
      <w:r>
        <w:rPr>
          <w:rFonts w:ascii="Calibri" w:hAnsi="Calibri"/>
          <w:b/>
          <w:color w:val="0D47A1"/>
          <w:sz w:val="26"/>
        </w:rPr>
        <w:t xml:space="preserve">HTTP: </w:t>
      </w:r>
      <w:r>
        <w:rPr>
          <w:rFonts w:ascii="Calibri" w:hAnsi="Calibri"/>
          <w:color w:val="1A1A2E"/>
          <w:sz w:val="26"/>
        </w:rPr>
        <w:t>HyperText Transfer Protocol. Foundation of web communication.</w:t>
      </w:r>
    </w:p>
    <w:p>
      <w:pPr>
        <w:spacing w:before="100" w:after="100"/>
      </w:pPr>
      <w:r>
        <w:rPr>
          <w:rFonts w:ascii="Calibri" w:hAnsi="Calibri"/>
          <w:b/>
          <w:color w:val="0D47A1"/>
          <w:sz w:val="26"/>
        </w:rPr>
        <w:t xml:space="preserve">JSON: </w:t>
      </w:r>
      <w:r>
        <w:rPr>
          <w:rFonts w:ascii="Calibri" w:hAnsi="Calibri"/>
          <w:color w:val="1A1A2E"/>
          <w:sz w:val="26"/>
        </w:rPr>
        <w:t>JavaScript Object Notation. Lightweight data format for APIs.</w:t>
      </w:r>
    </w:p>
    <w:p>
      <w:pPr>
        <w:spacing w:before="100" w:after="100"/>
      </w:pPr>
      <w:r>
        <w:rPr>
          <w:rFonts w:ascii="Calibri" w:hAnsi="Calibri"/>
          <w:b/>
          <w:color w:val="0D47A1"/>
          <w:sz w:val="26"/>
        </w:rPr>
        <w:t xml:space="preserve">OAuth 2.0: </w:t>
      </w:r>
      <w:r>
        <w:rPr>
          <w:rFonts w:ascii="Calibri" w:hAnsi="Calibri"/>
          <w:color w:val="1A1A2E"/>
          <w:sz w:val="26"/>
        </w:rPr>
        <w:t>Industry-standard protocol for secure authorization.</w:t>
      </w:r>
    </w:p>
    <w:p>
      <w:pPr>
        <w:spacing w:before="100" w:after="100"/>
      </w:pPr>
      <w:r>
        <w:rPr>
          <w:rFonts w:ascii="Calibri" w:hAnsi="Calibri"/>
          <w:b/>
          <w:color w:val="0D47A1"/>
          <w:sz w:val="26"/>
        </w:rPr>
        <w:t xml:space="preserve">Pagination: </w:t>
      </w:r>
      <w:r>
        <w:rPr>
          <w:rFonts w:ascii="Calibri" w:hAnsi="Calibri"/>
          <w:color w:val="1A1A2E"/>
          <w:sz w:val="26"/>
        </w:rPr>
        <w:t>Splitting large result sets into smaller pages.</w:t>
      </w:r>
    </w:p>
    <w:p>
      <w:pPr>
        <w:spacing w:before="100" w:after="100"/>
      </w:pPr>
      <w:r>
        <w:rPr>
          <w:rFonts w:ascii="Calibri" w:hAnsi="Calibri"/>
          <w:b/>
          <w:color w:val="0D47A1"/>
          <w:sz w:val="26"/>
        </w:rPr>
        <w:t xml:space="preserve">Rate Limit: </w:t>
      </w:r>
      <w:r>
        <w:rPr>
          <w:rFonts w:ascii="Calibri" w:hAnsi="Calibri"/>
          <w:color w:val="1A1A2E"/>
          <w:sz w:val="26"/>
        </w:rPr>
        <w:t>Restriction on API calls per time period.</w:t>
      </w:r>
    </w:p>
    <w:p>
      <w:pPr>
        <w:spacing w:before="100" w:after="100"/>
      </w:pPr>
      <w:r>
        <w:rPr>
          <w:rFonts w:ascii="Calibri" w:hAnsi="Calibri"/>
          <w:b/>
          <w:color w:val="0D47A1"/>
          <w:sz w:val="26"/>
        </w:rPr>
        <w:t xml:space="preserve">Scope: </w:t>
      </w:r>
      <w:r>
        <w:rPr>
          <w:rFonts w:ascii="Calibri" w:hAnsi="Calibri"/>
          <w:color w:val="1A1A2E"/>
          <w:sz w:val="26"/>
        </w:rPr>
        <w:t>A specific permission requested during OAuth authorization.</w:t>
      </w:r>
    </w:p>
    <w:p>
      <w:pPr>
        <w:spacing w:before="100" w:after="100"/>
      </w:pPr>
      <w:r>
        <w:rPr>
          <w:rFonts w:ascii="Calibri" w:hAnsi="Calibri"/>
          <w:b/>
          <w:color w:val="0D47A1"/>
          <w:sz w:val="26"/>
        </w:rPr>
        <w:t xml:space="preserve">SDK: </w:t>
      </w:r>
      <w:r>
        <w:rPr>
          <w:rFonts w:ascii="Calibri" w:hAnsi="Calibri"/>
          <w:color w:val="1A1A2E"/>
          <w:sz w:val="26"/>
        </w:rPr>
        <w:t>Software Development Kit. Tools for building applications.</w:t>
      </w:r>
    </w:p>
    <w:p>
      <w:pPr>
        <w:spacing w:before="100" w:after="100"/>
      </w:pPr>
      <w:r>
        <w:rPr>
          <w:rFonts w:ascii="Calibri" w:hAnsi="Calibri"/>
          <w:b/>
          <w:color w:val="0D47A1"/>
          <w:sz w:val="26"/>
        </w:rPr>
        <w:t xml:space="preserve">Webhook: </w:t>
      </w:r>
      <w:r>
        <w:rPr>
          <w:rFonts w:ascii="Calibri" w:hAnsi="Calibri"/>
          <w:color w:val="1A1A2E"/>
          <w:sz w:val="26"/>
        </w:rPr>
        <w:t>A URL receiving real-time notifications when events occur.</w:t>
      </w:r>
    </w:p>
    <w:p>
      <w:pPr>
        <w:spacing w:before="100" w:after="100"/>
      </w:pPr>
      <w:r>
        <w:rPr>
          <w:rFonts w:ascii="Calibri" w:hAnsi="Calibri"/>
          <w:b/>
          <w:color w:val="0D47A1"/>
          <w:sz w:val="26"/>
        </w:rPr>
        <w:t xml:space="preserve">REST API: </w:t>
      </w:r>
      <w:r>
        <w:rPr>
          <w:rFonts w:ascii="Calibri" w:hAnsi="Calibri"/>
          <w:color w:val="1A1A2E"/>
          <w:sz w:val="26"/>
        </w:rPr>
        <w:t>Architectural style for networked applications.</w:t>
      </w:r>
    </w:p>
    <w:p>
      <w:pPr>
        <w:spacing w:before="100" w:after="100"/>
      </w:pPr>
      <w:r>
        <w:rPr>
          <w:rFonts w:ascii="Calibri" w:hAnsi="Calibri"/>
          <w:b/>
          <w:color w:val="0D47A1"/>
          <w:sz w:val="26"/>
        </w:rPr>
        <w:t xml:space="preserve">Bearer Token: </w:t>
      </w:r>
      <w:r>
        <w:rPr>
          <w:rFonts w:ascii="Calibri" w:hAnsi="Calibri"/>
          <w:color w:val="1A1A2E"/>
          <w:sz w:val="26"/>
        </w:rPr>
        <w:t>Access token in the Authorization header.</w:t>
      </w:r>
    </w:p>
    <w:p>
      <w:pPr>
        <w:spacing w:before="100" w:after="100"/>
      </w:pPr>
      <w:r>
        <w:rPr>
          <w:rFonts w:ascii="Calibri" w:hAnsi="Calibri"/>
          <w:b/>
          <w:color w:val="0D47A1"/>
          <w:sz w:val="26"/>
        </w:rPr>
        <w:t xml:space="preserve">Refresh Token: </w:t>
      </w:r>
      <w:r>
        <w:rPr>
          <w:rFonts w:ascii="Calibri" w:hAnsi="Calibri"/>
          <w:color w:val="1A1A2E"/>
          <w:sz w:val="26"/>
        </w:rPr>
        <w:t>Credential for obtaining new access tokens.</w:t>
      </w:r>
    </w:p>
    <w:p>
      <w:pPr>
        <w:spacing w:before="100" w:after="100"/>
      </w:pPr>
      <w:r>
        <w:rPr>
          <w:rFonts w:ascii="Calibri" w:hAnsi="Calibri"/>
          <w:b/>
          <w:color w:val="0D47A1"/>
          <w:sz w:val="26"/>
        </w:rPr>
        <w:t xml:space="preserve">Idempotent: </w:t>
      </w:r>
      <w:r>
        <w:rPr>
          <w:rFonts w:ascii="Calibri" w:hAnsi="Calibri"/>
          <w:color w:val="1A1A2E"/>
          <w:sz w:val="26"/>
        </w:rPr>
        <w:t>Operation producing same result whether executed once or multiple times.</w:t>
      </w:r>
    </w:p>
    <w:p>
      <w:r>
        <w:br w:type="page"/>
      </w:r>
    </w:p>
    <w:p>
      <w:pPr>
        <w:spacing w:before="560" w:after="240"/>
        <w:jc w:val="left"/>
        <w:pBdr>
          <w:bottom w:val="single" w:sz="8" w:space="6" w:color="0A66C2"/>
        </w:pBdr>
      </w:pPr>
      <w:r>
        <w:rPr>
          <w:rFonts w:ascii="Calibri" w:hAnsi="Calibri"/>
          <w:b/>
          <w:color w:val="0D47A1"/>
          <w:sz w:val="44"/>
        </w:rPr>
        <w:t>Chapter 20: Quick Reference Card</w:t>
      </w:r>
    </w:p>
    <w:p>
      <w:pPr>
        <w:spacing w:before="120" w:after="160" w:line="440" w:lineRule="exact"/>
        <w:jc w:val="both"/>
      </w:pPr>
      <w:r>
        <w:rPr>
          <w:rFonts w:ascii="Calibri" w:hAnsi="Calibri"/>
          <w:color w:val="1A1A2E"/>
          <w:sz w:val="28"/>
        </w:rPr>
        <w:t>Keep this page handy when building your applications.</w:t>
      </w:r>
    </w:p>
    <w:p>
      <w:pPr>
        <w:spacing w:before="360" w:after="200"/>
        <w:ind w:left="170"/>
        <w:pBdr>
          <w:left w:val="single" w:sz="12" w:space="10" w:color="0A66C2"/>
        </w:pBdr>
        <w:shd w:val="clear" w:fill="E3F2FD" w:color="auto"/>
      </w:pPr>
      <w:r>
        <w:rPr>
          <w:rFonts w:ascii="Calibri" w:hAnsi="Calibri"/>
          <w:b/>
          <w:color w:val="0D47A1"/>
          <w:sz w:val="34"/>
        </w:rPr>
        <w:t>Important URLs</w:t>
      </w:r>
    </w:p>
    <w:tbl>
      <w:tblPr>
        <w:tblW w:type="auto" w:w="0"/>
        <w:jc w:val="center"/>
        <w:tblLayout w:type="autofit"/>
        <w:tblLook w:firstColumn="1" w:firstRow="1" w:lastColumn="0" w:lastRow="0" w:noHBand="0" w:noVBand="1" w:val="04A0"/>
      </w:tblPr>
      <w:tblGrid>
        <w:gridCol w:w="4451"/>
        <w:gridCol w:w="4451"/>
      </w:tblGrid>
      <w:tr>
        <w:tc>
          <w:tcPr>
            <w:tcW w:type="dxa" w:w="4451"/>
            <w:shd w:fill="1565C0" w:val="clear"/>
            <w:tcBorders>
              <w:top w:val="single" w:sz="6" w:color="1565C0" w:space="0"/>
              <w:bottom w:val="single" w:sz="4" w:color="1565C0" w:space="0"/>
              <w:left w:val="single" w:sz="2" w:color="1565C0" w:space="0"/>
              <w:right w:val="single" w:sz="2" w:color="1565C0" w:space="0"/>
            </w:tcBorders>
            <w:tcMar>
              <w:top w:w="100" w:type="dxa"/>
              <w:bottom w:w="100" w:type="dxa"/>
              <w:left w:w="100" w:type="dxa"/>
              <w:right w:w="100" w:type="dxa"/>
            </w:tcMar>
            <w:vAlign w:val="center"/>
          </w:tcPr>
          <w:p>
            <w:pPr>
              <w:spacing w:before="120" w:after="120"/>
              <w:jc w:val="center"/>
            </w:pPr>
            <w:r/>
            <w:r>
              <w:rPr>
                <w:rFonts w:ascii="Calibri" w:hAnsi="Calibri"/>
                <w:b/>
                <w:color w:val="FFFFFF"/>
                <w:sz w:val="24"/>
              </w:rPr>
              <w:t>Resource</w:t>
            </w:r>
          </w:p>
        </w:tc>
        <w:tc>
          <w:tcPr>
            <w:tcW w:type="dxa" w:w="4451"/>
            <w:shd w:fill="1565C0" w:val="clear"/>
            <w:tcBorders>
              <w:top w:val="single" w:sz="6" w:color="1565C0" w:space="0"/>
              <w:bottom w:val="single" w:sz="4" w:color="1565C0" w:space="0"/>
              <w:left w:val="single" w:sz="2" w:color="1565C0" w:space="0"/>
              <w:right w:val="single" w:sz="2" w:color="1565C0" w:space="0"/>
            </w:tcBorders>
            <w:tcMar>
              <w:top w:w="100" w:type="dxa"/>
              <w:bottom w:w="100" w:type="dxa"/>
              <w:left w:w="100" w:type="dxa"/>
              <w:right w:w="100" w:type="dxa"/>
            </w:tcMar>
            <w:vAlign w:val="center"/>
          </w:tcPr>
          <w:p>
            <w:pPr>
              <w:spacing w:before="120" w:after="120"/>
              <w:jc w:val="center"/>
            </w:pPr>
            <w:r/>
            <w:r>
              <w:rPr>
                <w:rFonts w:ascii="Calibri" w:hAnsi="Calibri"/>
                <w:b/>
                <w:color w:val="FFFFFF"/>
                <w:sz w:val="24"/>
              </w:rPr>
              <w:t>URL</w:t>
            </w:r>
          </w:p>
        </w:tc>
      </w:tr>
      <w:tr>
        <w:tc>
          <w:tcPr>
            <w:tcW w:type="dxa" w:w="4451"/>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Developer Portal</w:t>
            </w:r>
          </w:p>
        </w:tc>
        <w:tc>
          <w:tcPr>
            <w:tcW w:type="dxa" w:w="4451"/>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developer.linkedin.com</w:t>
            </w:r>
          </w:p>
        </w:tc>
      </w:tr>
      <w:tr>
        <w:tc>
          <w:tcPr>
            <w:tcW w:type="dxa" w:w="4451"/>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API Base URL</w:t>
            </w:r>
          </w:p>
        </w:tc>
        <w:tc>
          <w:tcPr>
            <w:tcW w:type="dxa" w:w="4451"/>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api.linkedin.com/v2</w:t>
            </w:r>
          </w:p>
        </w:tc>
      </w:tr>
      <w:tr>
        <w:tc>
          <w:tcPr>
            <w:tcW w:type="dxa" w:w="4451"/>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Documentation</w:t>
            </w:r>
          </w:p>
        </w:tc>
        <w:tc>
          <w:tcPr>
            <w:tcW w:type="dxa" w:w="4451"/>
            <w:shd w:fill="E3F2FD"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developer.linkedin.com/docs</w:t>
            </w:r>
          </w:p>
        </w:tc>
      </w:tr>
      <w:tr>
        <w:tc>
          <w:tcPr>
            <w:tcW w:type="dxa" w:w="4451"/>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API Explorer / Debugger</w:t>
            </w:r>
          </w:p>
        </w:tc>
        <w:tc>
          <w:tcPr>
            <w:tcW w:type="dxa" w:w="4451"/>
            <w:shd w:fill="FFFFFF" w:val="clear"/>
            <w:tcBorders>
              <w:bottom w:val="single" w:sz="1" w:color="D0D0D0" w:space="0"/>
              <w:left w:val="none" w:sz="0" w:color="FFFFFF" w:space="0"/>
              <w:right w:val="none" w:sz="0" w:color="FFFFFF" w:space="0"/>
            </w:tcBorders>
            <w:tcMar>
              <w:top w:w="100" w:type="dxa"/>
              <w:bottom w:w="100" w:type="dxa"/>
              <w:left w:w="100" w:type="dxa"/>
              <w:right w:w="100" w:type="dxa"/>
            </w:tcMar>
          </w:tcPr>
          <w:p>
            <w:pPr>
              <w:spacing w:before="80" w:after="80"/>
            </w:pPr>
            <w:r/>
            <w:r>
              <w:rPr>
                <w:rFonts w:ascii="Calibri" w:hAnsi="Calibri"/>
                <w:color w:val="1A1A2E"/>
                <w:sz w:val="22"/>
              </w:rPr>
              <w:t>developer.linkedin.com/tools</w:t>
            </w:r>
          </w:p>
        </w:tc>
      </w:tr>
    </w:tbl>
    <w:p>
      <w:pPr>
        <w:spacing w:before="160" w:after="160"/>
      </w:pPr>
    </w:p>
    <w:p>
      <w:pPr>
        <w:spacing w:before="360" w:after="200"/>
        <w:ind w:left="170"/>
        <w:pBdr>
          <w:left w:val="single" w:sz="12" w:space="10" w:color="0A66C2"/>
        </w:pBdr>
        <w:shd w:val="clear" w:fill="E3F2FD" w:color="auto"/>
      </w:pPr>
      <w:r>
        <w:rPr>
          <w:rFonts w:ascii="Calibri" w:hAnsi="Calibri"/>
          <w:b/>
          <w:color w:val="0D47A1"/>
          <w:sz w:val="34"/>
        </w:rPr>
        <w:t>Common Python Patterns</w:t>
      </w:r>
    </w:p>
    <w:tbl>
      <w:tblPr>
        <w:tblW w:type="auto" w:w="0"/>
        <w:jc w:val="center"/>
        <w:tblLook w:firstColumn="1" w:firstRow="1" w:lastColumn="0" w:lastRow="0" w:noHBand="0" w:noVBand="1" w:val="04A0"/>
      </w:tblPr>
      <w:tblGrid>
        <w:gridCol w:w="8902"/>
      </w:tblGrid>
      <w:tr>
        <w:tc>
          <w:tcPr>
            <w:tcW w:type="dxa" w:w="8902"/>
            <w:shd w:fill="1E1E2E" w:val="clear"/>
            <w:tcBorders>
              <w:left w:val="single" w:sz="8" w:color="0A66C2" w:space="0"/>
              <w:top w:val="single" w:sz="1" w:color="3A3A5C" w:space="0"/>
              <w:bottom w:val="single" w:sz="1" w:color="3A3A5C" w:space="0"/>
              <w:right w:val="single" w:sz="1" w:color="3A3A5C" w:space="0"/>
            </w:tcBorders>
          </w:tcPr>
          <w:p>
            <w:pPr>
              <w:spacing w:before="200" w:after="200"/>
            </w:pPr>
            <w:r/>
            <w:r>
              <w:rPr>
                <w:rFonts w:ascii="Consolas" w:hAnsi="Consolas"/>
                <w:color w:val="CDD6F4"/>
                <w:sz w:val="20"/>
              </w:rPr>
              <w:t># GET request (read data)</w:t>
              <w:br/>
            </w:r>
            <w:r>
              <w:rPr>
                <w:rFonts w:ascii="Consolas" w:hAnsi="Consolas"/>
                <w:color w:val="CDD6F4"/>
                <w:sz w:val="20"/>
              </w:rPr>
              <w:t>response = requests.get(url, headers={"Authorization": f"Bearer {token}"})</w:t>
              <w:br/>
            </w:r>
            <w:r>
              <w:rPr>
                <w:rFonts w:ascii="Consolas" w:hAnsi="Consolas"/>
                <w:color w:val="CDD6F4"/>
                <w:sz w:val="20"/>
              </w:rPr>
              <w:t>data = response.json()</w:t>
              <w:br/>
            </w:r>
            <w:r>
              <w:rPr>
                <w:rFonts w:ascii="Consolas" w:hAnsi="Consolas"/>
                <w:color w:val="CDD6F4"/>
                <w:sz w:val="20"/>
              </w:rPr>
              <w:br/>
            </w:r>
            <w:r>
              <w:rPr>
                <w:rFonts w:ascii="Consolas" w:hAnsi="Consolas"/>
                <w:color w:val="CDD6F4"/>
                <w:sz w:val="20"/>
              </w:rPr>
              <w:t># POST request (create data)</w:t>
              <w:br/>
            </w:r>
            <w:r>
              <w:rPr>
                <w:rFonts w:ascii="Consolas" w:hAnsi="Consolas"/>
                <w:color w:val="CDD6F4"/>
                <w:sz w:val="20"/>
              </w:rPr>
              <w:t>response = requests.post(url, headers=headers, json=payload)</w:t>
              <w:br/>
            </w:r>
            <w:r>
              <w:rPr>
                <w:rFonts w:ascii="Consolas" w:hAnsi="Consolas"/>
                <w:color w:val="CDD6F4"/>
                <w:sz w:val="20"/>
              </w:rPr>
              <w:br/>
            </w:r>
            <w:r>
              <w:rPr>
                <w:rFonts w:ascii="Consolas" w:hAnsi="Consolas"/>
                <w:color w:val="CDD6F4"/>
                <w:sz w:val="20"/>
              </w:rPr>
              <w:t># Error handling</w:t>
              <w:br/>
            </w:r>
            <w:r>
              <w:rPr>
                <w:rFonts w:ascii="Consolas" w:hAnsi="Consolas"/>
                <w:color w:val="CDD6F4"/>
                <w:sz w:val="20"/>
              </w:rPr>
              <w:t>if response.status_code == 200:</w:t>
              <w:br/>
            </w:r>
            <w:r>
              <w:rPr>
                <w:rFonts w:ascii="Consolas" w:hAnsi="Consolas"/>
                <w:color w:val="CDD6F4"/>
                <w:sz w:val="20"/>
              </w:rPr>
              <w:t xml:space="preserve">    data = response.json()</w:t>
              <w:br/>
            </w:r>
            <w:r>
              <w:rPr>
                <w:rFonts w:ascii="Consolas" w:hAnsi="Consolas"/>
                <w:color w:val="CDD6F4"/>
                <w:sz w:val="20"/>
              </w:rPr>
              <w:t>elif response.status_code == 429:</w:t>
              <w:br/>
            </w:r>
            <w:r>
              <w:rPr>
                <w:rFonts w:ascii="Consolas" w:hAnsi="Consolas"/>
                <w:color w:val="CDD6F4"/>
                <w:sz w:val="20"/>
              </w:rPr>
              <w:t xml:space="preserve">    wait = int(response.headers.get("Retry-After", 60))</w:t>
              <w:br/>
            </w:r>
            <w:r>
              <w:rPr>
                <w:rFonts w:ascii="Consolas" w:hAnsi="Consolas"/>
                <w:color w:val="CDD6F4"/>
                <w:sz w:val="20"/>
              </w:rPr>
              <w:t xml:space="preserve">    time.sleep(wait)</w:t>
              <w:br/>
            </w:r>
            <w:r>
              <w:rPr>
                <w:rFonts w:ascii="Consolas" w:hAnsi="Consolas"/>
                <w:color w:val="CDD6F4"/>
                <w:sz w:val="20"/>
              </w:rPr>
              <w:t>else:</w:t>
              <w:br/>
            </w:r>
            <w:r>
              <w:rPr>
                <w:rFonts w:ascii="Consolas" w:hAnsi="Consolas"/>
                <w:color w:val="CDD6F4"/>
                <w:sz w:val="20"/>
              </w:rPr>
              <w:t xml:space="preserve">    print(f"Error: {response.status_code} - {response.text}")</w:t>
              <w:br/>
            </w:r>
          </w:p>
        </w:tc>
      </w:tr>
    </w:tbl>
    <w:p>
      <w:pPr>
        <w:spacing w:before="120" w:after="120"/>
      </w:pPr>
    </w:p>
    <w:p>
      <w:pPr>
        <w:spacing w:before="320" w:after="320"/>
        <w:jc w:val="center"/>
        <w:pBdr>
          <w:bottom w:val="single" w:sz="6" w:space="1" w:color="0A66C2"/>
        </w:pBdr>
      </w:pPr>
    </w:p>
    <w:p>
      <w:pPr>
        <w:spacing w:before="560"/>
        <w:jc w:val="center"/>
      </w:pPr>
      <w:r>
        <w:rPr>
          <w:rFonts w:ascii="Calibri" w:hAnsi="Calibri"/>
          <w:b/>
          <w:color w:val="0D47A1"/>
          <w:sz w:val="36"/>
        </w:rPr>
        <w:t>Thank you for completing this guide!</w:t>
      </w:r>
    </w:p>
    <w:p>
      <w:pPr>
        <w:spacing w:before="120"/>
        <w:jc w:val="center"/>
      </w:pPr>
      <w:r>
        <w:rPr>
          <w:rFonts w:ascii="Calibri" w:hAnsi="Calibri"/>
          <w:color w:val="1A1A2E"/>
          <w:sz w:val="24"/>
        </w:rPr>
        <w:t>Universe of AI | API Automation Series | 2026</w:t>
      </w:r>
    </w:p>
    <w:sectPr w:rsidR="00FC693F" w:rsidRPr="0006063C" w:rsidSect="00034616">
      <w:footerReference w:type="default" r:id="rId10"/>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0A66C2"/>
        <w:sz w:val="18"/>
      </w:rPr>
      <w:t xml:space="preserve">Universe of AI | LinkedIn API v2 Complete Guide | Page </w:t>
    </w:r>
    <w:r>
      <w:fldChar w:fldCharType="begin"/>
    </w:r>
    <w:r>
      <w:instrText xml:space="preserve">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0A66C2"/>
        <w:sz w:val="18"/>
      </w:rPr>
      <w:t xml:space="preserve">Universe of AI | LinkedIn API v2 Complete Guide | Page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