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126D" w14:textId="77777777" w:rsidR="00A131B4" w:rsidRDefault="00E13584" w:rsidP="00E13584">
      <w:pPr>
        <w:pStyle w:val="Header"/>
        <w:spacing w:line="276" w:lineRule="auto"/>
        <w:rPr>
          <w:rFonts w:asciiTheme="majorHAnsi" w:hAnsiTheme="majorHAnsi" w:cstheme="majorBidi"/>
          <w:color w:val="22243A"/>
          <w:sz w:val="20"/>
          <w:szCs w:val="20"/>
        </w:rPr>
      </w:pPr>
      <w:r w:rsidRPr="00CB0B1B">
        <w:rPr>
          <w:rFonts w:asciiTheme="majorHAnsi" w:hAnsiTheme="majorHAnsi" w:cstheme="majorBidi"/>
          <w:noProof/>
          <w:sz w:val="30"/>
          <w:szCs w:val="30"/>
        </w:rPr>
        <w:t>Zahid Hasan</w:t>
      </w:r>
      <w:r w:rsidRPr="00CB0B1B">
        <w:rPr>
          <w:rFonts w:asciiTheme="majorHAnsi" w:hAnsiTheme="majorHAnsi" w:cstheme="majorBidi"/>
          <w:noProof/>
          <w:sz w:val="20"/>
          <w:szCs w:val="20"/>
        </w:rPr>
        <w:t xml:space="preserve"> | </w:t>
      </w:r>
      <w:hyperlink r:id="rId7" w:history="1">
        <w:r w:rsidRPr="00CB0B1B">
          <w:rPr>
            <w:rStyle w:val="Hyperlink"/>
            <w:rFonts w:asciiTheme="majorHAnsi" w:hAnsiTheme="majorHAnsi" w:cstheme="majorBidi"/>
            <w:sz w:val="20"/>
            <w:szCs w:val="20"/>
          </w:rPr>
          <w:t>zh61966@gmail.com</w:t>
        </w:r>
      </w:hyperlink>
      <w:r w:rsidRPr="00CB0B1B">
        <w:rPr>
          <w:rFonts w:asciiTheme="majorHAnsi" w:hAnsiTheme="majorHAnsi" w:cstheme="majorBidi"/>
          <w:color w:val="22243A"/>
          <w:sz w:val="20"/>
          <w:szCs w:val="20"/>
        </w:rPr>
        <w:t xml:space="preserve"> | +1-647-999-8976 | linkedin.com/in/zahid-hasan-a2155121a/</w:t>
      </w:r>
    </w:p>
    <w:p w14:paraId="157241E7" w14:textId="7CD5B750" w:rsidR="00E13584" w:rsidRPr="00A131B4" w:rsidRDefault="00A131B4" w:rsidP="00A131B4">
      <w:pPr>
        <w:rPr>
          <w:rFonts w:asciiTheme="majorHAnsi" w:hAnsiTheme="majorHAnsi"/>
          <w:color w:val="FFFFFF" w:themeColor="background1"/>
          <w:sz w:val="2"/>
          <w:szCs w:val="2"/>
        </w:rPr>
      </w:pPr>
      <w:r w:rsidRPr="00D96A9A">
        <w:rPr>
          <w:rFonts w:asciiTheme="majorHAnsi" w:hAnsiTheme="majorHAnsi"/>
          <w:color w:val="FFFFFF" w:themeColor="background1"/>
          <w:sz w:val="2"/>
          <w:szCs w:val="2"/>
        </w:rPr>
        <w:t xml:space="preserve">Conduct Penetration Tests: Perform thorough and methodical penetration testing on web applications, network infrastructures, and other systems to identify security vulnerabilities. Vulnerability Assessment: Assess and analyze security </w:t>
      </w:r>
      <w:r w:rsidR="004D12A0" w:rsidRPr="00D96A9A">
        <w:rPr>
          <w:rFonts w:asciiTheme="majorHAnsi" w:hAnsiTheme="majorHAnsi"/>
          <w:color w:val="FFFFFF" w:themeColor="background1"/>
          <w:sz w:val="2"/>
          <w:szCs w:val="2"/>
        </w:rPr>
        <w:t>weaknesses and</w:t>
      </w:r>
      <w:r w:rsidRPr="00D96A9A">
        <w:rPr>
          <w:rFonts w:asciiTheme="majorHAnsi" w:hAnsiTheme="majorHAnsi"/>
          <w:color w:val="FFFFFF" w:themeColor="background1"/>
          <w:sz w:val="2"/>
          <w:szCs w:val="2"/>
        </w:rPr>
        <w:t xml:space="preserve"> provide actionable recommendations to mitigate risks and improve overall security posture. Report Findings: Document and communicate findings clearly and effectively to both technical and non-technical stakeholders. Prepare comprehensive reports with recommendations for remediation. Develop and Execute Test Plans: Design and execute detailed test plans Stay Current: Keep up-to-date with the latest security trends, vulnerabilities, and tools to ensure testing methodologies are current and effective. Collaborate with Teams: Work closely with IT and development teams to understand system architectures, provide guidance on security best practices, and support the implementation of security improvements. Perform Risk Assessments: Evaluate and assess potential security risks related to new and existing systems and technologies. Compliance: Ensure that penetration testing practices comply with relevant regulations, standards, and organizational policies. Requirements: University degree Information security certification / accreditation an asset 7+ years of relevant experience Technical Skills: Proficiency in penetration testing tools such as Metasploit, Burp Suite, Nmap, and Kali. Knowledge of common web application vulnerabilities (e.g., OWASP Top Ten) and network security principles. Analytical Skills: Strong analytical and problem-solving abilities with attention to detail. Communication: Excellent verbal and written communication skills, with the ability to convey complex technical concepts to non-technical stakeholders. Ethical Standards: Demonstrated understanding of ethical hacking principles and a commitment to maintaining high ethical standards. Preferred Qualifications: Experience with penetration testing in cloud environments (e.g., AWS, Azure) and PCI testing. Familiarity with security standards and frameworks Certifications: Relevant certifications such as Offensive Security Certified Professional (OSCP), Certified Ethical Hacker (CEH), or GIAC Penetration Tester (GPEN) are highly desirable</w:t>
      </w:r>
    </w:p>
    <w:p w14:paraId="61363A27" w14:textId="05AF6741" w:rsidR="00C852C3" w:rsidRDefault="00E13584" w:rsidP="00123513">
      <w:pPr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Objective</w:t>
      </w:r>
      <w:r w:rsidR="0065303B" w:rsidRPr="00CB0B1B">
        <w:rPr>
          <w:rFonts w:asciiTheme="majorHAnsi" w:hAnsiTheme="majorHAnsi"/>
          <w:b/>
          <w:bCs/>
          <w:sz w:val="20"/>
          <w:szCs w:val="20"/>
        </w:rPr>
        <w:t xml:space="preserve"> : </w:t>
      </w:r>
      <w:r w:rsidR="0010141B" w:rsidRPr="0010141B">
        <w:rPr>
          <w:rFonts w:asciiTheme="majorHAnsi" w:hAnsiTheme="majorHAnsi"/>
          <w:sz w:val="20"/>
          <w:szCs w:val="20"/>
        </w:rPr>
        <w:t xml:space="preserve">Detail-oriented and proactive Cyber Security Analyst with a strong foundation in identifying vulnerabilities and mitigating risks to protect sensitive data. Seeking to leverage my expertise in threat analysis, incident response, and security best practices at </w:t>
      </w:r>
      <w:r w:rsidR="00F25D62">
        <w:rPr>
          <w:rFonts w:asciiTheme="majorHAnsi" w:hAnsiTheme="majorHAnsi"/>
          <w:sz w:val="20"/>
          <w:szCs w:val="20"/>
        </w:rPr>
        <w:t>Raise</w:t>
      </w:r>
      <w:r w:rsidR="0010141B" w:rsidRPr="0010141B">
        <w:rPr>
          <w:rFonts w:asciiTheme="majorHAnsi" w:hAnsiTheme="majorHAnsi"/>
          <w:sz w:val="20"/>
          <w:szCs w:val="20"/>
        </w:rPr>
        <w:t>. Committed to enhancing the security posture of financial services through continuous monitoring, strategic threat assessment, and collaboration with cross-functional teams to safeguard customer trust and confidentiality.</w:t>
      </w:r>
    </w:p>
    <w:p w14:paraId="0A6E20D4" w14:textId="77777777" w:rsidR="00C852C3" w:rsidRPr="00E13584" w:rsidRDefault="00C852C3" w:rsidP="00123513">
      <w:pPr>
        <w:spacing w:after="0"/>
        <w:rPr>
          <w:rFonts w:asciiTheme="majorHAnsi" w:hAnsiTheme="majorHAnsi"/>
          <w:b/>
          <w:bCs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Education</w:t>
      </w:r>
    </w:p>
    <w:p w14:paraId="3DEE1F29" w14:textId="77777777" w:rsidR="00C852C3" w:rsidRPr="00880386" w:rsidRDefault="00C852C3" w:rsidP="00123513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0"/>
          <w:szCs w:val="20"/>
        </w:rPr>
      </w:pPr>
      <w:r w:rsidRPr="00880386">
        <w:rPr>
          <w:rFonts w:asciiTheme="majorHAnsi" w:hAnsiTheme="majorHAnsi"/>
          <w:sz w:val="20"/>
          <w:szCs w:val="20"/>
        </w:rPr>
        <w:t>Diploma in Cybersecurity | Toronto School of Management | January 2022 – January 2023</w:t>
      </w:r>
    </w:p>
    <w:p w14:paraId="5C4CD401" w14:textId="78F025F7" w:rsidR="00C852C3" w:rsidRDefault="00C852C3" w:rsidP="00123513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0"/>
          <w:szCs w:val="20"/>
        </w:rPr>
      </w:pPr>
      <w:r w:rsidRPr="00880386">
        <w:rPr>
          <w:rFonts w:asciiTheme="majorHAnsi" w:hAnsiTheme="majorHAnsi"/>
          <w:sz w:val="20"/>
          <w:szCs w:val="20"/>
        </w:rPr>
        <w:t>B.Tech |  Computer Programming | Niagara College | May 2023 – Present</w:t>
      </w:r>
    </w:p>
    <w:p w14:paraId="7BE36ADE" w14:textId="498C1D8C" w:rsidR="008E1143" w:rsidRPr="003628B4" w:rsidRDefault="008E1143" w:rsidP="003628B4">
      <w:pPr>
        <w:spacing w:after="0"/>
        <w:rPr>
          <w:rFonts w:asciiTheme="majorHAnsi" w:hAnsiTheme="majorHAnsi"/>
          <w:sz w:val="20"/>
          <w:szCs w:val="20"/>
        </w:rPr>
      </w:pPr>
      <w:r w:rsidRPr="003628B4">
        <w:rPr>
          <w:rFonts w:asciiTheme="majorHAnsi" w:hAnsiTheme="majorHAnsi"/>
          <w:b/>
          <w:bCs/>
          <w:sz w:val="20"/>
          <w:szCs w:val="20"/>
        </w:rPr>
        <w:t xml:space="preserve">Languages : </w:t>
      </w:r>
      <w:r w:rsidRPr="003628B4">
        <w:rPr>
          <w:rFonts w:asciiTheme="majorHAnsi" w:hAnsiTheme="majorHAnsi"/>
          <w:sz w:val="20"/>
          <w:szCs w:val="20"/>
        </w:rPr>
        <w:t>English, French (Amateur – learning ), Arabic, Bangla, Hindi, Urdu</w:t>
      </w:r>
    </w:p>
    <w:p w14:paraId="7C023142" w14:textId="3E7B8F73" w:rsidR="002528B9" w:rsidRDefault="002528B9" w:rsidP="00123513">
      <w:pPr>
        <w:spacing w:after="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Projects: </w:t>
      </w:r>
    </w:p>
    <w:p w14:paraId="6CD2F297" w14:textId="20F8D9D7" w:rsidR="00E13584" w:rsidRPr="00F918F8" w:rsidRDefault="00E13584" w:rsidP="00123513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  <w:sz w:val="20"/>
          <w:szCs w:val="20"/>
        </w:rPr>
      </w:pPr>
      <w:r w:rsidRPr="00F918F8">
        <w:rPr>
          <w:rFonts w:asciiTheme="majorHAnsi" w:hAnsiTheme="majorHAnsi"/>
          <w:sz w:val="20"/>
          <w:szCs w:val="20"/>
        </w:rPr>
        <w:t>Game Arcade App Development | PowerApps (2022)</w:t>
      </w:r>
      <w:r w:rsidR="002528B9" w:rsidRPr="00F918F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F918F8" w:rsidRPr="00F918F8">
          <w:rPr>
            <w:rStyle w:val="Hyperlink"/>
            <w:rFonts w:asciiTheme="majorHAnsi" w:hAnsiTheme="majorHAnsi"/>
            <w:sz w:val="20"/>
            <w:szCs w:val="20"/>
          </w:rPr>
          <w:t>Game Arcade Project</w:t>
        </w:r>
      </w:hyperlink>
    </w:p>
    <w:p w14:paraId="29152C95" w14:textId="77777777" w:rsidR="0065303B" w:rsidRPr="00F918F8" w:rsidRDefault="0065303B" w:rsidP="002528B9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="Times New Roman"/>
          <w:i/>
          <w:iCs/>
          <w:kern w:val="0"/>
          <w:sz w:val="20"/>
          <w:szCs w:val="20"/>
          <w:lang w:eastAsia="en-CA"/>
          <w14:ligatures w14:val="none"/>
        </w:rPr>
      </w:pPr>
      <w:r w:rsidRPr="00F918F8">
        <w:rPr>
          <w:rFonts w:asciiTheme="majorHAnsi" w:eastAsia="Times New Roman" w:hAnsiTheme="majorHAnsi" w:cs="Times New Roman"/>
          <w:kern w:val="0"/>
          <w:sz w:val="20"/>
          <w:szCs w:val="20"/>
          <w:lang w:eastAsia="en-CA"/>
          <w14:ligatures w14:val="none"/>
        </w:rPr>
        <w:t xml:space="preserve">Concert Management - </w:t>
      </w:r>
      <w:r w:rsidRPr="00F918F8">
        <w:rPr>
          <w:rStyle w:val="Hyperlink"/>
          <w:rFonts w:asciiTheme="majorHAnsi" w:hAnsiTheme="majorHAnsi" w:cstheme="majorBidi"/>
          <w:sz w:val="20"/>
          <w:szCs w:val="20"/>
        </w:rPr>
        <w:t>https://github.com/zahidhasan61966/new_concert.git</w:t>
      </w:r>
    </w:p>
    <w:p w14:paraId="2C5C1C68" w14:textId="7F71B80F" w:rsidR="0065303B" w:rsidRPr="00F918F8" w:rsidRDefault="008B112F" w:rsidP="002528B9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="Times New Roman"/>
          <w:i/>
          <w:iCs/>
          <w:kern w:val="0"/>
          <w:sz w:val="20"/>
          <w:szCs w:val="20"/>
          <w:lang w:eastAsia="en-CA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:lang w:eastAsia="en-CA"/>
          <w14:ligatures w14:val="none"/>
        </w:rPr>
        <w:t>Figma UI/UX design</w:t>
      </w:r>
      <w:r w:rsidR="0065303B" w:rsidRPr="00F918F8">
        <w:rPr>
          <w:rFonts w:asciiTheme="majorHAnsi" w:eastAsia="Times New Roman" w:hAnsiTheme="majorHAnsi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B405D1F" w14:textId="77777777" w:rsidR="00E13584" w:rsidRPr="00E13584" w:rsidRDefault="00E13584" w:rsidP="009D5162">
      <w:pPr>
        <w:spacing w:after="0"/>
        <w:rPr>
          <w:rFonts w:asciiTheme="majorHAnsi" w:hAnsiTheme="majorHAnsi"/>
          <w:b/>
          <w:bCs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Employment Experience</w:t>
      </w:r>
    </w:p>
    <w:p w14:paraId="645A8F89" w14:textId="4101D438" w:rsidR="00E13584" w:rsidRPr="00E13584" w:rsidRDefault="00617712" w:rsidP="009D516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CyberSecurity</w:t>
      </w:r>
      <w:r w:rsidR="00E13584" w:rsidRPr="00E13584">
        <w:rPr>
          <w:rFonts w:asciiTheme="majorHAnsi" w:hAnsiTheme="majorHAnsi"/>
          <w:b/>
          <w:bCs/>
          <w:sz w:val="20"/>
          <w:szCs w:val="20"/>
        </w:rPr>
        <w:t xml:space="preserve"> | </w:t>
      </w:r>
      <w:r>
        <w:rPr>
          <w:rFonts w:asciiTheme="majorHAnsi" w:hAnsiTheme="majorHAnsi"/>
          <w:b/>
          <w:bCs/>
          <w:sz w:val="20"/>
          <w:szCs w:val="20"/>
        </w:rPr>
        <w:t>Capstone Project</w:t>
      </w:r>
      <w:r w:rsidR="004B2446">
        <w:rPr>
          <w:rFonts w:asciiTheme="majorHAnsi" w:hAnsiTheme="majorHAnsi"/>
          <w:b/>
          <w:bCs/>
          <w:sz w:val="20"/>
          <w:szCs w:val="20"/>
        </w:rPr>
        <w:t xml:space="preserve"> | </w:t>
      </w:r>
      <w:r w:rsidR="00E13584" w:rsidRPr="00E13584">
        <w:rPr>
          <w:rFonts w:asciiTheme="majorHAnsi" w:hAnsiTheme="majorHAnsi"/>
          <w:sz w:val="20"/>
          <w:szCs w:val="20"/>
        </w:rPr>
        <w:t>Toronto School of Management | 2022 – 2023</w:t>
      </w:r>
    </w:p>
    <w:p w14:paraId="01415AE8" w14:textId="77777777" w:rsidR="00E13584" w:rsidRPr="00E13584" w:rsidRDefault="00E13584" w:rsidP="009D5162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sz w:val="20"/>
          <w:szCs w:val="20"/>
        </w:rPr>
        <w:t>Assisted in lab setups for Windows and Linux environments, supporting students in troubleshooting and configuration.</w:t>
      </w:r>
    </w:p>
    <w:p w14:paraId="43492B7B" w14:textId="77777777" w:rsidR="00E13584" w:rsidRPr="00E13584" w:rsidRDefault="00E13584" w:rsidP="009D5162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sz w:val="20"/>
          <w:szCs w:val="20"/>
        </w:rPr>
        <w:t>Installed and configured various servers, including Windows Server roles (AD DS, DNS, DHCP) and Linux tools for cybersecurity training.</w:t>
      </w:r>
    </w:p>
    <w:p w14:paraId="6915E62C" w14:textId="77777777" w:rsidR="00E13584" w:rsidRPr="00CB0B1B" w:rsidRDefault="00E13584" w:rsidP="005E79E8">
      <w:pPr>
        <w:numPr>
          <w:ilvl w:val="0"/>
          <w:numId w:val="7"/>
        </w:numPr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sz w:val="20"/>
          <w:szCs w:val="20"/>
        </w:rPr>
        <w:t>Educated students on security protocols, vulnerability assessments, and penetration testing using tools like Wireshark, Nmap, and OpenSSL.</w:t>
      </w:r>
    </w:p>
    <w:p w14:paraId="6FF35D24" w14:textId="1EA63EFF" w:rsidR="0065303B" w:rsidRPr="00E13584" w:rsidRDefault="00BE103A" w:rsidP="005E79E8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Software Developer</w:t>
      </w:r>
      <w:r w:rsidR="00D36AA1">
        <w:rPr>
          <w:rFonts w:asciiTheme="majorHAnsi" w:hAnsiTheme="majorHAnsi"/>
          <w:b/>
          <w:bCs/>
          <w:sz w:val="20"/>
          <w:szCs w:val="20"/>
        </w:rPr>
        <w:t>| Co-Op</w:t>
      </w:r>
      <w:r w:rsidR="004B2446">
        <w:rPr>
          <w:rFonts w:asciiTheme="majorHAnsi" w:hAnsiTheme="majorHAnsi"/>
          <w:b/>
          <w:bCs/>
          <w:sz w:val="20"/>
          <w:szCs w:val="20"/>
        </w:rPr>
        <w:t xml:space="preserve"> |  </w:t>
      </w:r>
      <w:r w:rsidR="0065303B" w:rsidRPr="00E13584">
        <w:rPr>
          <w:rFonts w:asciiTheme="majorHAnsi" w:hAnsiTheme="majorHAnsi"/>
          <w:sz w:val="20"/>
          <w:szCs w:val="20"/>
        </w:rPr>
        <w:t>Niagara College Toronto | Ontario, Canada | 2023 - 2024</w:t>
      </w:r>
    </w:p>
    <w:p w14:paraId="664914BA" w14:textId="77777777" w:rsidR="0065303B" w:rsidRPr="00E13584" w:rsidRDefault="0065303B" w:rsidP="005E79E8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sz w:val="20"/>
          <w:szCs w:val="20"/>
        </w:rPr>
        <w:t>Assisted in developing communications materials, enhancing accessibility with document conversion tools.</w:t>
      </w:r>
    </w:p>
    <w:p w14:paraId="1381A714" w14:textId="478A89B9" w:rsidR="0065303B" w:rsidRPr="00E13584" w:rsidRDefault="0065303B" w:rsidP="009A4999">
      <w:pPr>
        <w:numPr>
          <w:ilvl w:val="0"/>
          <w:numId w:val="6"/>
        </w:numPr>
        <w:tabs>
          <w:tab w:val="clear" w:pos="360"/>
        </w:tabs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sz w:val="20"/>
          <w:szCs w:val="20"/>
        </w:rPr>
        <w:t>Supported SharePoint administration, improving document collaboration and management processes.</w:t>
      </w:r>
    </w:p>
    <w:p w14:paraId="006A077B" w14:textId="5F6BBE67" w:rsidR="00E13584" w:rsidRPr="00E13584" w:rsidRDefault="00E13584" w:rsidP="009A4999">
      <w:pPr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IT Technical Support Specialist</w:t>
      </w:r>
      <w:r w:rsidR="004B2446">
        <w:rPr>
          <w:rFonts w:asciiTheme="majorHAnsi" w:hAnsiTheme="majorHAnsi"/>
          <w:b/>
          <w:bCs/>
          <w:sz w:val="20"/>
          <w:szCs w:val="20"/>
        </w:rPr>
        <w:t xml:space="preserve"> |  </w:t>
      </w:r>
      <w:r w:rsidRPr="00E13584">
        <w:rPr>
          <w:rFonts w:asciiTheme="majorHAnsi" w:hAnsiTheme="majorHAnsi"/>
          <w:sz w:val="20"/>
          <w:szCs w:val="20"/>
        </w:rPr>
        <w:t>Wadi Maramer Trading Group | Kingdom of Saudi Arabia | January 2018 – January 2020</w:t>
      </w:r>
    </w:p>
    <w:p w14:paraId="7EADB732" w14:textId="77777777" w:rsidR="00E13584" w:rsidRPr="009A4999" w:rsidRDefault="00E13584" w:rsidP="009A4999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9A4999">
        <w:rPr>
          <w:rFonts w:asciiTheme="majorHAnsi" w:hAnsiTheme="majorHAnsi"/>
          <w:sz w:val="20"/>
          <w:szCs w:val="20"/>
        </w:rPr>
        <w:t>Led the deployment, configuration, and troubleshooting of network and server systems, enhancing operational efficiency.</w:t>
      </w:r>
    </w:p>
    <w:p w14:paraId="6959FE3C" w14:textId="77777777" w:rsidR="00E13584" w:rsidRPr="009A4999" w:rsidRDefault="00E13584" w:rsidP="009A4999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9A4999">
        <w:rPr>
          <w:rFonts w:asciiTheme="majorHAnsi" w:hAnsiTheme="majorHAnsi"/>
          <w:sz w:val="20"/>
          <w:szCs w:val="20"/>
        </w:rPr>
        <w:t>Maintained and documented software and hardware installations, ensuring compliance with industry standards.</w:t>
      </w:r>
    </w:p>
    <w:p w14:paraId="5FBE87BD" w14:textId="25FF156D" w:rsidR="00E13584" w:rsidRPr="009A4999" w:rsidRDefault="00E13584" w:rsidP="00D824F1">
      <w:pPr>
        <w:pStyle w:val="ListParagraph"/>
        <w:numPr>
          <w:ilvl w:val="0"/>
          <w:numId w:val="19"/>
        </w:numPr>
        <w:spacing w:after="0"/>
        <w:rPr>
          <w:rFonts w:asciiTheme="majorHAnsi" w:hAnsiTheme="majorHAnsi"/>
          <w:sz w:val="20"/>
          <w:szCs w:val="20"/>
        </w:rPr>
      </w:pPr>
      <w:r w:rsidRPr="009A4999">
        <w:rPr>
          <w:rFonts w:asciiTheme="majorHAnsi" w:hAnsiTheme="majorHAnsi"/>
          <w:sz w:val="20"/>
          <w:szCs w:val="20"/>
        </w:rPr>
        <w:t>Oversaw IT equipment inventory and managed the lifecycle of assets, optimizing asset tracking and management processes.</w:t>
      </w:r>
    </w:p>
    <w:p w14:paraId="1305BA81" w14:textId="77777777" w:rsidR="00E13584" w:rsidRPr="00E13584" w:rsidRDefault="00E13584" w:rsidP="00D824F1">
      <w:pPr>
        <w:spacing w:after="0"/>
        <w:rPr>
          <w:rFonts w:asciiTheme="majorHAnsi" w:hAnsiTheme="majorHAnsi"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Certifications</w:t>
      </w:r>
    </w:p>
    <w:p w14:paraId="13737CE9" w14:textId="24DF95E6" w:rsidR="00F03FBA" w:rsidRPr="003A1896" w:rsidRDefault="00F03FBA" w:rsidP="00F03FB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Penetration Testing</w:t>
      </w:r>
      <w:r w:rsidR="00A60A28">
        <w:rPr>
          <w:rFonts w:asciiTheme="majorHAnsi" w:hAnsiTheme="majorHAnsi"/>
          <w:sz w:val="20"/>
          <w:szCs w:val="20"/>
        </w:rPr>
        <w:t xml:space="preserve"> - </w:t>
      </w:r>
      <w:r w:rsidRPr="003A1896">
        <w:rPr>
          <w:rFonts w:asciiTheme="majorHAnsi" w:hAnsiTheme="majorHAnsi"/>
          <w:sz w:val="20"/>
          <w:szCs w:val="20"/>
        </w:rPr>
        <w:t>CodeRed</w:t>
      </w:r>
    </w:p>
    <w:p w14:paraId="508BACF8" w14:textId="3A37AC9A" w:rsidR="00F03FBA" w:rsidRPr="003A1896" w:rsidRDefault="00F03FBA" w:rsidP="00F03FB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Cisco Cyber Security Essentials</w:t>
      </w:r>
    </w:p>
    <w:p w14:paraId="19777406" w14:textId="631269FC" w:rsidR="00F03FBA" w:rsidRPr="003A1896" w:rsidRDefault="00F03FBA" w:rsidP="00F03FB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Multi-Cloud Network Associate Engineer</w:t>
      </w:r>
      <w:r w:rsidR="00A60A28">
        <w:rPr>
          <w:rFonts w:asciiTheme="majorHAnsi" w:hAnsiTheme="majorHAnsi"/>
          <w:sz w:val="20"/>
          <w:szCs w:val="20"/>
        </w:rPr>
        <w:t xml:space="preserve"> - </w:t>
      </w:r>
      <w:r w:rsidRPr="003A1896">
        <w:rPr>
          <w:rFonts w:asciiTheme="majorHAnsi" w:hAnsiTheme="majorHAnsi"/>
          <w:sz w:val="20"/>
          <w:szCs w:val="20"/>
        </w:rPr>
        <w:t>Aviatrix</w:t>
      </w:r>
    </w:p>
    <w:p w14:paraId="16AABA10" w14:textId="77446BC6" w:rsidR="00F03FBA" w:rsidRPr="003A1896" w:rsidRDefault="00F03FBA" w:rsidP="00F03FB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CISO – Network Security</w:t>
      </w:r>
    </w:p>
    <w:p w14:paraId="2EB0ADEA" w14:textId="3C95CFC4" w:rsidR="00F03FBA" w:rsidRPr="003A1896" w:rsidRDefault="00F03FBA" w:rsidP="00F03FB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Nvidia: Fundamentals of Accelerated Computing</w:t>
      </w:r>
    </w:p>
    <w:p w14:paraId="4B0CA307" w14:textId="626C0011" w:rsidR="00F03FBA" w:rsidRPr="003A1896" w:rsidRDefault="00F03FBA" w:rsidP="00674589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  <w:szCs w:val="20"/>
        </w:rPr>
      </w:pPr>
      <w:r w:rsidRPr="003A1896">
        <w:rPr>
          <w:rFonts w:asciiTheme="majorHAnsi" w:hAnsiTheme="majorHAnsi"/>
          <w:sz w:val="20"/>
          <w:szCs w:val="20"/>
        </w:rPr>
        <w:t>The Odin Project</w:t>
      </w:r>
    </w:p>
    <w:p w14:paraId="14B90156" w14:textId="77777777" w:rsidR="00C852C3" w:rsidRPr="00E13584" w:rsidRDefault="00C852C3" w:rsidP="00674589">
      <w:pPr>
        <w:spacing w:after="0"/>
        <w:rPr>
          <w:rFonts w:asciiTheme="majorHAnsi" w:hAnsiTheme="majorHAnsi"/>
          <w:b/>
          <w:bCs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Profile</w:t>
      </w:r>
    </w:p>
    <w:p w14:paraId="1874FB10" w14:textId="77777777" w:rsidR="00C852C3" w:rsidRPr="00ED4E9E" w:rsidRDefault="00C852C3" w:rsidP="00C852C3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ED4E9E">
        <w:rPr>
          <w:rFonts w:asciiTheme="majorHAnsi" w:hAnsiTheme="majorHAnsi"/>
          <w:sz w:val="20"/>
          <w:szCs w:val="20"/>
        </w:rPr>
        <w:t>Analytical problem-solver with a proactive approach to identifying and troubleshooting technical issues.</w:t>
      </w:r>
    </w:p>
    <w:p w14:paraId="5AD05ED7" w14:textId="77777777" w:rsidR="00C852C3" w:rsidRPr="00ED4E9E" w:rsidRDefault="00C852C3" w:rsidP="00C852C3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ED4E9E">
        <w:rPr>
          <w:rFonts w:asciiTheme="majorHAnsi" w:hAnsiTheme="majorHAnsi"/>
          <w:sz w:val="20"/>
          <w:szCs w:val="20"/>
        </w:rPr>
        <w:t>Skilled in clear, effective communication with technical and non-technical audiences.</w:t>
      </w:r>
    </w:p>
    <w:p w14:paraId="06D349A2" w14:textId="77777777" w:rsidR="00C852C3" w:rsidRPr="00ED4E9E" w:rsidRDefault="00C852C3" w:rsidP="00674589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0"/>
          <w:szCs w:val="20"/>
        </w:rPr>
      </w:pPr>
      <w:r w:rsidRPr="00ED4E9E">
        <w:rPr>
          <w:rFonts w:asciiTheme="majorHAnsi" w:hAnsiTheme="majorHAnsi"/>
          <w:sz w:val="20"/>
          <w:szCs w:val="20"/>
        </w:rPr>
        <w:t>Strong ethical standards, dedicated to confidentiality, and committed to upholding security best practices.</w:t>
      </w:r>
    </w:p>
    <w:p w14:paraId="72BC7210" w14:textId="77777777" w:rsidR="00C852C3" w:rsidRPr="00ED4E9E" w:rsidRDefault="00C852C3" w:rsidP="00674589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0"/>
          <w:szCs w:val="20"/>
        </w:rPr>
      </w:pPr>
      <w:r w:rsidRPr="00ED4E9E">
        <w:rPr>
          <w:rFonts w:asciiTheme="majorHAnsi" w:hAnsiTheme="majorHAnsi"/>
          <w:sz w:val="20"/>
          <w:szCs w:val="20"/>
        </w:rPr>
        <w:t>Quick learner with a passion for emerging web technologies and a drive to continually develop new skills.</w:t>
      </w:r>
    </w:p>
    <w:p w14:paraId="4270C214" w14:textId="77777777" w:rsidR="00C852C3" w:rsidRPr="00E13584" w:rsidRDefault="00C852C3" w:rsidP="00674589">
      <w:pPr>
        <w:spacing w:after="0"/>
        <w:rPr>
          <w:rFonts w:asciiTheme="majorHAnsi" w:hAnsiTheme="majorHAnsi"/>
          <w:b/>
          <w:bCs/>
          <w:sz w:val="20"/>
          <w:szCs w:val="20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Technical Skills</w:t>
      </w:r>
    </w:p>
    <w:p w14:paraId="7AD25340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Penetration Testing: Experienced with tools like Wireshark, Nmap, and vulnerability scanning.</w:t>
      </w:r>
    </w:p>
    <w:p w14:paraId="71D0C438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Network Security: Knowledge of LAN/WAN, TCP/IP, DNS, DHCP, and security protocols (HTTPS, SSL/TLS).</w:t>
      </w:r>
    </w:p>
    <w:p w14:paraId="71048FDA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Operating Systems Security: Proficient in configuring and securing Windows Server environments (2012/2016/2019/2022) and various Linux distributions (Ubuntu, Kali, Parrot).</w:t>
      </w:r>
    </w:p>
    <w:p w14:paraId="570F939B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Incident Response: Familiar with IDS/IPS, NIDS, and NIPS for threat detection and response.</w:t>
      </w:r>
    </w:p>
    <w:p w14:paraId="0B9E936E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Database Security: Understanding of SQL and NoSQL database management and security practices.</w:t>
      </w:r>
    </w:p>
    <w:p w14:paraId="5D8A8893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Risk Management: Knowledge of security policies and compliance frameworks.</w:t>
      </w:r>
    </w:p>
    <w:p w14:paraId="26A65049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Development Security: Awareness of secure coding practices in web development (HTML5, CSS3, JavaScript, Node.js, PHP).</w:t>
      </w:r>
    </w:p>
    <w:p w14:paraId="5562D50A" w14:textId="77777777" w:rsidR="00C852C3" w:rsidRPr="00F541D5" w:rsidRDefault="00C852C3" w:rsidP="00C852C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41D5">
        <w:rPr>
          <w:rFonts w:asciiTheme="majorHAnsi" w:hAnsiTheme="majorHAnsi"/>
          <w:sz w:val="20"/>
          <w:szCs w:val="20"/>
        </w:rPr>
        <w:t>Backup and Recovery Solutions: Experience with data backup strategies and disaster recovery planning.</w:t>
      </w:r>
    </w:p>
    <w:p w14:paraId="6B5771E3" w14:textId="777B6886" w:rsidR="00C852C3" w:rsidRPr="00E13584" w:rsidRDefault="00C852C3" w:rsidP="00F555E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B63A4">
        <w:rPr>
          <w:rFonts w:asciiTheme="majorHAnsi" w:hAnsiTheme="majorHAnsi"/>
          <w:sz w:val="20"/>
          <w:szCs w:val="20"/>
        </w:rPr>
        <w:t>Technical Documentation: Ability to create and maintain security-related documentation and reports.</w:t>
      </w:r>
      <w:r w:rsidR="00674589" w:rsidRPr="00FB63A4">
        <w:rPr>
          <w:rFonts w:asciiTheme="majorHAnsi" w:hAnsiTheme="majorHAnsi"/>
          <w:sz w:val="20"/>
          <w:szCs w:val="20"/>
        </w:rPr>
        <w:t xml:space="preserve"> p</w:t>
      </w:r>
      <w:r w:rsidRPr="00FB63A4">
        <w:rPr>
          <w:rFonts w:asciiTheme="majorHAnsi" w:hAnsiTheme="majorHAnsi"/>
          <w:sz w:val="20"/>
          <w:szCs w:val="20"/>
        </w:rPr>
        <w:t>roject Experience</w:t>
      </w:r>
    </w:p>
    <w:p w14:paraId="4BEA8213" w14:textId="67C46F20" w:rsidR="00A1723C" w:rsidRPr="00D96A9A" w:rsidRDefault="00E13584" w:rsidP="00A131B4">
      <w:pPr>
        <w:rPr>
          <w:rFonts w:asciiTheme="majorHAnsi" w:hAnsiTheme="majorHAnsi"/>
          <w:color w:val="FFFFFF" w:themeColor="background1"/>
          <w:sz w:val="2"/>
          <w:szCs w:val="2"/>
        </w:rPr>
      </w:pPr>
      <w:r w:rsidRPr="00E13584">
        <w:rPr>
          <w:rFonts w:asciiTheme="majorHAnsi" w:hAnsiTheme="majorHAnsi"/>
          <w:b/>
          <w:bCs/>
          <w:sz w:val="20"/>
          <w:szCs w:val="20"/>
        </w:rPr>
        <w:t>References</w:t>
      </w:r>
      <w:r w:rsidR="00F87A9F" w:rsidRPr="00CB0B1B">
        <w:rPr>
          <w:rFonts w:asciiTheme="majorHAnsi" w:hAnsiTheme="majorHAnsi"/>
          <w:b/>
          <w:bCs/>
          <w:sz w:val="20"/>
          <w:szCs w:val="20"/>
        </w:rPr>
        <w:t>:</w:t>
      </w:r>
      <w:r w:rsidRPr="00E13584">
        <w:rPr>
          <w:rFonts w:asciiTheme="majorHAnsi" w:hAnsiTheme="majorHAnsi"/>
          <w:sz w:val="20"/>
          <w:szCs w:val="20"/>
        </w:rPr>
        <w:t xml:space="preserve"> available upon request.</w:t>
      </w:r>
    </w:p>
    <w:sectPr w:rsidR="00A1723C" w:rsidRPr="00D96A9A" w:rsidSect="002C04BE">
      <w:pgSz w:w="12240" w:h="15840"/>
      <w:pgMar w:top="284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23598" w14:textId="77777777" w:rsidR="00084447" w:rsidRDefault="00084447" w:rsidP="00A131B4">
      <w:pPr>
        <w:spacing w:after="0" w:line="240" w:lineRule="auto"/>
      </w:pPr>
      <w:r>
        <w:separator/>
      </w:r>
    </w:p>
  </w:endnote>
  <w:endnote w:type="continuationSeparator" w:id="0">
    <w:p w14:paraId="6583C274" w14:textId="77777777" w:rsidR="00084447" w:rsidRDefault="00084447" w:rsidP="00A1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648CB" w14:textId="77777777" w:rsidR="00084447" w:rsidRDefault="00084447" w:rsidP="00A131B4">
      <w:pPr>
        <w:spacing w:after="0" w:line="240" w:lineRule="auto"/>
      </w:pPr>
      <w:r>
        <w:separator/>
      </w:r>
    </w:p>
  </w:footnote>
  <w:footnote w:type="continuationSeparator" w:id="0">
    <w:p w14:paraId="6E230B80" w14:textId="77777777" w:rsidR="00084447" w:rsidRDefault="00084447" w:rsidP="00A13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E70"/>
    <w:multiLevelType w:val="hybridMultilevel"/>
    <w:tmpl w:val="5A5AA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524"/>
    <w:multiLevelType w:val="hybridMultilevel"/>
    <w:tmpl w:val="C07876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A11F0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28A9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E6945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32048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61403"/>
    <w:multiLevelType w:val="hybridMultilevel"/>
    <w:tmpl w:val="C1AEC7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10055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158A3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B2D52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51E45"/>
    <w:multiLevelType w:val="hybridMultilevel"/>
    <w:tmpl w:val="C81A11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596AE3"/>
    <w:multiLevelType w:val="hybridMultilevel"/>
    <w:tmpl w:val="9FB67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B10A2"/>
    <w:multiLevelType w:val="hybridMultilevel"/>
    <w:tmpl w:val="78A4C0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E4212A"/>
    <w:multiLevelType w:val="hybridMultilevel"/>
    <w:tmpl w:val="E4AA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5586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574A1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5415F"/>
    <w:multiLevelType w:val="hybridMultilevel"/>
    <w:tmpl w:val="3CC24D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614416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45C09"/>
    <w:multiLevelType w:val="multilevel"/>
    <w:tmpl w:val="78A2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8640554">
    <w:abstractNumId w:val="3"/>
  </w:num>
  <w:num w:numId="2" w16cid:durableId="217936607">
    <w:abstractNumId w:val="15"/>
  </w:num>
  <w:num w:numId="3" w16cid:durableId="1034187586">
    <w:abstractNumId w:val="8"/>
  </w:num>
  <w:num w:numId="4" w16cid:durableId="850528850">
    <w:abstractNumId w:val="17"/>
  </w:num>
  <w:num w:numId="5" w16cid:durableId="584611410">
    <w:abstractNumId w:val="5"/>
  </w:num>
  <w:num w:numId="6" w16cid:durableId="465271346">
    <w:abstractNumId w:val="18"/>
  </w:num>
  <w:num w:numId="7" w16cid:durableId="1447772347">
    <w:abstractNumId w:val="9"/>
  </w:num>
  <w:num w:numId="8" w16cid:durableId="1689408868">
    <w:abstractNumId w:val="2"/>
  </w:num>
  <w:num w:numId="9" w16cid:durableId="1501847585">
    <w:abstractNumId w:val="7"/>
  </w:num>
  <w:num w:numId="10" w16cid:durableId="1336303776">
    <w:abstractNumId w:val="4"/>
  </w:num>
  <w:num w:numId="11" w16cid:durableId="1923177216">
    <w:abstractNumId w:val="14"/>
  </w:num>
  <w:num w:numId="12" w16cid:durableId="1377973554">
    <w:abstractNumId w:val="0"/>
  </w:num>
  <w:num w:numId="13" w16cid:durableId="1967806738">
    <w:abstractNumId w:val="13"/>
  </w:num>
  <w:num w:numId="14" w16cid:durableId="1007101252">
    <w:abstractNumId w:val="16"/>
  </w:num>
  <w:num w:numId="15" w16cid:durableId="982272065">
    <w:abstractNumId w:val="11"/>
  </w:num>
  <w:num w:numId="16" w16cid:durableId="1791122545">
    <w:abstractNumId w:val="6"/>
  </w:num>
  <w:num w:numId="17" w16cid:durableId="462040997">
    <w:abstractNumId w:val="1"/>
  </w:num>
  <w:num w:numId="18" w16cid:durableId="41907078">
    <w:abstractNumId w:val="10"/>
  </w:num>
  <w:num w:numId="19" w16cid:durableId="5478381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4"/>
    <w:rsid w:val="00043618"/>
    <w:rsid w:val="00084447"/>
    <w:rsid w:val="00085F8A"/>
    <w:rsid w:val="0010141B"/>
    <w:rsid w:val="00123513"/>
    <w:rsid w:val="002528B9"/>
    <w:rsid w:val="002A1D77"/>
    <w:rsid w:val="002B11AC"/>
    <w:rsid w:val="002C04BE"/>
    <w:rsid w:val="003628B4"/>
    <w:rsid w:val="003A1896"/>
    <w:rsid w:val="0046039F"/>
    <w:rsid w:val="004A1BC4"/>
    <w:rsid w:val="004B2446"/>
    <w:rsid w:val="004D12A0"/>
    <w:rsid w:val="005E79E8"/>
    <w:rsid w:val="00603CFD"/>
    <w:rsid w:val="00617712"/>
    <w:rsid w:val="00637132"/>
    <w:rsid w:val="0065303B"/>
    <w:rsid w:val="00674589"/>
    <w:rsid w:val="007D0B1B"/>
    <w:rsid w:val="00880386"/>
    <w:rsid w:val="008A7F97"/>
    <w:rsid w:val="008B112F"/>
    <w:rsid w:val="008E1143"/>
    <w:rsid w:val="009A4999"/>
    <w:rsid w:val="009D5162"/>
    <w:rsid w:val="00A131B4"/>
    <w:rsid w:val="00A1723C"/>
    <w:rsid w:val="00A43A6E"/>
    <w:rsid w:val="00A60A28"/>
    <w:rsid w:val="00A7562E"/>
    <w:rsid w:val="00AB6BED"/>
    <w:rsid w:val="00B12826"/>
    <w:rsid w:val="00B45DEA"/>
    <w:rsid w:val="00B649F3"/>
    <w:rsid w:val="00BE103A"/>
    <w:rsid w:val="00C852C3"/>
    <w:rsid w:val="00CB0B1B"/>
    <w:rsid w:val="00D27C20"/>
    <w:rsid w:val="00D36AA1"/>
    <w:rsid w:val="00D824F1"/>
    <w:rsid w:val="00D96A9A"/>
    <w:rsid w:val="00DA39EB"/>
    <w:rsid w:val="00E13584"/>
    <w:rsid w:val="00ED4E9E"/>
    <w:rsid w:val="00F03FBA"/>
    <w:rsid w:val="00F25D62"/>
    <w:rsid w:val="00F541D5"/>
    <w:rsid w:val="00F65F57"/>
    <w:rsid w:val="00F87A9F"/>
    <w:rsid w:val="00F918F8"/>
    <w:rsid w:val="00FA3573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CA37"/>
  <w15:chartTrackingRefBased/>
  <w15:docId w15:val="{4AED88AA-191F-4716-9402-E56FEA93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E13584"/>
    <w:pPr>
      <w:tabs>
        <w:tab w:val="center" w:pos="4680"/>
        <w:tab w:val="right" w:pos="9360"/>
      </w:tabs>
      <w:spacing w:after="0" w:line="240" w:lineRule="auto"/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E13584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13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5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8F8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zahid-hasan-a2155121a_gamearcade-gaming-tech-activity-7223148395090100224-iHol?utm_source=share&amp;utm_medium=member_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619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ZahidHasan</dc:creator>
  <cp:keywords/>
  <dc:description/>
  <cp:lastModifiedBy>ZahidHasan</cp:lastModifiedBy>
  <cp:revision>51</cp:revision>
  <dcterms:created xsi:type="dcterms:W3CDTF">2024-10-25T23:13:00Z</dcterms:created>
  <dcterms:modified xsi:type="dcterms:W3CDTF">2024-12-22T06:08:00Z</dcterms:modified>
</cp:coreProperties>
</file>