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AB98" w14:textId="77777777" w:rsidR="00245C23" w:rsidRDefault="00245C23" w:rsidP="00A80D39">
      <w:pPr>
        <w:spacing w:line="480" w:lineRule="auto"/>
        <w:rPr>
          <w:rFonts w:cstheme="minorBidi"/>
          <w:szCs w:val="22"/>
        </w:rPr>
        <w:sectPr w:rsidR="00245C23" w:rsidSect="00245C23">
          <w:headerReference w:type="default" r:id="rId7"/>
          <w:type w:val="continuous"/>
          <w:pgSz w:w="12240" w:h="15840"/>
          <w:pgMar w:top="1440" w:right="1440" w:bottom="1440" w:left="1440" w:header="720" w:footer="720" w:gutter="0"/>
          <w:cols w:num="2" w:space="720"/>
          <w:docGrid w:linePitch="360"/>
        </w:sectPr>
      </w:pPr>
    </w:p>
    <w:p w14:paraId="701A03B8" w14:textId="2887DD39" w:rsidR="003A009F" w:rsidRDefault="003A009F" w:rsidP="00A80D39">
      <w:pPr>
        <w:spacing w:line="480" w:lineRule="auto"/>
        <w:rPr>
          <w:rFonts w:cstheme="minorBidi"/>
          <w:szCs w:val="22"/>
        </w:rPr>
      </w:pPr>
    </w:p>
    <w:p w14:paraId="5FC8CC2D" w14:textId="4F92A748" w:rsidR="0099086C" w:rsidRPr="00A87E61" w:rsidRDefault="0099086C" w:rsidP="00B20D09">
      <w:pPr>
        <w:spacing w:line="480" w:lineRule="auto"/>
        <w:jc w:val="center"/>
        <w:rPr>
          <w:b/>
          <w:bCs/>
          <w:sz w:val="28"/>
          <w:szCs w:val="28"/>
        </w:rPr>
      </w:pPr>
      <w:r w:rsidRPr="00A87E61">
        <w:rPr>
          <w:rFonts w:ascii="Arial" w:hAnsi="Arial" w:cs="Arial"/>
          <w:b/>
          <w:bCs/>
          <w:shd w:val="clear" w:color="auto" w:fill="FFFFFF"/>
        </w:rPr>
        <w:t>Relations Between Capitalists (Employers) and Wage Workers (Employees)</w:t>
      </w:r>
    </w:p>
    <w:p w14:paraId="058FB2DE" w14:textId="23537B14" w:rsidR="0099086C" w:rsidRDefault="0099086C" w:rsidP="0099086C">
      <w:pPr>
        <w:tabs>
          <w:tab w:val="left" w:pos="1020"/>
        </w:tabs>
        <w:spacing w:line="480" w:lineRule="auto"/>
      </w:pPr>
      <w:r>
        <w:tab/>
        <w:t>Maintaining good employee relations as a Human Resource manager or business owner is significant in enhancing success of a business company.</w:t>
      </w:r>
      <w:r w:rsidR="0014336E">
        <w:t xml:space="preserve"> However, there are </w:t>
      </w:r>
      <w:r w:rsidR="006B454E">
        <w:t>different issues</w:t>
      </w:r>
      <w:r w:rsidR="0014336E">
        <w:t xml:space="preserve"> that are normal and   evident in the workplace that can snowball into other large and big problems in a business organization.</w:t>
      </w:r>
      <w:r w:rsidR="005829B6">
        <w:t xml:space="preserve"> The aim and objective of every business organization is to have </w:t>
      </w:r>
      <w:r w:rsidR="000E5737">
        <w:t>a secure and a safe workplace encouraging communication that enhances supportive culture. U</w:t>
      </w:r>
      <w:r w:rsidR="00CB5F58">
        <w:t>n</w:t>
      </w:r>
      <w:r w:rsidR="000E5737">
        <w:t xml:space="preserve">derstanding </w:t>
      </w:r>
      <w:r w:rsidR="006B454E">
        <w:t>the common</w:t>
      </w:r>
      <w:r w:rsidR="000E5737">
        <w:t xml:space="preserve"> is</w:t>
      </w:r>
      <w:r w:rsidR="00377980">
        <w:t>s</w:t>
      </w:r>
      <w:r w:rsidR="000E5737">
        <w:t xml:space="preserve">ues in a business </w:t>
      </w:r>
      <w:r w:rsidR="006B454E">
        <w:t>environment enables</w:t>
      </w:r>
      <w:r w:rsidR="000E5737">
        <w:t xml:space="preserve"> the stakeholders, </w:t>
      </w:r>
      <w:proofErr w:type="spellStart"/>
      <w:r w:rsidR="000E5737">
        <w:t>woners</w:t>
      </w:r>
      <w:proofErr w:type="spellEnd"/>
      <w:r w:rsidR="000E5737">
        <w:t xml:space="preserve"> and the managers to design a plan.</w:t>
      </w:r>
      <w:r w:rsidR="004B0871">
        <w:t xml:space="preserve"> The plan is significant in </w:t>
      </w:r>
      <w:proofErr w:type="spellStart"/>
      <w:r w:rsidR="004B0871">
        <w:t>maintanace</w:t>
      </w:r>
      <w:proofErr w:type="spellEnd"/>
      <w:r w:rsidR="004B0871">
        <w:t xml:space="preserve"> </w:t>
      </w:r>
      <w:r w:rsidR="006B454E">
        <w:t>of a</w:t>
      </w:r>
      <w:r w:rsidR="004B0871">
        <w:t xml:space="preserve"> happy and efficient workplace.</w:t>
      </w:r>
      <w:r w:rsidR="00444621">
        <w:t xml:space="preserve"> </w:t>
      </w:r>
      <w:r w:rsidR="006B454E">
        <w:t>The employees</w:t>
      </w:r>
      <w:r w:rsidR="00444621">
        <w:t xml:space="preserve"> </w:t>
      </w:r>
      <w:proofErr w:type="spellStart"/>
      <w:r w:rsidR="00444621">
        <w:t>realtion</w:t>
      </w:r>
      <w:proofErr w:type="spellEnd"/>
      <w:r w:rsidR="00444621">
        <w:t xml:space="preserve"> issues commonly crop up again and </w:t>
      </w:r>
      <w:r w:rsidR="006B454E">
        <w:t>again in</w:t>
      </w:r>
      <w:r w:rsidR="00444621">
        <w:t xml:space="preserve"> both big and </w:t>
      </w:r>
      <w:r w:rsidR="006B454E">
        <w:t>small business</w:t>
      </w:r>
      <w:r w:rsidR="00444621">
        <w:t xml:space="preserve"> organizations.</w:t>
      </w:r>
      <w:r w:rsidR="00B93F48">
        <w:t xml:space="preserve">  The paper analyzes the issue involving </w:t>
      </w:r>
      <w:r w:rsidR="006B454E">
        <w:t>employers(capitalist</w:t>
      </w:r>
      <w:r w:rsidR="00B93F48">
        <w:t>) and the employee, the wage workers.</w:t>
      </w:r>
      <w:r w:rsidR="000C5932">
        <w:t xml:space="preserve"> It will discuss the ways the interest of the employers and the employees and their power relations.</w:t>
      </w:r>
    </w:p>
    <w:p w14:paraId="4B88D91B" w14:textId="0CF0E5EE" w:rsidR="00000CB4" w:rsidRDefault="00800515" w:rsidP="0099086C">
      <w:pPr>
        <w:tabs>
          <w:tab w:val="left" w:pos="1020"/>
        </w:tabs>
        <w:spacing w:line="480" w:lineRule="auto"/>
      </w:pPr>
      <w:r w:rsidRPr="00800515">
        <w:t xml:space="preserve">The capitalism class measure is the social relationship established upon deliberate wage labor. It is one of a wide range of ways surplus </w:t>
      </w:r>
      <w:proofErr w:type="spellStart"/>
      <w:r w:rsidRPr="00800515">
        <w:t>labour</w:t>
      </w:r>
      <w:proofErr w:type="spellEnd"/>
      <w:r w:rsidRPr="00800515">
        <w:t xml:space="preserve"> is appropriated and dispersed. Capitalism is a sort of society where the society of capitalist is measured by the wage </w:t>
      </w:r>
      <w:proofErr w:type="spellStart"/>
      <w:r w:rsidRPr="00800515">
        <w:t>labour</w:t>
      </w:r>
      <w:proofErr w:type="spellEnd"/>
      <w:r w:rsidRPr="00800515">
        <w:t xml:space="preserve"> relationships  </w:t>
      </w:r>
      <w:proofErr w:type="spellStart"/>
      <w:r w:rsidRPr="00800515">
        <w:t>whre</w:t>
      </w:r>
      <w:proofErr w:type="spellEnd"/>
      <w:r w:rsidRPr="00800515">
        <w:t xml:space="preserve"> the surplus </w:t>
      </w:r>
      <w:proofErr w:type="spellStart"/>
      <w:r w:rsidRPr="00800515">
        <w:t>labour</w:t>
      </w:r>
      <w:proofErr w:type="spellEnd"/>
      <w:r w:rsidRPr="00800515">
        <w:t xml:space="preserve"> is </w:t>
      </w:r>
      <w:r w:rsidR="006B454E" w:rsidRPr="00800515">
        <w:t>appropriated</w:t>
      </w:r>
      <w:r w:rsidRPr="00800515">
        <w:t xml:space="preserve">  by non</w:t>
      </w:r>
      <w:r w:rsidR="00377980">
        <w:t xml:space="preserve"> </w:t>
      </w:r>
      <w:proofErr w:type="spellStart"/>
      <w:r w:rsidRPr="00800515">
        <w:t>labourers</w:t>
      </w:r>
      <w:proofErr w:type="spellEnd"/>
      <w:r w:rsidRPr="00800515">
        <w:t xml:space="preserve"> and the </w:t>
      </w:r>
      <w:proofErr w:type="spellStart"/>
      <w:r w:rsidRPr="00800515">
        <w:t>labourers</w:t>
      </w:r>
      <w:proofErr w:type="spellEnd"/>
      <w:r w:rsidRPr="00800515">
        <w:t xml:space="preserve"> for example  in a "market" where the quantity of potential purchasers is sufficiently huge to permit some small amount of decision of manager. At the end of the day, each laborer is allowed to pick their boss. This is as opposed to feudalism where the serf must choose between limited options of boss, servitude where the decision is made by the slave proprietor, and independent work where the specialist </w:t>
      </w:r>
      <w:r w:rsidRPr="00800515">
        <w:lastRenderedPageBreak/>
        <w:t>doesn't sell her working potential on a market, nor does any other individual sell her working potential.</w:t>
      </w:r>
    </w:p>
    <w:p w14:paraId="5792F66F" w14:textId="6D9FE4F5" w:rsidR="00A23537" w:rsidRDefault="00A23537" w:rsidP="0099086C">
      <w:pPr>
        <w:tabs>
          <w:tab w:val="left" w:pos="1020"/>
        </w:tabs>
        <w:spacing w:line="480" w:lineRule="auto"/>
      </w:pPr>
      <w:r>
        <w:t xml:space="preserve"> In an analysis,</w:t>
      </w:r>
      <w:r w:rsidR="00B173E9">
        <w:t xml:space="preserve"> </w:t>
      </w:r>
      <w:r>
        <w:t xml:space="preserve">classifying a </w:t>
      </w:r>
      <w:r w:rsidR="00C714D6">
        <w:t>wage worker as an ind</w:t>
      </w:r>
      <w:r w:rsidR="00B173E9">
        <w:t>e</w:t>
      </w:r>
      <w:r w:rsidR="00C714D6">
        <w:t>pen</w:t>
      </w:r>
      <w:r w:rsidR="00B173E9">
        <w:t>de</w:t>
      </w:r>
      <w:r w:rsidR="00C714D6">
        <w:t>nt contractor or an employee significantly</w:t>
      </w:r>
      <w:r w:rsidR="00B173E9">
        <w:t>,</w:t>
      </w:r>
      <w:r w:rsidR="00C714D6">
        <w:t xml:space="preserve"> affects the cost   of employee the worker.</w:t>
      </w:r>
      <w:r w:rsidR="009E0975">
        <w:t xml:space="preserve"> In a case involving the meat packing plant and Tennessee based slaughterhouse is an example of an issue involving re</w:t>
      </w:r>
      <w:r w:rsidR="00066F6F">
        <w:t>la</w:t>
      </w:r>
      <w:r w:rsidR="009E0975">
        <w:t>tions b</w:t>
      </w:r>
      <w:r w:rsidR="00066F6F">
        <w:t>etw</w:t>
      </w:r>
      <w:r w:rsidR="009E0975">
        <w:t>een the capitalists and the wage workers.</w:t>
      </w:r>
      <w:r w:rsidR="002F3E2C">
        <w:t xml:space="preserve"> The owner of the business organization had employed more than 100 undocumented immigrants for more than a de</w:t>
      </w:r>
      <w:r w:rsidR="000C229F">
        <w:t>ca</w:t>
      </w:r>
      <w:r w:rsidR="002F3E2C">
        <w:t>de making cash wages to the employees after the company was discovered by raid of the FBI.</w:t>
      </w:r>
      <w:r w:rsidR="00D96C8F">
        <w:t xml:space="preserve"> T</w:t>
      </w:r>
      <w:r w:rsidR="000162D2">
        <w:t>h</w:t>
      </w:r>
      <w:r w:rsidR="00D96C8F">
        <w:t>e owner was restituted for failing to make unpaid interest, payroll taxes and penalties to the employees. The organization did not count penalties for every employer that had been hired illegally. The manager of the business organization was to spend a number of years in the prison regardless of his plea agreemen</w:t>
      </w:r>
      <w:r w:rsidR="00191BA1">
        <w:t>t</w:t>
      </w:r>
      <w:r w:rsidR="00D96C8F">
        <w:t>. The federal penalties for the misclassification of workers may be severe although it varies depending on the  misclassification, fraudulency, intentional and unintentional practices.</w:t>
      </w:r>
    </w:p>
    <w:p w14:paraId="0F6E5E0B" w14:textId="46CBB401" w:rsidR="009B019F" w:rsidRPr="002A59C9" w:rsidRDefault="009B019F" w:rsidP="0099086C">
      <w:pPr>
        <w:tabs>
          <w:tab w:val="left" w:pos="1020"/>
        </w:tabs>
        <w:spacing w:line="480" w:lineRule="auto"/>
        <w:rPr>
          <w:rFonts w:ascii="Arial" w:hAnsi="Arial" w:cs="Arial"/>
          <w:sz w:val="23"/>
          <w:szCs w:val="23"/>
          <w:shd w:val="clear" w:color="auto" w:fill="FFFFFF"/>
        </w:rPr>
      </w:pPr>
      <w:r w:rsidRPr="002A59C9">
        <w:rPr>
          <w:rFonts w:ascii="Arial" w:hAnsi="Arial" w:cs="Arial"/>
          <w:sz w:val="23"/>
          <w:szCs w:val="23"/>
          <w:shd w:val="clear" w:color="auto" w:fill="FFFFFF"/>
        </w:rPr>
        <w:t>The interest of the employer and the employee relates</w:t>
      </w:r>
      <w:r w:rsidR="006D5972" w:rsidRPr="002A59C9">
        <w:rPr>
          <w:rFonts w:ascii="Arial" w:hAnsi="Arial" w:cs="Arial"/>
          <w:sz w:val="23"/>
          <w:szCs w:val="23"/>
          <w:shd w:val="clear" w:color="auto" w:fill="FFFFFF"/>
        </w:rPr>
        <w:t>. For example, a business can resolve a misclassification issue without being compelled to cover the back charges and keep on regarding the specialist as an IC or, may rather consent to rename the laborer or gathering of laborers, on a planned premise, as representatives. the Revenue Act of 1978 gives alleviation from obligation to back finance charges, intrigue, and punishments Unfortunately, there is no comparable safe harbor in managing the DOL, which can expect businesses to repay wages, additional time, and advantages, just as force other legal punishments. Furthermore, there is no such sheltered harbor from obligation for Affordable Care Act protection charges or punishments if ICs are renamed as workers.</w:t>
      </w:r>
    </w:p>
    <w:p w14:paraId="4692D0ED" w14:textId="77777777" w:rsidR="0005216B" w:rsidRDefault="0005216B" w:rsidP="0005216B">
      <w:pPr>
        <w:tabs>
          <w:tab w:val="left" w:pos="1020"/>
        </w:tabs>
        <w:spacing w:line="480" w:lineRule="auto"/>
      </w:pPr>
      <w:r>
        <w:lastRenderedPageBreak/>
        <w:t xml:space="preserve">On the other hand a worker who has been misclassified as an IC might be granted wages, extra time, and extra pay for the past three years, with a chance of twofold the sum as "exchanged harms." </w:t>
      </w:r>
    </w:p>
    <w:p w14:paraId="0965E88C" w14:textId="77777777" w:rsidR="0005216B" w:rsidRDefault="0005216B" w:rsidP="0005216B">
      <w:pPr>
        <w:tabs>
          <w:tab w:val="left" w:pos="1020"/>
        </w:tabs>
        <w:spacing w:line="480" w:lineRule="auto"/>
      </w:pPr>
    </w:p>
    <w:p w14:paraId="0FC55FEF" w14:textId="188347E9" w:rsidR="0005216B" w:rsidRDefault="00EC3E8F" w:rsidP="0005216B">
      <w:pPr>
        <w:tabs>
          <w:tab w:val="left" w:pos="1020"/>
        </w:tabs>
        <w:spacing w:line="480" w:lineRule="auto"/>
      </w:pPr>
      <w:r>
        <w:t>T</w:t>
      </w:r>
      <w:r w:rsidR="004A197A">
        <w:t xml:space="preserve">he interest and the power of the two groups, </w:t>
      </w:r>
      <w:r w:rsidR="004A197A" w:rsidRPr="0099086C">
        <w:rPr>
          <w:rFonts w:ascii="Arial" w:hAnsi="Arial" w:cs="Arial"/>
          <w:sz w:val="23"/>
          <w:szCs w:val="23"/>
          <w:shd w:val="clear" w:color="auto" w:fill="FFFFFF"/>
        </w:rPr>
        <w:t>Capitalists (Employers) and Wage Workers (Employees</w:t>
      </w:r>
      <w:r w:rsidR="004A197A">
        <w:rPr>
          <w:rFonts w:ascii="Arial" w:hAnsi="Arial" w:cs="Arial"/>
          <w:sz w:val="23"/>
          <w:szCs w:val="23"/>
          <w:shd w:val="clear" w:color="auto" w:fill="FFFFFF"/>
        </w:rPr>
        <w:t>) significantly relates because on</w:t>
      </w:r>
      <w:r w:rsidR="00816279" w:rsidRPr="00816279">
        <w:t xml:space="preserve"> the other hand</w:t>
      </w:r>
      <w:r w:rsidR="004A197A">
        <w:t>,</w:t>
      </w:r>
      <w:r w:rsidR="00816279" w:rsidRPr="00816279">
        <w:t xml:space="preserve"> a worker who has been misclassified as an IC might be granted wages, extra time, and extra pay for the past three years, with a chance of twofold the sum as "exchanged harms." </w:t>
      </w:r>
      <w:r w:rsidR="0005216B">
        <w:t>Even after a business is charged at the government level, the issue might be alluded to state expense or work specialists, who can force their own back assessments, intrigue, fines, and punishments. Furthermore, bosses could likewise confront singular claims from laborers asserting they were denied benefits on account of an inappropriate arrangement. For sure, the current pattern in laborer misclassification prosecution frequently includes the recording of a legal claim against the putative business, particularly in the courts of a worker amicable state, for example, California. Offended parties' lawyers are progressively charge sagacious and look for the best discussion to document their case.</w:t>
      </w:r>
      <w:r w:rsidR="00256440">
        <w:t xml:space="preserve"> </w:t>
      </w:r>
    </w:p>
    <w:p w14:paraId="7F6A6C44" w14:textId="4DF5A9ED" w:rsidR="00EE48F8" w:rsidRDefault="00EE48F8" w:rsidP="0005216B">
      <w:pPr>
        <w:tabs>
          <w:tab w:val="left" w:pos="1020"/>
        </w:tabs>
        <w:spacing w:line="480" w:lineRule="auto"/>
      </w:pPr>
      <w:r>
        <w:t>The interests of the employees and the employer are somewhat</w:t>
      </w:r>
      <w:r w:rsidR="00D635D1">
        <w:t xml:space="preserve"> opposed </w:t>
      </w:r>
      <w:r w:rsidR="00AC5F79">
        <w:t xml:space="preserve">for example,  </w:t>
      </w:r>
      <w:r w:rsidR="00D635D1">
        <w:t>.in the</w:t>
      </w:r>
      <w:r w:rsidR="00AC5F79">
        <w:t xml:space="preserve"> case,</w:t>
      </w:r>
      <w:r w:rsidR="00D635D1">
        <w:t xml:space="preserve"> </w:t>
      </w:r>
      <w:r w:rsidR="00AC5F79">
        <w:t xml:space="preserve">the owner used 100 </w:t>
      </w:r>
      <w:proofErr w:type="spellStart"/>
      <w:r w:rsidR="00AC5F79">
        <w:t>udocumented</w:t>
      </w:r>
      <w:proofErr w:type="spellEnd"/>
      <w:r w:rsidR="00AC5F79">
        <w:t xml:space="preserve"> </w:t>
      </w:r>
      <w:proofErr w:type="spellStart"/>
      <w:r w:rsidR="00AC5F79">
        <w:t>immmigrants</w:t>
      </w:r>
      <w:proofErr w:type="spellEnd"/>
      <w:r w:rsidR="00AC5F79">
        <w:t xml:space="preserve">  for a whole decade  with an interest of financial gain from the penalties, interests and </w:t>
      </w:r>
      <w:proofErr w:type="spellStart"/>
      <w:r w:rsidR="00AC5F79">
        <w:t>payrll</w:t>
      </w:r>
      <w:proofErr w:type="spellEnd"/>
      <w:r w:rsidR="00AC5F79">
        <w:t xml:space="preserve"> taxes and the </w:t>
      </w:r>
      <w:proofErr w:type="spellStart"/>
      <w:r w:rsidR="00AC5F79">
        <w:t>wirefraud</w:t>
      </w:r>
      <w:proofErr w:type="spellEnd"/>
      <w:r w:rsidR="00AC5F79">
        <w:t xml:space="preserve"> that the company was supposed to pay due to illegal hiring.</w:t>
      </w:r>
      <w:r w:rsidR="0087749A">
        <w:t xml:space="preserve"> On the other hand the </w:t>
      </w:r>
      <w:proofErr w:type="spellStart"/>
      <w:r w:rsidR="0087749A">
        <w:t>nterest</w:t>
      </w:r>
      <w:proofErr w:type="spellEnd"/>
      <w:r w:rsidR="0087749A">
        <w:t xml:space="preserve"> of the  </w:t>
      </w:r>
      <w:proofErr w:type="spellStart"/>
      <w:r w:rsidR="0087749A">
        <w:t>mployees</w:t>
      </w:r>
      <w:proofErr w:type="spellEnd"/>
      <w:r w:rsidR="0087749A">
        <w:t xml:space="preserve"> was cash wages and not the other interest enjoyed by the Tennessee-based slaughterhouse company.</w:t>
      </w:r>
      <w:r w:rsidR="004D3DC1">
        <w:t xml:space="preserve"> The immigrants actually do not understand their extra wages until when the Department of justice and the DOL views the workers misclassifications.</w:t>
      </w:r>
    </w:p>
    <w:p w14:paraId="1799D987" w14:textId="77777777" w:rsidR="00192DC6" w:rsidRDefault="00C02FD5" w:rsidP="00192DC6">
      <w:pPr>
        <w:tabs>
          <w:tab w:val="left" w:pos="1020"/>
        </w:tabs>
        <w:spacing w:line="480" w:lineRule="auto"/>
      </w:pPr>
      <w:r>
        <w:lastRenderedPageBreak/>
        <w:t xml:space="preserve">The power relations between the </w:t>
      </w:r>
      <w:proofErr w:type="spellStart"/>
      <w:r>
        <w:t>employeer</w:t>
      </w:r>
      <w:proofErr w:type="spellEnd"/>
      <w:r>
        <w:t xml:space="preserve"> of the Tennessee-based slaughterhouse company and the employee are of meaningful struggle. </w:t>
      </w:r>
      <w:r w:rsidR="00192DC6">
        <w:t xml:space="preserve">The relationship control test analyzes how the gatherings see one another. Giving paid excursion and retirement benefits demonstrates a laborer is a representative, as does recruiting to offer types of assistance inconclusively instead of for a particular time span. Composed language expressing the specialist is an IC isn't determinative. The components incorporate the presence of composed agreements, offering of representative advantages, permanency of the relationship, and administrations as a critical movement of the business. </w:t>
      </w:r>
    </w:p>
    <w:p w14:paraId="043ACBEA" w14:textId="77777777" w:rsidR="00192DC6" w:rsidRDefault="00192DC6" w:rsidP="00192DC6">
      <w:pPr>
        <w:tabs>
          <w:tab w:val="left" w:pos="1020"/>
        </w:tabs>
        <w:spacing w:line="480" w:lineRule="auto"/>
      </w:pPr>
    </w:p>
    <w:p w14:paraId="6484C21C" w14:textId="79443C5B" w:rsidR="00C02FD5" w:rsidRDefault="00192DC6" w:rsidP="00192DC6">
      <w:pPr>
        <w:tabs>
          <w:tab w:val="left" w:pos="1020"/>
        </w:tabs>
        <w:spacing w:line="480" w:lineRule="auto"/>
      </w:pPr>
      <w:r>
        <w:t>Employers must gauge the entirety of the above while deciding if a laborer is a worker or an IC. A few components may show that the specialist is a representative, while different variables demonstrate that the laborer is an IC; there is no set number of elements that makes the laborer a worker or an IC, and therefore there are no  factors that remains solitary in making this assurance. Additionally, factors that are pertinent in one circumstance may not be applicable in another. The key is to take a gander at the whole relationship, think about the degree or degree of the option to direct and control, and to archive every one of the variables utilized in concocting the assurance.</w:t>
      </w:r>
    </w:p>
    <w:p w14:paraId="50D04D20" w14:textId="6815913F" w:rsidR="00B97784" w:rsidRDefault="00192DC6" w:rsidP="00B97784">
      <w:pPr>
        <w:tabs>
          <w:tab w:val="left" w:pos="1020"/>
        </w:tabs>
        <w:spacing w:line="480" w:lineRule="auto"/>
      </w:pPr>
      <w:r>
        <w:t>On the other hand</w:t>
      </w:r>
      <w:r w:rsidR="00B84F4D">
        <w:t>,</w:t>
      </w:r>
      <w:r>
        <w:t xml:space="preserve"> the power </w:t>
      </w:r>
      <w:r w:rsidR="00B84F4D">
        <w:t xml:space="preserve">relations </w:t>
      </w:r>
      <w:r>
        <w:t>between the employee and the employer maybe of</w:t>
      </w:r>
      <w:r w:rsidR="00844736">
        <w:t xml:space="preserve"> </w:t>
      </w:r>
      <w:r w:rsidR="00B84F4D">
        <w:t>total domination.</w:t>
      </w:r>
      <w:r w:rsidR="00B97784">
        <w:t xml:space="preserve"> In the case</w:t>
      </w:r>
      <w:r w:rsidR="00B97784" w:rsidRPr="00B97784">
        <w:t xml:space="preserve"> </w:t>
      </w:r>
      <w:r w:rsidR="00844736">
        <w:t>the</w:t>
      </w:r>
      <w:r w:rsidR="00B97784">
        <w:t xml:space="preserve"> behavioral control test centers around whether the organization controls or has the privilege to control what the laborer does and how the task is finished. Conduct control factors incorporate kinds of guidance given, level of guidance, assessment frameworks, and preparing. </w:t>
      </w:r>
    </w:p>
    <w:p w14:paraId="744AB87C" w14:textId="77777777" w:rsidR="00B97784" w:rsidRDefault="00B97784" w:rsidP="00B97784">
      <w:pPr>
        <w:tabs>
          <w:tab w:val="left" w:pos="1020"/>
        </w:tabs>
        <w:spacing w:line="480" w:lineRule="auto"/>
      </w:pPr>
    </w:p>
    <w:p w14:paraId="6C58DEB0" w14:textId="00ED12A2" w:rsidR="00B97784" w:rsidRDefault="00B97784" w:rsidP="00B97784">
      <w:pPr>
        <w:tabs>
          <w:tab w:val="left" w:pos="1020"/>
        </w:tabs>
        <w:spacing w:line="480" w:lineRule="auto"/>
      </w:pPr>
      <w:r>
        <w:t xml:space="preserve">The monetary control test sees who controls the financial aspects of the specialist's work. Having the option to work for numerous businesses and giving one's own instruments may demonstrate IC status. Components highlighting worker status are qualification for repayment of movement expenses and installment dependent on hours worked. The budgetary control factors are critical venture, unreimbursed costs, open door for benefit or misfortune, accessibility of the administrations to the market, and technique for installment. </w:t>
      </w:r>
    </w:p>
    <w:p w14:paraId="49CC624C" w14:textId="2863F5CF" w:rsidR="00192DC6" w:rsidRDefault="00B97784" w:rsidP="00B97784">
      <w:pPr>
        <w:tabs>
          <w:tab w:val="left" w:pos="1020"/>
        </w:tabs>
        <w:spacing w:line="480" w:lineRule="auto"/>
      </w:pPr>
      <w:r>
        <w:t>The relationship control test looks at how the gatherings see one another. Giving paid get-away and retirement benefits demonstrates a specialist is a representative, as does recruiting to offer types of assistance uncertainly as opposed to for a particular time span. Composed language expressing the specialist is an IC isn't determinative. The components incorporate the presence of composed agreements, offering of representative advantages, permanency of the relationship, and administrations gave as a vital action of the business.</w:t>
      </w:r>
    </w:p>
    <w:p w14:paraId="0D75D275" w14:textId="77777777" w:rsidR="0099086C" w:rsidRDefault="0099086C" w:rsidP="00B20D09">
      <w:pPr>
        <w:spacing w:line="480" w:lineRule="auto"/>
        <w:jc w:val="center"/>
      </w:pPr>
    </w:p>
    <w:p w14:paraId="30A09BA5" w14:textId="77777777" w:rsidR="0099086C" w:rsidRDefault="0099086C" w:rsidP="00B20D09">
      <w:pPr>
        <w:spacing w:line="480" w:lineRule="auto"/>
        <w:jc w:val="center"/>
      </w:pPr>
    </w:p>
    <w:p w14:paraId="70AD6A04" w14:textId="77777777" w:rsidR="0099086C" w:rsidRDefault="0099086C" w:rsidP="00B20D09">
      <w:pPr>
        <w:spacing w:line="480" w:lineRule="auto"/>
        <w:jc w:val="center"/>
      </w:pPr>
    </w:p>
    <w:p w14:paraId="079320AA" w14:textId="77777777" w:rsidR="0099086C" w:rsidRDefault="0099086C" w:rsidP="00B20D09">
      <w:pPr>
        <w:spacing w:line="480" w:lineRule="auto"/>
        <w:jc w:val="center"/>
      </w:pPr>
    </w:p>
    <w:p w14:paraId="12EEB22C" w14:textId="77777777" w:rsidR="0099086C" w:rsidRDefault="0099086C" w:rsidP="00B20D09">
      <w:pPr>
        <w:spacing w:line="480" w:lineRule="auto"/>
        <w:jc w:val="center"/>
      </w:pPr>
    </w:p>
    <w:p w14:paraId="33589E91" w14:textId="77777777" w:rsidR="0099086C" w:rsidRDefault="0099086C" w:rsidP="00B20D09">
      <w:pPr>
        <w:spacing w:line="480" w:lineRule="auto"/>
        <w:jc w:val="center"/>
      </w:pPr>
    </w:p>
    <w:p w14:paraId="6D649282" w14:textId="1717EF41" w:rsidR="00C15D3D" w:rsidRPr="00A941D3" w:rsidRDefault="00C15D3D" w:rsidP="002A59C9">
      <w:pPr>
        <w:tabs>
          <w:tab w:val="left" w:pos="1620"/>
        </w:tabs>
        <w:spacing w:line="480" w:lineRule="auto"/>
      </w:pPr>
    </w:p>
    <w:sectPr w:rsidR="00C15D3D" w:rsidRPr="00A941D3" w:rsidSect="00245C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60CB7" w14:textId="77777777" w:rsidR="00370787" w:rsidRDefault="00370787">
      <w:pPr>
        <w:spacing w:after="0" w:line="240" w:lineRule="auto"/>
      </w:pPr>
      <w:r>
        <w:separator/>
      </w:r>
    </w:p>
  </w:endnote>
  <w:endnote w:type="continuationSeparator" w:id="0">
    <w:p w14:paraId="2544FEB8" w14:textId="77777777" w:rsidR="00370787" w:rsidRDefault="0037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8E2A5" w14:textId="77777777" w:rsidR="00370787" w:rsidRDefault="00370787">
      <w:pPr>
        <w:spacing w:after="0" w:line="240" w:lineRule="auto"/>
      </w:pPr>
      <w:r>
        <w:separator/>
      </w:r>
    </w:p>
  </w:footnote>
  <w:footnote w:type="continuationSeparator" w:id="0">
    <w:p w14:paraId="1C6F00E1" w14:textId="77777777" w:rsidR="00370787" w:rsidRDefault="00370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C96C0" w14:textId="733D7511" w:rsidR="00F35706" w:rsidRDefault="003A046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7BF4"/>
    <w:multiLevelType w:val="hybridMultilevel"/>
    <w:tmpl w:val="4652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CDB"/>
    <w:rsid w:val="00000CB4"/>
    <w:rsid w:val="00003C28"/>
    <w:rsid w:val="0001231C"/>
    <w:rsid w:val="00013F02"/>
    <w:rsid w:val="000162D2"/>
    <w:rsid w:val="00023DC1"/>
    <w:rsid w:val="00032680"/>
    <w:rsid w:val="0003632B"/>
    <w:rsid w:val="00037FA5"/>
    <w:rsid w:val="0004228A"/>
    <w:rsid w:val="00044513"/>
    <w:rsid w:val="0004675B"/>
    <w:rsid w:val="0005005D"/>
    <w:rsid w:val="00051FDB"/>
    <w:rsid w:val="0005216B"/>
    <w:rsid w:val="000611FD"/>
    <w:rsid w:val="00066484"/>
    <w:rsid w:val="00066F6F"/>
    <w:rsid w:val="00081982"/>
    <w:rsid w:val="000922A4"/>
    <w:rsid w:val="00092460"/>
    <w:rsid w:val="00092AA4"/>
    <w:rsid w:val="00095AF8"/>
    <w:rsid w:val="000A1B9B"/>
    <w:rsid w:val="000A29AD"/>
    <w:rsid w:val="000A761C"/>
    <w:rsid w:val="000B284D"/>
    <w:rsid w:val="000B28C5"/>
    <w:rsid w:val="000B60D0"/>
    <w:rsid w:val="000C08BF"/>
    <w:rsid w:val="000C229F"/>
    <w:rsid w:val="000C5932"/>
    <w:rsid w:val="000C59AF"/>
    <w:rsid w:val="000C7B4A"/>
    <w:rsid w:val="000D117A"/>
    <w:rsid w:val="000D62C5"/>
    <w:rsid w:val="000E1089"/>
    <w:rsid w:val="000E10F8"/>
    <w:rsid w:val="000E2303"/>
    <w:rsid w:val="000E27DD"/>
    <w:rsid w:val="000E382B"/>
    <w:rsid w:val="000E41C8"/>
    <w:rsid w:val="000E4C7A"/>
    <w:rsid w:val="000E5737"/>
    <w:rsid w:val="000E7F4B"/>
    <w:rsid w:val="000F090D"/>
    <w:rsid w:val="000F2FED"/>
    <w:rsid w:val="000F4196"/>
    <w:rsid w:val="000F491A"/>
    <w:rsid w:val="000F52EB"/>
    <w:rsid w:val="000F6251"/>
    <w:rsid w:val="000F6F44"/>
    <w:rsid w:val="001068CA"/>
    <w:rsid w:val="00115632"/>
    <w:rsid w:val="001157B4"/>
    <w:rsid w:val="00116EF4"/>
    <w:rsid w:val="00117788"/>
    <w:rsid w:val="00120DE3"/>
    <w:rsid w:val="0012100D"/>
    <w:rsid w:val="001252C7"/>
    <w:rsid w:val="0012558D"/>
    <w:rsid w:val="001255D4"/>
    <w:rsid w:val="00125B98"/>
    <w:rsid w:val="00130E02"/>
    <w:rsid w:val="00130E60"/>
    <w:rsid w:val="00131AEE"/>
    <w:rsid w:val="001337FE"/>
    <w:rsid w:val="00134E27"/>
    <w:rsid w:val="00137B81"/>
    <w:rsid w:val="0014182A"/>
    <w:rsid w:val="0014336E"/>
    <w:rsid w:val="00144B95"/>
    <w:rsid w:val="00152D77"/>
    <w:rsid w:val="00154C32"/>
    <w:rsid w:val="001574E4"/>
    <w:rsid w:val="001624D7"/>
    <w:rsid w:val="0016295A"/>
    <w:rsid w:val="00165FD4"/>
    <w:rsid w:val="00166EAC"/>
    <w:rsid w:val="001740A7"/>
    <w:rsid w:val="00180CDD"/>
    <w:rsid w:val="0018226A"/>
    <w:rsid w:val="0018647C"/>
    <w:rsid w:val="001904DE"/>
    <w:rsid w:val="00191BA1"/>
    <w:rsid w:val="00192DC6"/>
    <w:rsid w:val="00193547"/>
    <w:rsid w:val="0019452B"/>
    <w:rsid w:val="00194E30"/>
    <w:rsid w:val="00196170"/>
    <w:rsid w:val="001965BC"/>
    <w:rsid w:val="001A1519"/>
    <w:rsid w:val="001A6C2B"/>
    <w:rsid w:val="001B09CF"/>
    <w:rsid w:val="001B3943"/>
    <w:rsid w:val="001B5065"/>
    <w:rsid w:val="001B5C7D"/>
    <w:rsid w:val="001B6795"/>
    <w:rsid w:val="001C2E52"/>
    <w:rsid w:val="001C3DF9"/>
    <w:rsid w:val="001C41AC"/>
    <w:rsid w:val="001C470A"/>
    <w:rsid w:val="001C4CE2"/>
    <w:rsid w:val="001C5DE0"/>
    <w:rsid w:val="001D2E98"/>
    <w:rsid w:val="001D3C91"/>
    <w:rsid w:val="001D4903"/>
    <w:rsid w:val="001D5CE7"/>
    <w:rsid w:val="001E77C6"/>
    <w:rsid w:val="001F1BE1"/>
    <w:rsid w:val="001F39DD"/>
    <w:rsid w:val="001F757D"/>
    <w:rsid w:val="002000E3"/>
    <w:rsid w:val="00211670"/>
    <w:rsid w:val="002178A5"/>
    <w:rsid w:val="002220E0"/>
    <w:rsid w:val="0024173D"/>
    <w:rsid w:val="00241E1B"/>
    <w:rsid w:val="00243604"/>
    <w:rsid w:val="0024567D"/>
    <w:rsid w:val="00245C23"/>
    <w:rsid w:val="00254A13"/>
    <w:rsid w:val="00256440"/>
    <w:rsid w:val="0026462C"/>
    <w:rsid w:val="00265E27"/>
    <w:rsid w:val="00277FD8"/>
    <w:rsid w:val="00281E99"/>
    <w:rsid w:val="00283B99"/>
    <w:rsid w:val="00283E27"/>
    <w:rsid w:val="002907AB"/>
    <w:rsid w:val="00295F36"/>
    <w:rsid w:val="002968A8"/>
    <w:rsid w:val="00296B91"/>
    <w:rsid w:val="002A50DF"/>
    <w:rsid w:val="002A59C9"/>
    <w:rsid w:val="002B03B1"/>
    <w:rsid w:val="002B1E36"/>
    <w:rsid w:val="002B3CBE"/>
    <w:rsid w:val="002B55EF"/>
    <w:rsid w:val="002D0EA6"/>
    <w:rsid w:val="002D2C57"/>
    <w:rsid w:val="002D40F6"/>
    <w:rsid w:val="002D691F"/>
    <w:rsid w:val="002E145F"/>
    <w:rsid w:val="002E310A"/>
    <w:rsid w:val="002E5908"/>
    <w:rsid w:val="002E64EF"/>
    <w:rsid w:val="002E7BEC"/>
    <w:rsid w:val="002F11D4"/>
    <w:rsid w:val="002F3E2C"/>
    <w:rsid w:val="002F522E"/>
    <w:rsid w:val="00300BF0"/>
    <w:rsid w:val="00301D54"/>
    <w:rsid w:val="00304AF9"/>
    <w:rsid w:val="0030728B"/>
    <w:rsid w:val="00312F41"/>
    <w:rsid w:val="00314765"/>
    <w:rsid w:val="00316209"/>
    <w:rsid w:val="003217BE"/>
    <w:rsid w:val="00321A65"/>
    <w:rsid w:val="00323BB3"/>
    <w:rsid w:val="003241FA"/>
    <w:rsid w:val="003317C7"/>
    <w:rsid w:val="0033281A"/>
    <w:rsid w:val="00336895"/>
    <w:rsid w:val="00340EAC"/>
    <w:rsid w:val="0034246A"/>
    <w:rsid w:val="00344580"/>
    <w:rsid w:val="003545C7"/>
    <w:rsid w:val="00354CDA"/>
    <w:rsid w:val="00355243"/>
    <w:rsid w:val="00356E3D"/>
    <w:rsid w:val="00365436"/>
    <w:rsid w:val="0036558E"/>
    <w:rsid w:val="00370787"/>
    <w:rsid w:val="00373AEC"/>
    <w:rsid w:val="00375B6D"/>
    <w:rsid w:val="00376304"/>
    <w:rsid w:val="00376651"/>
    <w:rsid w:val="00377980"/>
    <w:rsid w:val="00380753"/>
    <w:rsid w:val="00380E17"/>
    <w:rsid w:val="00382DEC"/>
    <w:rsid w:val="0038756A"/>
    <w:rsid w:val="003906AA"/>
    <w:rsid w:val="003945F9"/>
    <w:rsid w:val="00395B1C"/>
    <w:rsid w:val="003975A0"/>
    <w:rsid w:val="003A009F"/>
    <w:rsid w:val="003A0467"/>
    <w:rsid w:val="003A26BC"/>
    <w:rsid w:val="003A46BF"/>
    <w:rsid w:val="003B0274"/>
    <w:rsid w:val="003C2B27"/>
    <w:rsid w:val="003C36EE"/>
    <w:rsid w:val="003C51F9"/>
    <w:rsid w:val="003D57B0"/>
    <w:rsid w:val="003E084E"/>
    <w:rsid w:val="003E219A"/>
    <w:rsid w:val="003E66F0"/>
    <w:rsid w:val="003E7097"/>
    <w:rsid w:val="003F04DF"/>
    <w:rsid w:val="003F6D67"/>
    <w:rsid w:val="004051D4"/>
    <w:rsid w:val="00406B22"/>
    <w:rsid w:val="00407DDA"/>
    <w:rsid w:val="0041198E"/>
    <w:rsid w:val="00415905"/>
    <w:rsid w:val="00415CB6"/>
    <w:rsid w:val="00415E59"/>
    <w:rsid w:val="00416F52"/>
    <w:rsid w:val="00420804"/>
    <w:rsid w:val="00433B29"/>
    <w:rsid w:val="00433DAF"/>
    <w:rsid w:val="00442306"/>
    <w:rsid w:val="004428D7"/>
    <w:rsid w:val="00444621"/>
    <w:rsid w:val="00445BD5"/>
    <w:rsid w:val="004505F6"/>
    <w:rsid w:val="00450A13"/>
    <w:rsid w:val="00452973"/>
    <w:rsid w:val="00452BEB"/>
    <w:rsid w:val="00452D67"/>
    <w:rsid w:val="00456D42"/>
    <w:rsid w:val="00460980"/>
    <w:rsid w:val="004614FD"/>
    <w:rsid w:val="0046441A"/>
    <w:rsid w:val="00473DE8"/>
    <w:rsid w:val="00476550"/>
    <w:rsid w:val="00476963"/>
    <w:rsid w:val="004771E4"/>
    <w:rsid w:val="00480E4D"/>
    <w:rsid w:val="00482A97"/>
    <w:rsid w:val="00486DC7"/>
    <w:rsid w:val="00493B16"/>
    <w:rsid w:val="004A1944"/>
    <w:rsid w:val="004A197A"/>
    <w:rsid w:val="004A3169"/>
    <w:rsid w:val="004A31F6"/>
    <w:rsid w:val="004A3308"/>
    <w:rsid w:val="004A5E98"/>
    <w:rsid w:val="004B05EA"/>
    <w:rsid w:val="004B0871"/>
    <w:rsid w:val="004B3A50"/>
    <w:rsid w:val="004B3FDB"/>
    <w:rsid w:val="004B4D32"/>
    <w:rsid w:val="004C0E83"/>
    <w:rsid w:val="004C5EBB"/>
    <w:rsid w:val="004D0701"/>
    <w:rsid w:val="004D1490"/>
    <w:rsid w:val="004D3DC1"/>
    <w:rsid w:val="004D5B57"/>
    <w:rsid w:val="004E220E"/>
    <w:rsid w:val="004E5624"/>
    <w:rsid w:val="004E72EA"/>
    <w:rsid w:val="004F1739"/>
    <w:rsid w:val="005033F8"/>
    <w:rsid w:val="005037CE"/>
    <w:rsid w:val="00511728"/>
    <w:rsid w:val="00511C62"/>
    <w:rsid w:val="00516B8C"/>
    <w:rsid w:val="005210F2"/>
    <w:rsid w:val="00530D63"/>
    <w:rsid w:val="00530E1E"/>
    <w:rsid w:val="00530FD1"/>
    <w:rsid w:val="00531408"/>
    <w:rsid w:val="00531B7C"/>
    <w:rsid w:val="00533B29"/>
    <w:rsid w:val="00533DEC"/>
    <w:rsid w:val="0053448A"/>
    <w:rsid w:val="0053655B"/>
    <w:rsid w:val="005366B1"/>
    <w:rsid w:val="00536BFA"/>
    <w:rsid w:val="005402FC"/>
    <w:rsid w:val="00541702"/>
    <w:rsid w:val="00541BF1"/>
    <w:rsid w:val="0054217B"/>
    <w:rsid w:val="0055100A"/>
    <w:rsid w:val="0056247B"/>
    <w:rsid w:val="00564D6A"/>
    <w:rsid w:val="00565BB2"/>
    <w:rsid w:val="00577C04"/>
    <w:rsid w:val="005829B6"/>
    <w:rsid w:val="00584AC2"/>
    <w:rsid w:val="005900D0"/>
    <w:rsid w:val="005941C4"/>
    <w:rsid w:val="00597B73"/>
    <w:rsid w:val="00597C1D"/>
    <w:rsid w:val="005A4E67"/>
    <w:rsid w:val="005A5479"/>
    <w:rsid w:val="005A60C0"/>
    <w:rsid w:val="005B43BD"/>
    <w:rsid w:val="005C01A1"/>
    <w:rsid w:val="005C2E0B"/>
    <w:rsid w:val="005C7521"/>
    <w:rsid w:val="005D249B"/>
    <w:rsid w:val="005D2C7C"/>
    <w:rsid w:val="005E1784"/>
    <w:rsid w:val="005E217A"/>
    <w:rsid w:val="005E277F"/>
    <w:rsid w:val="005E5DE0"/>
    <w:rsid w:val="005E7F10"/>
    <w:rsid w:val="005F0E02"/>
    <w:rsid w:val="005F2E05"/>
    <w:rsid w:val="005F4CB7"/>
    <w:rsid w:val="006017CA"/>
    <w:rsid w:val="006018FC"/>
    <w:rsid w:val="00603402"/>
    <w:rsid w:val="0060620B"/>
    <w:rsid w:val="00610E9E"/>
    <w:rsid w:val="00612150"/>
    <w:rsid w:val="0061433B"/>
    <w:rsid w:val="00614B6F"/>
    <w:rsid w:val="006164B4"/>
    <w:rsid w:val="00631E37"/>
    <w:rsid w:val="006323BB"/>
    <w:rsid w:val="00637119"/>
    <w:rsid w:val="0064079D"/>
    <w:rsid w:val="0064282D"/>
    <w:rsid w:val="006430DA"/>
    <w:rsid w:val="00644B6D"/>
    <w:rsid w:val="00644EAC"/>
    <w:rsid w:val="00645864"/>
    <w:rsid w:val="00651064"/>
    <w:rsid w:val="00654AC2"/>
    <w:rsid w:val="0066072F"/>
    <w:rsid w:val="0066129A"/>
    <w:rsid w:val="0066387A"/>
    <w:rsid w:val="00666184"/>
    <w:rsid w:val="00666318"/>
    <w:rsid w:val="00667BE8"/>
    <w:rsid w:val="0067059A"/>
    <w:rsid w:val="006714C5"/>
    <w:rsid w:val="00675033"/>
    <w:rsid w:val="00676488"/>
    <w:rsid w:val="0069285A"/>
    <w:rsid w:val="00693F22"/>
    <w:rsid w:val="00694203"/>
    <w:rsid w:val="006947FD"/>
    <w:rsid w:val="00697FD2"/>
    <w:rsid w:val="006A18E1"/>
    <w:rsid w:val="006A4496"/>
    <w:rsid w:val="006B2F14"/>
    <w:rsid w:val="006B454E"/>
    <w:rsid w:val="006B6BCA"/>
    <w:rsid w:val="006C0A65"/>
    <w:rsid w:val="006D3CD8"/>
    <w:rsid w:val="006D5972"/>
    <w:rsid w:val="006D5F80"/>
    <w:rsid w:val="006E148D"/>
    <w:rsid w:val="006E3292"/>
    <w:rsid w:val="006E4AE8"/>
    <w:rsid w:val="006F1576"/>
    <w:rsid w:val="006F26E4"/>
    <w:rsid w:val="006F5ECF"/>
    <w:rsid w:val="006F78B0"/>
    <w:rsid w:val="00700B7F"/>
    <w:rsid w:val="00706EFD"/>
    <w:rsid w:val="00715A29"/>
    <w:rsid w:val="007166FC"/>
    <w:rsid w:val="00725A29"/>
    <w:rsid w:val="00725AEA"/>
    <w:rsid w:val="0072726D"/>
    <w:rsid w:val="00727E9F"/>
    <w:rsid w:val="0073006D"/>
    <w:rsid w:val="00735297"/>
    <w:rsid w:val="00735761"/>
    <w:rsid w:val="007450A4"/>
    <w:rsid w:val="00745982"/>
    <w:rsid w:val="0074755E"/>
    <w:rsid w:val="0074780C"/>
    <w:rsid w:val="0075273C"/>
    <w:rsid w:val="0075363B"/>
    <w:rsid w:val="0076093D"/>
    <w:rsid w:val="00763C41"/>
    <w:rsid w:val="00765F4F"/>
    <w:rsid w:val="007678DF"/>
    <w:rsid w:val="00794B34"/>
    <w:rsid w:val="007A1CB5"/>
    <w:rsid w:val="007A3A7D"/>
    <w:rsid w:val="007B24C6"/>
    <w:rsid w:val="007B4CD9"/>
    <w:rsid w:val="007C174B"/>
    <w:rsid w:val="007C2663"/>
    <w:rsid w:val="007C52C8"/>
    <w:rsid w:val="007D040E"/>
    <w:rsid w:val="007E153F"/>
    <w:rsid w:val="007E1C64"/>
    <w:rsid w:val="007E5AFF"/>
    <w:rsid w:val="007F1E3B"/>
    <w:rsid w:val="007F20A4"/>
    <w:rsid w:val="007F3C2A"/>
    <w:rsid w:val="00800515"/>
    <w:rsid w:val="00804CB3"/>
    <w:rsid w:val="00815BA8"/>
    <w:rsid w:val="0081607B"/>
    <w:rsid w:val="00816279"/>
    <w:rsid w:val="00817E35"/>
    <w:rsid w:val="00826EC4"/>
    <w:rsid w:val="00830F8F"/>
    <w:rsid w:val="00832062"/>
    <w:rsid w:val="00836676"/>
    <w:rsid w:val="00842865"/>
    <w:rsid w:val="00844736"/>
    <w:rsid w:val="00850AA2"/>
    <w:rsid w:val="008524ED"/>
    <w:rsid w:val="00853328"/>
    <w:rsid w:val="008578CC"/>
    <w:rsid w:val="00872795"/>
    <w:rsid w:val="00873641"/>
    <w:rsid w:val="008769F8"/>
    <w:rsid w:val="0087749A"/>
    <w:rsid w:val="00881F46"/>
    <w:rsid w:val="00884EC6"/>
    <w:rsid w:val="008862C5"/>
    <w:rsid w:val="008919E7"/>
    <w:rsid w:val="00893A6A"/>
    <w:rsid w:val="008B085A"/>
    <w:rsid w:val="008C697B"/>
    <w:rsid w:val="008D0BCA"/>
    <w:rsid w:val="008E2D9B"/>
    <w:rsid w:val="008E33A9"/>
    <w:rsid w:val="008F004E"/>
    <w:rsid w:val="008F04E7"/>
    <w:rsid w:val="008F6B00"/>
    <w:rsid w:val="008F707C"/>
    <w:rsid w:val="008F7EAF"/>
    <w:rsid w:val="00900E60"/>
    <w:rsid w:val="009019F9"/>
    <w:rsid w:val="009060AC"/>
    <w:rsid w:val="00912FB7"/>
    <w:rsid w:val="00913AC7"/>
    <w:rsid w:val="00914400"/>
    <w:rsid w:val="0091728C"/>
    <w:rsid w:val="009218B2"/>
    <w:rsid w:val="009250EB"/>
    <w:rsid w:val="009308B9"/>
    <w:rsid w:val="0093255B"/>
    <w:rsid w:val="00933840"/>
    <w:rsid w:val="00934827"/>
    <w:rsid w:val="00940ED9"/>
    <w:rsid w:val="00943F5C"/>
    <w:rsid w:val="009475A7"/>
    <w:rsid w:val="00950249"/>
    <w:rsid w:val="009518C2"/>
    <w:rsid w:val="00952BFB"/>
    <w:rsid w:val="00961167"/>
    <w:rsid w:val="00963720"/>
    <w:rsid w:val="00973684"/>
    <w:rsid w:val="00973FA7"/>
    <w:rsid w:val="00982249"/>
    <w:rsid w:val="0098483A"/>
    <w:rsid w:val="00986C0E"/>
    <w:rsid w:val="0098712B"/>
    <w:rsid w:val="0099086C"/>
    <w:rsid w:val="009A2863"/>
    <w:rsid w:val="009A49C8"/>
    <w:rsid w:val="009A68B3"/>
    <w:rsid w:val="009B019F"/>
    <w:rsid w:val="009B0EE0"/>
    <w:rsid w:val="009B1000"/>
    <w:rsid w:val="009D025B"/>
    <w:rsid w:val="009D1853"/>
    <w:rsid w:val="009E0975"/>
    <w:rsid w:val="009E3C66"/>
    <w:rsid w:val="009E7F75"/>
    <w:rsid w:val="009F1942"/>
    <w:rsid w:val="009F2ACD"/>
    <w:rsid w:val="009F5548"/>
    <w:rsid w:val="00A0110B"/>
    <w:rsid w:val="00A04CEF"/>
    <w:rsid w:val="00A06586"/>
    <w:rsid w:val="00A0783A"/>
    <w:rsid w:val="00A12845"/>
    <w:rsid w:val="00A14557"/>
    <w:rsid w:val="00A1581A"/>
    <w:rsid w:val="00A15A57"/>
    <w:rsid w:val="00A1736E"/>
    <w:rsid w:val="00A20442"/>
    <w:rsid w:val="00A23537"/>
    <w:rsid w:val="00A34CD9"/>
    <w:rsid w:val="00A4004D"/>
    <w:rsid w:val="00A402EF"/>
    <w:rsid w:val="00A423B3"/>
    <w:rsid w:val="00A427D7"/>
    <w:rsid w:val="00A4292E"/>
    <w:rsid w:val="00A43B8E"/>
    <w:rsid w:val="00A43D4C"/>
    <w:rsid w:val="00A45E7C"/>
    <w:rsid w:val="00A46A19"/>
    <w:rsid w:val="00A4736E"/>
    <w:rsid w:val="00A562EB"/>
    <w:rsid w:val="00A664A4"/>
    <w:rsid w:val="00A668D6"/>
    <w:rsid w:val="00A7325B"/>
    <w:rsid w:val="00A80D39"/>
    <w:rsid w:val="00A8130F"/>
    <w:rsid w:val="00A87E61"/>
    <w:rsid w:val="00A92BAB"/>
    <w:rsid w:val="00A941D3"/>
    <w:rsid w:val="00A94DBB"/>
    <w:rsid w:val="00A96466"/>
    <w:rsid w:val="00AA57AB"/>
    <w:rsid w:val="00AA5FC0"/>
    <w:rsid w:val="00AA6154"/>
    <w:rsid w:val="00AB702C"/>
    <w:rsid w:val="00AC114B"/>
    <w:rsid w:val="00AC3F98"/>
    <w:rsid w:val="00AC4463"/>
    <w:rsid w:val="00AC5F79"/>
    <w:rsid w:val="00AC65CE"/>
    <w:rsid w:val="00AD2D4F"/>
    <w:rsid w:val="00AD2F37"/>
    <w:rsid w:val="00AE46D0"/>
    <w:rsid w:val="00AE4CDB"/>
    <w:rsid w:val="00AE726E"/>
    <w:rsid w:val="00AF24D3"/>
    <w:rsid w:val="00AF59B5"/>
    <w:rsid w:val="00B01026"/>
    <w:rsid w:val="00B073B6"/>
    <w:rsid w:val="00B10821"/>
    <w:rsid w:val="00B1117A"/>
    <w:rsid w:val="00B173E9"/>
    <w:rsid w:val="00B17E62"/>
    <w:rsid w:val="00B20C75"/>
    <w:rsid w:val="00B20D09"/>
    <w:rsid w:val="00B233BC"/>
    <w:rsid w:val="00B31042"/>
    <w:rsid w:val="00B33879"/>
    <w:rsid w:val="00B33C8B"/>
    <w:rsid w:val="00B36ABF"/>
    <w:rsid w:val="00B40596"/>
    <w:rsid w:val="00B406A3"/>
    <w:rsid w:val="00B44897"/>
    <w:rsid w:val="00B46225"/>
    <w:rsid w:val="00B4760F"/>
    <w:rsid w:val="00B55731"/>
    <w:rsid w:val="00B55FD3"/>
    <w:rsid w:val="00B57126"/>
    <w:rsid w:val="00B60DC9"/>
    <w:rsid w:val="00B61F6B"/>
    <w:rsid w:val="00B6306A"/>
    <w:rsid w:val="00B64D76"/>
    <w:rsid w:val="00B64FD7"/>
    <w:rsid w:val="00B676D5"/>
    <w:rsid w:val="00B71196"/>
    <w:rsid w:val="00B720AB"/>
    <w:rsid w:val="00B74432"/>
    <w:rsid w:val="00B8024A"/>
    <w:rsid w:val="00B82325"/>
    <w:rsid w:val="00B8495F"/>
    <w:rsid w:val="00B84AD9"/>
    <w:rsid w:val="00B84F4D"/>
    <w:rsid w:val="00B90296"/>
    <w:rsid w:val="00B93F48"/>
    <w:rsid w:val="00B969A4"/>
    <w:rsid w:val="00B96FFE"/>
    <w:rsid w:val="00B97784"/>
    <w:rsid w:val="00B97847"/>
    <w:rsid w:val="00B97926"/>
    <w:rsid w:val="00B97EED"/>
    <w:rsid w:val="00BA3EB6"/>
    <w:rsid w:val="00BA7899"/>
    <w:rsid w:val="00BB318C"/>
    <w:rsid w:val="00BB3936"/>
    <w:rsid w:val="00BC18F3"/>
    <w:rsid w:val="00BC2B76"/>
    <w:rsid w:val="00BC3014"/>
    <w:rsid w:val="00BC6B85"/>
    <w:rsid w:val="00BD2700"/>
    <w:rsid w:val="00BD625F"/>
    <w:rsid w:val="00BE198B"/>
    <w:rsid w:val="00BE2539"/>
    <w:rsid w:val="00BE6003"/>
    <w:rsid w:val="00BE6855"/>
    <w:rsid w:val="00BE782A"/>
    <w:rsid w:val="00BF5A60"/>
    <w:rsid w:val="00BF6B62"/>
    <w:rsid w:val="00C02FD5"/>
    <w:rsid w:val="00C036AA"/>
    <w:rsid w:val="00C0645A"/>
    <w:rsid w:val="00C13567"/>
    <w:rsid w:val="00C151C9"/>
    <w:rsid w:val="00C15D3D"/>
    <w:rsid w:val="00C267E6"/>
    <w:rsid w:val="00C2687D"/>
    <w:rsid w:val="00C276B6"/>
    <w:rsid w:val="00C33C3D"/>
    <w:rsid w:val="00C34625"/>
    <w:rsid w:val="00C34989"/>
    <w:rsid w:val="00C354C6"/>
    <w:rsid w:val="00C37272"/>
    <w:rsid w:val="00C3780D"/>
    <w:rsid w:val="00C40C64"/>
    <w:rsid w:val="00C42992"/>
    <w:rsid w:val="00C474F9"/>
    <w:rsid w:val="00C47AAA"/>
    <w:rsid w:val="00C50A6C"/>
    <w:rsid w:val="00C50CD2"/>
    <w:rsid w:val="00C51F50"/>
    <w:rsid w:val="00C53938"/>
    <w:rsid w:val="00C548AF"/>
    <w:rsid w:val="00C54E55"/>
    <w:rsid w:val="00C57DF0"/>
    <w:rsid w:val="00C57E57"/>
    <w:rsid w:val="00C628F7"/>
    <w:rsid w:val="00C714D6"/>
    <w:rsid w:val="00C81D70"/>
    <w:rsid w:val="00C82553"/>
    <w:rsid w:val="00C954C9"/>
    <w:rsid w:val="00CA400A"/>
    <w:rsid w:val="00CA46FE"/>
    <w:rsid w:val="00CA4713"/>
    <w:rsid w:val="00CA4729"/>
    <w:rsid w:val="00CA7880"/>
    <w:rsid w:val="00CB5F58"/>
    <w:rsid w:val="00CB63C6"/>
    <w:rsid w:val="00CB7420"/>
    <w:rsid w:val="00CB76D6"/>
    <w:rsid w:val="00CC257F"/>
    <w:rsid w:val="00CC3749"/>
    <w:rsid w:val="00CD0C91"/>
    <w:rsid w:val="00CE41C2"/>
    <w:rsid w:val="00CE43F3"/>
    <w:rsid w:val="00CE4ECB"/>
    <w:rsid w:val="00CE5FB8"/>
    <w:rsid w:val="00CF0E52"/>
    <w:rsid w:val="00CF2EDF"/>
    <w:rsid w:val="00CF4129"/>
    <w:rsid w:val="00D01783"/>
    <w:rsid w:val="00D10D6E"/>
    <w:rsid w:val="00D10EDF"/>
    <w:rsid w:val="00D1419B"/>
    <w:rsid w:val="00D15816"/>
    <w:rsid w:val="00D2274D"/>
    <w:rsid w:val="00D26764"/>
    <w:rsid w:val="00D30FCC"/>
    <w:rsid w:val="00D354D7"/>
    <w:rsid w:val="00D3664B"/>
    <w:rsid w:val="00D47ACF"/>
    <w:rsid w:val="00D50A69"/>
    <w:rsid w:val="00D50D8E"/>
    <w:rsid w:val="00D5297F"/>
    <w:rsid w:val="00D538AD"/>
    <w:rsid w:val="00D54F4B"/>
    <w:rsid w:val="00D56A1F"/>
    <w:rsid w:val="00D635D1"/>
    <w:rsid w:val="00D64E46"/>
    <w:rsid w:val="00D74BDC"/>
    <w:rsid w:val="00D75687"/>
    <w:rsid w:val="00D83DCB"/>
    <w:rsid w:val="00D850EB"/>
    <w:rsid w:val="00D85AE4"/>
    <w:rsid w:val="00D85C17"/>
    <w:rsid w:val="00D86BE6"/>
    <w:rsid w:val="00D93F3B"/>
    <w:rsid w:val="00D962D0"/>
    <w:rsid w:val="00D96C8F"/>
    <w:rsid w:val="00DA24F4"/>
    <w:rsid w:val="00DA3541"/>
    <w:rsid w:val="00DB1797"/>
    <w:rsid w:val="00DB2155"/>
    <w:rsid w:val="00DB2FD7"/>
    <w:rsid w:val="00DB7211"/>
    <w:rsid w:val="00DC6B25"/>
    <w:rsid w:val="00DC6EE0"/>
    <w:rsid w:val="00DD4BFB"/>
    <w:rsid w:val="00DD7186"/>
    <w:rsid w:val="00DF445C"/>
    <w:rsid w:val="00DF692A"/>
    <w:rsid w:val="00DF6B9A"/>
    <w:rsid w:val="00E03657"/>
    <w:rsid w:val="00E0784A"/>
    <w:rsid w:val="00E12717"/>
    <w:rsid w:val="00E1787F"/>
    <w:rsid w:val="00E20D8D"/>
    <w:rsid w:val="00E21C69"/>
    <w:rsid w:val="00E25665"/>
    <w:rsid w:val="00E27FDF"/>
    <w:rsid w:val="00E31989"/>
    <w:rsid w:val="00E340F2"/>
    <w:rsid w:val="00E3531B"/>
    <w:rsid w:val="00E360BF"/>
    <w:rsid w:val="00E41BB9"/>
    <w:rsid w:val="00E4228A"/>
    <w:rsid w:val="00E44ED0"/>
    <w:rsid w:val="00E45B20"/>
    <w:rsid w:val="00E45C55"/>
    <w:rsid w:val="00E4733E"/>
    <w:rsid w:val="00E560EE"/>
    <w:rsid w:val="00E57BBB"/>
    <w:rsid w:val="00E61362"/>
    <w:rsid w:val="00E623C3"/>
    <w:rsid w:val="00E62E94"/>
    <w:rsid w:val="00E667EB"/>
    <w:rsid w:val="00E6695F"/>
    <w:rsid w:val="00E669B4"/>
    <w:rsid w:val="00E71DB8"/>
    <w:rsid w:val="00E720BB"/>
    <w:rsid w:val="00E74114"/>
    <w:rsid w:val="00E74E96"/>
    <w:rsid w:val="00E82056"/>
    <w:rsid w:val="00E82E8A"/>
    <w:rsid w:val="00E83FB3"/>
    <w:rsid w:val="00E85C2F"/>
    <w:rsid w:val="00E85E80"/>
    <w:rsid w:val="00E861EA"/>
    <w:rsid w:val="00E91A0F"/>
    <w:rsid w:val="00E927BC"/>
    <w:rsid w:val="00E94754"/>
    <w:rsid w:val="00E96943"/>
    <w:rsid w:val="00EA34FF"/>
    <w:rsid w:val="00EB19F3"/>
    <w:rsid w:val="00EB2280"/>
    <w:rsid w:val="00EB37C1"/>
    <w:rsid w:val="00EB6381"/>
    <w:rsid w:val="00EC10B4"/>
    <w:rsid w:val="00EC3E8F"/>
    <w:rsid w:val="00EC443A"/>
    <w:rsid w:val="00EC4E71"/>
    <w:rsid w:val="00ED5FD5"/>
    <w:rsid w:val="00EE48F8"/>
    <w:rsid w:val="00EE71AA"/>
    <w:rsid w:val="00EE7E28"/>
    <w:rsid w:val="00EF0EEC"/>
    <w:rsid w:val="00EF7A9B"/>
    <w:rsid w:val="00F02B63"/>
    <w:rsid w:val="00F03D75"/>
    <w:rsid w:val="00F10458"/>
    <w:rsid w:val="00F15477"/>
    <w:rsid w:val="00F255E0"/>
    <w:rsid w:val="00F3455F"/>
    <w:rsid w:val="00F35706"/>
    <w:rsid w:val="00F36D80"/>
    <w:rsid w:val="00F37364"/>
    <w:rsid w:val="00F42532"/>
    <w:rsid w:val="00F445A4"/>
    <w:rsid w:val="00F46361"/>
    <w:rsid w:val="00F46A10"/>
    <w:rsid w:val="00F50105"/>
    <w:rsid w:val="00F52E6B"/>
    <w:rsid w:val="00F538D2"/>
    <w:rsid w:val="00F55DB3"/>
    <w:rsid w:val="00F652C1"/>
    <w:rsid w:val="00F65653"/>
    <w:rsid w:val="00F66752"/>
    <w:rsid w:val="00F81A74"/>
    <w:rsid w:val="00F820DE"/>
    <w:rsid w:val="00F92A9F"/>
    <w:rsid w:val="00F96B40"/>
    <w:rsid w:val="00FA00EA"/>
    <w:rsid w:val="00FA485C"/>
    <w:rsid w:val="00FA6DE3"/>
    <w:rsid w:val="00FB055F"/>
    <w:rsid w:val="00FB2704"/>
    <w:rsid w:val="00FC1948"/>
    <w:rsid w:val="00FC24E2"/>
    <w:rsid w:val="00FC58AA"/>
    <w:rsid w:val="00FC5C8A"/>
    <w:rsid w:val="00FC6DDD"/>
    <w:rsid w:val="00FC742D"/>
    <w:rsid w:val="00FD3DD3"/>
    <w:rsid w:val="00FD4466"/>
    <w:rsid w:val="00FD63E9"/>
    <w:rsid w:val="00FE790F"/>
    <w:rsid w:val="00FE7BE7"/>
    <w:rsid w:val="00FF11F7"/>
    <w:rsid w:val="00F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DA75"/>
  <w15:chartTrackingRefBased/>
  <w15:docId w15:val="{D5BF020D-2C8B-4759-B459-D637B409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706"/>
  </w:style>
  <w:style w:type="paragraph" w:styleId="Footer">
    <w:name w:val="footer"/>
    <w:basedOn w:val="Normal"/>
    <w:link w:val="FooterChar"/>
    <w:uiPriority w:val="99"/>
    <w:unhideWhenUsed/>
    <w:rsid w:val="00F35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706"/>
  </w:style>
  <w:style w:type="paragraph" w:styleId="NormalWeb">
    <w:name w:val="Normal (Web)"/>
    <w:basedOn w:val="Normal"/>
    <w:uiPriority w:val="99"/>
    <w:semiHidden/>
    <w:unhideWhenUsed/>
    <w:rsid w:val="00F538D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F538D2"/>
    <w:rPr>
      <w:i/>
      <w:iCs/>
    </w:rPr>
  </w:style>
  <w:style w:type="character" w:styleId="Hyperlink">
    <w:name w:val="Hyperlink"/>
    <w:basedOn w:val="DefaultParagraphFont"/>
    <w:uiPriority w:val="99"/>
    <w:unhideWhenUsed/>
    <w:rsid w:val="004A3308"/>
    <w:rPr>
      <w:color w:val="0563C1" w:themeColor="hyperlink"/>
      <w:u w:val="single"/>
    </w:rPr>
  </w:style>
  <w:style w:type="character" w:customStyle="1" w:styleId="UnresolvedMention1">
    <w:name w:val="Unresolved Mention1"/>
    <w:basedOn w:val="DefaultParagraphFont"/>
    <w:uiPriority w:val="99"/>
    <w:semiHidden/>
    <w:unhideWhenUsed/>
    <w:rsid w:val="004A3308"/>
    <w:rPr>
      <w:color w:val="605E5C"/>
      <w:shd w:val="clear" w:color="auto" w:fill="E1DFDD"/>
    </w:rPr>
  </w:style>
  <w:style w:type="paragraph" w:styleId="ListParagraph">
    <w:name w:val="List Paragraph"/>
    <w:basedOn w:val="Normal"/>
    <w:uiPriority w:val="34"/>
    <w:qFormat/>
    <w:rsid w:val="00245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33160">
      <w:bodyDiv w:val="1"/>
      <w:marLeft w:val="0"/>
      <w:marRight w:val="0"/>
      <w:marTop w:val="0"/>
      <w:marBottom w:val="0"/>
      <w:divBdr>
        <w:top w:val="none" w:sz="0" w:space="0" w:color="auto"/>
        <w:left w:val="none" w:sz="0" w:space="0" w:color="auto"/>
        <w:bottom w:val="none" w:sz="0" w:space="0" w:color="auto"/>
        <w:right w:val="none" w:sz="0" w:space="0" w:color="auto"/>
      </w:divBdr>
      <w:divsChild>
        <w:div w:id="1674257347">
          <w:marLeft w:val="0"/>
          <w:marRight w:val="0"/>
          <w:marTop w:val="0"/>
          <w:marBottom w:val="0"/>
          <w:divBdr>
            <w:top w:val="none" w:sz="0" w:space="0" w:color="auto"/>
            <w:left w:val="none" w:sz="0" w:space="0" w:color="auto"/>
            <w:bottom w:val="none" w:sz="0" w:space="0" w:color="auto"/>
            <w:right w:val="none" w:sz="0" w:space="0" w:color="auto"/>
          </w:divBdr>
        </w:div>
      </w:divsChild>
    </w:div>
    <w:div w:id="167360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dc:creator>
  <cp:lastModifiedBy>ROYAL SMILES DENTAL CLINIC</cp:lastModifiedBy>
  <cp:revision>8</cp:revision>
  <dcterms:created xsi:type="dcterms:W3CDTF">2020-10-29T15:13:00Z</dcterms:created>
  <dcterms:modified xsi:type="dcterms:W3CDTF">2021-03-11T06:36:00Z</dcterms:modified>
</cp:coreProperties>
</file>