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658B3" w14:textId="77777777" w:rsidR="00BB1857" w:rsidRPr="002D7E3E" w:rsidRDefault="00BB1857" w:rsidP="00C95304">
      <w:pPr>
        <w:spacing w:line="480" w:lineRule="auto"/>
        <w:jc w:val="center"/>
        <w:rPr>
          <w:rFonts w:cs="Times New Roman"/>
          <w:b/>
          <w:bCs/>
          <w:szCs w:val="24"/>
        </w:rPr>
      </w:pPr>
      <w:r w:rsidRPr="002D7E3E">
        <w:rPr>
          <w:rFonts w:cs="Times New Roman"/>
          <w:b/>
          <w:bCs/>
          <w:szCs w:val="24"/>
        </w:rPr>
        <w:t xml:space="preserve">Black Lives Matter Movement </w:t>
      </w:r>
    </w:p>
    <w:p w14:paraId="61559DBF" w14:textId="77777777" w:rsidR="00BB1857" w:rsidRPr="00C77EC3" w:rsidRDefault="00332E18" w:rsidP="00C95304">
      <w:pPr>
        <w:spacing w:line="480" w:lineRule="auto"/>
        <w:ind w:firstLine="720"/>
        <w:rPr>
          <w:rFonts w:cs="Times New Roman"/>
          <w:szCs w:val="24"/>
        </w:rPr>
      </w:pPr>
      <w:r w:rsidRPr="00C77EC3">
        <w:rPr>
          <w:rFonts w:cs="Times New Roman"/>
          <w:szCs w:val="24"/>
        </w:rPr>
        <w:t>In the United States</w:t>
      </w:r>
      <w:r w:rsidR="000D43AF" w:rsidRPr="00C77EC3">
        <w:rPr>
          <w:rFonts w:cs="Times New Roman"/>
          <w:szCs w:val="24"/>
        </w:rPr>
        <w:t>,</w:t>
      </w:r>
      <w:r w:rsidRPr="00C77EC3">
        <w:rPr>
          <w:rFonts w:cs="Times New Roman"/>
          <w:szCs w:val="24"/>
        </w:rPr>
        <w:t xml:space="preserve"> the legacy of slavery and Jim Crow laws left a residual of institutional racism which</w:t>
      </w:r>
      <w:r w:rsidR="000D43AF" w:rsidRPr="00C77EC3">
        <w:rPr>
          <w:rFonts w:cs="Times New Roman"/>
          <w:szCs w:val="24"/>
        </w:rPr>
        <w:t xml:space="preserve"> has</w:t>
      </w:r>
      <w:r w:rsidRPr="00C77EC3">
        <w:rPr>
          <w:rFonts w:cs="Times New Roman"/>
          <w:szCs w:val="24"/>
        </w:rPr>
        <w:t xml:space="preserve"> devalued the lives of African Americans</w:t>
      </w:r>
      <w:r w:rsidR="000D43AF" w:rsidRPr="00C77EC3">
        <w:rPr>
          <w:rFonts w:cs="Times New Roman"/>
          <w:szCs w:val="24"/>
        </w:rPr>
        <w:t xml:space="preserve"> for centuries</w:t>
      </w:r>
      <w:r w:rsidRPr="00C77EC3">
        <w:rPr>
          <w:rFonts w:cs="Times New Roman"/>
          <w:szCs w:val="24"/>
        </w:rPr>
        <w:t>. Black Lives Matter</w:t>
      </w:r>
      <w:r w:rsidR="004B007D" w:rsidRPr="00C77EC3">
        <w:rPr>
          <w:rFonts w:cs="Times New Roman"/>
          <w:szCs w:val="24"/>
        </w:rPr>
        <w:t xml:space="preserve"> is a social rights movement embedded in the country’s</w:t>
      </w:r>
      <w:r w:rsidRPr="00C77EC3">
        <w:rPr>
          <w:rFonts w:cs="Times New Roman"/>
          <w:szCs w:val="24"/>
        </w:rPr>
        <w:t xml:space="preserve"> cult</w:t>
      </w:r>
      <w:r w:rsidR="004B007D" w:rsidRPr="00C77EC3">
        <w:rPr>
          <w:rFonts w:cs="Times New Roman"/>
          <w:szCs w:val="24"/>
        </w:rPr>
        <w:t>ural and individual experiences with an aim of</w:t>
      </w:r>
      <w:r w:rsidRPr="00C77EC3">
        <w:rPr>
          <w:rFonts w:cs="Times New Roman"/>
          <w:szCs w:val="24"/>
        </w:rPr>
        <w:t xml:space="preserve"> </w:t>
      </w:r>
      <w:r w:rsidR="004B007D" w:rsidRPr="00C77EC3">
        <w:rPr>
          <w:rFonts w:cs="Times New Roman"/>
          <w:szCs w:val="24"/>
        </w:rPr>
        <w:t>fostering</w:t>
      </w:r>
      <w:r w:rsidRPr="00C77EC3">
        <w:rPr>
          <w:rFonts w:cs="Times New Roman"/>
          <w:szCs w:val="24"/>
        </w:rPr>
        <w:t xml:space="preserve"> constructive protest to the continued dehumanizatio</w:t>
      </w:r>
      <w:r w:rsidR="00982DCA" w:rsidRPr="00C77EC3">
        <w:rPr>
          <w:rFonts w:cs="Times New Roman"/>
          <w:szCs w:val="24"/>
        </w:rPr>
        <w:t>n and devaluation of minority lives</w:t>
      </w:r>
      <w:r w:rsidR="00C119DE" w:rsidRPr="00C77EC3">
        <w:rPr>
          <w:rFonts w:cs="Times New Roman"/>
          <w:szCs w:val="24"/>
        </w:rPr>
        <w:t xml:space="preserve">. </w:t>
      </w:r>
      <w:r w:rsidR="00BA595A" w:rsidRPr="00C77EC3">
        <w:rPr>
          <w:rFonts w:cs="Times New Roman"/>
          <w:szCs w:val="24"/>
        </w:rPr>
        <w:t xml:space="preserve">Throughout the globe, the term "Black Lives Matter" acquired much greater meaning as it became the organizing and slogan of protests which swept the world following a </w:t>
      </w:r>
      <w:r w:rsidR="009F40D7" w:rsidRPr="00C77EC3">
        <w:rPr>
          <w:rFonts w:cs="Times New Roman"/>
          <w:szCs w:val="24"/>
        </w:rPr>
        <w:t>number of</w:t>
      </w:r>
      <w:r w:rsidR="00414A7C" w:rsidRPr="00C77EC3">
        <w:rPr>
          <w:rFonts w:cs="Times New Roman"/>
          <w:szCs w:val="24"/>
        </w:rPr>
        <w:t xml:space="preserve"> police</w:t>
      </w:r>
      <w:r w:rsidR="009F40D7" w:rsidRPr="00C77EC3">
        <w:rPr>
          <w:rFonts w:cs="Times New Roman"/>
          <w:szCs w:val="24"/>
        </w:rPr>
        <w:t xml:space="preserve"> shootings involving unarmed African Americans.</w:t>
      </w:r>
      <w:r w:rsidR="001A228B" w:rsidRPr="00C77EC3">
        <w:rPr>
          <w:rFonts w:cs="Times New Roman"/>
          <w:szCs w:val="24"/>
        </w:rPr>
        <w:t xml:space="preserve"> </w:t>
      </w:r>
      <w:r w:rsidR="008A2515" w:rsidRPr="00C77EC3">
        <w:rPr>
          <w:rFonts w:cs="Times New Roman"/>
          <w:szCs w:val="24"/>
        </w:rPr>
        <w:t>Social movements are intended, coordinated organizations that seek to accomplish a shared obje</w:t>
      </w:r>
      <w:r w:rsidR="00125DCC" w:rsidRPr="00C77EC3">
        <w:rPr>
          <w:rFonts w:cs="Times New Roman"/>
          <w:szCs w:val="24"/>
        </w:rPr>
        <w:t>ctive. These organizations</w:t>
      </w:r>
      <w:r w:rsidR="008A2515" w:rsidRPr="00C77EC3">
        <w:rPr>
          <w:rFonts w:cs="Times New Roman"/>
          <w:szCs w:val="24"/>
        </w:rPr>
        <w:t xml:space="preserve"> try to reform, oppose reform or give the non-civil-deterrent (civilian righ</w:t>
      </w:r>
      <w:r w:rsidR="0041170F" w:rsidRPr="00C77EC3">
        <w:rPr>
          <w:rFonts w:cs="Times New Roman"/>
          <w:szCs w:val="24"/>
        </w:rPr>
        <w:t>ts movements) a political voice</w:t>
      </w:r>
      <w:r w:rsidR="00C95304" w:rsidRPr="00C77EC3">
        <w:rPr>
          <w:rFonts w:cs="Times New Roman"/>
          <w:szCs w:val="24"/>
        </w:rPr>
        <w:t xml:space="preserve"> </w:t>
      </w:r>
      <w:r w:rsidR="00C95304" w:rsidRPr="00C77EC3">
        <w:rPr>
          <w:rFonts w:cs="Times New Roman"/>
          <w:szCs w:val="24"/>
          <w:shd w:val="clear" w:color="auto" w:fill="FFFFFF"/>
        </w:rPr>
        <w:t>(Rickford)</w:t>
      </w:r>
      <w:r w:rsidR="00125DCC" w:rsidRPr="00C77EC3">
        <w:rPr>
          <w:rFonts w:cs="Times New Roman"/>
          <w:szCs w:val="24"/>
        </w:rPr>
        <w:t xml:space="preserve">. </w:t>
      </w:r>
      <w:r w:rsidR="00F97E90" w:rsidRPr="00C77EC3">
        <w:rPr>
          <w:rFonts w:cs="Times New Roman"/>
          <w:szCs w:val="24"/>
        </w:rPr>
        <w:t xml:space="preserve">In 2016, President Barack Obama stated that BLM brought attention to the real problem – police brutality against African Americans. </w:t>
      </w:r>
      <w:r w:rsidR="00125DCC" w:rsidRPr="00C77EC3">
        <w:rPr>
          <w:rFonts w:cs="Times New Roman"/>
          <w:szCs w:val="24"/>
        </w:rPr>
        <w:t>Therefore,</w:t>
      </w:r>
      <w:r w:rsidR="003D646D" w:rsidRPr="00C77EC3">
        <w:rPr>
          <w:rFonts w:cs="Times New Roman"/>
          <w:szCs w:val="24"/>
        </w:rPr>
        <w:t xml:space="preserve"> the main goal for</w:t>
      </w:r>
      <w:r w:rsidR="00EA08C4" w:rsidRPr="00C77EC3">
        <w:rPr>
          <w:rFonts w:cs="Times New Roman"/>
          <w:szCs w:val="24"/>
        </w:rPr>
        <w:t xml:space="preserve"> s</w:t>
      </w:r>
      <w:r w:rsidR="003D646D" w:rsidRPr="00C77EC3">
        <w:rPr>
          <w:rFonts w:cs="Times New Roman"/>
          <w:szCs w:val="24"/>
        </w:rPr>
        <w:t>ocial movements is to cause positive social changes</w:t>
      </w:r>
      <w:r w:rsidR="008A2515" w:rsidRPr="00C77EC3">
        <w:rPr>
          <w:rFonts w:cs="Times New Roman"/>
          <w:szCs w:val="24"/>
        </w:rPr>
        <w:t>.</w:t>
      </w:r>
      <w:r w:rsidR="00851387" w:rsidRPr="00C77EC3">
        <w:rPr>
          <w:rFonts w:cs="Times New Roman"/>
          <w:szCs w:val="24"/>
        </w:rPr>
        <w:t xml:space="preserve"> Based on the above definition,</w:t>
      </w:r>
      <w:r w:rsidR="00883741" w:rsidRPr="00C77EC3">
        <w:rPr>
          <w:rFonts w:cs="Times New Roman"/>
          <w:szCs w:val="24"/>
        </w:rPr>
        <w:t xml:space="preserve"> </w:t>
      </w:r>
      <w:r w:rsidR="000E302C" w:rsidRPr="00C77EC3">
        <w:rPr>
          <w:rFonts w:cs="Times New Roman"/>
          <w:szCs w:val="24"/>
        </w:rPr>
        <w:t xml:space="preserve">BLM promotes </w:t>
      </w:r>
      <w:r w:rsidR="00851387" w:rsidRPr="00C77EC3">
        <w:rPr>
          <w:rFonts w:cs="Times New Roman"/>
          <w:szCs w:val="24"/>
        </w:rPr>
        <w:t xml:space="preserve">the civil rights of African Americans because </w:t>
      </w:r>
      <w:r w:rsidR="00275399" w:rsidRPr="00C77EC3">
        <w:rPr>
          <w:rFonts w:cs="Times New Roman"/>
          <w:szCs w:val="24"/>
        </w:rPr>
        <w:t xml:space="preserve">it seek to invoke </w:t>
      </w:r>
      <w:r w:rsidR="003149D2" w:rsidRPr="00C77EC3">
        <w:rPr>
          <w:rFonts w:cs="Times New Roman"/>
          <w:szCs w:val="24"/>
        </w:rPr>
        <w:t xml:space="preserve">police </w:t>
      </w:r>
      <w:r w:rsidR="00295A86" w:rsidRPr="00C77EC3">
        <w:rPr>
          <w:rFonts w:cs="Times New Roman"/>
          <w:szCs w:val="24"/>
        </w:rPr>
        <w:t>reforms against systemic racism</w:t>
      </w:r>
      <w:r w:rsidR="003149D2" w:rsidRPr="00C77EC3">
        <w:rPr>
          <w:rFonts w:cs="Times New Roman"/>
          <w:szCs w:val="24"/>
        </w:rPr>
        <w:t xml:space="preserve"> that have led to the killing of unarmed African Americans</w:t>
      </w:r>
      <w:r w:rsidR="00295A86" w:rsidRPr="00C77EC3">
        <w:rPr>
          <w:rFonts w:cs="Times New Roman"/>
          <w:szCs w:val="24"/>
        </w:rPr>
        <w:t xml:space="preserve">. </w:t>
      </w:r>
    </w:p>
    <w:p w14:paraId="2C91969C" w14:textId="77777777" w:rsidR="00FC7488" w:rsidRPr="00C77EC3" w:rsidRDefault="0014594F" w:rsidP="00C95304">
      <w:pPr>
        <w:spacing w:line="480" w:lineRule="auto"/>
        <w:ind w:firstLine="720"/>
        <w:rPr>
          <w:rFonts w:cs="Times New Roman"/>
          <w:szCs w:val="24"/>
        </w:rPr>
      </w:pPr>
      <w:r w:rsidRPr="00C77EC3">
        <w:rPr>
          <w:rFonts w:cs="Times New Roman"/>
          <w:szCs w:val="24"/>
        </w:rPr>
        <w:t xml:space="preserve">Since Africa Americans set foot in the Americas during slavery trade, </w:t>
      </w:r>
      <w:r w:rsidR="005C1EA4" w:rsidRPr="00C77EC3">
        <w:rPr>
          <w:rFonts w:cs="Times New Roman"/>
          <w:szCs w:val="24"/>
        </w:rPr>
        <w:t>they have been fighting fo</w:t>
      </w:r>
      <w:r w:rsidR="00BF51F7" w:rsidRPr="00C77EC3">
        <w:rPr>
          <w:rFonts w:cs="Times New Roman"/>
          <w:szCs w:val="24"/>
        </w:rPr>
        <w:t xml:space="preserve">r human equality for centuries. On a positive note, African American have also seen gradual development </w:t>
      </w:r>
      <w:r w:rsidR="00FB5620" w:rsidRPr="00C77EC3">
        <w:rPr>
          <w:rFonts w:cs="Times New Roman"/>
          <w:szCs w:val="24"/>
        </w:rPr>
        <w:t>over the course of the 20</w:t>
      </w:r>
      <w:r w:rsidR="00FB5620" w:rsidRPr="00C77EC3">
        <w:rPr>
          <w:rFonts w:cs="Times New Roman"/>
          <w:szCs w:val="24"/>
          <w:vertAlign w:val="superscript"/>
        </w:rPr>
        <w:t>th</w:t>
      </w:r>
      <w:r w:rsidR="00FB5620" w:rsidRPr="00C77EC3">
        <w:rPr>
          <w:rFonts w:cs="Times New Roman"/>
          <w:szCs w:val="24"/>
        </w:rPr>
        <w:t xml:space="preserve"> century with the civil rights movement</w:t>
      </w:r>
      <w:r w:rsidR="00C95304" w:rsidRPr="00C77EC3">
        <w:rPr>
          <w:rFonts w:cs="Times New Roman"/>
          <w:szCs w:val="24"/>
        </w:rPr>
        <w:t xml:space="preserve"> </w:t>
      </w:r>
      <w:r w:rsidR="00C95304" w:rsidRPr="00C77EC3">
        <w:rPr>
          <w:rFonts w:cs="Times New Roman"/>
          <w:szCs w:val="24"/>
          <w:shd w:val="clear" w:color="auto" w:fill="FFFFFF"/>
        </w:rPr>
        <w:t>(Clayton)</w:t>
      </w:r>
      <w:r w:rsidR="00FB5620" w:rsidRPr="00C77EC3">
        <w:rPr>
          <w:rFonts w:cs="Times New Roman"/>
          <w:szCs w:val="24"/>
        </w:rPr>
        <w:t xml:space="preserve">. </w:t>
      </w:r>
      <w:r w:rsidR="003149D2" w:rsidRPr="00C77EC3">
        <w:rPr>
          <w:rFonts w:cs="Times New Roman"/>
          <w:szCs w:val="24"/>
        </w:rPr>
        <w:t xml:space="preserve">Today, Black Lives Matter </w:t>
      </w:r>
      <w:r w:rsidR="00C76FEA" w:rsidRPr="00C77EC3">
        <w:rPr>
          <w:rFonts w:cs="Times New Roman"/>
          <w:szCs w:val="24"/>
        </w:rPr>
        <w:t xml:space="preserve">aims at creating awareness and </w:t>
      </w:r>
      <w:r w:rsidR="001F44F5" w:rsidRPr="00C77EC3">
        <w:rPr>
          <w:rFonts w:cs="Times New Roman"/>
          <w:szCs w:val="24"/>
        </w:rPr>
        <w:t xml:space="preserve">calling for reforms </w:t>
      </w:r>
      <w:r w:rsidR="000661A8" w:rsidRPr="00C77EC3">
        <w:rPr>
          <w:rFonts w:cs="Times New Roman"/>
          <w:szCs w:val="24"/>
        </w:rPr>
        <w:t xml:space="preserve">against </w:t>
      </w:r>
      <w:r w:rsidR="00383D19" w:rsidRPr="00C77EC3">
        <w:rPr>
          <w:rFonts w:cs="Times New Roman"/>
          <w:szCs w:val="24"/>
        </w:rPr>
        <w:t xml:space="preserve">police brutality. </w:t>
      </w:r>
      <w:r w:rsidR="0056357E" w:rsidRPr="00C77EC3">
        <w:rPr>
          <w:rFonts w:cs="Times New Roman"/>
          <w:szCs w:val="24"/>
        </w:rPr>
        <w:t xml:space="preserve">The Black Lives Matter </w:t>
      </w:r>
      <w:r w:rsidR="00B92B77" w:rsidRPr="00C77EC3">
        <w:rPr>
          <w:rFonts w:cs="Times New Roman"/>
          <w:szCs w:val="24"/>
        </w:rPr>
        <w:t>m</w:t>
      </w:r>
      <w:r w:rsidR="0056357E" w:rsidRPr="00C77EC3">
        <w:rPr>
          <w:rFonts w:cs="Times New Roman"/>
          <w:szCs w:val="24"/>
        </w:rPr>
        <w:t xml:space="preserve">ovement struggles with many challenges faced by past movements calling for reforms. These challenges include the presence of stereotypes that often depict African Americans as </w:t>
      </w:r>
      <w:r w:rsidR="00EE6837" w:rsidRPr="00C77EC3">
        <w:rPr>
          <w:rFonts w:cs="Times New Roman"/>
          <w:szCs w:val="24"/>
        </w:rPr>
        <w:t>criminals</w:t>
      </w:r>
      <w:r w:rsidR="0056357E" w:rsidRPr="00C77EC3">
        <w:rPr>
          <w:rFonts w:cs="Times New Roman"/>
          <w:szCs w:val="24"/>
        </w:rPr>
        <w:t>.</w:t>
      </w:r>
      <w:r w:rsidR="00C22DD0" w:rsidRPr="00C77EC3">
        <w:rPr>
          <w:rFonts w:cs="Times New Roman"/>
          <w:szCs w:val="24"/>
        </w:rPr>
        <w:t xml:space="preserve"> However, the organizational and tactical setup of BLM is more akin to modern movements rather than those that happened </w:t>
      </w:r>
      <w:r w:rsidR="00C053B4" w:rsidRPr="00C77EC3">
        <w:rPr>
          <w:rFonts w:cs="Times New Roman"/>
          <w:szCs w:val="24"/>
        </w:rPr>
        <w:t xml:space="preserve">in the 1960s. </w:t>
      </w:r>
      <w:r w:rsidR="004B606B" w:rsidRPr="00C77EC3">
        <w:rPr>
          <w:rFonts w:cs="Times New Roman"/>
          <w:szCs w:val="24"/>
        </w:rPr>
        <w:t xml:space="preserve">The basic focus is </w:t>
      </w:r>
      <w:r w:rsidR="004B606B" w:rsidRPr="00C77EC3">
        <w:rPr>
          <w:rFonts w:cs="Times New Roman"/>
          <w:szCs w:val="24"/>
        </w:rPr>
        <w:lastRenderedPageBreak/>
        <w:t xml:space="preserve">on the long-term effect of the campaign on </w:t>
      </w:r>
      <w:r w:rsidR="00B71F8B" w:rsidRPr="00C77EC3">
        <w:rPr>
          <w:rFonts w:cs="Times New Roman"/>
          <w:szCs w:val="24"/>
        </w:rPr>
        <w:t>the policies being demanded, which was often highlighted by Ms. Reynolds</w:t>
      </w:r>
      <w:r w:rsidR="00DA3DEC" w:rsidRPr="00C77EC3">
        <w:rPr>
          <w:rFonts w:cs="Times New Roman"/>
          <w:szCs w:val="24"/>
        </w:rPr>
        <w:t xml:space="preserve"> in the ‘60s</w:t>
      </w:r>
      <w:r w:rsidR="00B71F8B" w:rsidRPr="00C77EC3">
        <w:rPr>
          <w:rFonts w:cs="Times New Roman"/>
          <w:szCs w:val="24"/>
        </w:rPr>
        <w:t xml:space="preserve"> and President Barack Obama</w:t>
      </w:r>
      <w:r w:rsidR="00DA3DEC" w:rsidRPr="00C77EC3">
        <w:rPr>
          <w:rFonts w:cs="Times New Roman"/>
          <w:szCs w:val="24"/>
        </w:rPr>
        <w:t xml:space="preserve"> in 2016. </w:t>
      </w:r>
    </w:p>
    <w:p w14:paraId="684B9990" w14:textId="77777777" w:rsidR="00D20CBC" w:rsidRPr="00C77EC3" w:rsidRDefault="00D20F3D" w:rsidP="00C95304">
      <w:pPr>
        <w:spacing w:line="480" w:lineRule="auto"/>
        <w:ind w:firstLine="720"/>
        <w:rPr>
          <w:rFonts w:cs="Times New Roman"/>
          <w:szCs w:val="24"/>
        </w:rPr>
      </w:pPr>
      <w:r w:rsidRPr="00C77EC3">
        <w:rPr>
          <w:rFonts w:cs="Times New Roman"/>
          <w:szCs w:val="24"/>
        </w:rPr>
        <w:t>Recently scholars have been concentrating</w:t>
      </w:r>
      <w:r w:rsidR="004B606B" w:rsidRPr="00C77EC3">
        <w:rPr>
          <w:rFonts w:cs="Times New Roman"/>
          <w:szCs w:val="24"/>
        </w:rPr>
        <w:t xml:space="preserve"> on gaining information through comprehensive case studies and narrative studies of its internal processes and public success. In this emerging scientific literature on the BLM trend, three points of agreement have so far emerged. First of all, BLM activists are deliberately opposed </w:t>
      </w:r>
      <w:r w:rsidRPr="00C77EC3">
        <w:rPr>
          <w:rFonts w:cs="Times New Roman"/>
          <w:szCs w:val="24"/>
        </w:rPr>
        <w:t>to the political</w:t>
      </w:r>
      <w:r w:rsidR="004B606B" w:rsidRPr="00C77EC3">
        <w:rPr>
          <w:rFonts w:cs="Times New Roman"/>
          <w:szCs w:val="24"/>
        </w:rPr>
        <w:t xml:space="preserve"> paradigm which animated the African American Civil Rights movement in the 1950s and 1960s. Second, BLM activists prefer to use gender-based, LGBTQ and ethnic identity constructs to explain their battling issues and the solutions they suggest by way of controversial policy</w:t>
      </w:r>
      <w:r w:rsidR="00C95304" w:rsidRPr="00C77EC3">
        <w:rPr>
          <w:rFonts w:cs="Times New Roman"/>
          <w:szCs w:val="24"/>
        </w:rPr>
        <w:t xml:space="preserve"> </w:t>
      </w:r>
      <w:r w:rsidR="00C95304" w:rsidRPr="00C77EC3">
        <w:rPr>
          <w:rFonts w:cs="Times New Roman"/>
          <w:szCs w:val="24"/>
          <w:shd w:val="clear" w:color="auto" w:fill="FFFFFF"/>
        </w:rPr>
        <w:t>(Harris)</w:t>
      </w:r>
      <w:r w:rsidR="004B606B" w:rsidRPr="00C77EC3">
        <w:rPr>
          <w:rFonts w:cs="Times New Roman"/>
          <w:szCs w:val="24"/>
        </w:rPr>
        <w:t>.</w:t>
      </w:r>
      <w:r w:rsidR="00055D52" w:rsidRPr="00C77EC3">
        <w:rPr>
          <w:rFonts w:cs="Times New Roman"/>
          <w:szCs w:val="24"/>
        </w:rPr>
        <w:t xml:space="preserve"> </w:t>
      </w:r>
      <w:r w:rsidR="00BA3700" w:rsidRPr="00C77EC3">
        <w:rPr>
          <w:rFonts w:cs="Times New Roman"/>
          <w:szCs w:val="24"/>
        </w:rPr>
        <w:t>Lastly, various studies</w:t>
      </w:r>
      <w:r w:rsidR="00055D52" w:rsidRPr="00C77EC3">
        <w:rPr>
          <w:rFonts w:cs="Times New Roman"/>
          <w:szCs w:val="24"/>
        </w:rPr>
        <w:t xml:space="preserve"> acknow</w:t>
      </w:r>
      <w:r w:rsidR="007B69A5" w:rsidRPr="00C77EC3">
        <w:rPr>
          <w:rFonts w:cs="Times New Roman"/>
          <w:szCs w:val="24"/>
        </w:rPr>
        <w:t>ledge</w:t>
      </w:r>
      <w:r w:rsidR="00C10253" w:rsidRPr="00C77EC3">
        <w:rPr>
          <w:rFonts w:cs="Times New Roman"/>
          <w:szCs w:val="24"/>
        </w:rPr>
        <w:t xml:space="preserve"> that BLM advocates do</w:t>
      </w:r>
      <w:r w:rsidR="00055D52" w:rsidRPr="00C77EC3">
        <w:rPr>
          <w:rFonts w:cs="Times New Roman"/>
          <w:szCs w:val="24"/>
        </w:rPr>
        <w:t xml:space="preserve"> not describe their </w:t>
      </w:r>
      <w:r w:rsidR="00F80355" w:rsidRPr="00C77EC3">
        <w:rPr>
          <w:rFonts w:cs="Times New Roman"/>
          <w:szCs w:val="24"/>
        </w:rPr>
        <w:t xml:space="preserve">goals since </w:t>
      </w:r>
      <w:r w:rsidR="00055D52" w:rsidRPr="00C77EC3">
        <w:rPr>
          <w:rFonts w:cs="Times New Roman"/>
          <w:szCs w:val="24"/>
        </w:rPr>
        <w:t xml:space="preserve">the sequential priorities of </w:t>
      </w:r>
      <w:r w:rsidR="006C4D6A" w:rsidRPr="00C77EC3">
        <w:rPr>
          <w:rFonts w:cs="Times New Roman"/>
          <w:szCs w:val="24"/>
        </w:rPr>
        <w:t xml:space="preserve">policy and that the </w:t>
      </w:r>
      <w:r w:rsidR="00055D52" w:rsidRPr="00C77EC3">
        <w:rPr>
          <w:rFonts w:cs="Times New Roman"/>
          <w:szCs w:val="24"/>
        </w:rPr>
        <w:t>repertories of claims they use to call attention to their causes are of intrinsic importance.</w:t>
      </w:r>
      <w:r w:rsidR="008564E9" w:rsidRPr="00C77EC3">
        <w:rPr>
          <w:rFonts w:cs="Times New Roman"/>
          <w:szCs w:val="24"/>
        </w:rPr>
        <w:t xml:space="preserve"> </w:t>
      </w:r>
      <w:r w:rsidR="00E6327F" w:rsidRPr="00C77EC3">
        <w:rPr>
          <w:rFonts w:cs="Times New Roman"/>
          <w:szCs w:val="24"/>
        </w:rPr>
        <w:t xml:space="preserve">Due to such developments, it is easier to classify BLM as a </w:t>
      </w:r>
      <w:r w:rsidR="007D44C8" w:rsidRPr="00C77EC3">
        <w:rPr>
          <w:rFonts w:cs="Times New Roman"/>
          <w:szCs w:val="24"/>
        </w:rPr>
        <w:t>non-civil</w:t>
      </w:r>
      <w:r w:rsidR="00E6327F" w:rsidRPr="00C77EC3">
        <w:rPr>
          <w:rFonts w:cs="Times New Roman"/>
          <w:szCs w:val="24"/>
        </w:rPr>
        <w:t xml:space="preserve"> rights movements. </w:t>
      </w:r>
      <w:r w:rsidR="001A591B" w:rsidRPr="00C77EC3">
        <w:rPr>
          <w:rFonts w:cs="Times New Roman"/>
          <w:szCs w:val="24"/>
        </w:rPr>
        <w:t xml:space="preserve">However, a closer analysis show clear similarities between BLM and modern social movements such as Occupy Wall Street and protests that were predominant in North African in 2011. </w:t>
      </w:r>
      <w:r w:rsidR="0068587B" w:rsidRPr="00C77EC3">
        <w:rPr>
          <w:rFonts w:cs="Times New Roman"/>
          <w:szCs w:val="24"/>
        </w:rPr>
        <w:t>With respect to the classification of the BLM movement, this statement indicates that it is more intelligible by means of the current model of social movement that dominates mobilization of capital and democratic process theories. This is a very recent statement since academi</w:t>
      </w:r>
      <w:r w:rsidR="008D1BA8" w:rsidRPr="00C77EC3">
        <w:rPr>
          <w:rFonts w:cs="Times New Roman"/>
          <w:szCs w:val="24"/>
        </w:rPr>
        <w:t xml:space="preserve">cs from Social Revolution have </w:t>
      </w:r>
      <w:r w:rsidR="0068587B" w:rsidRPr="00C77EC3">
        <w:rPr>
          <w:rFonts w:cs="Times New Roman"/>
          <w:szCs w:val="24"/>
        </w:rPr>
        <w:t>often used white, middle class and radical causes that are expanding through political and cultural realms to pay attention to struggles surroundin</w:t>
      </w:r>
      <w:r w:rsidR="00E539CD" w:rsidRPr="00C77EC3">
        <w:rPr>
          <w:rFonts w:cs="Times New Roman"/>
          <w:szCs w:val="24"/>
        </w:rPr>
        <w:t>g economic and racial problems. Therefore,</w:t>
      </w:r>
      <w:r w:rsidR="0068587B" w:rsidRPr="00C77EC3">
        <w:rPr>
          <w:rFonts w:cs="Times New Roman"/>
          <w:szCs w:val="24"/>
        </w:rPr>
        <w:t xml:space="preserve"> the emergence of the BLM movement has contributed to the need to </w:t>
      </w:r>
      <w:r w:rsidR="00852297" w:rsidRPr="00C77EC3">
        <w:rPr>
          <w:rFonts w:cs="Times New Roman"/>
          <w:szCs w:val="24"/>
        </w:rPr>
        <w:t>re-</w:t>
      </w:r>
      <w:r w:rsidR="0068587B" w:rsidRPr="00C77EC3">
        <w:rPr>
          <w:rFonts w:cs="Times New Roman"/>
          <w:szCs w:val="24"/>
        </w:rPr>
        <w:t>test the central theories of the two paradigms against the actions of African American activists of current generations.</w:t>
      </w:r>
      <w:r w:rsidR="00852297" w:rsidRPr="00C77EC3">
        <w:rPr>
          <w:rFonts w:cs="Times New Roman"/>
          <w:szCs w:val="24"/>
        </w:rPr>
        <w:t xml:space="preserve"> </w:t>
      </w:r>
      <w:r w:rsidR="00C117E3" w:rsidRPr="00C77EC3">
        <w:rPr>
          <w:rFonts w:cs="Times New Roman"/>
          <w:szCs w:val="24"/>
        </w:rPr>
        <w:t xml:space="preserve">This means that </w:t>
      </w:r>
      <w:r w:rsidR="00F53E68" w:rsidRPr="00C77EC3">
        <w:rPr>
          <w:rFonts w:cs="Times New Roman"/>
          <w:szCs w:val="24"/>
        </w:rPr>
        <w:t xml:space="preserve">the general approach to invoke </w:t>
      </w:r>
      <w:r w:rsidR="005F3481" w:rsidRPr="00C77EC3">
        <w:rPr>
          <w:rFonts w:cs="Times New Roman"/>
          <w:szCs w:val="24"/>
        </w:rPr>
        <w:t xml:space="preserve">reforms has changed with recent generations. </w:t>
      </w:r>
    </w:p>
    <w:p w14:paraId="374F20AD" w14:textId="77777777" w:rsidR="00A503ED" w:rsidRPr="00C77EC3" w:rsidRDefault="008D09AF" w:rsidP="00C95304">
      <w:pPr>
        <w:spacing w:line="480" w:lineRule="auto"/>
        <w:ind w:firstLine="720"/>
        <w:rPr>
          <w:rFonts w:cs="Times New Roman"/>
          <w:szCs w:val="24"/>
        </w:rPr>
      </w:pPr>
      <w:r w:rsidRPr="00C77EC3">
        <w:rPr>
          <w:rFonts w:cs="Times New Roman"/>
          <w:szCs w:val="24"/>
        </w:rPr>
        <w:lastRenderedPageBreak/>
        <w:t>The relevance of civil right movements is not overlooked by the emphasis and changes of the em</w:t>
      </w:r>
      <w:r w:rsidR="00A973F3" w:rsidRPr="00C77EC3">
        <w:rPr>
          <w:rFonts w:cs="Times New Roman"/>
          <w:szCs w:val="24"/>
        </w:rPr>
        <w:t>erging social movements. For instance,</w:t>
      </w:r>
      <w:r w:rsidRPr="00C77EC3">
        <w:rPr>
          <w:rFonts w:cs="Times New Roman"/>
          <w:szCs w:val="24"/>
        </w:rPr>
        <w:t xml:space="preserve"> </w:t>
      </w:r>
      <w:r w:rsidR="00AB64A9" w:rsidRPr="00C77EC3">
        <w:rPr>
          <w:rFonts w:cs="Times New Roman"/>
          <w:szCs w:val="24"/>
        </w:rPr>
        <w:t>most of modern movements urge</w:t>
      </w:r>
      <w:r w:rsidRPr="00C77EC3">
        <w:rPr>
          <w:rFonts w:cs="Times New Roman"/>
          <w:szCs w:val="24"/>
        </w:rPr>
        <w:t xml:space="preserve"> their followers to execute destructive repertoires of contention by mass </w:t>
      </w:r>
      <w:r w:rsidR="008F758E" w:rsidRPr="00C77EC3">
        <w:rPr>
          <w:rFonts w:cs="Times New Roman"/>
          <w:szCs w:val="24"/>
        </w:rPr>
        <w:t>mobilizations</w:t>
      </w:r>
      <w:r w:rsidRPr="00C77EC3">
        <w:rPr>
          <w:rFonts w:cs="Times New Roman"/>
          <w:szCs w:val="24"/>
        </w:rPr>
        <w:t xml:space="preserve"> as well </w:t>
      </w:r>
      <w:r w:rsidR="0065536A" w:rsidRPr="00C77EC3">
        <w:rPr>
          <w:rFonts w:cs="Times New Roman"/>
          <w:szCs w:val="24"/>
        </w:rPr>
        <w:t>as individual intervention</w:t>
      </w:r>
      <w:r w:rsidR="00415FFC" w:rsidRPr="00C77EC3">
        <w:rPr>
          <w:rFonts w:cs="Times New Roman"/>
          <w:szCs w:val="24"/>
        </w:rPr>
        <w:t>. Additionally</w:t>
      </w:r>
      <w:r w:rsidRPr="00C77EC3">
        <w:rPr>
          <w:rFonts w:cs="Times New Roman"/>
          <w:szCs w:val="24"/>
        </w:rPr>
        <w:t xml:space="preserve">, </w:t>
      </w:r>
      <w:r w:rsidR="00415FFC" w:rsidRPr="00C77EC3">
        <w:rPr>
          <w:rFonts w:cs="Times New Roman"/>
          <w:szCs w:val="24"/>
        </w:rPr>
        <w:t>the</w:t>
      </w:r>
      <w:r w:rsidR="00E14556" w:rsidRPr="00C77EC3">
        <w:rPr>
          <w:rFonts w:cs="Times New Roman"/>
          <w:szCs w:val="24"/>
        </w:rPr>
        <w:t xml:space="preserve"> horizontal</w:t>
      </w:r>
      <w:r w:rsidR="00415FFC" w:rsidRPr="00C77EC3">
        <w:rPr>
          <w:rFonts w:cs="Times New Roman"/>
          <w:szCs w:val="24"/>
        </w:rPr>
        <w:t xml:space="preserve"> organizational </w:t>
      </w:r>
      <w:r w:rsidR="002F1F4E" w:rsidRPr="00C77EC3">
        <w:rPr>
          <w:rFonts w:cs="Times New Roman"/>
          <w:szCs w:val="24"/>
        </w:rPr>
        <w:t>structure</w:t>
      </w:r>
      <w:r w:rsidRPr="00C77EC3">
        <w:rPr>
          <w:rFonts w:cs="Times New Roman"/>
          <w:szCs w:val="24"/>
        </w:rPr>
        <w:t xml:space="preserve"> encourages demonstrators to follow several confrontation repertoires in the same demonstrations</w:t>
      </w:r>
      <w:r w:rsidR="00C95304" w:rsidRPr="00C77EC3">
        <w:rPr>
          <w:rFonts w:cs="Times New Roman"/>
          <w:szCs w:val="24"/>
        </w:rPr>
        <w:t xml:space="preserve"> </w:t>
      </w:r>
      <w:r w:rsidR="00C95304" w:rsidRPr="00C77EC3">
        <w:rPr>
          <w:rFonts w:cs="Times New Roman"/>
          <w:szCs w:val="24"/>
          <w:shd w:val="clear" w:color="auto" w:fill="FFFFFF"/>
        </w:rPr>
        <w:t>(Harris)</w:t>
      </w:r>
      <w:r w:rsidRPr="00C77EC3">
        <w:rPr>
          <w:rFonts w:cs="Times New Roman"/>
          <w:szCs w:val="24"/>
        </w:rPr>
        <w:t xml:space="preserve">. </w:t>
      </w:r>
      <w:r w:rsidR="00E14556" w:rsidRPr="00C77EC3">
        <w:rPr>
          <w:rFonts w:cs="Times New Roman"/>
          <w:szCs w:val="24"/>
        </w:rPr>
        <w:t xml:space="preserve">Therefore, </w:t>
      </w:r>
      <w:r w:rsidR="00464953" w:rsidRPr="00C77EC3">
        <w:rPr>
          <w:rFonts w:cs="Times New Roman"/>
          <w:szCs w:val="24"/>
        </w:rPr>
        <w:t xml:space="preserve">since these movement lack a clear hierarchical organizational set up, there is no defined tactical approach to the course of the </w:t>
      </w:r>
      <w:r w:rsidR="00653C99" w:rsidRPr="00C77EC3">
        <w:rPr>
          <w:rFonts w:cs="Times New Roman"/>
          <w:szCs w:val="24"/>
        </w:rPr>
        <w:t xml:space="preserve">movement. </w:t>
      </w:r>
      <w:r w:rsidRPr="00C77EC3">
        <w:rPr>
          <w:rFonts w:cs="Times New Roman"/>
          <w:szCs w:val="24"/>
        </w:rPr>
        <w:t>It is also important to remember that par</w:t>
      </w:r>
      <w:r w:rsidR="00653C99" w:rsidRPr="00C77EC3">
        <w:rPr>
          <w:rFonts w:cs="Times New Roman"/>
          <w:szCs w:val="24"/>
        </w:rPr>
        <w:t>t-time radicals drive the modern</w:t>
      </w:r>
      <w:r w:rsidR="00E27222" w:rsidRPr="00C77EC3">
        <w:rPr>
          <w:rFonts w:cs="Times New Roman"/>
          <w:szCs w:val="24"/>
        </w:rPr>
        <w:t xml:space="preserve"> social movements. This means that the movements may not</w:t>
      </w:r>
      <w:r w:rsidRPr="00C77EC3">
        <w:rPr>
          <w:rFonts w:cs="Times New Roman"/>
          <w:szCs w:val="24"/>
        </w:rPr>
        <w:t xml:space="preserve"> differentiate between involvement in violent demonstrations, pursuit of individual acts of r</w:t>
      </w:r>
      <w:r w:rsidR="005E67F5" w:rsidRPr="00C77EC3">
        <w:rPr>
          <w:rFonts w:cs="Times New Roman"/>
          <w:szCs w:val="24"/>
        </w:rPr>
        <w:t>ebellion and even utilizing the internet to pass their message.</w:t>
      </w:r>
    </w:p>
    <w:p w14:paraId="6DA9CA6A" w14:textId="6607302D" w:rsidR="00C95304" w:rsidRPr="00C77EC3" w:rsidRDefault="00A3100B" w:rsidP="002D7E3E">
      <w:pPr>
        <w:spacing w:line="480" w:lineRule="auto"/>
        <w:ind w:firstLine="720"/>
        <w:rPr>
          <w:rFonts w:cs="Times New Roman"/>
          <w:szCs w:val="24"/>
        </w:rPr>
      </w:pPr>
      <w:r w:rsidRPr="00C77EC3">
        <w:rPr>
          <w:rFonts w:cs="Times New Roman"/>
          <w:szCs w:val="24"/>
        </w:rPr>
        <w:t xml:space="preserve">The impact of discrimination within the </w:t>
      </w:r>
      <w:r w:rsidR="00DC3A50" w:rsidRPr="00C77EC3">
        <w:rPr>
          <w:rFonts w:cs="Times New Roman"/>
          <w:szCs w:val="24"/>
        </w:rPr>
        <w:t>United</w:t>
      </w:r>
      <w:r w:rsidRPr="00C77EC3">
        <w:rPr>
          <w:rFonts w:cs="Times New Roman"/>
          <w:szCs w:val="24"/>
        </w:rPr>
        <w:t xml:space="preserve"> States have detrimental effects. </w:t>
      </w:r>
      <w:r w:rsidR="00DC3A50" w:rsidRPr="00C77EC3">
        <w:rPr>
          <w:rFonts w:cs="Times New Roman"/>
          <w:szCs w:val="24"/>
        </w:rPr>
        <w:t>G</w:t>
      </w:r>
      <w:r w:rsidR="001B265B" w:rsidRPr="00C77EC3">
        <w:rPr>
          <w:rFonts w:cs="Times New Roman"/>
          <w:szCs w:val="24"/>
        </w:rPr>
        <w:t xml:space="preserve">lobal changes within the modern society have refined the academic understanding of civil right movements. This means that although BLM may share the same goals with the Civil Right Movement in 1960, the tactics used to reinforce reforms may differ. </w:t>
      </w:r>
      <w:r w:rsidR="003B1CEE" w:rsidRPr="00C77EC3">
        <w:rPr>
          <w:rFonts w:cs="Times New Roman"/>
          <w:szCs w:val="24"/>
        </w:rPr>
        <w:t xml:space="preserve">Tactically, BLM is similar to modern </w:t>
      </w:r>
      <w:r w:rsidR="00FF0C78" w:rsidRPr="00C77EC3">
        <w:rPr>
          <w:rFonts w:cs="Times New Roman"/>
          <w:szCs w:val="24"/>
        </w:rPr>
        <w:t xml:space="preserve">movements. </w:t>
      </w:r>
      <w:r w:rsidR="00406723" w:rsidRPr="00C77EC3">
        <w:rPr>
          <w:rFonts w:cs="Times New Roman"/>
          <w:szCs w:val="24"/>
        </w:rPr>
        <w:t xml:space="preserve">Additionally, the presence of </w:t>
      </w:r>
      <w:r w:rsidR="00AD5193" w:rsidRPr="00C77EC3">
        <w:rPr>
          <w:rFonts w:cs="Times New Roman"/>
          <w:szCs w:val="24"/>
        </w:rPr>
        <w:t xml:space="preserve">horizontal organizational structure means that the movement may be different from the convectional understanding of civil right movements. </w:t>
      </w:r>
      <w:r w:rsidR="009F0C3E" w:rsidRPr="00C77EC3">
        <w:rPr>
          <w:rFonts w:cs="Times New Roman"/>
          <w:szCs w:val="24"/>
        </w:rPr>
        <w:t xml:space="preserve">However, a closer analysis of the modern civil right movements, </w:t>
      </w:r>
      <w:r w:rsidR="00B25E0B" w:rsidRPr="00C77EC3">
        <w:rPr>
          <w:rFonts w:cs="Times New Roman"/>
          <w:szCs w:val="24"/>
        </w:rPr>
        <w:t xml:space="preserve">they share similarities. </w:t>
      </w:r>
      <w:r w:rsidR="00641254" w:rsidRPr="00C77EC3">
        <w:rPr>
          <w:rFonts w:cs="Times New Roman"/>
          <w:szCs w:val="24"/>
        </w:rPr>
        <w:t>Therefore, scholars should not expect modern movements, such as BLM to look and feel similar with the 20</w:t>
      </w:r>
      <w:r w:rsidR="00641254" w:rsidRPr="00C77EC3">
        <w:rPr>
          <w:rFonts w:cs="Times New Roman"/>
          <w:szCs w:val="24"/>
          <w:vertAlign w:val="superscript"/>
        </w:rPr>
        <w:t>th</w:t>
      </w:r>
      <w:r w:rsidR="00641254" w:rsidRPr="00C77EC3">
        <w:rPr>
          <w:rFonts w:cs="Times New Roman"/>
          <w:szCs w:val="24"/>
        </w:rPr>
        <w:t xml:space="preserve"> century civil right movements </w:t>
      </w:r>
      <w:r w:rsidR="00351962" w:rsidRPr="00C77EC3">
        <w:rPr>
          <w:rFonts w:cs="Times New Roman"/>
          <w:szCs w:val="24"/>
        </w:rPr>
        <w:t xml:space="preserve">as they often focused on rational and goal-oriented actions, respectability, </w:t>
      </w:r>
      <w:r w:rsidR="00D510A5" w:rsidRPr="00C77EC3">
        <w:rPr>
          <w:rFonts w:cs="Times New Roman"/>
          <w:szCs w:val="24"/>
        </w:rPr>
        <w:t xml:space="preserve">and negotiation that often included politics. </w:t>
      </w:r>
      <w:r w:rsidR="00C85173" w:rsidRPr="00C77EC3">
        <w:rPr>
          <w:rFonts w:cs="Times New Roman"/>
          <w:szCs w:val="24"/>
        </w:rPr>
        <w:t>Today, civil right movements focus towards raising awareness through all possible channels. Social media is one of the most important channels</w:t>
      </w:r>
      <w:r w:rsidR="004538C2" w:rsidRPr="00C77EC3">
        <w:rPr>
          <w:rFonts w:cs="Times New Roman"/>
          <w:szCs w:val="24"/>
        </w:rPr>
        <w:t xml:space="preserve"> used by modern movements to raise awareness on social issues. </w:t>
      </w:r>
    </w:p>
    <w:p w14:paraId="25C73354" w14:textId="77777777" w:rsidR="00C95304" w:rsidRPr="002D7E3E" w:rsidRDefault="00C95304" w:rsidP="00C95304">
      <w:pPr>
        <w:spacing w:after="100" w:afterAutospacing="1" w:line="480" w:lineRule="auto"/>
        <w:jc w:val="center"/>
        <w:outlineLvl w:val="1"/>
        <w:rPr>
          <w:rFonts w:eastAsia="Times New Roman" w:cs="Times New Roman"/>
          <w:b/>
          <w:bCs/>
          <w:szCs w:val="24"/>
        </w:rPr>
      </w:pPr>
      <w:r w:rsidRPr="002D7E3E">
        <w:rPr>
          <w:rFonts w:eastAsia="Times New Roman" w:cs="Times New Roman"/>
          <w:b/>
          <w:bCs/>
          <w:szCs w:val="24"/>
        </w:rPr>
        <w:lastRenderedPageBreak/>
        <w:t>Works Cited</w:t>
      </w:r>
    </w:p>
    <w:p w14:paraId="6608E9DE" w14:textId="77777777" w:rsidR="00C95304" w:rsidRPr="00C77EC3" w:rsidRDefault="00C95304" w:rsidP="00C95304">
      <w:pPr>
        <w:spacing w:after="180" w:line="480" w:lineRule="auto"/>
        <w:ind w:left="450" w:hanging="450"/>
        <w:rPr>
          <w:rFonts w:eastAsia="Times New Roman" w:cs="Times New Roman"/>
          <w:szCs w:val="24"/>
        </w:rPr>
      </w:pPr>
      <w:r w:rsidRPr="00C77EC3">
        <w:rPr>
          <w:rFonts w:eastAsia="Times New Roman" w:cs="Times New Roman"/>
          <w:szCs w:val="24"/>
        </w:rPr>
        <w:t>Clayton, Dewey M. "Black Lives Matter and the Civil Rights Movement: A Comparative Analysis of Two Social Movements in the United States". </w:t>
      </w:r>
      <w:r w:rsidRPr="00C77EC3">
        <w:rPr>
          <w:rFonts w:eastAsia="Times New Roman" w:cs="Times New Roman"/>
          <w:i/>
          <w:iCs/>
          <w:szCs w:val="24"/>
        </w:rPr>
        <w:t>Journal of Black Studies</w:t>
      </w:r>
      <w:r w:rsidRPr="00C77EC3">
        <w:rPr>
          <w:rFonts w:eastAsia="Times New Roman" w:cs="Times New Roman"/>
          <w:szCs w:val="24"/>
        </w:rPr>
        <w:t>, vol 49, no. 5, 2018, pp. 448-480. </w:t>
      </w:r>
      <w:r w:rsidRPr="00C77EC3">
        <w:rPr>
          <w:rFonts w:eastAsia="Times New Roman" w:cs="Times New Roman"/>
          <w:i/>
          <w:iCs/>
          <w:szCs w:val="24"/>
        </w:rPr>
        <w:t>SAGE Publications</w:t>
      </w:r>
      <w:r w:rsidRPr="00C77EC3">
        <w:rPr>
          <w:rFonts w:eastAsia="Times New Roman" w:cs="Times New Roman"/>
          <w:szCs w:val="24"/>
        </w:rPr>
        <w:t xml:space="preserve">, </w:t>
      </w:r>
      <w:proofErr w:type="spellStart"/>
      <w:r w:rsidRPr="00C77EC3">
        <w:rPr>
          <w:rFonts w:eastAsia="Times New Roman" w:cs="Times New Roman"/>
          <w:szCs w:val="24"/>
        </w:rPr>
        <w:t>doi</w:t>
      </w:r>
      <w:proofErr w:type="spellEnd"/>
      <w:r w:rsidRPr="00C77EC3">
        <w:rPr>
          <w:rFonts w:eastAsia="Times New Roman" w:cs="Times New Roman"/>
          <w:szCs w:val="24"/>
        </w:rPr>
        <w:t>: 10.1177/0021934718764099.</w:t>
      </w:r>
    </w:p>
    <w:p w14:paraId="7F00C701" w14:textId="77777777" w:rsidR="00C95304" w:rsidRPr="00C77EC3" w:rsidRDefault="00C95304" w:rsidP="00C95304">
      <w:pPr>
        <w:spacing w:after="180" w:line="480" w:lineRule="auto"/>
        <w:ind w:left="450" w:hanging="450"/>
        <w:rPr>
          <w:rFonts w:eastAsia="Times New Roman" w:cs="Times New Roman"/>
          <w:szCs w:val="24"/>
        </w:rPr>
      </w:pPr>
      <w:r w:rsidRPr="00C77EC3">
        <w:rPr>
          <w:rFonts w:eastAsia="Times New Roman" w:cs="Times New Roman"/>
          <w:szCs w:val="24"/>
        </w:rPr>
        <w:t>Harris, Fredrick C. "The Next Civil Rights Movement?” </w:t>
      </w:r>
      <w:r w:rsidRPr="00C77EC3">
        <w:rPr>
          <w:rFonts w:eastAsia="Times New Roman" w:cs="Times New Roman"/>
          <w:i/>
          <w:iCs/>
          <w:szCs w:val="24"/>
        </w:rPr>
        <w:t>Dissent</w:t>
      </w:r>
      <w:r w:rsidRPr="00C77EC3">
        <w:rPr>
          <w:rFonts w:eastAsia="Times New Roman" w:cs="Times New Roman"/>
          <w:szCs w:val="24"/>
        </w:rPr>
        <w:t>, vol 62, no. 3, 2015, pp. 34-40. </w:t>
      </w:r>
      <w:r w:rsidRPr="00C77EC3">
        <w:rPr>
          <w:rFonts w:eastAsia="Times New Roman" w:cs="Times New Roman"/>
          <w:i/>
          <w:iCs/>
          <w:szCs w:val="24"/>
        </w:rPr>
        <w:t>Project Muse</w:t>
      </w:r>
      <w:r w:rsidRPr="00C77EC3">
        <w:rPr>
          <w:rFonts w:eastAsia="Times New Roman" w:cs="Times New Roman"/>
          <w:szCs w:val="24"/>
        </w:rPr>
        <w:t>, doi:10.1353/dss.2015.0051. Accessed 26 Oct 2020.</w:t>
      </w:r>
    </w:p>
    <w:p w14:paraId="5BDF7E01" w14:textId="77777777" w:rsidR="00C95304" w:rsidRPr="00C77EC3" w:rsidRDefault="00C95304" w:rsidP="00C95304">
      <w:pPr>
        <w:spacing w:after="180" w:line="480" w:lineRule="auto"/>
        <w:ind w:left="450" w:hanging="450"/>
        <w:rPr>
          <w:rFonts w:eastAsia="Times New Roman" w:cs="Times New Roman"/>
          <w:szCs w:val="24"/>
        </w:rPr>
      </w:pPr>
      <w:r w:rsidRPr="00C77EC3">
        <w:rPr>
          <w:rFonts w:eastAsia="Times New Roman" w:cs="Times New Roman"/>
          <w:szCs w:val="24"/>
        </w:rPr>
        <w:t>Rickford, Russell. "Black Lives Matter". </w:t>
      </w:r>
      <w:r w:rsidRPr="00C77EC3">
        <w:rPr>
          <w:rFonts w:eastAsia="Times New Roman" w:cs="Times New Roman"/>
          <w:i/>
          <w:iCs/>
          <w:szCs w:val="24"/>
        </w:rPr>
        <w:t>New Labor Forum</w:t>
      </w:r>
      <w:r w:rsidRPr="00C77EC3">
        <w:rPr>
          <w:rFonts w:eastAsia="Times New Roman" w:cs="Times New Roman"/>
          <w:szCs w:val="24"/>
        </w:rPr>
        <w:t>, vol 25, no. 1, 2015, pp. 34-42. </w:t>
      </w:r>
      <w:r w:rsidRPr="00C77EC3">
        <w:rPr>
          <w:rFonts w:eastAsia="Times New Roman" w:cs="Times New Roman"/>
          <w:i/>
          <w:iCs/>
          <w:szCs w:val="24"/>
        </w:rPr>
        <w:t>SAGE Publications</w:t>
      </w:r>
      <w:r w:rsidRPr="00C77EC3">
        <w:rPr>
          <w:rFonts w:eastAsia="Times New Roman" w:cs="Times New Roman"/>
          <w:szCs w:val="24"/>
        </w:rPr>
        <w:t xml:space="preserve">, </w:t>
      </w:r>
      <w:proofErr w:type="spellStart"/>
      <w:r w:rsidRPr="00C77EC3">
        <w:rPr>
          <w:rFonts w:eastAsia="Times New Roman" w:cs="Times New Roman"/>
          <w:szCs w:val="24"/>
        </w:rPr>
        <w:t>doi</w:t>
      </w:r>
      <w:proofErr w:type="spellEnd"/>
      <w:r w:rsidRPr="00C77EC3">
        <w:rPr>
          <w:rFonts w:eastAsia="Times New Roman" w:cs="Times New Roman"/>
          <w:szCs w:val="24"/>
        </w:rPr>
        <w:t>: 10.1177/1095796015620171.</w:t>
      </w:r>
    </w:p>
    <w:p w14:paraId="27F1C3F5" w14:textId="77777777" w:rsidR="00355E16" w:rsidRPr="008A7C85" w:rsidRDefault="00355E16" w:rsidP="00C95304">
      <w:pPr>
        <w:spacing w:line="480" w:lineRule="auto"/>
        <w:ind w:firstLine="720"/>
        <w:rPr>
          <w:rFonts w:cs="Times New Roman"/>
          <w:szCs w:val="24"/>
        </w:rPr>
      </w:pPr>
    </w:p>
    <w:sectPr w:rsidR="00355E16" w:rsidRPr="008A7C8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291C0E" w14:textId="77777777" w:rsidR="0006564E" w:rsidRDefault="0006564E" w:rsidP="00307168">
      <w:pPr>
        <w:spacing w:after="0" w:line="240" w:lineRule="auto"/>
      </w:pPr>
      <w:r>
        <w:separator/>
      </w:r>
    </w:p>
  </w:endnote>
  <w:endnote w:type="continuationSeparator" w:id="0">
    <w:p w14:paraId="446305EA" w14:textId="77777777" w:rsidR="0006564E" w:rsidRDefault="0006564E" w:rsidP="00307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9648E" w14:textId="77777777" w:rsidR="0006564E" w:rsidRDefault="0006564E" w:rsidP="00307168">
      <w:pPr>
        <w:spacing w:after="0" w:line="240" w:lineRule="auto"/>
      </w:pPr>
      <w:r>
        <w:separator/>
      </w:r>
    </w:p>
  </w:footnote>
  <w:footnote w:type="continuationSeparator" w:id="0">
    <w:p w14:paraId="4DA11E62" w14:textId="77777777" w:rsidR="0006564E" w:rsidRDefault="0006564E" w:rsidP="00307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68FA1" w14:textId="78AE75E7" w:rsidR="00307168" w:rsidRDefault="00307168">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C851C7"/>
    <w:multiLevelType w:val="hybridMultilevel"/>
    <w:tmpl w:val="13D40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168"/>
    <w:rsid w:val="00021844"/>
    <w:rsid w:val="00055D52"/>
    <w:rsid w:val="0006564E"/>
    <w:rsid w:val="000661A8"/>
    <w:rsid w:val="000D13E0"/>
    <w:rsid w:val="000D43AF"/>
    <w:rsid w:val="000E302C"/>
    <w:rsid w:val="00100D42"/>
    <w:rsid w:val="00125DCC"/>
    <w:rsid w:val="0014594F"/>
    <w:rsid w:val="0017551C"/>
    <w:rsid w:val="001A228B"/>
    <w:rsid w:val="001A591B"/>
    <w:rsid w:val="001B265B"/>
    <w:rsid w:val="001F44F5"/>
    <w:rsid w:val="00210395"/>
    <w:rsid w:val="00275399"/>
    <w:rsid w:val="00295A86"/>
    <w:rsid w:val="002A59DA"/>
    <w:rsid w:val="002D7E3E"/>
    <w:rsid w:val="002F1F4E"/>
    <w:rsid w:val="00307168"/>
    <w:rsid w:val="003149D2"/>
    <w:rsid w:val="00332E18"/>
    <w:rsid w:val="00351962"/>
    <w:rsid w:val="00355E16"/>
    <w:rsid w:val="00383D19"/>
    <w:rsid w:val="003937AE"/>
    <w:rsid w:val="003A3188"/>
    <w:rsid w:val="003B1CEE"/>
    <w:rsid w:val="003D646D"/>
    <w:rsid w:val="003E4839"/>
    <w:rsid w:val="00406723"/>
    <w:rsid w:val="0041170F"/>
    <w:rsid w:val="00414A7C"/>
    <w:rsid w:val="00415FFC"/>
    <w:rsid w:val="004538C2"/>
    <w:rsid w:val="00464953"/>
    <w:rsid w:val="004A3F62"/>
    <w:rsid w:val="004B007D"/>
    <w:rsid w:val="004B606B"/>
    <w:rsid w:val="0056357E"/>
    <w:rsid w:val="005776A5"/>
    <w:rsid w:val="005C1EA4"/>
    <w:rsid w:val="005C61B7"/>
    <w:rsid w:val="005D2B7A"/>
    <w:rsid w:val="005E0FE3"/>
    <w:rsid w:val="005E67F5"/>
    <w:rsid w:val="005F2EA5"/>
    <w:rsid w:val="005F3481"/>
    <w:rsid w:val="00627986"/>
    <w:rsid w:val="0063125D"/>
    <w:rsid w:val="00635718"/>
    <w:rsid w:val="00641254"/>
    <w:rsid w:val="00653C99"/>
    <w:rsid w:val="0065536A"/>
    <w:rsid w:val="00674A17"/>
    <w:rsid w:val="0068587B"/>
    <w:rsid w:val="006A43AE"/>
    <w:rsid w:val="006C4D6A"/>
    <w:rsid w:val="00765EC6"/>
    <w:rsid w:val="007B69A5"/>
    <w:rsid w:val="007D44C8"/>
    <w:rsid w:val="00851387"/>
    <w:rsid w:val="00852297"/>
    <w:rsid w:val="008564E9"/>
    <w:rsid w:val="008756EB"/>
    <w:rsid w:val="00883741"/>
    <w:rsid w:val="008A2515"/>
    <w:rsid w:val="008A7C85"/>
    <w:rsid w:val="008D09AF"/>
    <w:rsid w:val="008D1BA8"/>
    <w:rsid w:val="008F758E"/>
    <w:rsid w:val="00962042"/>
    <w:rsid w:val="00982DCA"/>
    <w:rsid w:val="00994FBE"/>
    <w:rsid w:val="009F0C3E"/>
    <w:rsid w:val="009F40D7"/>
    <w:rsid w:val="00A3100B"/>
    <w:rsid w:val="00A503ED"/>
    <w:rsid w:val="00A973F3"/>
    <w:rsid w:val="00AB64A9"/>
    <w:rsid w:val="00AD3A61"/>
    <w:rsid w:val="00AD5193"/>
    <w:rsid w:val="00B25E0B"/>
    <w:rsid w:val="00B71F8B"/>
    <w:rsid w:val="00B77803"/>
    <w:rsid w:val="00B92B77"/>
    <w:rsid w:val="00B94738"/>
    <w:rsid w:val="00BA3700"/>
    <w:rsid w:val="00BA595A"/>
    <w:rsid w:val="00BB1857"/>
    <w:rsid w:val="00BF51F7"/>
    <w:rsid w:val="00C053B4"/>
    <w:rsid w:val="00C10253"/>
    <w:rsid w:val="00C117E3"/>
    <w:rsid w:val="00C119DE"/>
    <w:rsid w:val="00C22DD0"/>
    <w:rsid w:val="00C64A15"/>
    <w:rsid w:val="00C70F17"/>
    <w:rsid w:val="00C76FEA"/>
    <w:rsid w:val="00C77EC3"/>
    <w:rsid w:val="00C82785"/>
    <w:rsid w:val="00C85173"/>
    <w:rsid w:val="00C95304"/>
    <w:rsid w:val="00CE05C3"/>
    <w:rsid w:val="00D20CBC"/>
    <w:rsid w:val="00D20F3D"/>
    <w:rsid w:val="00D2489A"/>
    <w:rsid w:val="00D33C32"/>
    <w:rsid w:val="00D510A5"/>
    <w:rsid w:val="00D872B1"/>
    <w:rsid w:val="00DA287E"/>
    <w:rsid w:val="00DA3DEC"/>
    <w:rsid w:val="00DC3A50"/>
    <w:rsid w:val="00DD6B53"/>
    <w:rsid w:val="00E14556"/>
    <w:rsid w:val="00E27222"/>
    <w:rsid w:val="00E471D3"/>
    <w:rsid w:val="00E539CD"/>
    <w:rsid w:val="00E6327F"/>
    <w:rsid w:val="00E85B57"/>
    <w:rsid w:val="00EA08C4"/>
    <w:rsid w:val="00EE6837"/>
    <w:rsid w:val="00F53E68"/>
    <w:rsid w:val="00F80355"/>
    <w:rsid w:val="00F97E90"/>
    <w:rsid w:val="00FA6EFE"/>
    <w:rsid w:val="00FB5620"/>
    <w:rsid w:val="00FC7488"/>
    <w:rsid w:val="00FF0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99230"/>
  <w15:chartTrackingRefBased/>
  <w15:docId w15:val="{0916FCCA-0A1D-435B-BBA7-E34101028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5304"/>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71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168"/>
  </w:style>
  <w:style w:type="paragraph" w:styleId="Footer">
    <w:name w:val="footer"/>
    <w:basedOn w:val="Normal"/>
    <w:link w:val="FooterChar"/>
    <w:uiPriority w:val="99"/>
    <w:unhideWhenUsed/>
    <w:rsid w:val="003071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168"/>
  </w:style>
  <w:style w:type="character" w:customStyle="1" w:styleId="Heading2Char">
    <w:name w:val="Heading 2 Char"/>
    <w:basedOn w:val="DefaultParagraphFont"/>
    <w:link w:val="Heading2"/>
    <w:uiPriority w:val="9"/>
    <w:rsid w:val="00C95304"/>
    <w:rPr>
      <w:rFonts w:eastAsia="Times New Roman" w:cs="Times New Roman"/>
      <w:b/>
      <w:bCs/>
      <w:sz w:val="36"/>
      <w:szCs w:val="36"/>
    </w:rPr>
  </w:style>
  <w:style w:type="paragraph" w:styleId="NormalWeb">
    <w:name w:val="Normal (Web)"/>
    <w:basedOn w:val="Normal"/>
    <w:uiPriority w:val="99"/>
    <w:semiHidden/>
    <w:unhideWhenUsed/>
    <w:rsid w:val="00C95304"/>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C77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90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4</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dc:creator>
  <cp:keywords/>
  <dc:description/>
  <cp:lastModifiedBy>ROYAL SMILES DENTAL CLINIC</cp:lastModifiedBy>
  <cp:revision>160</cp:revision>
  <dcterms:created xsi:type="dcterms:W3CDTF">2020-10-26T07:51:00Z</dcterms:created>
  <dcterms:modified xsi:type="dcterms:W3CDTF">2021-03-21T12:43:00Z</dcterms:modified>
</cp:coreProperties>
</file>