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ED78E" w14:textId="470E132E" w:rsidR="007617E7" w:rsidRPr="004613D1" w:rsidRDefault="007617E7">
      <w:pPr>
        <w:rPr>
          <w:rFonts w:ascii="Times New Roman" w:hAnsi="Times New Roman" w:cs="Times New Roman"/>
          <w:sz w:val="24"/>
          <w:szCs w:val="24"/>
        </w:rPr>
      </w:pPr>
    </w:p>
    <w:p w14:paraId="03E02FFE" w14:textId="77777777" w:rsidR="00EB4BD0" w:rsidRPr="004613D1" w:rsidRDefault="008A1374" w:rsidP="006D082D">
      <w:pPr>
        <w:spacing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613D1">
        <w:rPr>
          <w:rFonts w:ascii="Times New Roman" w:hAnsi="Times New Roman" w:cs="Times New Roman"/>
          <w:b/>
          <w:sz w:val="24"/>
          <w:szCs w:val="24"/>
        </w:rPr>
        <w:t xml:space="preserve">Nurse </w:t>
      </w:r>
      <w:r w:rsidR="007617E7" w:rsidRPr="004613D1">
        <w:rPr>
          <w:rFonts w:ascii="Times New Roman" w:hAnsi="Times New Roman" w:cs="Times New Roman"/>
          <w:b/>
          <w:sz w:val="24"/>
          <w:szCs w:val="24"/>
        </w:rPr>
        <w:t xml:space="preserve">to Patient Ratio and Recognized Strategies That Will Facilitate Improvement </w:t>
      </w:r>
    </w:p>
    <w:p w14:paraId="4A9DC8BD" w14:textId="77777777" w:rsidR="00007FA3" w:rsidRPr="004613D1" w:rsidRDefault="008A1374" w:rsidP="006D08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13D1">
        <w:rPr>
          <w:rFonts w:ascii="Times New Roman" w:hAnsi="Times New Roman" w:cs="Times New Roman"/>
          <w:sz w:val="24"/>
          <w:szCs w:val="24"/>
        </w:rPr>
        <w:t xml:space="preserve">Organization </w:t>
      </w:r>
    </w:p>
    <w:p w14:paraId="222ACD9C" w14:textId="77777777" w:rsidR="006C53E2" w:rsidRPr="004613D1" w:rsidRDefault="008A1374" w:rsidP="006D08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13D1">
        <w:rPr>
          <w:rFonts w:ascii="Times New Roman" w:hAnsi="Times New Roman" w:cs="Times New Roman"/>
          <w:sz w:val="24"/>
          <w:szCs w:val="24"/>
        </w:rPr>
        <w:t>In the improv</w:t>
      </w:r>
      <w:r w:rsidR="00DE37E3" w:rsidRPr="004613D1">
        <w:rPr>
          <w:rFonts w:ascii="Times New Roman" w:hAnsi="Times New Roman" w:cs="Times New Roman"/>
          <w:sz w:val="24"/>
          <w:szCs w:val="24"/>
        </w:rPr>
        <w:t>ement of diagnosis</w:t>
      </w:r>
      <w:r w:rsidRPr="004613D1">
        <w:rPr>
          <w:rFonts w:ascii="Times New Roman" w:hAnsi="Times New Roman" w:cs="Times New Roman"/>
          <w:sz w:val="24"/>
          <w:szCs w:val="24"/>
        </w:rPr>
        <w:t>, the health care organization plays a vital role in influencing the work</w:t>
      </w:r>
      <w:r w:rsidR="00DE37E3" w:rsidRPr="004613D1">
        <w:rPr>
          <w:rFonts w:ascii="Times New Roman" w:hAnsi="Times New Roman" w:cs="Times New Roman"/>
          <w:sz w:val="24"/>
          <w:szCs w:val="24"/>
        </w:rPr>
        <w:t xml:space="preserve"> system by developing and implementing quality indicator proposals</w:t>
      </w:r>
      <w:r w:rsidRPr="004613D1">
        <w:rPr>
          <w:rFonts w:ascii="Times New Roman" w:hAnsi="Times New Roman" w:cs="Times New Roman"/>
          <w:sz w:val="24"/>
          <w:szCs w:val="24"/>
        </w:rPr>
        <w:t>.</w:t>
      </w:r>
      <w:r w:rsidR="00DE37E3" w:rsidRPr="004613D1">
        <w:rPr>
          <w:rFonts w:ascii="Times New Roman" w:hAnsi="Times New Roman" w:cs="Times New Roman"/>
          <w:sz w:val="24"/>
          <w:szCs w:val="24"/>
        </w:rPr>
        <w:t xml:space="preserve"> </w:t>
      </w:r>
      <w:r w:rsidR="00A55097" w:rsidRPr="004613D1">
        <w:rPr>
          <w:rFonts w:ascii="Times New Roman" w:hAnsi="Times New Roman" w:cs="Times New Roman"/>
          <w:sz w:val="24"/>
          <w:szCs w:val="24"/>
        </w:rPr>
        <w:t xml:space="preserve">The key characteristics for continuous learning from improvements to diagnostic processes include a committee organizational culture and organizational leadership and management. </w:t>
      </w:r>
      <w:r w:rsidR="008733F1" w:rsidRPr="004613D1">
        <w:rPr>
          <w:rFonts w:ascii="Times New Roman" w:hAnsi="Times New Roman" w:cs="Times New Roman"/>
          <w:sz w:val="24"/>
          <w:szCs w:val="24"/>
        </w:rPr>
        <w:t xml:space="preserve">The culture of the organization should promote a safe place </w:t>
      </w:r>
      <w:r w:rsidR="00E13EB2" w:rsidRPr="004613D1">
        <w:rPr>
          <w:rFonts w:ascii="Times New Roman" w:hAnsi="Times New Roman" w:cs="Times New Roman"/>
          <w:sz w:val="24"/>
          <w:szCs w:val="24"/>
        </w:rPr>
        <w:t xml:space="preserve">for health care </w:t>
      </w:r>
      <w:r w:rsidR="003758C6" w:rsidRPr="004613D1">
        <w:rPr>
          <w:rFonts w:ascii="Times New Roman" w:hAnsi="Times New Roman" w:cs="Times New Roman"/>
          <w:sz w:val="24"/>
          <w:szCs w:val="24"/>
        </w:rPr>
        <w:t>professionals</w:t>
      </w:r>
      <w:r w:rsidR="00E13EB2" w:rsidRPr="004613D1">
        <w:rPr>
          <w:rFonts w:ascii="Times New Roman" w:hAnsi="Times New Roman" w:cs="Times New Roman"/>
          <w:sz w:val="24"/>
          <w:szCs w:val="24"/>
        </w:rPr>
        <w:t xml:space="preserve">. </w:t>
      </w:r>
      <w:r w:rsidR="003758C6" w:rsidRPr="004613D1">
        <w:rPr>
          <w:rFonts w:ascii="Times New Roman" w:hAnsi="Times New Roman" w:cs="Times New Roman"/>
          <w:sz w:val="24"/>
          <w:szCs w:val="24"/>
        </w:rPr>
        <w:t xml:space="preserve">To improve patient safety, health organizations have </w:t>
      </w:r>
      <w:r w:rsidR="00AE1EF1" w:rsidRPr="004613D1">
        <w:rPr>
          <w:rFonts w:ascii="Times New Roman" w:hAnsi="Times New Roman" w:cs="Times New Roman"/>
          <w:sz w:val="24"/>
          <w:szCs w:val="24"/>
        </w:rPr>
        <w:t>implement changes in their cultural values</w:t>
      </w:r>
      <w:r w:rsidR="00910D2B" w:rsidRPr="004613D1">
        <w:rPr>
          <w:rFonts w:ascii="Times New Roman" w:hAnsi="Times New Roman" w:cs="Times New Roman"/>
          <w:sz w:val="24"/>
          <w:szCs w:val="24"/>
        </w:rPr>
        <w:t xml:space="preserve"> (</w:t>
      </w:r>
      <w:r w:rsidR="00910D2B" w:rsidRPr="004613D1">
        <w:rPr>
          <w:rFonts w:ascii="Times New Roman" w:hAnsi="Times New Roman" w:cs="Times New Roman"/>
          <w:sz w:val="24"/>
          <w:szCs w:val="24"/>
          <w:shd w:val="clear" w:color="auto" w:fill="FFFFFF"/>
        </w:rPr>
        <w:t>Felipe et al., 2017)</w:t>
      </w:r>
      <w:r w:rsidR="00AE1EF1" w:rsidRPr="004613D1">
        <w:rPr>
          <w:rFonts w:ascii="Times New Roman" w:hAnsi="Times New Roman" w:cs="Times New Roman"/>
          <w:sz w:val="24"/>
          <w:szCs w:val="24"/>
        </w:rPr>
        <w:t>. These include</w:t>
      </w:r>
      <w:r w:rsidR="003758C6" w:rsidRPr="004613D1">
        <w:rPr>
          <w:rFonts w:ascii="Times New Roman" w:hAnsi="Times New Roman" w:cs="Times New Roman"/>
          <w:sz w:val="24"/>
          <w:szCs w:val="24"/>
        </w:rPr>
        <w:t xml:space="preserve"> celebrating success, lack of complacency, learning opportunities through mistake recognition, belief in human potential, tactic knowledge recognition, openness, trust, </w:t>
      </w:r>
      <w:r w:rsidR="00AE1EF1" w:rsidRPr="004613D1">
        <w:rPr>
          <w:rFonts w:ascii="Times New Roman" w:hAnsi="Times New Roman" w:cs="Times New Roman"/>
          <w:sz w:val="24"/>
          <w:szCs w:val="24"/>
        </w:rPr>
        <w:t>and outward-looking</w:t>
      </w:r>
      <w:r w:rsidR="003758C6" w:rsidRPr="004613D1">
        <w:rPr>
          <w:rFonts w:ascii="Times New Roman" w:hAnsi="Times New Roman" w:cs="Times New Roman"/>
          <w:sz w:val="24"/>
          <w:szCs w:val="24"/>
        </w:rPr>
        <w:t xml:space="preserve">. </w:t>
      </w:r>
      <w:r w:rsidR="00946E35" w:rsidRPr="004613D1">
        <w:rPr>
          <w:rFonts w:ascii="Times New Roman" w:hAnsi="Times New Roman" w:cs="Times New Roman"/>
          <w:sz w:val="24"/>
          <w:szCs w:val="24"/>
        </w:rPr>
        <w:t xml:space="preserve">Health care organizations require leaders to set priorities and expectations </w:t>
      </w:r>
      <w:r w:rsidR="000235C2" w:rsidRPr="004613D1">
        <w:rPr>
          <w:rFonts w:ascii="Times New Roman" w:hAnsi="Times New Roman" w:cs="Times New Roman"/>
          <w:sz w:val="24"/>
          <w:szCs w:val="24"/>
        </w:rPr>
        <w:t xml:space="preserve">to determine the rules and policies necessary to achieve their goals. </w:t>
      </w:r>
      <w:r w:rsidR="001420FF" w:rsidRPr="004613D1">
        <w:rPr>
          <w:rFonts w:ascii="Times New Roman" w:hAnsi="Times New Roman" w:cs="Times New Roman"/>
          <w:sz w:val="24"/>
          <w:szCs w:val="24"/>
        </w:rPr>
        <w:t xml:space="preserve">For a successful change of </w:t>
      </w:r>
      <w:r w:rsidR="00931D8C" w:rsidRPr="004613D1">
        <w:rPr>
          <w:rFonts w:ascii="Times New Roman" w:hAnsi="Times New Roman" w:cs="Times New Roman"/>
          <w:sz w:val="24"/>
          <w:szCs w:val="24"/>
        </w:rPr>
        <w:t>initiatives,</w:t>
      </w:r>
      <w:r w:rsidR="001420FF" w:rsidRPr="004613D1">
        <w:rPr>
          <w:rFonts w:ascii="Times New Roman" w:hAnsi="Times New Roman" w:cs="Times New Roman"/>
          <w:sz w:val="24"/>
          <w:szCs w:val="24"/>
        </w:rPr>
        <w:t xml:space="preserve"> organizational leaders' and managers' involvement is crucial.  </w:t>
      </w:r>
      <w:r w:rsidR="00931D8C" w:rsidRPr="004613D1">
        <w:rPr>
          <w:rFonts w:ascii="Times New Roman" w:hAnsi="Times New Roman" w:cs="Times New Roman"/>
          <w:sz w:val="24"/>
          <w:szCs w:val="24"/>
        </w:rPr>
        <w:t xml:space="preserve">In the past, no focus was put on the </w:t>
      </w:r>
      <w:proofErr w:type="gramStart"/>
      <w:r w:rsidR="00931D8C" w:rsidRPr="004613D1">
        <w:rPr>
          <w:rFonts w:ascii="Times New Roman" w:hAnsi="Times New Roman" w:cs="Times New Roman"/>
          <w:sz w:val="24"/>
          <w:szCs w:val="24"/>
        </w:rPr>
        <w:t>nurse to patient</w:t>
      </w:r>
      <w:proofErr w:type="gramEnd"/>
      <w:r w:rsidR="00931D8C" w:rsidRPr="004613D1">
        <w:rPr>
          <w:rFonts w:ascii="Times New Roman" w:hAnsi="Times New Roman" w:cs="Times New Roman"/>
          <w:sz w:val="24"/>
          <w:szCs w:val="24"/>
        </w:rPr>
        <w:t xml:space="preserve"> ratio in many organizations. Leaders' support is required in facilitating these changes. </w:t>
      </w:r>
      <w:r w:rsidR="002155AA" w:rsidRPr="004613D1">
        <w:rPr>
          <w:rFonts w:ascii="Times New Roman" w:hAnsi="Times New Roman" w:cs="Times New Roman"/>
          <w:sz w:val="24"/>
          <w:szCs w:val="24"/>
        </w:rPr>
        <w:t>Senior managers supporting the health care governing boards can implement policies and practices</w:t>
      </w:r>
      <w:r w:rsidR="00910D2B" w:rsidRPr="004613D1">
        <w:rPr>
          <w:rFonts w:ascii="Times New Roman" w:hAnsi="Times New Roman" w:cs="Times New Roman"/>
          <w:sz w:val="24"/>
          <w:szCs w:val="24"/>
        </w:rPr>
        <w:t xml:space="preserve"> (</w:t>
      </w:r>
      <w:r w:rsidR="00910D2B" w:rsidRPr="004613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Lennox et </w:t>
      </w:r>
      <w:proofErr w:type="gramStart"/>
      <w:r w:rsidR="00910D2B" w:rsidRPr="004613D1">
        <w:rPr>
          <w:rFonts w:ascii="Times New Roman" w:hAnsi="Times New Roman" w:cs="Times New Roman"/>
          <w:sz w:val="24"/>
          <w:szCs w:val="24"/>
          <w:shd w:val="clear" w:color="auto" w:fill="FFFFFF"/>
        </w:rPr>
        <w:t>al .</w:t>
      </w:r>
      <w:proofErr w:type="gramEnd"/>
      <w:r w:rsidR="00910D2B" w:rsidRPr="004613D1">
        <w:rPr>
          <w:rFonts w:ascii="Times New Roman" w:hAnsi="Times New Roman" w:cs="Times New Roman"/>
          <w:sz w:val="24"/>
          <w:szCs w:val="24"/>
          <w:shd w:val="clear" w:color="auto" w:fill="FFFFFF"/>
        </w:rPr>
        <w:t>,2018)</w:t>
      </w:r>
      <w:r w:rsidR="005A67F6" w:rsidRPr="004613D1">
        <w:rPr>
          <w:rFonts w:ascii="Times New Roman" w:hAnsi="Times New Roman" w:cs="Times New Roman"/>
          <w:sz w:val="24"/>
          <w:szCs w:val="24"/>
        </w:rPr>
        <w:t>.</w:t>
      </w:r>
      <w:r w:rsidR="002155AA" w:rsidRPr="004613D1">
        <w:rPr>
          <w:rFonts w:ascii="Times New Roman" w:hAnsi="Times New Roman" w:cs="Times New Roman"/>
          <w:sz w:val="24"/>
          <w:szCs w:val="24"/>
        </w:rPr>
        <w:t xml:space="preserve"> </w:t>
      </w:r>
      <w:r w:rsidRPr="004613D1">
        <w:rPr>
          <w:rFonts w:ascii="Times New Roman" w:hAnsi="Times New Roman" w:cs="Times New Roman"/>
          <w:sz w:val="24"/>
          <w:szCs w:val="24"/>
        </w:rPr>
        <w:t xml:space="preserve">Focusing on enhancing nurse to patient ratio improves patient quality and safety as well as </w:t>
      </w:r>
      <w:r w:rsidR="003F05EF" w:rsidRPr="004613D1">
        <w:rPr>
          <w:rFonts w:ascii="Times New Roman" w:hAnsi="Times New Roman" w:cs="Times New Roman"/>
          <w:sz w:val="24"/>
          <w:szCs w:val="24"/>
        </w:rPr>
        <w:t xml:space="preserve">minimizing organization costs. </w:t>
      </w:r>
      <w:r w:rsidR="00F3411C" w:rsidRPr="004613D1">
        <w:rPr>
          <w:rFonts w:ascii="Times New Roman" w:hAnsi="Times New Roman" w:cs="Times New Roman"/>
          <w:sz w:val="24"/>
          <w:szCs w:val="24"/>
        </w:rPr>
        <w:t>To ensure feasible and sustainable patient diagnosis, leaders should be aware of the nurse to patient ratio and take necessary precautions to ensure sat</w:t>
      </w:r>
      <w:r w:rsidR="00E30F36" w:rsidRPr="004613D1">
        <w:rPr>
          <w:rFonts w:ascii="Times New Roman" w:hAnsi="Times New Roman" w:cs="Times New Roman"/>
          <w:sz w:val="24"/>
          <w:szCs w:val="24"/>
        </w:rPr>
        <w:t xml:space="preserve">isfactory service </w:t>
      </w:r>
      <w:r w:rsidR="00934A6A" w:rsidRPr="004613D1">
        <w:rPr>
          <w:rFonts w:ascii="Times New Roman" w:hAnsi="Times New Roman" w:cs="Times New Roman"/>
          <w:sz w:val="24"/>
          <w:szCs w:val="24"/>
        </w:rPr>
        <w:t>delive</w:t>
      </w:r>
      <w:r w:rsidR="00E30F36" w:rsidRPr="004613D1">
        <w:rPr>
          <w:rFonts w:ascii="Times New Roman" w:hAnsi="Times New Roman" w:cs="Times New Roman"/>
          <w:sz w:val="24"/>
          <w:szCs w:val="24"/>
        </w:rPr>
        <w:t>ry</w:t>
      </w:r>
      <w:r w:rsidR="009543A9" w:rsidRPr="004613D1">
        <w:rPr>
          <w:rFonts w:ascii="Times New Roman" w:hAnsi="Times New Roman" w:cs="Times New Roman"/>
          <w:sz w:val="24"/>
          <w:szCs w:val="24"/>
        </w:rPr>
        <w:t>.</w:t>
      </w:r>
    </w:p>
    <w:p w14:paraId="7B9ED3B9" w14:textId="77777777" w:rsidR="00B9206D" w:rsidRDefault="00B9206D" w:rsidP="006D08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3C42349" w14:textId="77777777" w:rsidR="00B9206D" w:rsidRDefault="00B9206D" w:rsidP="006D08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F1E9011" w14:textId="172D668E" w:rsidR="007E162F" w:rsidRPr="004613D1" w:rsidRDefault="008A1374" w:rsidP="006D08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13D1">
        <w:rPr>
          <w:rFonts w:ascii="Times New Roman" w:hAnsi="Times New Roman" w:cs="Times New Roman"/>
          <w:sz w:val="24"/>
          <w:szCs w:val="24"/>
        </w:rPr>
        <w:lastRenderedPageBreak/>
        <w:t>Improvement opportunity</w:t>
      </w:r>
    </w:p>
    <w:p w14:paraId="3289D76F" w14:textId="77777777" w:rsidR="00380974" w:rsidRPr="004613D1" w:rsidRDefault="008A1374" w:rsidP="006D08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13D1">
        <w:rPr>
          <w:rFonts w:ascii="Times New Roman" w:hAnsi="Times New Roman" w:cs="Times New Roman"/>
          <w:sz w:val="24"/>
          <w:szCs w:val="24"/>
        </w:rPr>
        <w:t xml:space="preserve">In ensuring </w:t>
      </w:r>
      <w:r w:rsidR="005009F8" w:rsidRPr="004613D1">
        <w:rPr>
          <w:rFonts w:ascii="Times New Roman" w:hAnsi="Times New Roman" w:cs="Times New Roman"/>
          <w:sz w:val="24"/>
          <w:szCs w:val="24"/>
        </w:rPr>
        <w:t>patients’</w:t>
      </w:r>
      <w:r w:rsidRPr="004613D1">
        <w:rPr>
          <w:rFonts w:ascii="Times New Roman" w:hAnsi="Times New Roman" w:cs="Times New Roman"/>
          <w:sz w:val="24"/>
          <w:szCs w:val="24"/>
        </w:rPr>
        <w:t xml:space="preserve"> delivery of high quality care through patient monitoring-quality clinical deterioration, detection of errors, care process, and weaknesses in the inherent system under, standing, nurses of all health professionals plays vital role. </w:t>
      </w:r>
      <w:r w:rsidR="004C3D33" w:rsidRPr="004613D1">
        <w:rPr>
          <w:rFonts w:ascii="Times New Roman" w:hAnsi="Times New Roman" w:cs="Times New Roman"/>
          <w:sz w:val="24"/>
          <w:szCs w:val="24"/>
        </w:rPr>
        <w:t xml:space="preserve">Compromises in nurses play a role in providing safe health care by assigning </w:t>
      </w:r>
      <w:r w:rsidR="005009F8" w:rsidRPr="004613D1">
        <w:rPr>
          <w:rFonts w:ascii="Times New Roman" w:hAnsi="Times New Roman" w:cs="Times New Roman"/>
          <w:sz w:val="24"/>
          <w:szCs w:val="24"/>
        </w:rPr>
        <w:t>patients</w:t>
      </w:r>
      <w:r w:rsidR="004C3D33" w:rsidRPr="004613D1">
        <w:rPr>
          <w:rFonts w:ascii="Times New Roman" w:hAnsi="Times New Roman" w:cs="Times New Roman"/>
          <w:sz w:val="24"/>
          <w:szCs w:val="24"/>
        </w:rPr>
        <w:t xml:space="preserve"> to increase patient safety events, morbidity, or even </w:t>
      </w:r>
      <w:r w:rsidR="005009F8" w:rsidRPr="004613D1">
        <w:rPr>
          <w:rFonts w:ascii="Times New Roman" w:hAnsi="Times New Roman" w:cs="Times New Roman"/>
          <w:sz w:val="24"/>
          <w:szCs w:val="24"/>
        </w:rPr>
        <w:t>mortality</w:t>
      </w:r>
      <w:r w:rsidR="004C3D33" w:rsidRPr="004613D1">
        <w:rPr>
          <w:rFonts w:ascii="Times New Roman" w:hAnsi="Times New Roman" w:cs="Times New Roman"/>
          <w:sz w:val="24"/>
          <w:szCs w:val="24"/>
        </w:rPr>
        <w:t xml:space="preserve">. </w:t>
      </w:r>
      <w:r w:rsidR="00FE6638" w:rsidRPr="004613D1">
        <w:rPr>
          <w:rFonts w:ascii="Times New Roman" w:hAnsi="Times New Roman" w:cs="Times New Roman"/>
          <w:sz w:val="24"/>
          <w:szCs w:val="24"/>
        </w:rPr>
        <w:t>Observing an organization's structure, processes, and outcomes help in the measurement of quality healthcare. The delivery of health care services</w:t>
      </w:r>
      <w:r w:rsidR="00A73387" w:rsidRPr="004613D1">
        <w:rPr>
          <w:rFonts w:ascii="Times New Roman" w:hAnsi="Times New Roman" w:cs="Times New Roman"/>
          <w:sz w:val="24"/>
          <w:szCs w:val="24"/>
        </w:rPr>
        <w:t xml:space="preserve"> by clinicians and providers indicates the process measures while the accessibility, availability of quality resources entail the structure. </w:t>
      </w:r>
      <w:r w:rsidR="00942405" w:rsidRPr="004613D1">
        <w:rPr>
          <w:rFonts w:ascii="Times New Roman" w:hAnsi="Times New Roman" w:cs="Times New Roman"/>
          <w:sz w:val="24"/>
          <w:szCs w:val="24"/>
        </w:rPr>
        <w:t xml:space="preserve">Various strategies can be employed in the improvement of the </w:t>
      </w:r>
      <w:proofErr w:type="gramStart"/>
      <w:r w:rsidR="00942405" w:rsidRPr="004613D1">
        <w:rPr>
          <w:rFonts w:ascii="Times New Roman" w:hAnsi="Times New Roman" w:cs="Times New Roman"/>
          <w:sz w:val="24"/>
          <w:szCs w:val="24"/>
        </w:rPr>
        <w:t>nurse to patient</w:t>
      </w:r>
      <w:proofErr w:type="gramEnd"/>
      <w:r w:rsidR="00942405" w:rsidRPr="004613D1">
        <w:rPr>
          <w:rFonts w:ascii="Times New Roman" w:hAnsi="Times New Roman" w:cs="Times New Roman"/>
          <w:sz w:val="24"/>
          <w:szCs w:val="24"/>
        </w:rPr>
        <w:t xml:space="preserve"> ratio. These include, first, the plan-do-study-act</w:t>
      </w:r>
      <w:r w:rsidR="00FF7F66" w:rsidRPr="004613D1">
        <w:rPr>
          <w:rFonts w:ascii="Times New Roman" w:hAnsi="Times New Roman" w:cs="Times New Roman"/>
          <w:sz w:val="24"/>
          <w:szCs w:val="24"/>
        </w:rPr>
        <w:t xml:space="preserve"> </w:t>
      </w:r>
      <w:r w:rsidR="00942405" w:rsidRPr="004613D1">
        <w:rPr>
          <w:rFonts w:ascii="Times New Roman" w:hAnsi="Times New Roman" w:cs="Times New Roman"/>
          <w:sz w:val="24"/>
          <w:szCs w:val="24"/>
        </w:rPr>
        <w:t>(PDSA)</w:t>
      </w:r>
      <w:r w:rsidR="00FF7F66" w:rsidRPr="004613D1">
        <w:rPr>
          <w:rFonts w:ascii="Times New Roman" w:hAnsi="Times New Roman" w:cs="Times New Roman"/>
          <w:sz w:val="24"/>
          <w:szCs w:val="24"/>
        </w:rPr>
        <w:t xml:space="preserve"> model that helps make positive changes in healthcare to effect favorable outcomes</w:t>
      </w:r>
      <w:r w:rsidR="00910D2B" w:rsidRPr="004613D1">
        <w:rPr>
          <w:rFonts w:ascii="Times New Roman" w:hAnsi="Times New Roman" w:cs="Times New Roman"/>
          <w:sz w:val="24"/>
          <w:szCs w:val="24"/>
        </w:rPr>
        <w:t xml:space="preserve"> (</w:t>
      </w:r>
      <w:r w:rsidR="00910D2B" w:rsidRPr="004613D1">
        <w:rPr>
          <w:rFonts w:ascii="Times New Roman" w:hAnsi="Times New Roman" w:cs="Times New Roman"/>
          <w:sz w:val="24"/>
          <w:szCs w:val="24"/>
          <w:shd w:val="clear" w:color="auto" w:fill="FFFFFF"/>
        </w:rPr>
        <w:t>Liu et al., 2018)</w:t>
      </w:r>
      <w:r w:rsidR="00FF7F66" w:rsidRPr="004613D1">
        <w:rPr>
          <w:rFonts w:ascii="Times New Roman" w:hAnsi="Times New Roman" w:cs="Times New Roman"/>
          <w:sz w:val="24"/>
          <w:szCs w:val="24"/>
        </w:rPr>
        <w:t xml:space="preserve">. </w:t>
      </w:r>
      <w:r w:rsidR="000052B6" w:rsidRPr="004613D1">
        <w:rPr>
          <w:rFonts w:ascii="Times New Roman" w:hAnsi="Times New Roman" w:cs="Times New Roman"/>
          <w:sz w:val="24"/>
          <w:szCs w:val="24"/>
        </w:rPr>
        <w:t xml:space="preserve">It has cylindrical nature of </w:t>
      </w:r>
      <w:r w:rsidR="00FC3C5D" w:rsidRPr="004613D1">
        <w:rPr>
          <w:rFonts w:ascii="Times New Roman" w:hAnsi="Times New Roman" w:cs="Times New Roman"/>
          <w:sz w:val="24"/>
          <w:szCs w:val="24"/>
        </w:rPr>
        <w:t>influencing</w:t>
      </w:r>
      <w:r w:rsidR="000052B6" w:rsidRPr="004613D1">
        <w:rPr>
          <w:rFonts w:ascii="Times New Roman" w:hAnsi="Times New Roman" w:cs="Times New Roman"/>
          <w:sz w:val="24"/>
          <w:szCs w:val="24"/>
        </w:rPr>
        <w:t xml:space="preserve"> change through small and frequent PDSAs. </w:t>
      </w:r>
      <w:r w:rsidR="000D0A60" w:rsidRPr="004613D1">
        <w:rPr>
          <w:rFonts w:ascii="Times New Roman" w:hAnsi="Times New Roman" w:cs="Times New Roman"/>
          <w:sz w:val="24"/>
          <w:szCs w:val="24"/>
        </w:rPr>
        <w:t>Its goal is the establishment of a functional relationship between behaviors and capabilities with outcomes.</w:t>
      </w:r>
    </w:p>
    <w:p w14:paraId="6D1A8F71" w14:textId="77777777" w:rsidR="007E162F" w:rsidRPr="004613D1" w:rsidRDefault="008A1374" w:rsidP="006D08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13D1">
        <w:rPr>
          <w:rFonts w:ascii="Times New Roman" w:hAnsi="Times New Roman" w:cs="Times New Roman"/>
          <w:sz w:val="24"/>
          <w:szCs w:val="24"/>
        </w:rPr>
        <w:t xml:space="preserve">Secondly, the six sigma involves minimizing </w:t>
      </w:r>
      <w:r w:rsidR="00F3011D" w:rsidRPr="004613D1">
        <w:rPr>
          <w:rFonts w:ascii="Times New Roman" w:hAnsi="Times New Roman" w:cs="Times New Roman"/>
          <w:sz w:val="24"/>
          <w:szCs w:val="24"/>
        </w:rPr>
        <w:t>or</w:t>
      </w:r>
      <w:r w:rsidRPr="004613D1">
        <w:rPr>
          <w:rFonts w:ascii="Times New Roman" w:hAnsi="Times New Roman" w:cs="Times New Roman"/>
          <w:sz w:val="24"/>
          <w:szCs w:val="24"/>
        </w:rPr>
        <w:t xml:space="preserve"> eliminating waste while optimizing satisfaction and increasing financial stability through process designing, monitoring, and improvement. </w:t>
      </w:r>
      <w:r w:rsidR="00DF2834" w:rsidRPr="004613D1">
        <w:rPr>
          <w:rFonts w:ascii="Times New Roman" w:hAnsi="Times New Roman" w:cs="Times New Roman"/>
          <w:sz w:val="24"/>
          <w:szCs w:val="24"/>
        </w:rPr>
        <w:t xml:space="preserve">Here </w:t>
      </w:r>
      <w:r w:rsidR="00FA697D" w:rsidRPr="004613D1">
        <w:rPr>
          <w:rFonts w:ascii="Times New Roman" w:hAnsi="Times New Roman" w:cs="Times New Roman"/>
          <w:sz w:val="24"/>
          <w:szCs w:val="24"/>
        </w:rPr>
        <w:t>improvement is monitored</w:t>
      </w:r>
      <w:r w:rsidR="00DF2834" w:rsidRPr="004613D1">
        <w:rPr>
          <w:rFonts w:ascii="Times New Roman" w:hAnsi="Times New Roman" w:cs="Times New Roman"/>
          <w:sz w:val="24"/>
          <w:szCs w:val="24"/>
        </w:rPr>
        <w:t xml:space="preserve"> by comparing potential solutions for improvement to baseline processes before improvement. </w:t>
      </w:r>
      <w:r w:rsidR="00FA697D" w:rsidRPr="004613D1">
        <w:rPr>
          <w:rFonts w:ascii="Times New Roman" w:hAnsi="Times New Roman" w:cs="Times New Roman"/>
          <w:sz w:val="24"/>
          <w:szCs w:val="24"/>
        </w:rPr>
        <w:t xml:space="preserve">Third, the lean methodology aims to improve the process by removing non-value-added activities through customer needs identification. </w:t>
      </w:r>
      <w:r w:rsidR="00036941" w:rsidRPr="004613D1">
        <w:rPr>
          <w:rFonts w:ascii="Times New Roman" w:hAnsi="Times New Roman" w:cs="Times New Roman"/>
          <w:sz w:val="24"/>
          <w:szCs w:val="24"/>
        </w:rPr>
        <w:t xml:space="preserve">Physicians, nurses apply principals used in the Toyota systems, and other health officials to enhance patient care effectiveness. </w:t>
      </w:r>
      <w:r w:rsidR="00195D0E" w:rsidRPr="004613D1">
        <w:rPr>
          <w:rFonts w:ascii="Times New Roman" w:hAnsi="Times New Roman" w:cs="Times New Roman"/>
          <w:sz w:val="24"/>
          <w:szCs w:val="24"/>
        </w:rPr>
        <w:t xml:space="preserve">Fourth, the root cause </w:t>
      </w:r>
      <w:proofErr w:type="gramStart"/>
      <w:r w:rsidR="00195D0E" w:rsidRPr="004613D1">
        <w:rPr>
          <w:rFonts w:ascii="Times New Roman" w:hAnsi="Times New Roman" w:cs="Times New Roman"/>
          <w:sz w:val="24"/>
          <w:szCs w:val="24"/>
        </w:rPr>
        <w:t>analysis(</w:t>
      </w:r>
      <w:proofErr w:type="gramEnd"/>
      <w:r w:rsidR="00195D0E" w:rsidRPr="004613D1">
        <w:rPr>
          <w:rFonts w:ascii="Times New Roman" w:hAnsi="Times New Roman" w:cs="Times New Roman"/>
          <w:sz w:val="24"/>
          <w:szCs w:val="24"/>
        </w:rPr>
        <w:t>RCA) focuses on identifying and understanding the cause of an event and the interception of others</w:t>
      </w:r>
      <w:r w:rsidR="00910D2B" w:rsidRPr="004613D1">
        <w:rPr>
          <w:rFonts w:ascii="Times New Roman" w:hAnsi="Times New Roman" w:cs="Times New Roman"/>
          <w:sz w:val="24"/>
          <w:szCs w:val="24"/>
        </w:rPr>
        <w:t xml:space="preserve"> (</w:t>
      </w:r>
      <w:r w:rsidR="00910D2B" w:rsidRPr="004613D1">
        <w:rPr>
          <w:rFonts w:ascii="Times New Roman" w:hAnsi="Times New Roman" w:cs="Times New Roman"/>
          <w:sz w:val="24"/>
          <w:szCs w:val="24"/>
          <w:shd w:val="clear" w:color="auto" w:fill="FFFFFF"/>
        </w:rPr>
        <w:t>Boamah et al.,2018)</w:t>
      </w:r>
      <w:r w:rsidR="00195D0E" w:rsidRPr="004613D1">
        <w:rPr>
          <w:rFonts w:ascii="Times New Roman" w:hAnsi="Times New Roman" w:cs="Times New Roman"/>
          <w:sz w:val="24"/>
          <w:szCs w:val="24"/>
        </w:rPr>
        <w:t xml:space="preserve">. </w:t>
      </w:r>
      <w:r w:rsidR="005F25E9" w:rsidRPr="004613D1">
        <w:rPr>
          <w:rFonts w:ascii="Times New Roman" w:hAnsi="Times New Roman" w:cs="Times New Roman"/>
          <w:sz w:val="24"/>
          <w:szCs w:val="24"/>
        </w:rPr>
        <w:t xml:space="preserve">It is efficient in identifying risks where human error is a factor rather than individual factors. </w:t>
      </w:r>
      <w:r w:rsidR="00675414" w:rsidRPr="004613D1">
        <w:rPr>
          <w:rFonts w:ascii="Times New Roman" w:hAnsi="Times New Roman" w:cs="Times New Roman"/>
          <w:sz w:val="24"/>
          <w:szCs w:val="24"/>
        </w:rPr>
        <w:t xml:space="preserve">Error occurrence is usually unpredictable, and therefore the </w:t>
      </w:r>
      <w:r w:rsidR="00063C9A" w:rsidRPr="004613D1">
        <w:rPr>
          <w:rFonts w:ascii="Times New Roman" w:hAnsi="Times New Roman" w:cs="Times New Roman"/>
          <w:sz w:val="24"/>
          <w:szCs w:val="24"/>
        </w:rPr>
        <w:t xml:space="preserve">failure modes and effects </w:t>
      </w:r>
      <w:proofErr w:type="gramStart"/>
      <w:r w:rsidR="00063C9A" w:rsidRPr="004613D1">
        <w:rPr>
          <w:rFonts w:ascii="Times New Roman" w:hAnsi="Times New Roman" w:cs="Times New Roman"/>
          <w:sz w:val="24"/>
          <w:szCs w:val="24"/>
        </w:rPr>
        <w:lastRenderedPageBreak/>
        <w:t>analysis(</w:t>
      </w:r>
      <w:proofErr w:type="gramEnd"/>
      <w:r w:rsidR="00063C9A" w:rsidRPr="004613D1">
        <w:rPr>
          <w:rFonts w:ascii="Times New Roman" w:hAnsi="Times New Roman" w:cs="Times New Roman"/>
          <w:sz w:val="24"/>
          <w:szCs w:val="24"/>
        </w:rPr>
        <w:t xml:space="preserve">FMEA) helps identify and eliminate such potential </w:t>
      </w:r>
      <w:r w:rsidR="00684767" w:rsidRPr="004613D1">
        <w:rPr>
          <w:rFonts w:ascii="Times New Roman" w:hAnsi="Times New Roman" w:cs="Times New Roman"/>
          <w:sz w:val="24"/>
          <w:szCs w:val="24"/>
        </w:rPr>
        <w:t xml:space="preserve">errors, problems, and failures. </w:t>
      </w:r>
      <w:r w:rsidR="006819DC" w:rsidRPr="004613D1">
        <w:rPr>
          <w:rFonts w:ascii="Times New Roman" w:hAnsi="Times New Roman" w:cs="Times New Roman"/>
          <w:sz w:val="24"/>
          <w:szCs w:val="24"/>
        </w:rPr>
        <w:t xml:space="preserve">Apart from evaluating alternative </w:t>
      </w:r>
      <w:r w:rsidR="005A7D61" w:rsidRPr="004613D1">
        <w:rPr>
          <w:rFonts w:ascii="Times New Roman" w:hAnsi="Times New Roman" w:cs="Times New Roman"/>
          <w:sz w:val="24"/>
          <w:szCs w:val="24"/>
        </w:rPr>
        <w:t>processes,</w:t>
      </w:r>
      <w:r w:rsidR="006819DC" w:rsidRPr="004613D1">
        <w:rPr>
          <w:rFonts w:ascii="Times New Roman" w:hAnsi="Times New Roman" w:cs="Times New Roman"/>
          <w:sz w:val="24"/>
          <w:szCs w:val="24"/>
        </w:rPr>
        <w:t xml:space="preserve"> it can also monitor change-over-time providing information on a process's effectiveness</w:t>
      </w:r>
      <w:r w:rsidR="00FD60EE" w:rsidRPr="004613D1">
        <w:rPr>
          <w:rFonts w:ascii="Times New Roman" w:hAnsi="Times New Roman" w:cs="Times New Roman"/>
          <w:sz w:val="24"/>
          <w:szCs w:val="24"/>
        </w:rPr>
        <w:t>—lastly, the health failure modes and effects analysis help assess possible risk.</w:t>
      </w:r>
    </w:p>
    <w:p w14:paraId="2EFDE540" w14:textId="77777777" w:rsidR="00C843CD" w:rsidRPr="004613D1" w:rsidRDefault="008A1374" w:rsidP="006D08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13D1">
        <w:rPr>
          <w:rFonts w:ascii="Times New Roman" w:hAnsi="Times New Roman" w:cs="Times New Roman"/>
          <w:sz w:val="24"/>
          <w:szCs w:val="24"/>
        </w:rPr>
        <w:t xml:space="preserve">In comparison with those under high financial pressure, well-resourced hospitals maintain quality and patient safety, hence satisfactory outcomes. </w:t>
      </w:r>
      <w:r w:rsidR="00DF7D20" w:rsidRPr="004613D1">
        <w:rPr>
          <w:rFonts w:ascii="Times New Roman" w:hAnsi="Times New Roman" w:cs="Times New Roman"/>
          <w:sz w:val="24"/>
          <w:szCs w:val="24"/>
        </w:rPr>
        <w:t xml:space="preserve">Improved patient reports of care are associated with strong financial performance, hence distinguishing quality and safety. </w:t>
      </w:r>
      <w:r w:rsidR="00923E77" w:rsidRPr="004613D1">
        <w:rPr>
          <w:rFonts w:ascii="Times New Roman" w:hAnsi="Times New Roman" w:cs="Times New Roman"/>
          <w:sz w:val="24"/>
          <w:szCs w:val="24"/>
        </w:rPr>
        <w:t xml:space="preserve">Highly reliable systems are maintained by financially stable hospitals hence the provision of resources for quality improvement. </w:t>
      </w:r>
      <w:r w:rsidR="0011568B" w:rsidRPr="004613D1">
        <w:rPr>
          <w:rFonts w:ascii="Times New Roman" w:hAnsi="Times New Roman" w:cs="Times New Roman"/>
          <w:sz w:val="24"/>
          <w:szCs w:val="24"/>
        </w:rPr>
        <w:t xml:space="preserve">The decline in hospital financial condition compromises aspects of hospital patient care. Less resourced hospitals experience high mortality rates and readmission mostly for pneumonia, heart failure, and myocardial </w:t>
      </w:r>
      <w:r w:rsidR="000D53F5" w:rsidRPr="004613D1">
        <w:rPr>
          <w:rFonts w:ascii="Times New Roman" w:hAnsi="Times New Roman" w:cs="Times New Roman"/>
          <w:sz w:val="24"/>
          <w:szCs w:val="24"/>
        </w:rPr>
        <w:t>infarction</w:t>
      </w:r>
      <w:r w:rsidR="0011568B" w:rsidRPr="004613D1">
        <w:rPr>
          <w:rFonts w:ascii="Times New Roman" w:hAnsi="Times New Roman" w:cs="Times New Roman"/>
          <w:sz w:val="24"/>
          <w:szCs w:val="24"/>
        </w:rPr>
        <w:t xml:space="preserve">. </w:t>
      </w:r>
      <w:r w:rsidR="000D53F5" w:rsidRPr="004613D1">
        <w:rPr>
          <w:rFonts w:ascii="Times New Roman" w:hAnsi="Times New Roman" w:cs="Times New Roman"/>
          <w:sz w:val="24"/>
          <w:szCs w:val="24"/>
        </w:rPr>
        <w:t xml:space="preserve">Strong cash flows in profitable hospitals help them pay debts easily and </w:t>
      </w:r>
      <w:r w:rsidR="003A35E0" w:rsidRPr="004613D1">
        <w:rPr>
          <w:rFonts w:ascii="Times New Roman" w:hAnsi="Times New Roman" w:cs="Times New Roman"/>
          <w:sz w:val="24"/>
          <w:szCs w:val="24"/>
        </w:rPr>
        <w:t>invest at slightly lower costs; hence can invest in clinical and administrative information technology.</w:t>
      </w:r>
    </w:p>
    <w:p w14:paraId="5D50A430" w14:textId="77777777" w:rsidR="000B0F56" w:rsidRPr="004613D1" w:rsidRDefault="008A1374" w:rsidP="006D08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13D1">
        <w:rPr>
          <w:rFonts w:ascii="Times New Roman" w:hAnsi="Times New Roman" w:cs="Times New Roman"/>
          <w:sz w:val="24"/>
          <w:szCs w:val="24"/>
        </w:rPr>
        <w:t>Well-financed</w:t>
      </w:r>
      <w:r w:rsidR="009879EE" w:rsidRPr="004613D1">
        <w:rPr>
          <w:rFonts w:ascii="Times New Roman" w:hAnsi="Times New Roman" w:cs="Times New Roman"/>
          <w:sz w:val="24"/>
          <w:szCs w:val="24"/>
        </w:rPr>
        <w:t xml:space="preserve"> hospitals also hire better-qualified personnel, sustain their programs, and initiate evidence-based procedures, and their outcome always attracts a larger market, hence increasing profits. </w:t>
      </w:r>
      <w:r w:rsidR="00137C4C" w:rsidRPr="004613D1">
        <w:rPr>
          <w:rFonts w:ascii="Times New Roman" w:hAnsi="Times New Roman" w:cs="Times New Roman"/>
          <w:sz w:val="24"/>
          <w:szCs w:val="24"/>
        </w:rPr>
        <w:t>Internal and efficiency issues may result from poor management and inferior services due to financial distress from other exogenous factors</w:t>
      </w:r>
      <w:r w:rsidR="00A30D34" w:rsidRPr="004613D1">
        <w:rPr>
          <w:rFonts w:ascii="Times New Roman" w:hAnsi="Times New Roman" w:cs="Times New Roman"/>
          <w:sz w:val="24"/>
          <w:szCs w:val="24"/>
        </w:rPr>
        <w:t xml:space="preserve"> (</w:t>
      </w:r>
      <w:r w:rsidR="00A30D34" w:rsidRPr="004613D1">
        <w:rPr>
          <w:rFonts w:ascii="Times New Roman" w:hAnsi="Times New Roman" w:cs="Times New Roman"/>
          <w:sz w:val="24"/>
          <w:szCs w:val="24"/>
          <w:shd w:val="clear" w:color="auto" w:fill="FFFFFF"/>
        </w:rPr>
        <w:t>Harnett., 2020)</w:t>
      </w:r>
      <w:r w:rsidR="00137C4C" w:rsidRPr="004613D1">
        <w:rPr>
          <w:rFonts w:ascii="Times New Roman" w:hAnsi="Times New Roman" w:cs="Times New Roman"/>
          <w:sz w:val="24"/>
          <w:szCs w:val="24"/>
        </w:rPr>
        <w:t xml:space="preserve">. </w:t>
      </w:r>
      <w:r w:rsidR="00DF5249" w:rsidRPr="004613D1">
        <w:rPr>
          <w:rFonts w:ascii="Times New Roman" w:hAnsi="Times New Roman" w:cs="Times New Roman"/>
          <w:sz w:val="24"/>
          <w:szCs w:val="24"/>
        </w:rPr>
        <w:t>Raise in costs in poorly financed hospitals will lead to more borrowing, therefore hindering the facility from external financial sources</w:t>
      </w:r>
      <w:r w:rsidR="00321F07" w:rsidRPr="004613D1">
        <w:rPr>
          <w:rFonts w:ascii="Times New Roman" w:hAnsi="Times New Roman" w:cs="Times New Roman"/>
          <w:sz w:val="24"/>
          <w:szCs w:val="24"/>
        </w:rPr>
        <w:t xml:space="preserve"> and a later increase in the services</w:t>
      </w:r>
      <w:r w:rsidR="00DF5249" w:rsidRPr="004613D1">
        <w:rPr>
          <w:rFonts w:ascii="Times New Roman" w:hAnsi="Times New Roman" w:cs="Times New Roman"/>
          <w:sz w:val="24"/>
          <w:szCs w:val="24"/>
        </w:rPr>
        <w:t xml:space="preserve">' prices. </w:t>
      </w:r>
      <w:r w:rsidR="00B94D8B" w:rsidRPr="004613D1">
        <w:rPr>
          <w:rFonts w:ascii="Times New Roman" w:hAnsi="Times New Roman" w:cs="Times New Roman"/>
          <w:sz w:val="24"/>
          <w:szCs w:val="24"/>
        </w:rPr>
        <w:t xml:space="preserve">High mortality and morbidity rates also result from a lack of resources through a lack of care improvement initiatives. </w:t>
      </w:r>
      <w:r w:rsidR="00C843CD" w:rsidRPr="004613D1">
        <w:rPr>
          <w:rFonts w:ascii="Times New Roman" w:hAnsi="Times New Roman" w:cs="Times New Roman"/>
          <w:sz w:val="24"/>
          <w:szCs w:val="24"/>
        </w:rPr>
        <w:t xml:space="preserve">Financial health is represented by various measures, including profitability, liquidity, and solvency. </w:t>
      </w:r>
    </w:p>
    <w:p w14:paraId="79B79A67" w14:textId="4F21B3E1" w:rsidR="0011568B" w:rsidRPr="004613D1" w:rsidRDefault="0011568B" w:rsidP="006D08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12D5169" w14:textId="77777777" w:rsidR="00685D4E" w:rsidRPr="004613D1" w:rsidRDefault="00685D4E" w:rsidP="006D08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3AB60E0" w14:textId="77777777" w:rsidR="005B4F55" w:rsidRPr="004613D1" w:rsidRDefault="008A1374" w:rsidP="006D08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13D1">
        <w:rPr>
          <w:rFonts w:ascii="Times New Roman" w:hAnsi="Times New Roman" w:cs="Times New Roman"/>
          <w:sz w:val="24"/>
          <w:szCs w:val="24"/>
        </w:rPr>
        <w:t>Purpose and proposal initiative</w:t>
      </w:r>
    </w:p>
    <w:p w14:paraId="30B023CE" w14:textId="77777777" w:rsidR="001713AA" w:rsidRPr="004613D1" w:rsidRDefault="008A1374" w:rsidP="006D08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13D1">
        <w:rPr>
          <w:rFonts w:ascii="Times New Roman" w:hAnsi="Times New Roman" w:cs="Times New Roman"/>
          <w:sz w:val="24"/>
          <w:szCs w:val="24"/>
        </w:rPr>
        <w:t xml:space="preserve">The overall purpose of improving nurse to patient ratios include; </w:t>
      </w:r>
    </w:p>
    <w:p w14:paraId="705A52AD" w14:textId="77777777" w:rsidR="001713AA" w:rsidRPr="004613D1" w:rsidRDefault="008A1374" w:rsidP="006D082D">
      <w:pPr>
        <w:pStyle w:val="ListParagraph"/>
        <w:numPr>
          <w:ilvl w:val="0"/>
          <w:numId w:val="2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13D1">
        <w:rPr>
          <w:rFonts w:ascii="Times New Roman" w:hAnsi="Times New Roman" w:cs="Times New Roman"/>
          <w:sz w:val="24"/>
          <w:szCs w:val="24"/>
        </w:rPr>
        <w:t xml:space="preserve">Safety of patients. </w:t>
      </w:r>
    </w:p>
    <w:p w14:paraId="5422A391" w14:textId="77777777" w:rsidR="001713AA" w:rsidRPr="004613D1" w:rsidRDefault="008A1374" w:rsidP="006D082D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13D1">
        <w:rPr>
          <w:rFonts w:ascii="Times New Roman" w:hAnsi="Times New Roman" w:cs="Times New Roman"/>
          <w:sz w:val="24"/>
          <w:szCs w:val="24"/>
        </w:rPr>
        <w:t>The enhancement should always have helpful intentions rather than harm.</w:t>
      </w:r>
    </w:p>
    <w:p w14:paraId="4FE9E118" w14:textId="77777777" w:rsidR="001713AA" w:rsidRPr="004613D1" w:rsidRDefault="008A1374" w:rsidP="006D082D">
      <w:pPr>
        <w:pStyle w:val="ListParagraph"/>
        <w:numPr>
          <w:ilvl w:val="0"/>
          <w:numId w:val="2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13D1">
        <w:rPr>
          <w:rFonts w:ascii="Times New Roman" w:hAnsi="Times New Roman" w:cs="Times New Roman"/>
          <w:sz w:val="24"/>
          <w:szCs w:val="24"/>
        </w:rPr>
        <w:t>Effectiveness.</w:t>
      </w:r>
    </w:p>
    <w:p w14:paraId="5A6D3361" w14:textId="77777777" w:rsidR="006624B9" w:rsidRPr="004613D1" w:rsidRDefault="008A1374" w:rsidP="006D082D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13D1">
        <w:rPr>
          <w:rFonts w:ascii="Times New Roman" w:hAnsi="Times New Roman" w:cs="Times New Roman"/>
          <w:sz w:val="24"/>
          <w:szCs w:val="24"/>
        </w:rPr>
        <w:t>All health care professionals should refrain from providing services to those who cannot benefit but rather to those who are likely to benefit based on scientific knowledge.</w:t>
      </w:r>
    </w:p>
    <w:p w14:paraId="2A58EC07" w14:textId="77777777" w:rsidR="005A330C" w:rsidRPr="004613D1" w:rsidRDefault="008A1374" w:rsidP="006D082D">
      <w:pPr>
        <w:pStyle w:val="ListParagraph"/>
        <w:numPr>
          <w:ilvl w:val="0"/>
          <w:numId w:val="2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13D1">
        <w:rPr>
          <w:rFonts w:ascii="Times New Roman" w:hAnsi="Times New Roman" w:cs="Times New Roman"/>
          <w:sz w:val="24"/>
          <w:szCs w:val="24"/>
        </w:rPr>
        <w:t>Patient-centered.</w:t>
      </w:r>
    </w:p>
    <w:p w14:paraId="30638F94" w14:textId="77777777" w:rsidR="005A330C" w:rsidRPr="004613D1" w:rsidRDefault="008A1374" w:rsidP="006D082D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13D1">
        <w:rPr>
          <w:rFonts w:ascii="Times New Roman" w:hAnsi="Times New Roman" w:cs="Times New Roman"/>
          <w:sz w:val="24"/>
          <w:szCs w:val="24"/>
        </w:rPr>
        <w:t xml:space="preserve">The patients' value guide and provision of respectful and responsive care considering patients' preferences should guide all clinical decisions. </w:t>
      </w:r>
    </w:p>
    <w:p w14:paraId="7687DBBB" w14:textId="77777777" w:rsidR="00AB0564" w:rsidRPr="004613D1" w:rsidRDefault="008A1374" w:rsidP="006D082D">
      <w:pPr>
        <w:pStyle w:val="ListParagraph"/>
        <w:numPr>
          <w:ilvl w:val="0"/>
          <w:numId w:val="2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13D1">
        <w:rPr>
          <w:rFonts w:ascii="Times New Roman" w:hAnsi="Times New Roman" w:cs="Times New Roman"/>
          <w:sz w:val="24"/>
          <w:szCs w:val="24"/>
        </w:rPr>
        <w:t>Time cautious</w:t>
      </w:r>
    </w:p>
    <w:p w14:paraId="55059343" w14:textId="77777777" w:rsidR="00AB0564" w:rsidRPr="004613D1" w:rsidRDefault="008A1374" w:rsidP="006D082D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13D1">
        <w:rPr>
          <w:rFonts w:ascii="Times New Roman" w:hAnsi="Times New Roman" w:cs="Times New Roman"/>
          <w:sz w:val="24"/>
          <w:szCs w:val="24"/>
        </w:rPr>
        <w:t>Health professionals should provide immediate care required and avoid delays.</w:t>
      </w:r>
    </w:p>
    <w:p w14:paraId="51EF54C5" w14:textId="77777777" w:rsidR="00AB0564" w:rsidRPr="004613D1" w:rsidRDefault="008A1374" w:rsidP="006D082D">
      <w:pPr>
        <w:pStyle w:val="ListParagraph"/>
        <w:numPr>
          <w:ilvl w:val="0"/>
          <w:numId w:val="2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13D1">
        <w:rPr>
          <w:rFonts w:ascii="Times New Roman" w:hAnsi="Times New Roman" w:cs="Times New Roman"/>
          <w:sz w:val="24"/>
          <w:szCs w:val="24"/>
        </w:rPr>
        <w:t xml:space="preserve">Efficiency </w:t>
      </w:r>
    </w:p>
    <w:p w14:paraId="6593E4D4" w14:textId="77777777" w:rsidR="00AB0564" w:rsidRPr="004613D1" w:rsidRDefault="008A1374" w:rsidP="006D082D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13D1">
        <w:rPr>
          <w:rFonts w:ascii="Times New Roman" w:hAnsi="Times New Roman" w:cs="Times New Roman"/>
          <w:sz w:val="24"/>
          <w:szCs w:val="24"/>
        </w:rPr>
        <w:t xml:space="preserve">Hospital </w:t>
      </w:r>
      <w:r w:rsidR="00C545D0" w:rsidRPr="004613D1">
        <w:rPr>
          <w:rFonts w:ascii="Times New Roman" w:hAnsi="Times New Roman" w:cs="Times New Roman"/>
          <w:sz w:val="24"/>
          <w:szCs w:val="24"/>
        </w:rPr>
        <w:t>resources utilization</w:t>
      </w:r>
      <w:r w:rsidRPr="004613D1">
        <w:rPr>
          <w:rFonts w:ascii="Times New Roman" w:hAnsi="Times New Roman" w:cs="Times New Roman"/>
          <w:sz w:val="24"/>
          <w:szCs w:val="24"/>
        </w:rPr>
        <w:t xml:space="preserve"> with minimal or no wastages possible. </w:t>
      </w:r>
    </w:p>
    <w:p w14:paraId="75BE7BFE" w14:textId="77777777" w:rsidR="00484C47" w:rsidRPr="004613D1" w:rsidRDefault="008A1374" w:rsidP="006D082D">
      <w:pPr>
        <w:pStyle w:val="ListParagraph"/>
        <w:numPr>
          <w:ilvl w:val="0"/>
          <w:numId w:val="2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13D1">
        <w:rPr>
          <w:rFonts w:ascii="Times New Roman" w:hAnsi="Times New Roman" w:cs="Times New Roman"/>
          <w:sz w:val="24"/>
          <w:szCs w:val="24"/>
        </w:rPr>
        <w:t>Equitable services</w:t>
      </w:r>
    </w:p>
    <w:p w14:paraId="27A7BD74" w14:textId="77777777" w:rsidR="00484C47" w:rsidRPr="004613D1" w:rsidRDefault="008A1374" w:rsidP="006D082D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13D1">
        <w:rPr>
          <w:rFonts w:ascii="Times New Roman" w:hAnsi="Times New Roman" w:cs="Times New Roman"/>
          <w:sz w:val="24"/>
          <w:szCs w:val="24"/>
        </w:rPr>
        <w:t>Personal differences, such as gender, should not be a factor in the production of quality services.</w:t>
      </w:r>
    </w:p>
    <w:p w14:paraId="691BE07B" w14:textId="77777777" w:rsidR="00AB0564" w:rsidRPr="004613D1" w:rsidRDefault="00AB0564" w:rsidP="006D082D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D7FCA9D" w14:textId="568A8F38" w:rsidR="005B4F55" w:rsidRDefault="008A1374" w:rsidP="006D08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13D1">
        <w:rPr>
          <w:rFonts w:ascii="Times New Roman" w:hAnsi="Times New Roman" w:cs="Times New Roman"/>
          <w:sz w:val="24"/>
          <w:szCs w:val="24"/>
        </w:rPr>
        <w:t>Better care for patients, pati</w:t>
      </w:r>
      <w:r w:rsidR="008A1A0C" w:rsidRPr="004613D1">
        <w:rPr>
          <w:rFonts w:ascii="Times New Roman" w:hAnsi="Times New Roman" w:cs="Times New Roman"/>
          <w:sz w:val="24"/>
          <w:szCs w:val="24"/>
        </w:rPr>
        <w:t>e</w:t>
      </w:r>
      <w:r w:rsidRPr="004613D1">
        <w:rPr>
          <w:rFonts w:ascii="Times New Roman" w:hAnsi="Times New Roman" w:cs="Times New Roman"/>
          <w:sz w:val="24"/>
          <w:szCs w:val="24"/>
        </w:rPr>
        <w:t xml:space="preserve">nt satisfaction, and reduced nurse fatigue, is achieved </w:t>
      </w:r>
      <w:r w:rsidR="00AD23A4" w:rsidRPr="004613D1">
        <w:rPr>
          <w:rFonts w:ascii="Times New Roman" w:hAnsi="Times New Roman" w:cs="Times New Roman"/>
          <w:sz w:val="24"/>
          <w:szCs w:val="24"/>
        </w:rPr>
        <w:t>through safe nurse-patient staffin</w:t>
      </w:r>
      <w:r w:rsidR="008A1A0C" w:rsidRPr="004613D1">
        <w:rPr>
          <w:rFonts w:ascii="Times New Roman" w:hAnsi="Times New Roman" w:cs="Times New Roman"/>
          <w:sz w:val="24"/>
          <w:szCs w:val="24"/>
        </w:rPr>
        <w:t>g</w:t>
      </w:r>
      <w:r w:rsidR="00AD23A4" w:rsidRPr="004613D1">
        <w:rPr>
          <w:rFonts w:ascii="Times New Roman" w:hAnsi="Times New Roman" w:cs="Times New Roman"/>
          <w:sz w:val="24"/>
          <w:szCs w:val="24"/>
        </w:rPr>
        <w:t xml:space="preserve"> ratios. </w:t>
      </w:r>
      <w:r w:rsidR="00F32E1E" w:rsidRPr="004613D1">
        <w:rPr>
          <w:rFonts w:ascii="Times New Roman" w:hAnsi="Times New Roman" w:cs="Times New Roman"/>
          <w:sz w:val="24"/>
          <w:szCs w:val="24"/>
        </w:rPr>
        <w:t xml:space="preserve">The importance of this relationship </w:t>
      </w:r>
      <w:proofErr w:type="gramStart"/>
      <w:r w:rsidR="00F32E1E" w:rsidRPr="004613D1">
        <w:rPr>
          <w:rFonts w:ascii="Times New Roman" w:hAnsi="Times New Roman" w:cs="Times New Roman"/>
          <w:sz w:val="24"/>
          <w:szCs w:val="24"/>
        </w:rPr>
        <w:t>include</w:t>
      </w:r>
      <w:proofErr w:type="gramEnd"/>
    </w:p>
    <w:p w14:paraId="1CA5402C" w14:textId="77777777" w:rsidR="00B9206D" w:rsidRPr="004613D1" w:rsidRDefault="00B9206D" w:rsidP="006D08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A8CD382" w14:textId="77777777" w:rsidR="00AE5B18" w:rsidRPr="004613D1" w:rsidRDefault="008A1374" w:rsidP="006D08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13D1">
        <w:rPr>
          <w:rFonts w:ascii="Times New Roman" w:hAnsi="Times New Roman" w:cs="Times New Roman"/>
          <w:sz w:val="24"/>
          <w:szCs w:val="24"/>
        </w:rPr>
        <w:lastRenderedPageBreak/>
        <w:t>s.</w:t>
      </w:r>
    </w:p>
    <w:p w14:paraId="679B0069" w14:textId="77777777" w:rsidR="00F32E1E" w:rsidRPr="004613D1" w:rsidRDefault="008A1374" w:rsidP="006D082D">
      <w:pPr>
        <w:pStyle w:val="ListParagraph"/>
        <w:numPr>
          <w:ilvl w:val="0"/>
          <w:numId w:val="1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13D1">
        <w:rPr>
          <w:rFonts w:ascii="Times New Roman" w:hAnsi="Times New Roman" w:cs="Times New Roman"/>
          <w:sz w:val="24"/>
          <w:szCs w:val="24"/>
        </w:rPr>
        <w:t xml:space="preserve"> Many nurses on staff will reduce </w:t>
      </w:r>
      <w:r w:rsidR="00807D00" w:rsidRPr="004613D1">
        <w:rPr>
          <w:rFonts w:ascii="Times New Roman" w:hAnsi="Times New Roman" w:cs="Times New Roman"/>
          <w:sz w:val="24"/>
          <w:szCs w:val="24"/>
        </w:rPr>
        <w:t>these cases</w:t>
      </w:r>
      <w:r w:rsidRPr="004613D1">
        <w:rPr>
          <w:rFonts w:ascii="Times New Roman" w:hAnsi="Times New Roman" w:cs="Times New Roman"/>
          <w:sz w:val="24"/>
          <w:szCs w:val="24"/>
        </w:rPr>
        <w:t xml:space="preserve"> through monitoring of high risk hence acting as safety companion. </w:t>
      </w:r>
    </w:p>
    <w:p w14:paraId="406BA259" w14:textId="77777777" w:rsidR="00807D00" w:rsidRPr="004613D1" w:rsidRDefault="008A1374" w:rsidP="006D082D">
      <w:pPr>
        <w:pStyle w:val="ListParagraph"/>
        <w:numPr>
          <w:ilvl w:val="0"/>
          <w:numId w:val="1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13D1">
        <w:rPr>
          <w:rFonts w:ascii="Times New Roman" w:hAnsi="Times New Roman" w:cs="Times New Roman"/>
          <w:sz w:val="24"/>
          <w:szCs w:val="24"/>
        </w:rPr>
        <w:t xml:space="preserve">Reduced medical and medication errors, mortality rate, patient readmission, and patient's length of stay improve output quality. </w:t>
      </w:r>
      <w:r w:rsidR="00B55DA1" w:rsidRPr="004613D1">
        <w:rPr>
          <w:rFonts w:ascii="Times New Roman" w:hAnsi="Times New Roman" w:cs="Times New Roman"/>
          <w:sz w:val="24"/>
          <w:szCs w:val="24"/>
        </w:rPr>
        <w:t>Improved nursing ratios ensure medication administration is followed, reducing hospitalization</w:t>
      </w:r>
      <w:r w:rsidR="00326FCB" w:rsidRPr="004613D1">
        <w:rPr>
          <w:rFonts w:ascii="Times New Roman" w:hAnsi="Times New Roman" w:cs="Times New Roman"/>
          <w:sz w:val="24"/>
          <w:szCs w:val="24"/>
        </w:rPr>
        <w:t xml:space="preserve"> risk (</w:t>
      </w:r>
      <w:proofErr w:type="gramStart"/>
      <w:r w:rsidR="00326FCB" w:rsidRPr="004613D1">
        <w:rPr>
          <w:rFonts w:ascii="Times New Roman" w:hAnsi="Times New Roman" w:cs="Times New Roman"/>
          <w:sz w:val="24"/>
          <w:szCs w:val="24"/>
          <w:shd w:val="clear" w:color="auto" w:fill="FFFFFF"/>
        </w:rPr>
        <w:t>Dekker .</w:t>
      </w:r>
      <w:proofErr w:type="gramEnd"/>
      <w:r w:rsidR="00326FCB" w:rsidRPr="004613D1">
        <w:rPr>
          <w:rFonts w:ascii="Times New Roman" w:hAnsi="Times New Roman" w:cs="Times New Roman"/>
          <w:sz w:val="24"/>
          <w:szCs w:val="24"/>
          <w:shd w:val="clear" w:color="auto" w:fill="FFFFFF"/>
        </w:rPr>
        <w:t>, 2018)</w:t>
      </w:r>
      <w:r w:rsidR="00B55DA1" w:rsidRPr="004613D1">
        <w:rPr>
          <w:rFonts w:ascii="Times New Roman" w:hAnsi="Times New Roman" w:cs="Times New Roman"/>
          <w:sz w:val="24"/>
          <w:szCs w:val="24"/>
        </w:rPr>
        <w:t xml:space="preserve">. </w:t>
      </w:r>
      <w:r w:rsidR="00463C14" w:rsidRPr="004613D1">
        <w:rPr>
          <w:rFonts w:ascii="Times New Roman" w:hAnsi="Times New Roman" w:cs="Times New Roman"/>
          <w:sz w:val="24"/>
          <w:szCs w:val="24"/>
        </w:rPr>
        <w:t>It allows for documentation of patient details and low readmission cases due to proper patient discharge determination.</w:t>
      </w:r>
    </w:p>
    <w:p w14:paraId="7C4000E0" w14:textId="77777777" w:rsidR="00FC6763" w:rsidRPr="004613D1" w:rsidRDefault="008A1374" w:rsidP="006D082D">
      <w:pPr>
        <w:pStyle w:val="ListParagraph"/>
        <w:numPr>
          <w:ilvl w:val="0"/>
          <w:numId w:val="1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13D1">
        <w:rPr>
          <w:rFonts w:ascii="Times New Roman" w:hAnsi="Times New Roman" w:cs="Times New Roman"/>
          <w:sz w:val="24"/>
          <w:szCs w:val="24"/>
        </w:rPr>
        <w:t xml:space="preserve">Patient satisfaction and hospital consumer assessment of healthcare providers score improvement. </w:t>
      </w:r>
      <w:r w:rsidR="0090098C" w:rsidRPr="004613D1">
        <w:rPr>
          <w:rFonts w:ascii="Times New Roman" w:hAnsi="Times New Roman" w:cs="Times New Roman"/>
          <w:sz w:val="24"/>
          <w:szCs w:val="24"/>
        </w:rPr>
        <w:t xml:space="preserve">Increased teamwork and coordination help promote a high quality of care for all patients. </w:t>
      </w:r>
      <w:r w:rsidR="007D1383" w:rsidRPr="004613D1">
        <w:rPr>
          <w:rFonts w:ascii="Times New Roman" w:hAnsi="Times New Roman" w:cs="Times New Roman"/>
          <w:sz w:val="24"/>
          <w:szCs w:val="24"/>
        </w:rPr>
        <w:t xml:space="preserve">Patients are also provided with resources to manage their conditions. </w:t>
      </w:r>
    </w:p>
    <w:p w14:paraId="3E6E9BB1" w14:textId="77777777" w:rsidR="00255480" w:rsidRPr="004613D1" w:rsidRDefault="008A1374" w:rsidP="006D082D">
      <w:pPr>
        <w:pStyle w:val="ListParagraph"/>
        <w:numPr>
          <w:ilvl w:val="0"/>
          <w:numId w:val="1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13D1">
        <w:rPr>
          <w:rFonts w:ascii="Times New Roman" w:hAnsi="Times New Roman" w:cs="Times New Roman"/>
          <w:sz w:val="24"/>
          <w:szCs w:val="24"/>
        </w:rPr>
        <w:t xml:space="preserve">Fatigue, job dissatisfaction, and </w:t>
      </w:r>
      <w:r w:rsidR="00417647" w:rsidRPr="004613D1">
        <w:rPr>
          <w:rFonts w:ascii="Times New Roman" w:hAnsi="Times New Roman" w:cs="Times New Roman"/>
          <w:sz w:val="24"/>
          <w:szCs w:val="24"/>
        </w:rPr>
        <w:t>nurses’</w:t>
      </w:r>
      <w:r w:rsidRPr="004613D1">
        <w:rPr>
          <w:rFonts w:ascii="Times New Roman" w:hAnsi="Times New Roman" w:cs="Times New Roman"/>
          <w:sz w:val="24"/>
          <w:szCs w:val="24"/>
        </w:rPr>
        <w:t xml:space="preserve"> burnout improved. Extreme exhaustion by nurses on duty results due to long working hours under highly </w:t>
      </w:r>
      <w:r w:rsidR="00417647" w:rsidRPr="004613D1">
        <w:rPr>
          <w:rFonts w:ascii="Times New Roman" w:hAnsi="Times New Roman" w:cs="Times New Roman"/>
          <w:sz w:val="24"/>
          <w:szCs w:val="24"/>
        </w:rPr>
        <w:t>stressful</w:t>
      </w:r>
      <w:r w:rsidRPr="004613D1">
        <w:rPr>
          <w:rFonts w:ascii="Times New Roman" w:hAnsi="Times New Roman" w:cs="Times New Roman"/>
          <w:sz w:val="24"/>
          <w:szCs w:val="24"/>
        </w:rPr>
        <w:t xml:space="preserve"> conditions</w:t>
      </w:r>
      <w:r w:rsidR="00417647" w:rsidRPr="004613D1">
        <w:rPr>
          <w:rFonts w:ascii="Times New Roman" w:hAnsi="Times New Roman" w:cs="Times New Roman"/>
          <w:sz w:val="24"/>
          <w:szCs w:val="24"/>
        </w:rPr>
        <w:t xml:space="preserve"> leads to the nurses mak</w:t>
      </w:r>
      <w:r w:rsidR="00603755" w:rsidRPr="004613D1">
        <w:rPr>
          <w:rFonts w:ascii="Times New Roman" w:hAnsi="Times New Roman" w:cs="Times New Roman"/>
          <w:sz w:val="24"/>
          <w:szCs w:val="24"/>
        </w:rPr>
        <w:t>ing medical errors or mistakes. Sometimes dealing with patient loss may be overwhelming to them.</w:t>
      </w:r>
    </w:p>
    <w:p w14:paraId="3457BB21" w14:textId="77777777" w:rsidR="00790B2D" w:rsidRPr="004613D1" w:rsidRDefault="008A1374" w:rsidP="006D082D">
      <w:pPr>
        <w:pStyle w:val="ListParagraph"/>
        <w:numPr>
          <w:ilvl w:val="0"/>
          <w:numId w:val="1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13D1">
        <w:rPr>
          <w:rFonts w:ascii="Times New Roman" w:hAnsi="Times New Roman" w:cs="Times New Roman"/>
          <w:sz w:val="24"/>
          <w:szCs w:val="24"/>
        </w:rPr>
        <w:t xml:space="preserve">They are avoiding unplanned </w:t>
      </w:r>
      <w:r w:rsidR="003C4DC1" w:rsidRPr="004613D1">
        <w:rPr>
          <w:rFonts w:ascii="Times New Roman" w:hAnsi="Times New Roman" w:cs="Times New Roman"/>
          <w:sz w:val="24"/>
          <w:szCs w:val="24"/>
        </w:rPr>
        <w:t>readmission that</w:t>
      </w:r>
      <w:r w:rsidRPr="004613D1">
        <w:rPr>
          <w:rFonts w:ascii="Times New Roman" w:hAnsi="Times New Roman" w:cs="Times New Roman"/>
          <w:sz w:val="24"/>
          <w:szCs w:val="24"/>
        </w:rPr>
        <w:t xml:space="preserve"> reduces the cost of patients. </w:t>
      </w:r>
      <w:r w:rsidR="003C4DC1" w:rsidRPr="004613D1">
        <w:rPr>
          <w:rFonts w:ascii="Times New Roman" w:hAnsi="Times New Roman" w:cs="Times New Roman"/>
          <w:sz w:val="24"/>
          <w:szCs w:val="24"/>
        </w:rPr>
        <w:t>Follow-up calls with discharged patients that help patients access educational services, allowing them to adhere to follow up activities only occur if patient-nurse ratios are high.</w:t>
      </w:r>
    </w:p>
    <w:p w14:paraId="24B2B50F" w14:textId="77777777" w:rsidR="00505481" w:rsidRPr="004613D1" w:rsidRDefault="00505481" w:rsidP="006D08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6D8D2A4" w14:textId="77777777" w:rsidR="00790B2D" w:rsidRPr="004613D1" w:rsidRDefault="008A1374" w:rsidP="006D08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13D1">
        <w:rPr>
          <w:rFonts w:ascii="Times New Roman" w:hAnsi="Times New Roman" w:cs="Times New Roman"/>
          <w:sz w:val="24"/>
          <w:szCs w:val="24"/>
        </w:rPr>
        <w:t xml:space="preserve">Nurse-patient ratios guarantee high-quality care for patients. Reducing the number of nurses working hours reduces costs since nurses are many hospital staff. </w:t>
      </w:r>
      <w:r w:rsidR="000B0A5B" w:rsidRPr="004613D1">
        <w:rPr>
          <w:rFonts w:ascii="Times New Roman" w:hAnsi="Times New Roman" w:cs="Times New Roman"/>
          <w:sz w:val="24"/>
          <w:szCs w:val="24"/>
        </w:rPr>
        <w:t>A safe nurse to patient ratio can be achieved by;</w:t>
      </w:r>
    </w:p>
    <w:p w14:paraId="7715E7BE" w14:textId="77777777" w:rsidR="00505481" w:rsidRPr="004613D1" w:rsidRDefault="008A1374" w:rsidP="006D082D">
      <w:pPr>
        <w:pStyle w:val="ListParagraph"/>
        <w:numPr>
          <w:ilvl w:val="0"/>
          <w:numId w:val="3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13D1">
        <w:rPr>
          <w:rFonts w:ascii="Times New Roman" w:hAnsi="Times New Roman" w:cs="Times New Roman"/>
          <w:sz w:val="24"/>
          <w:szCs w:val="24"/>
        </w:rPr>
        <w:lastRenderedPageBreak/>
        <w:t>Creation of a formal staffing plan</w:t>
      </w:r>
    </w:p>
    <w:p w14:paraId="1E686221" w14:textId="77777777" w:rsidR="00505481" w:rsidRPr="004613D1" w:rsidRDefault="008A1374" w:rsidP="006D082D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13D1">
        <w:rPr>
          <w:rFonts w:ascii="Times New Roman" w:hAnsi="Times New Roman" w:cs="Times New Roman"/>
          <w:sz w:val="24"/>
          <w:szCs w:val="24"/>
        </w:rPr>
        <w:t xml:space="preserve"> entails the standardization of departmental care. A </w:t>
      </w:r>
      <w:r w:rsidR="00BC04EE" w:rsidRPr="004613D1">
        <w:rPr>
          <w:rFonts w:ascii="Times New Roman" w:hAnsi="Times New Roman" w:cs="Times New Roman"/>
          <w:sz w:val="24"/>
          <w:szCs w:val="24"/>
        </w:rPr>
        <w:t>nurse with the most appropriate skills cares for the appropriate patient</w:t>
      </w:r>
      <w:r w:rsidRPr="004613D1">
        <w:rPr>
          <w:rFonts w:ascii="Times New Roman" w:hAnsi="Times New Roman" w:cs="Times New Roman"/>
          <w:sz w:val="24"/>
          <w:szCs w:val="24"/>
        </w:rPr>
        <w:t xml:space="preserve"> through a unit and shift the specific strategy</w:t>
      </w:r>
      <w:r w:rsidR="00BC04EE" w:rsidRPr="004613D1">
        <w:rPr>
          <w:rFonts w:ascii="Times New Roman" w:hAnsi="Times New Roman" w:cs="Times New Roman"/>
          <w:sz w:val="24"/>
          <w:szCs w:val="24"/>
        </w:rPr>
        <w:t xml:space="preserve">. </w:t>
      </w:r>
      <w:r w:rsidR="00820803" w:rsidRPr="004613D1">
        <w:rPr>
          <w:rFonts w:ascii="Times New Roman" w:hAnsi="Times New Roman" w:cs="Times New Roman"/>
          <w:sz w:val="24"/>
          <w:szCs w:val="24"/>
        </w:rPr>
        <w:t xml:space="preserve">Ensures that most common factors, such as the number of discharges, are addressed in the staff decisions. </w:t>
      </w:r>
    </w:p>
    <w:p w14:paraId="25895A71" w14:textId="77777777" w:rsidR="004E77BC" w:rsidRPr="004613D1" w:rsidRDefault="008A1374" w:rsidP="006D082D">
      <w:pPr>
        <w:pStyle w:val="ListParagraph"/>
        <w:numPr>
          <w:ilvl w:val="0"/>
          <w:numId w:val="3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13D1">
        <w:rPr>
          <w:rFonts w:ascii="Times New Roman" w:hAnsi="Times New Roman" w:cs="Times New Roman"/>
          <w:sz w:val="24"/>
          <w:szCs w:val="24"/>
        </w:rPr>
        <w:t>Address of underlying causes to reduce turnover</w:t>
      </w:r>
    </w:p>
    <w:p w14:paraId="215F5B59" w14:textId="77777777" w:rsidR="004E77BC" w:rsidRPr="004613D1" w:rsidRDefault="008A1374" w:rsidP="006D082D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13D1">
        <w:rPr>
          <w:rFonts w:ascii="Times New Roman" w:hAnsi="Times New Roman" w:cs="Times New Roman"/>
          <w:sz w:val="24"/>
          <w:szCs w:val="24"/>
        </w:rPr>
        <w:t xml:space="preserve">Staff shortage may result from short timeframe staff loss. </w:t>
      </w:r>
      <w:r w:rsidR="00844A40" w:rsidRPr="004613D1">
        <w:rPr>
          <w:rFonts w:ascii="Times New Roman" w:hAnsi="Times New Roman" w:cs="Times New Roman"/>
          <w:sz w:val="24"/>
          <w:szCs w:val="24"/>
        </w:rPr>
        <w:t xml:space="preserve">Poor working conditions and insufficient wages may lead to </w:t>
      </w:r>
      <w:proofErr w:type="gramStart"/>
      <w:r w:rsidR="00844A40" w:rsidRPr="004613D1">
        <w:rPr>
          <w:rFonts w:ascii="Times New Roman" w:hAnsi="Times New Roman" w:cs="Times New Roman"/>
          <w:sz w:val="24"/>
          <w:szCs w:val="24"/>
        </w:rPr>
        <w:t>turnover</w:t>
      </w:r>
      <w:r w:rsidR="00326FCB" w:rsidRPr="004613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26FCB" w:rsidRPr="004613D1">
        <w:rPr>
          <w:rFonts w:ascii="Times New Roman" w:hAnsi="Times New Roman" w:cs="Times New Roman"/>
          <w:sz w:val="24"/>
          <w:szCs w:val="24"/>
          <w:shd w:val="clear" w:color="auto" w:fill="FFFFFF"/>
        </w:rPr>
        <w:t>Gao .,2018)</w:t>
      </w:r>
      <w:r w:rsidR="00844A40" w:rsidRPr="004613D1">
        <w:rPr>
          <w:rFonts w:ascii="Times New Roman" w:hAnsi="Times New Roman" w:cs="Times New Roman"/>
          <w:sz w:val="24"/>
          <w:szCs w:val="24"/>
        </w:rPr>
        <w:t xml:space="preserve">. </w:t>
      </w:r>
      <w:r w:rsidR="00D7470E" w:rsidRPr="004613D1">
        <w:rPr>
          <w:rFonts w:ascii="Times New Roman" w:hAnsi="Times New Roman" w:cs="Times New Roman"/>
          <w:sz w:val="24"/>
          <w:szCs w:val="24"/>
        </w:rPr>
        <w:t>Reduction of mandatory overtime, the delegat</w:t>
      </w:r>
      <w:r w:rsidR="005642A9" w:rsidRPr="004613D1">
        <w:rPr>
          <w:rFonts w:ascii="Times New Roman" w:hAnsi="Times New Roman" w:cs="Times New Roman"/>
          <w:sz w:val="24"/>
          <w:szCs w:val="24"/>
        </w:rPr>
        <w:t>ion of paper to qualified staff</w:t>
      </w:r>
      <w:r w:rsidR="00D7470E" w:rsidRPr="004613D1">
        <w:rPr>
          <w:rFonts w:ascii="Times New Roman" w:hAnsi="Times New Roman" w:cs="Times New Roman"/>
          <w:sz w:val="24"/>
          <w:szCs w:val="24"/>
        </w:rPr>
        <w:t>, improvement of workflow through technology, among other methods adoption reduce turnover.</w:t>
      </w:r>
    </w:p>
    <w:p w14:paraId="624024F2" w14:textId="77777777" w:rsidR="005642A9" w:rsidRPr="004613D1" w:rsidRDefault="008A1374" w:rsidP="006D082D">
      <w:pPr>
        <w:pStyle w:val="ListParagraph"/>
        <w:numPr>
          <w:ilvl w:val="0"/>
          <w:numId w:val="3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13D1">
        <w:rPr>
          <w:rFonts w:ascii="Times New Roman" w:hAnsi="Times New Roman" w:cs="Times New Roman"/>
          <w:sz w:val="24"/>
          <w:szCs w:val="24"/>
        </w:rPr>
        <w:t>Establishment of a staffing committee</w:t>
      </w:r>
    </w:p>
    <w:p w14:paraId="51D639EB" w14:textId="77777777" w:rsidR="00035355" w:rsidRPr="004613D1" w:rsidRDefault="008A1374" w:rsidP="006D082D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13D1">
        <w:rPr>
          <w:rFonts w:ascii="Times New Roman" w:hAnsi="Times New Roman" w:cs="Times New Roman"/>
          <w:sz w:val="24"/>
          <w:szCs w:val="24"/>
        </w:rPr>
        <w:t>Despite ensuring that the standards are consistent across a specific unit or the entire hospital, it also provides input on scheduling procedures and staffing policies.</w:t>
      </w:r>
    </w:p>
    <w:p w14:paraId="2278DCB1" w14:textId="77777777" w:rsidR="001D263E" w:rsidRPr="004613D1" w:rsidRDefault="008A1374" w:rsidP="006D082D">
      <w:pPr>
        <w:pStyle w:val="ListParagraph"/>
        <w:numPr>
          <w:ilvl w:val="0"/>
          <w:numId w:val="3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13D1">
        <w:rPr>
          <w:rFonts w:ascii="Times New Roman" w:hAnsi="Times New Roman" w:cs="Times New Roman"/>
          <w:sz w:val="24"/>
          <w:szCs w:val="24"/>
        </w:rPr>
        <w:t>Consultation with the nursing staff</w:t>
      </w:r>
    </w:p>
    <w:p w14:paraId="11B7307F" w14:textId="77777777" w:rsidR="001D263E" w:rsidRPr="004613D1" w:rsidRDefault="008A1374" w:rsidP="006D082D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13D1">
        <w:rPr>
          <w:rFonts w:ascii="Times New Roman" w:hAnsi="Times New Roman" w:cs="Times New Roman"/>
          <w:sz w:val="24"/>
          <w:szCs w:val="24"/>
        </w:rPr>
        <w:t xml:space="preserve">Patient care delivery and patient flow are best given by direct nurse care through note-taking of scheduling issues and suggestions for improved processes.  </w:t>
      </w:r>
    </w:p>
    <w:p w14:paraId="3BCC2279" w14:textId="77777777" w:rsidR="009C03D2" w:rsidRPr="004613D1" w:rsidRDefault="008A1374" w:rsidP="006D08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13D1">
        <w:rPr>
          <w:rFonts w:ascii="Times New Roman" w:hAnsi="Times New Roman" w:cs="Times New Roman"/>
          <w:sz w:val="24"/>
          <w:szCs w:val="24"/>
        </w:rPr>
        <w:t xml:space="preserve">Leadership </w:t>
      </w:r>
    </w:p>
    <w:p w14:paraId="2153477D" w14:textId="77777777" w:rsidR="00182BE1" w:rsidRPr="004613D1" w:rsidRDefault="008A1374" w:rsidP="006D08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13D1">
        <w:rPr>
          <w:rFonts w:ascii="Times New Roman" w:hAnsi="Times New Roman" w:cs="Times New Roman"/>
          <w:sz w:val="24"/>
          <w:szCs w:val="24"/>
        </w:rPr>
        <w:t>In the strengthening of quality and integration, effective core leadership is vital. Leadership is the relationship between individuals undertaking and targeting a common goal</w:t>
      </w:r>
      <w:r w:rsidR="00326FCB" w:rsidRPr="004613D1">
        <w:rPr>
          <w:rFonts w:ascii="Times New Roman" w:hAnsi="Times New Roman" w:cs="Times New Roman"/>
          <w:sz w:val="24"/>
          <w:szCs w:val="24"/>
        </w:rPr>
        <w:t xml:space="preserve"> (</w:t>
      </w:r>
      <w:r w:rsidR="00326FCB" w:rsidRPr="004613D1">
        <w:rPr>
          <w:rFonts w:ascii="Times New Roman" w:hAnsi="Times New Roman" w:cs="Times New Roman"/>
          <w:sz w:val="24"/>
          <w:szCs w:val="24"/>
          <w:shd w:val="clear" w:color="auto" w:fill="FFFFFF"/>
        </w:rPr>
        <w:t>Harkiolakis.,201</w:t>
      </w:r>
      <w:r w:rsidR="00525FBE" w:rsidRPr="004613D1">
        <w:rPr>
          <w:rFonts w:ascii="Times New Roman" w:hAnsi="Times New Roman" w:cs="Times New Roman"/>
          <w:sz w:val="24"/>
          <w:szCs w:val="24"/>
          <w:shd w:val="clear" w:color="auto" w:fill="FFFFFF"/>
        </w:rPr>
        <w:t>6</w:t>
      </w:r>
      <w:r w:rsidR="00326FCB" w:rsidRPr="004613D1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4613D1">
        <w:rPr>
          <w:rFonts w:ascii="Times New Roman" w:hAnsi="Times New Roman" w:cs="Times New Roman"/>
          <w:sz w:val="24"/>
          <w:szCs w:val="24"/>
        </w:rPr>
        <w:t xml:space="preserve">. </w:t>
      </w:r>
      <w:r w:rsidR="00043B8A" w:rsidRPr="004613D1">
        <w:rPr>
          <w:rFonts w:ascii="Times New Roman" w:hAnsi="Times New Roman" w:cs="Times New Roman"/>
          <w:sz w:val="24"/>
          <w:szCs w:val="24"/>
        </w:rPr>
        <w:t xml:space="preserve">The degree of achieving the expected healthcare outcome is vital in achieving high productivity levels.  </w:t>
      </w:r>
      <w:r w:rsidRPr="004613D1">
        <w:rPr>
          <w:rFonts w:ascii="Times New Roman" w:hAnsi="Times New Roman" w:cs="Times New Roman"/>
          <w:sz w:val="24"/>
          <w:szCs w:val="24"/>
        </w:rPr>
        <w:t xml:space="preserve">  In the achievement of optimal care quality and patient outcomes, effective nurse leaders ensure appropriate work force and resource allocation. </w:t>
      </w:r>
      <w:r w:rsidR="000A43EE" w:rsidRPr="004613D1">
        <w:rPr>
          <w:rFonts w:ascii="Times New Roman" w:hAnsi="Times New Roman" w:cs="Times New Roman"/>
          <w:sz w:val="24"/>
          <w:szCs w:val="24"/>
        </w:rPr>
        <w:lastRenderedPageBreak/>
        <w:t>Leadership is associated with patient satisfaction, patient mortality, patient safety outcomes, and health</w:t>
      </w:r>
      <w:r w:rsidRPr="004613D1">
        <w:rPr>
          <w:rFonts w:ascii="Times New Roman" w:hAnsi="Times New Roman" w:cs="Times New Roman"/>
          <w:sz w:val="24"/>
          <w:szCs w:val="24"/>
        </w:rPr>
        <w:t>. Lower patient mortality was associated with high patient-nurse ratios.</w:t>
      </w:r>
    </w:p>
    <w:p w14:paraId="12EA3D7C" w14:textId="0A9B8FE2" w:rsidR="00910D2B" w:rsidRDefault="00910D2B" w:rsidP="006D08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CEB97EA" w14:textId="452F9212" w:rsidR="00B9206D" w:rsidRDefault="00B9206D" w:rsidP="006D08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D03A0DE" w14:textId="1F3F46CF" w:rsidR="00B9206D" w:rsidRDefault="00B9206D" w:rsidP="006D08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98C24BA" w14:textId="7069CFE1" w:rsidR="00B9206D" w:rsidRDefault="00B9206D" w:rsidP="006D08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658E28D" w14:textId="3AF7FFC8" w:rsidR="00B9206D" w:rsidRDefault="00B9206D" w:rsidP="006D08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71C7D36" w14:textId="7AFC6D7C" w:rsidR="00B9206D" w:rsidRDefault="00B9206D" w:rsidP="006D08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1012B54" w14:textId="64E803F7" w:rsidR="00B9206D" w:rsidRDefault="00B9206D" w:rsidP="006D08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3ECFB64" w14:textId="2574EAF2" w:rsidR="00B9206D" w:rsidRDefault="00B9206D" w:rsidP="006D08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166018F" w14:textId="115694E8" w:rsidR="00B9206D" w:rsidRDefault="00B9206D" w:rsidP="006D08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19B4679" w14:textId="7CEB60A7" w:rsidR="00B9206D" w:rsidRDefault="00B9206D" w:rsidP="006D08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CE7D88E" w14:textId="156BC363" w:rsidR="00B9206D" w:rsidRDefault="00B9206D" w:rsidP="006D08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23373EC" w14:textId="6AF2FF18" w:rsidR="00B9206D" w:rsidRDefault="00B9206D" w:rsidP="006D08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7313E2C" w14:textId="072ADA9B" w:rsidR="00B9206D" w:rsidRDefault="00B9206D" w:rsidP="006D08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2111DC4" w14:textId="35AF972F" w:rsidR="00B9206D" w:rsidRDefault="00B9206D" w:rsidP="006D08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C47BBA5" w14:textId="56F66D0D" w:rsidR="00B9206D" w:rsidRDefault="00B9206D" w:rsidP="006D08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6C269D5" w14:textId="2B62EF9D" w:rsidR="00B9206D" w:rsidRDefault="00B9206D" w:rsidP="006D08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D8F2EB5" w14:textId="77777777" w:rsidR="00B9206D" w:rsidRPr="004613D1" w:rsidRDefault="00B9206D" w:rsidP="006D08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E8E26D4" w14:textId="5298FFFC" w:rsidR="008A1374" w:rsidRPr="004613D1" w:rsidRDefault="008A1374" w:rsidP="00685D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13D1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14:paraId="0E747D58" w14:textId="77777777" w:rsidR="008A1374" w:rsidRPr="004613D1" w:rsidRDefault="008A1374" w:rsidP="008A1374">
      <w:pPr>
        <w:spacing w:line="480" w:lineRule="auto"/>
        <w:ind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13D1">
        <w:rPr>
          <w:rFonts w:ascii="Times New Roman" w:hAnsi="Times New Roman" w:cs="Times New Roman"/>
          <w:sz w:val="24"/>
          <w:szCs w:val="24"/>
          <w:shd w:val="clear" w:color="auto" w:fill="FFFFFF"/>
        </w:rPr>
        <w:t>Boamah, S. A., Laschinger, H. K. S., Wong, C., &amp; Clarke, S. (2018). Effect of transformational leadership on job satisfaction and patient safety outcomes. </w:t>
      </w:r>
      <w:r w:rsidRPr="004613D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Nursing Outlook</w:t>
      </w:r>
      <w:r w:rsidRPr="004613D1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4613D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66</w:t>
      </w:r>
      <w:r w:rsidRPr="004613D1">
        <w:rPr>
          <w:rFonts w:ascii="Times New Roman" w:hAnsi="Times New Roman" w:cs="Times New Roman"/>
          <w:sz w:val="24"/>
          <w:szCs w:val="24"/>
          <w:shd w:val="clear" w:color="auto" w:fill="FFFFFF"/>
        </w:rPr>
        <w:t>(2), 180-189.</w:t>
      </w:r>
    </w:p>
    <w:p w14:paraId="25F942C8" w14:textId="77777777" w:rsidR="008A1374" w:rsidRPr="004613D1" w:rsidRDefault="008A1374" w:rsidP="008A1374">
      <w:pPr>
        <w:spacing w:line="480" w:lineRule="auto"/>
        <w:ind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13D1">
        <w:rPr>
          <w:rFonts w:ascii="Times New Roman" w:hAnsi="Times New Roman" w:cs="Times New Roman"/>
          <w:sz w:val="24"/>
          <w:szCs w:val="24"/>
          <w:shd w:val="clear" w:color="auto" w:fill="FFFFFF"/>
        </w:rPr>
        <w:t>Dekker, S. (2018). </w:t>
      </w:r>
      <w:r w:rsidRPr="004613D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Just culture: restoring trust and accountability in your organization</w:t>
      </w:r>
      <w:r w:rsidRPr="004613D1">
        <w:rPr>
          <w:rFonts w:ascii="Times New Roman" w:hAnsi="Times New Roman" w:cs="Times New Roman"/>
          <w:sz w:val="24"/>
          <w:szCs w:val="24"/>
          <w:shd w:val="clear" w:color="auto" w:fill="FFFFFF"/>
        </w:rPr>
        <w:t>. CRC Press.</w:t>
      </w:r>
    </w:p>
    <w:p w14:paraId="6683B3C4" w14:textId="77777777" w:rsidR="008A1374" w:rsidRPr="004613D1" w:rsidRDefault="008A1374" w:rsidP="008A1374">
      <w:pPr>
        <w:spacing w:line="480" w:lineRule="auto"/>
        <w:ind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13D1">
        <w:rPr>
          <w:rFonts w:ascii="Times New Roman" w:hAnsi="Times New Roman" w:cs="Times New Roman"/>
          <w:sz w:val="24"/>
          <w:szCs w:val="24"/>
          <w:shd w:val="clear" w:color="auto" w:fill="FFFFFF"/>
        </w:rPr>
        <w:t>Felipe, C. M., Roldán, J. L., &amp; Leal-Rodríguez, A. L. (2017). Impact of organizational culture values on organizational agility. </w:t>
      </w:r>
      <w:r w:rsidRPr="004613D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Sustainability</w:t>
      </w:r>
      <w:r w:rsidRPr="004613D1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4613D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9</w:t>
      </w:r>
      <w:r w:rsidRPr="004613D1">
        <w:rPr>
          <w:rFonts w:ascii="Times New Roman" w:hAnsi="Times New Roman" w:cs="Times New Roman"/>
          <w:sz w:val="24"/>
          <w:szCs w:val="24"/>
          <w:shd w:val="clear" w:color="auto" w:fill="FFFFFF"/>
        </w:rPr>
        <w:t>(12), 2354.</w:t>
      </w:r>
    </w:p>
    <w:p w14:paraId="6594607C" w14:textId="77777777" w:rsidR="008A1374" w:rsidRPr="004613D1" w:rsidRDefault="008A1374" w:rsidP="008A1374">
      <w:pPr>
        <w:spacing w:line="480" w:lineRule="auto"/>
        <w:ind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13D1">
        <w:rPr>
          <w:rFonts w:ascii="Times New Roman" w:hAnsi="Times New Roman" w:cs="Times New Roman"/>
          <w:sz w:val="24"/>
          <w:szCs w:val="24"/>
          <w:shd w:val="clear" w:color="auto" w:fill="FFFFFF"/>
        </w:rPr>
        <w:t>Gao, C., Zuzul, T., Jones, G., &amp; Khanna, T. (2017). Overcoming institutional voids: A reputation‐based view of long‐run survival. </w:t>
      </w:r>
      <w:r w:rsidRPr="004613D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Strategic Management Journal</w:t>
      </w:r>
      <w:r w:rsidRPr="004613D1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4613D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38</w:t>
      </w:r>
      <w:r w:rsidRPr="004613D1">
        <w:rPr>
          <w:rFonts w:ascii="Times New Roman" w:hAnsi="Times New Roman" w:cs="Times New Roman"/>
          <w:sz w:val="24"/>
          <w:szCs w:val="24"/>
          <w:shd w:val="clear" w:color="auto" w:fill="FFFFFF"/>
        </w:rPr>
        <w:t>(11), 2147-2167.</w:t>
      </w:r>
    </w:p>
    <w:p w14:paraId="08465FAC" w14:textId="77777777" w:rsidR="008A1374" w:rsidRPr="004613D1" w:rsidRDefault="008A1374" w:rsidP="008A1374">
      <w:pPr>
        <w:spacing w:line="480" w:lineRule="auto"/>
        <w:ind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13D1">
        <w:rPr>
          <w:rFonts w:ascii="Times New Roman" w:hAnsi="Times New Roman" w:cs="Times New Roman"/>
          <w:sz w:val="24"/>
          <w:szCs w:val="24"/>
          <w:shd w:val="clear" w:color="auto" w:fill="FFFFFF"/>
        </w:rPr>
        <w:t>Harkiolakis, N. (2016). </w:t>
      </w:r>
      <w:r w:rsidRPr="004613D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Leadership explained: Leading teams in the 21st century</w:t>
      </w:r>
      <w:r w:rsidRPr="004613D1">
        <w:rPr>
          <w:rFonts w:ascii="Times New Roman" w:hAnsi="Times New Roman" w:cs="Times New Roman"/>
          <w:sz w:val="24"/>
          <w:szCs w:val="24"/>
          <w:shd w:val="clear" w:color="auto" w:fill="FFFFFF"/>
        </w:rPr>
        <w:t>. Taylor &amp; Francis.</w:t>
      </w:r>
    </w:p>
    <w:p w14:paraId="0ED10F2C" w14:textId="77777777" w:rsidR="008A1374" w:rsidRPr="004613D1" w:rsidRDefault="008A1374" w:rsidP="008A1374">
      <w:pPr>
        <w:spacing w:line="480" w:lineRule="auto"/>
        <w:ind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13D1">
        <w:rPr>
          <w:rFonts w:ascii="Times New Roman" w:hAnsi="Times New Roman" w:cs="Times New Roman"/>
          <w:sz w:val="24"/>
          <w:szCs w:val="24"/>
          <w:shd w:val="clear" w:color="auto" w:fill="FFFFFF"/>
        </w:rPr>
        <w:t>Harnett, P. J. (2020). The development, application, and evaluation of a framework as a change methodology in implementing integrated care for older persons: from rhetoric to reality through action research.</w:t>
      </w:r>
    </w:p>
    <w:p w14:paraId="053FBB9E" w14:textId="77777777" w:rsidR="008A1374" w:rsidRPr="004613D1" w:rsidRDefault="008A1374" w:rsidP="008A1374">
      <w:pPr>
        <w:spacing w:line="480" w:lineRule="auto"/>
        <w:ind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13D1">
        <w:rPr>
          <w:rFonts w:ascii="Times New Roman" w:hAnsi="Times New Roman" w:cs="Times New Roman"/>
          <w:sz w:val="24"/>
          <w:szCs w:val="24"/>
          <w:shd w:val="clear" w:color="auto" w:fill="FFFFFF"/>
        </w:rPr>
        <w:t>Lennox, L., Maher, L., &amp; Reed, J. (2018). Navigating the sustainability landscape: a systematic review of sustainability approaches in healthcare</w:t>
      </w:r>
      <w:r w:rsidRPr="004613D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: implementation Science</w:t>
      </w:r>
      <w:r w:rsidRPr="004613D1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4613D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13</w:t>
      </w:r>
      <w:r w:rsidRPr="004613D1">
        <w:rPr>
          <w:rFonts w:ascii="Times New Roman" w:hAnsi="Times New Roman" w:cs="Times New Roman"/>
          <w:sz w:val="24"/>
          <w:szCs w:val="24"/>
          <w:shd w:val="clear" w:color="auto" w:fill="FFFFFF"/>
        </w:rPr>
        <w:t>(1), 27.</w:t>
      </w:r>
    </w:p>
    <w:p w14:paraId="790D4B73" w14:textId="77777777" w:rsidR="008A1374" w:rsidRPr="004613D1" w:rsidRDefault="008A1374" w:rsidP="008A1374">
      <w:pPr>
        <w:spacing w:line="480" w:lineRule="auto"/>
        <w:ind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13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Liu, X., Zheng, J., Liu, K., Baggs, J. G., Liu, J., Wu, Y., &amp; You, L. (2018). Hospital nursing organizational factors, nursing care left undone, and nurse burnout predicts patient safety: A structural equation modeling analysis. </w:t>
      </w:r>
      <w:r w:rsidRPr="004613D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International Journal of Nursing Studies</w:t>
      </w:r>
      <w:r w:rsidRPr="004613D1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4613D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86</w:t>
      </w:r>
      <w:r w:rsidRPr="004613D1">
        <w:rPr>
          <w:rFonts w:ascii="Times New Roman" w:hAnsi="Times New Roman" w:cs="Times New Roman"/>
          <w:sz w:val="24"/>
          <w:szCs w:val="24"/>
          <w:shd w:val="clear" w:color="auto" w:fill="FFFFFF"/>
        </w:rPr>
        <w:t>, 82-89.</w:t>
      </w:r>
    </w:p>
    <w:sectPr w:rsidR="008A1374" w:rsidRPr="0046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D393B"/>
    <w:multiLevelType w:val="hybridMultilevel"/>
    <w:tmpl w:val="28F0ECA8"/>
    <w:lvl w:ilvl="0" w:tplc="BB60D01C">
      <w:start w:val="1"/>
      <w:numFmt w:val="lowerRoman"/>
      <w:lvlText w:val="%1."/>
      <w:lvlJc w:val="right"/>
      <w:pPr>
        <w:ind w:left="720" w:hanging="360"/>
      </w:pPr>
    </w:lvl>
    <w:lvl w:ilvl="1" w:tplc="37BA2946" w:tentative="1">
      <w:start w:val="1"/>
      <w:numFmt w:val="lowerLetter"/>
      <w:lvlText w:val="%2."/>
      <w:lvlJc w:val="left"/>
      <w:pPr>
        <w:ind w:left="1440" w:hanging="360"/>
      </w:pPr>
    </w:lvl>
    <w:lvl w:ilvl="2" w:tplc="B74082D8" w:tentative="1">
      <w:start w:val="1"/>
      <w:numFmt w:val="lowerRoman"/>
      <w:lvlText w:val="%3."/>
      <w:lvlJc w:val="right"/>
      <w:pPr>
        <w:ind w:left="2160" w:hanging="180"/>
      </w:pPr>
    </w:lvl>
    <w:lvl w:ilvl="3" w:tplc="32F2D058" w:tentative="1">
      <w:start w:val="1"/>
      <w:numFmt w:val="decimal"/>
      <w:lvlText w:val="%4."/>
      <w:lvlJc w:val="left"/>
      <w:pPr>
        <w:ind w:left="2880" w:hanging="360"/>
      </w:pPr>
    </w:lvl>
    <w:lvl w:ilvl="4" w:tplc="61B0F14C" w:tentative="1">
      <w:start w:val="1"/>
      <w:numFmt w:val="lowerLetter"/>
      <w:lvlText w:val="%5."/>
      <w:lvlJc w:val="left"/>
      <w:pPr>
        <w:ind w:left="3600" w:hanging="360"/>
      </w:pPr>
    </w:lvl>
    <w:lvl w:ilvl="5" w:tplc="979A9B72" w:tentative="1">
      <w:start w:val="1"/>
      <w:numFmt w:val="lowerRoman"/>
      <w:lvlText w:val="%6."/>
      <w:lvlJc w:val="right"/>
      <w:pPr>
        <w:ind w:left="4320" w:hanging="180"/>
      </w:pPr>
    </w:lvl>
    <w:lvl w:ilvl="6" w:tplc="F5F6689A" w:tentative="1">
      <w:start w:val="1"/>
      <w:numFmt w:val="decimal"/>
      <w:lvlText w:val="%7."/>
      <w:lvlJc w:val="left"/>
      <w:pPr>
        <w:ind w:left="5040" w:hanging="360"/>
      </w:pPr>
    </w:lvl>
    <w:lvl w:ilvl="7" w:tplc="3DC6622C" w:tentative="1">
      <w:start w:val="1"/>
      <w:numFmt w:val="lowerLetter"/>
      <w:lvlText w:val="%8."/>
      <w:lvlJc w:val="left"/>
      <w:pPr>
        <w:ind w:left="5760" w:hanging="360"/>
      </w:pPr>
    </w:lvl>
    <w:lvl w:ilvl="8" w:tplc="8EF6EB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E0D8E"/>
    <w:multiLevelType w:val="hybridMultilevel"/>
    <w:tmpl w:val="5FA246C4"/>
    <w:lvl w:ilvl="0" w:tplc="96E8AB86">
      <w:start w:val="1"/>
      <w:numFmt w:val="lowerRoman"/>
      <w:lvlText w:val="%1."/>
      <w:lvlJc w:val="right"/>
      <w:pPr>
        <w:ind w:left="720" w:hanging="360"/>
      </w:pPr>
    </w:lvl>
    <w:lvl w:ilvl="1" w:tplc="D1A2AFDC" w:tentative="1">
      <w:start w:val="1"/>
      <w:numFmt w:val="lowerLetter"/>
      <w:lvlText w:val="%2."/>
      <w:lvlJc w:val="left"/>
      <w:pPr>
        <w:ind w:left="1440" w:hanging="360"/>
      </w:pPr>
    </w:lvl>
    <w:lvl w:ilvl="2" w:tplc="0E786780" w:tentative="1">
      <w:start w:val="1"/>
      <w:numFmt w:val="lowerRoman"/>
      <w:lvlText w:val="%3."/>
      <w:lvlJc w:val="right"/>
      <w:pPr>
        <w:ind w:left="2160" w:hanging="180"/>
      </w:pPr>
    </w:lvl>
    <w:lvl w:ilvl="3" w:tplc="F47AA928" w:tentative="1">
      <w:start w:val="1"/>
      <w:numFmt w:val="decimal"/>
      <w:lvlText w:val="%4."/>
      <w:lvlJc w:val="left"/>
      <w:pPr>
        <w:ind w:left="2880" w:hanging="360"/>
      </w:pPr>
    </w:lvl>
    <w:lvl w:ilvl="4" w:tplc="E708CF44" w:tentative="1">
      <w:start w:val="1"/>
      <w:numFmt w:val="lowerLetter"/>
      <w:lvlText w:val="%5."/>
      <w:lvlJc w:val="left"/>
      <w:pPr>
        <w:ind w:left="3600" w:hanging="360"/>
      </w:pPr>
    </w:lvl>
    <w:lvl w:ilvl="5" w:tplc="F25E8078" w:tentative="1">
      <w:start w:val="1"/>
      <w:numFmt w:val="lowerRoman"/>
      <w:lvlText w:val="%6."/>
      <w:lvlJc w:val="right"/>
      <w:pPr>
        <w:ind w:left="4320" w:hanging="180"/>
      </w:pPr>
    </w:lvl>
    <w:lvl w:ilvl="6" w:tplc="DCAC73E8" w:tentative="1">
      <w:start w:val="1"/>
      <w:numFmt w:val="decimal"/>
      <w:lvlText w:val="%7."/>
      <w:lvlJc w:val="left"/>
      <w:pPr>
        <w:ind w:left="5040" w:hanging="360"/>
      </w:pPr>
    </w:lvl>
    <w:lvl w:ilvl="7" w:tplc="FD1A622E" w:tentative="1">
      <w:start w:val="1"/>
      <w:numFmt w:val="lowerLetter"/>
      <w:lvlText w:val="%8."/>
      <w:lvlJc w:val="left"/>
      <w:pPr>
        <w:ind w:left="5760" w:hanging="360"/>
      </w:pPr>
    </w:lvl>
    <w:lvl w:ilvl="8" w:tplc="DB0883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C00C9"/>
    <w:multiLevelType w:val="hybridMultilevel"/>
    <w:tmpl w:val="B39A95A0"/>
    <w:lvl w:ilvl="0" w:tplc="9B2E9C76">
      <w:start w:val="1"/>
      <w:numFmt w:val="lowerRoman"/>
      <w:lvlText w:val="%1."/>
      <w:lvlJc w:val="right"/>
      <w:pPr>
        <w:ind w:left="720" w:hanging="360"/>
      </w:pPr>
    </w:lvl>
    <w:lvl w:ilvl="1" w:tplc="0B4EEDBC" w:tentative="1">
      <w:start w:val="1"/>
      <w:numFmt w:val="lowerLetter"/>
      <w:lvlText w:val="%2."/>
      <w:lvlJc w:val="left"/>
      <w:pPr>
        <w:ind w:left="1440" w:hanging="360"/>
      </w:pPr>
    </w:lvl>
    <w:lvl w:ilvl="2" w:tplc="CD223240" w:tentative="1">
      <w:start w:val="1"/>
      <w:numFmt w:val="lowerRoman"/>
      <w:lvlText w:val="%3."/>
      <w:lvlJc w:val="right"/>
      <w:pPr>
        <w:ind w:left="2160" w:hanging="180"/>
      </w:pPr>
    </w:lvl>
    <w:lvl w:ilvl="3" w:tplc="25349676" w:tentative="1">
      <w:start w:val="1"/>
      <w:numFmt w:val="decimal"/>
      <w:lvlText w:val="%4."/>
      <w:lvlJc w:val="left"/>
      <w:pPr>
        <w:ind w:left="2880" w:hanging="360"/>
      </w:pPr>
    </w:lvl>
    <w:lvl w:ilvl="4" w:tplc="A0684E6E" w:tentative="1">
      <w:start w:val="1"/>
      <w:numFmt w:val="lowerLetter"/>
      <w:lvlText w:val="%5."/>
      <w:lvlJc w:val="left"/>
      <w:pPr>
        <w:ind w:left="3600" w:hanging="360"/>
      </w:pPr>
    </w:lvl>
    <w:lvl w:ilvl="5" w:tplc="44F6DD8E" w:tentative="1">
      <w:start w:val="1"/>
      <w:numFmt w:val="lowerRoman"/>
      <w:lvlText w:val="%6."/>
      <w:lvlJc w:val="right"/>
      <w:pPr>
        <w:ind w:left="4320" w:hanging="180"/>
      </w:pPr>
    </w:lvl>
    <w:lvl w:ilvl="6" w:tplc="2ED4CE5E" w:tentative="1">
      <w:start w:val="1"/>
      <w:numFmt w:val="decimal"/>
      <w:lvlText w:val="%7."/>
      <w:lvlJc w:val="left"/>
      <w:pPr>
        <w:ind w:left="5040" w:hanging="360"/>
      </w:pPr>
    </w:lvl>
    <w:lvl w:ilvl="7" w:tplc="9A24C9BA" w:tentative="1">
      <w:start w:val="1"/>
      <w:numFmt w:val="lowerLetter"/>
      <w:lvlText w:val="%8."/>
      <w:lvlJc w:val="left"/>
      <w:pPr>
        <w:ind w:left="5760" w:hanging="360"/>
      </w:pPr>
    </w:lvl>
    <w:lvl w:ilvl="8" w:tplc="A10CC2A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138"/>
    <w:rsid w:val="000052B6"/>
    <w:rsid w:val="00007FA3"/>
    <w:rsid w:val="000235C2"/>
    <w:rsid w:val="00035355"/>
    <w:rsid w:val="00036941"/>
    <w:rsid w:val="00043B8A"/>
    <w:rsid w:val="00063C9A"/>
    <w:rsid w:val="000A43EE"/>
    <w:rsid w:val="000B0A5B"/>
    <w:rsid w:val="000B0F56"/>
    <w:rsid w:val="000D0A60"/>
    <w:rsid w:val="000D53F5"/>
    <w:rsid w:val="0011568B"/>
    <w:rsid w:val="00137C4C"/>
    <w:rsid w:val="001420FF"/>
    <w:rsid w:val="001713AA"/>
    <w:rsid w:val="00182BE1"/>
    <w:rsid w:val="00190372"/>
    <w:rsid w:val="00195D0E"/>
    <w:rsid w:val="001C056A"/>
    <w:rsid w:val="001D263E"/>
    <w:rsid w:val="002155AA"/>
    <w:rsid w:val="00222495"/>
    <w:rsid w:val="00255480"/>
    <w:rsid w:val="002673E1"/>
    <w:rsid w:val="00321F07"/>
    <w:rsid w:val="00326FCB"/>
    <w:rsid w:val="003758C6"/>
    <w:rsid w:val="00380974"/>
    <w:rsid w:val="003A35E0"/>
    <w:rsid w:val="003C4DC1"/>
    <w:rsid w:val="003F05EF"/>
    <w:rsid w:val="00404315"/>
    <w:rsid w:val="00417647"/>
    <w:rsid w:val="004613D1"/>
    <w:rsid w:val="00463C14"/>
    <w:rsid w:val="004661B7"/>
    <w:rsid w:val="00484C47"/>
    <w:rsid w:val="004C3D33"/>
    <w:rsid w:val="004C4B65"/>
    <w:rsid w:val="004E77BC"/>
    <w:rsid w:val="005009F8"/>
    <w:rsid w:val="00505481"/>
    <w:rsid w:val="00525FBE"/>
    <w:rsid w:val="005642A9"/>
    <w:rsid w:val="005A330C"/>
    <w:rsid w:val="005A67F6"/>
    <w:rsid w:val="005A7D61"/>
    <w:rsid w:val="005B4F55"/>
    <w:rsid w:val="005F25E9"/>
    <w:rsid w:val="00603755"/>
    <w:rsid w:val="006624B9"/>
    <w:rsid w:val="00675414"/>
    <w:rsid w:val="006819DC"/>
    <w:rsid w:val="00684767"/>
    <w:rsid w:val="00685D4E"/>
    <w:rsid w:val="006935EA"/>
    <w:rsid w:val="006C53E2"/>
    <w:rsid w:val="006D082D"/>
    <w:rsid w:val="00726CEA"/>
    <w:rsid w:val="00743276"/>
    <w:rsid w:val="007450F3"/>
    <w:rsid w:val="00752FCE"/>
    <w:rsid w:val="007617E7"/>
    <w:rsid w:val="00790B2D"/>
    <w:rsid w:val="007D1383"/>
    <w:rsid w:val="007E162F"/>
    <w:rsid w:val="00807D00"/>
    <w:rsid w:val="00816488"/>
    <w:rsid w:val="00820803"/>
    <w:rsid w:val="00844A40"/>
    <w:rsid w:val="008733F1"/>
    <w:rsid w:val="008A1374"/>
    <w:rsid w:val="008A1A0C"/>
    <w:rsid w:val="0090098C"/>
    <w:rsid w:val="00910D2B"/>
    <w:rsid w:val="00923E77"/>
    <w:rsid w:val="00931D8C"/>
    <w:rsid w:val="00934A6A"/>
    <w:rsid w:val="00942405"/>
    <w:rsid w:val="00946E35"/>
    <w:rsid w:val="009543A9"/>
    <w:rsid w:val="009879EE"/>
    <w:rsid w:val="009C03D2"/>
    <w:rsid w:val="00A30D34"/>
    <w:rsid w:val="00A55097"/>
    <w:rsid w:val="00A73387"/>
    <w:rsid w:val="00A96AD2"/>
    <w:rsid w:val="00AB0564"/>
    <w:rsid w:val="00AD23A4"/>
    <w:rsid w:val="00AE1EF1"/>
    <w:rsid w:val="00AE5B18"/>
    <w:rsid w:val="00AF5A0F"/>
    <w:rsid w:val="00B55DA1"/>
    <w:rsid w:val="00B9206D"/>
    <w:rsid w:val="00B94D8B"/>
    <w:rsid w:val="00BC04EE"/>
    <w:rsid w:val="00BC1215"/>
    <w:rsid w:val="00C545D0"/>
    <w:rsid w:val="00C843CD"/>
    <w:rsid w:val="00D056EA"/>
    <w:rsid w:val="00D7470E"/>
    <w:rsid w:val="00D95A62"/>
    <w:rsid w:val="00D96C14"/>
    <w:rsid w:val="00DB566F"/>
    <w:rsid w:val="00DE37E3"/>
    <w:rsid w:val="00DF2834"/>
    <w:rsid w:val="00DF5249"/>
    <w:rsid w:val="00DF7D20"/>
    <w:rsid w:val="00E13EB2"/>
    <w:rsid w:val="00E30F36"/>
    <w:rsid w:val="00EB4BD0"/>
    <w:rsid w:val="00F3011D"/>
    <w:rsid w:val="00F32E1E"/>
    <w:rsid w:val="00F3411C"/>
    <w:rsid w:val="00FA697D"/>
    <w:rsid w:val="00FC3C5D"/>
    <w:rsid w:val="00FC6763"/>
    <w:rsid w:val="00FD3138"/>
    <w:rsid w:val="00FD60EE"/>
    <w:rsid w:val="00FE6638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3C46"/>
  <w15:chartTrackingRefBased/>
  <w15:docId w15:val="{26D9358D-585B-4169-A601-11325CBC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8</Pages>
  <Words>1680</Words>
  <Characters>9579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 14</dc:creator>
  <cp:lastModifiedBy>ROYAL SMILES DENTAL CLINIC</cp:lastModifiedBy>
  <cp:revision>92</cp:revision>
  <dcterms:created xsi:type="dcterms:W3CDTF">2020-11-09T04:32:00Z</dcterms:created>
  <dcterms:modified xsi:type="dcterms:W3CDTF">2021-04-05T11:27:00Z</dcterms:modified>
</cp:coreProperties>
</file>