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2D45B8" w14:textId="77777777" w:rsidR="00F06B39" w:rsidRPr="004D7525" w:rsidRDefault="000E43C5" w:rsidP="004D7525">
      <w:pPr>
        <w:spacing w:after="0" w:line="480" w:lineRule="auto"/>
        <w:jc w:val="center"/>
        <w:rPr>
          <w:rFonts w:ascii="Times New Roman" w:hAnsi="Times New Roman" w:cs="Times New Roman"/>
          <w:b/>
          <w:sz w:val="24"/>
          <w:szCs w:val="24"/>
        </w:rPr>
      </w:pPr>
      <w:r w:rsidRPr="004D7525">
        <w:rPr>
          <w:rFonts w:ascii="Times New Roman" w:hAnsi="Times New Roman" w:cs="Times New Roman"/>
          <w:b/>
          <w:sz w:val="24"/>
          <w:szCs w:val="24"/>
        </w:rPr>
        <w:t xml:space="preserve">Sterile </w:t>
      </w:r>
      <w:r w:rsidR="000D72A9" w:rsidRPr="004D7525">
        <w:rPr>
          <w:rFonts w:ascii="Times New Roman" w:hAnsi="Times New Roman" w:cs="Times New Roman"/>
          <w:b/>
          <w:sz w:val="24"/>
          <w:szCs w:val="24"/>
        </w:rPr>
        <w:t>Process</w:t>
      </w:r>
    </w:p>
    <w:p w14:paraId="5DD88A7E" w14:textId="77777777" w:rsidR="00F06B39" w:rsidRPr="004D7525" w:rsidRDefault="000E43C5" w:rsidP="004D7525">
      <w:pPr>
        <w:spacing w:after="0" w:line="480" w:lineRule="auto"/>
        <w:jc w:val="center"/>
        <w:rPr>
          <w:rFonts w:ascii="Times New Roman" w:hAnsi="Times New Roman" w:cs="Times New Roman"/>
          <w:b/>
          <w:sz w:val="24"/>
          <w:szCs w:val="24"/>
        </w:rPr>
      </w:pPr>
      <w:r w:rsidRPr="004D7525">
        <w:rPr>
          <w:rFonts w:ascii="Times New Roman" w:hAnsi="Times New Roman" w:cs="Times New Roman"/>
          <w:b/>
          <w:sz w:val="24"/>
          <w:szCs w:val="24"/>
        </w:rPr>
        <w:t xml:space="preserve">1.Decontamination </w:t>
      </w:r>
      <w:r w:rsidR="000D72A9" w:rsidRPr="004D7525">
        <w:rPr>
          <w:rFonts w:ascii="Times New Roman" w:hAnsi="Times New Roman" w:cs="Times New Roman"/>
          <w:b/>
          <w:sz w:val="24"/>
          <w:szCs w:val="24"/>
        </w:rPr>
        <w:t>Methods</w:t>
      </w:r>
    </w:p>
    <w:p w14:paraId="5745FE21" w14:textId="77777777" w:rsidR="00D94523" w:rsidRPr="004D7525" w:rsidRDefault="000E43C5" w:rsidP="004D7525">
      <w:pPr>
        <w:spacing w:after="0" w:line="480" w:lineRule="auto"/>
        <w:ind w:firstLine="720"/>
        <w:rPr>
          <w:rFonts w:ascii="Times New Roman" w:hAnsi="Times New Roman" w:cs="Times New Roman"/>
          <w:sz w:val="24"/>
          <w:szCs w:val="24"/>
        </w:rPr>
      </w:pPr>
      <w:r w:rsidRPr="004D7525">
        <w:rPr>
          <w:rFonts w:ascii="Times New Roman" w:hAnsi="Times New Roman" w:cs="Times New Roman"/>
          <w:sz w:val="24"/>
          <w:szCs w:val="24"/>
        </w:rPr>
        <w:t xml:space="preserve">Neurosurgery is a medical faculty dealing </w:t>
      </w:r>
      <w:r w:rsidR="00515808" w:rsidRPr="004D7525">
        <w:rPr>
          <w:rFonts w:ascii="Times New Roman" w:hAnsi="Times New Roman" w:cs="Times New Roman"/>
          <w:sz w:val="24"/>
          <w:szCs w:val="24"/>
        </w:rPr>
        <w:t>with the surgical diagnosis and overall reintegration of ailments, which upset the nervous system. Instruments used in surgical treatment need frequent decontamination, precisely after</w:t>
      </w:r>
      <w:r w:rsidR="00E6106E" w:rsidRPr="004D7525">
        <w:rPr>
          <w:rFonts w:ascii="Times New Roman" w:hAnsi="Times New Roman" w:cs="Times New Roman"/>
          <w:sz w:val="24"/>
          <w:szCs w:val="24"/>
        </w:rPr>
        <w:t xml:space="preserve"> each</w:t>
      </w:r>
      <w:r w:rsidR="00515808" w:rsidRPr="004D7525">
        <w:rPr>
          <w:rFonts w:ascii="Times New Roman" w:hAnsi="Times New Roman" w:cs="Times New Roman"/>
          <w:sz w:val="24"/>
          <w:szCs w:val="24"/>
        </w:rPr>
        <w:t xml:space="preserve"> operation. Decontamination consists of procedures, including</w:t>
      </w:r>
      <w:r w:rsidR="00266ED2" w:rsidRPr="004D7525">
        <w:rPr>
          <w:rFonts w:ascii="Times New Roman" w:hAnsi="Times New Roman" w:cs="Times New Roman"/>
          <w:sz w:val="24"/>
          <w:szCs w:val="24"/>
        </w:rPr>
        <w:t xml:space="preserve"> cleaning, fumigation, and sterilization.</w:t>
      </w:r>
      <w:r w:rsidR="00E6106E" w:rsidRPr="004D7525">
        <w:rPr>
          <w:rFonts w:ascii="Times New Roman" w:hAnsi="Times New Roman" w:cs="Times New Roman"/>
          <w:sz w:val="24"/>
          <w:szCs w:val="24"/>
        </w:rPr>
        <w:t xml:space="preserve"> Sterilization refers to the thorough elimination of all organic matter, including dust and viruses. In health care settings, these measures should be handled with a high degree of concern and carefulness</w:t>
      </w:r>
      <w:r w:rsidRPr="004D7525">
        <w:rPr>
          <w:rFonts w:ascii="Times New Roman" w:hAnsi="Times New Roman" w:cs="Times New Roman"/>
          <w:sz w:val="24"/>
          <w:szCs w:val="24"/>
        </w:rPr>
        <w:t xml:space="preserve"> to curb cross-infection, putting patients at menace. </w:t>
      </w:r>
    </w:p>
    <w:p w14:paraId="33332995" w14:textId="77777777" w:rsidR="007F3707" w:rsidRPr="004D7525" w:rsidRDefault="000E43C5" w:rsidP="004D7525">
      <w:pPr>
        <w:spacing w:after="0" w:line="480" w:lineRule="auto"/>
        <w:ind w:firstLine="720"/>
        <w:rPr>
          <w:rFonts w:ascii="Times New Roman" w:hAnsi="Times New Roman" w:cs="Times New Roman"/>
          <w:sz w:val="24"/>
          <w:szCs w:val="24"/>
        </w:rPr>
      </w:pPr>
      <w:r w:rsidRPr="004D7525">
        <w:rPr>
          <w:rFonts w:ascii="Times New Roman" w:hAnsi="Times New Roman" w:cs="Times New Roman"/>
          <w:sz w:val="24"/>
          <w:szCs w:val="24"/>
        </w:rPr>
        <w:t>In this case study, improper handling and mai</w:t>
      </w:r>
      <w:r w:rsidR="00326B1D" w:rsidRPr="004D7525">
        <w:rPr>
          <w:rFonts w:ascii="Times New Roman" w:hAnsi="Times New Roman" w:cs="Times New Roman"/>
          <w:sz w:val="24"/>
          <w:szCs w:val="24"/>
        </w:rPr>
        <w:t>ntenance of neurological instruments</w:t>
      </w:r>
      <w:r w:rsidRPr="004D7525">
        <w:rPr>
          <w:rFonts w:ascii="Times New Roman" w:hAnsi="Times New Roman" w:cs="Times New Roman"/>
          <w:sz w:val="24"/>
          <w:szCs w:val="24"/>
        </w:rPr>
        <w:t xml:space="preserve"> unfolded the </w:t>
      </w:r>
      <w:r w:rsidR="00326B1D" w:rsidRPr="004D7525">
        <w:rPr>
          <w:rFonts w:ascii="Times New Roman" w:hAnsi="Times New Roman" w:cs="Times New Roman"/>
          <w:sz w:val="24"/>
          <w:szCs w:val="24"/>
        </w:rPr>
        <w:t>mess. The presence of dirty instruments may have been brought forth by several mishandlings. Primarily, each neurological instrument should be evaluated and inspected for cl</w:t>
      </w:r>
      <w:r w:rsidR="000A0948" w:rsidRPr="004D7525">
        <w:rPr>
          <w:rFonts w:ascii="Times New Roman" w:hAnsi="Times New Roman" w:cs="Times New Roman"/>
          <w:sz w:val="24"/>
          <w:szCs w:val="24"/>
        </w:rPr>
        <w:t xml:space="preserve">eanliness after decontamination before brought to the operation room. A practice that was maybe not </w:t>
      </w:r>
      <w:r w:rsidR="005B76C4" w:rsidRPr="004D7525">
        <w:rPr>
          <w:rFonts w:ascii="Times New Roman" w:hAnsi="Times New Roman" w:cs="Times New Roman"/>
          <w:sz w:val="24"/>
          <w:szCs w:val="24"/>
        </w:rPr>
        <w:t xml:space="preserve">put into account. Furthermore, decontaminating these instruments in the same area where clean items are handled can contaminate </w:t>
      </w:r>
      <w:r w:rsidR="00CD0FD1" w:rsidRPr="004D7525">
        <w:rPr>
          <w:rFonts w:ascii="Times New Roman" w:hAnsi="Times New Roman" w:cs="Times New Roman"/>
          <w:sz w:val="24"/>
          <w:szCs w:val="24"/>
        </w:rPr>
        <w:t>this free-dirt equipment</w:t>
      </w:r>
      <w:r w:rsidR="005B76C4" w:rsidRPr="004D7525">
        <w:rPr>
          <w:rFonts w:ascii="Times New Roman" w:hAnsi="Times New Roman" w:cs="Times New Roman"/>
          <w:sz w:val="24"/>
          <w:szCs w:val="24"/>
        </w:rPr>
        <w:t>.</w:t>
      </w:r>
      <w:r w:rsidR="00CD37CD" w:rsidRPr="004D7525">
        <w:rPr>
          <w:rFonts w:ascii="Times New Roman" w:hAnsi="Times New Roman" w:cs="Times New Roman"/>
          <w:sz w:val="24"/>
          <w:szCs w:val="24"/>
        </w:rPr>
        <w:t xml:space="preserve"> Moreover, </w:t>
      </w:r>
      <w:r w:rsidR="00840B07" w:rsidRPr="004D7525">
        <w:rPr>
          <w:rFonts w:ascii="Times New Roman" w:hAnsi="Times New Roman" w:cs="Times New Roman"/>
          <w:sz w:val="24"/>
          <w:szCs w:val="24"/>
        </w:rPr>
        <w:t xml:space="preserve">when used instruments take a long duration between the end of any operation and decontamination, biofilm forms on the </w:t>
      </w:r>
      <w:r w:rsidRPr="004D7525">
        <w:rPr>
          <w:rFonts w:ascii="Times New Roman" w:hAnsi="Times New Roman" w:cs="Times New Roman"/>
          <w:sz w:val="24"/>
          <w:szCs w:val="24"/>
        </w:rPr>
        <w:t>instruments' surface. This coating becomes more challenging to remove; hence the effectiveness of disinfection and sterilization can be compromised.</w:t>
      </w:r>
    </w:p>
    <w:p w14:paraId="4CCEFAB1" w14:textId="77777777" w:rsidR="00B27A0D" w:rsidRPr="004D7525" w:rsidRDefault="000E43C5" w:rsidP="004D7525">
      <w:pPr>
        <w:spacing w:after="0" w:line="480" w:lineRule="auto"/>
        <w:ind w:firstLine="720"/>
        <w:rPr>
          <w:rFonts w:ascii="Times New Roman" w:hAnsi="Times New Roman" w:cs="Times New Roman"/>
          <w:sz w:val="24"/>
          <w:szCs w:val="24"/>
        </w:rPr>
      </w:pPr>
      <w:r w:rsidRPr="004D7525">
        <w:rPr>
          <w:rFonts w:ascii="Times New Roman" w:hAnsi="Times New Roman" w:cs="Times New Roman"/>
          <w:sz w:val="24"/>
          <w:szCs w:val="24"/>
        </w:rPr>
        <w:t xml:space="preserve">Several handling precautions ought to be observed to gain the best </w:t>
      </w:r>
      <w:r w:rsidR="00CD0FD1" w:rsidRPr="004D7525">
        <w:rPr>
          <w:rFonts w:ascii="Times New Roman" w:hAnsi="Times New Roman" w:cs="Times New Roman"/>
          <w:sz w:val="24"/>
          <w:szCs w:val="24"/>
        </w:rPr>
        <w:t>desirable</w:t>
      </w:r>
      <w:r w:rsidR="006D72C5" w:rsidRPr="004D7525">
        <w:rPr>
          <w:rFonts w:ascii="Times New Roman" w:hAnsi="Times New Roman" w:cs="Times New Roman"/>
          <w:sz w:val="24"/>
          <w:szCs w:val="24"/>
        </w:rPr>
        <w:t xml:space="preserve"> results. Firstly, the guidelines and </w:t>
      </w:r>
      <w:r w:rsidR="002777B9" w:rsidRPr="004D7525">
        <w:rPr>
          <w:rFonts w:ascii="Times New Roman" w:hAnsi="Times New Roman" w:cs="Times New Roman"/>
          <w:sz w:val="24"/>
          <w:szCs w:val="24"/>
        </w:rPr>
        <w:t>procedures</w:t>
      </w:r>
      <w:r w:rsidR="00210E57" w:rsidRPr="004D7525">
        <w:rPr>
          <w:rFonts w:ascii="Times New Roman" w:hAnsi="Times New Roman" w:cs="Times New Roman"/>
          <w:sz w:val="24"/>
          <w:szCs w:val="24"/>
        </w:rPr>
        <w:t xml:space="preserve"> on decontamination validated</w:t>
      </w:r>
      <w:r w:rsidR="002777B9" w:rsidRPr="004D7525">
        <w:rPr>
          <w:rFonts w:ascii="Times New Roman" w:hAnsi="Times New Roman" w:cs="Times New Roman"/>
          <w:sz w:val="24"/>
          <w:szCs w:val="24"/>
        </w:rPr>
        <w:t xml:space="preserve"> by the manufacturers should be observed to the </w:t>
      </w:r>
      <w:r w:rsidR="00210E57" w:rsidRPr="004D7525">
        <w:rPr>
          <w:rFonts w:ascii="Times New Roman" w:hAnsi="Times New Roman" w:cs="Times New Roman"/>
          <w:sz w:val="24"/>
          <w:szCs w:val="24"/>
        </w:rPr>
        <w:t>latter. For instance, some instruments may entail</w:t>
      </w:r>
      <w:r w:rsidR="005B76C4" w:rsidRPr="004D7525">
        <w:rPr>
          <w:rFonts w:ascii="Times New Roman" w:hAnsi="Times New Roman" w:cs="Times New Roman"/>
          <w:sz w:val="24"/>
          <w:szCs w:val="24"/>
        </w:rPr>
        <w:t xml:space="preserve"> </w:t>
      </w:r>
      <w:r w:rsidR="00210E57" w:rsidRPr="004D7525">
        <w:rPr>
          <w:rFonts w:ascii="Times New Roman" w:hAnsi="Times New Roman" w:cs="Times New Roman"/>
          <w:sz w:val="24"/>
          <w:szCs w:val="24"/>
        </w:rPr>
        <w:t xml:space="preserve">a </w:t>
      </w:r>
      <w:r w:rsidR="00CD0FD1" w:rsidRPr="004D7525">
        <w:rPr>
          <w:rFonts w:ascii="Times New Roman" w:hAnsi="Times New Roman" w:cs="Times New Roman"/>
          <w:sz w:val="24"/>
          <w:szCs w:val="24"/>
        </w:rPr>
        <w:t>microbiocidal</w:t>
      </w:r>
      <w:r w:rsidR="00210E57" w:rsidRPr="004D7525">
        <w:rPr>
          <w:rFonts w:ascii="Times New Roman" w:hAnsi="Times New Roman" w:cs="Times New Roman"/>
          <w:sz w:val="24"/>
          <w:szCs w:val="24"/>
        </w:rPr>
        <w:t xml:space="preserve"> process after cleaning</w:t>
      </w:r>
      <w:r w:rsidR="00CD0FD1" w:rsidRPr="004D7525">
        <w:rPr>
          <w:rFonts w:ascii="Times New Roman" w:hAnsi="Times New Roman" w:cs="Times New Roman"/>
          <w:sz w:val="24"/>
          <w:szCs w:val="24"/>
        </w:rPr>
        <w:t>,</w:t>
      </w:r>
      <w:r w:rsidR="00210E57" w:rsidRPr="004D7525">
        <w:rPr>
          <w:rFonts w:ascii="Times New Roman" w:hAnsi="Times New Roman" w:cs="Times New Roman"/>
          <w:sz w:val="24"/>
          <w:szCs w:val="24"/>
        </w:rPr>
        <w:t xml:space="preserve"> </w:t>
      </w:r>
      <w:r w:rsidR="00132743" w:rsidRPr="004D7525">
        <w:rPr>
          <w:rFonts w:ascii="Times New Roman" w:hAnsi="Times New Roman" w:cs="Times New Roman"/>
          <w:sz w:val="24"/>
          <w:szCs w:val="24"/>
        </w:rPr>
        <w:t xml:space="preserve">sponging with about eighty percent alcohol. The person working in the </w:t>
      </w:r>
      <w:r w:rsidR="009E08C5" w:rsidRPr="004D7525">
        <w:rPr>
          <w:rFonts w:ascii="Times New Roman" w:hAnsi="Times New Roman" w:cs="Times New Roman"/>
          <w:sz w:val="24"/>
          <w:szCs w:val="24"/>
        </w:rPr>
        <w:t xml:space="preserve">disinfection </w:t>
      </w:r>
      <w:r w:rsidR="00132743" w:rsidRPr="004D7525">
        <w:rPr>
          <w:rFonts w:ascii="Times New Roman" w:hAnsi="Times New Roman" w:cs="Times New Roman"/>
          <w:sz w:val="24"/>
          <w:szCs w:val="24"/>
        </w:rPr>
        <w:t xml:space="preserve">area </w:t>
      </w:r>
      <w:r w:rsidR="009E08C5" w:rsidRPr="004D7525">
        <w:rPr>
          <w:rFonts w:ascii="Times New Roman" w:hAnsi="Times New Roman" w:cs="Times New Roman"/>
          <w:sz w:val="24"/>
          <w:szCs w:val="24"/>
        </w:rPr>
        <w:t xml:space="preserve">and handling contaminated instruments should wear personal protective </w:t>
      </w:r>
      <w:r w:rsidR="00CD0FD1" w:rsidRPr="004D7525">
        <w:rPr>
          <w:rFonts w:ascii="Times New Roman" w:hAnsi="Times New Roman" w:cs="Times New Roman"/>
          <w:sz w:val="24"/>
          <w:szCs w:val="24"/>
        </w:rPr>
        <w:t>equipment</w:t>
      </w:r>
      <w:r w:rsidR="009E08C5" w:rsidRPr="004D7525">
        <w:rPr>
          <w:rFonts w:ascii="Times New Roman" w:hAnsi="Times New Roman" w:cs="Times New Roman"/>
          <w:sz w:val="24"/>
          <w:szCs w:val="24"/>
        </w:rPr>
        <w:t xml:space="preserve"> (PPEs)</w:t>
      </w:r>
      <w:r w:rsidR="00A63D77" w:rsidRPr="004D7525">
        <w:rPr>
          <w:rFonts w:ascii="Times New Roman" w:hAnsi="Times New Roman" w:cs="Times New Roman"/>
          <w:color w:val="222222"/>
          <w:sz w:val="24"/>
          <w:szCs w:val="24"/>
          <w:shd w:val="clear" w:color="auto" w:fill="FFFFFF"/>
        </w:rPr>
        <w:t xml:space="preserve"> </w:t>
      </w:r>
      <w:r w:rsidR="00A63D77" w:rsidRPr="004D7525">
        <w:rPr>
          <w:rFonts w:ascii="Times New Roman" w:hAnsi="Times New Roman" w:cs="Times New Roman"/>
          <w:color w:val="222222"/>
          <w:sz w:val="24"/>
          <w:szCs w:val="24"/>
          <w:shd w:val="clear" w:color="auto" w:fill="FFFFFF"/>
        </w:rPr>
        <w:lastRenderedPageBreak/>
        <w:t>(Chang et al.,2018</w:t>
      </w:r>
      <w:r w:rsidR="00A63D77" w:rsidRPr="004D7525">
        <w:rPr>
          <w:rFonts w:ascii="Times New Roman" w:hAnsi="Times New Roman" w:cs="Times New Roman"/>
          <w:sz w:val="24"/>
          <w:szCs w:val="24"/>
        </w:rPr>
        <w:t>).</w:t>
      </w:r>
      <w:r w:rsidR="001E7491" w:rsidRPr="004D7525">
        <w:rPr>
          <w:rFonts w:ascii="Times New Roman" w:hAnsi="Times New Roman" w:cs="Times New Roman"/>
          <w:sz w:val="24"/>
          <w:szCs w:val="24"/>
        </w:rPr>
        <w:t xml:space="preserve"> Tainted instruments are the latent source of contagious pathogens. The personnel </w:t>
      </w:r>
      <w:r w:rsidR="00CD0FD1" w:rsidRPr="004D7525">
        <w:rPr>
          <w:rFonts w:ascii="Times New Roman" w:hAnsi="Times New Roman" w:cs="Times New Roman"/>
          <w:sz w:val="24"/>
          <w:szCs w:val="24"/>
        </w:rPr>
        <w:t>are</w:t>
      </w:r>
      <w:r w:rsidR="001E7491" w:rsidRPr="004D7525">
        <w:rPr>
          <w:rFonts w:ascii="Times New Roman" w:hAnsi="Times New Roman" w:cs="Times New Roman"/>
          <w:sz w:val="24"/>
          <w:szCs w:val="24"/>
        </w:rPr>
        <w:t xml:space="preserve"> at high risk of contact with </w:t>
      </w:r>
      <w:r w:rsidRPr="004D7525">
        <w:rPr>
          <w:rFonts w:ascii="Times New Roman" w:hAnsi="Times New Roman" w:cs="Times New Roman"/>
          <w:sz w:val="24"/>
          <w:szCs w:val="24"/>
        </w:rPr>
        <w:t>blood, body fluids, and other communicable constituents; hence, PPEs help safeguard individuals from exposure to infectious materials.</w:t>
      </w:r>
    </w:p>
    <w:p w14:paraId="3B742FAB" w14:textId="77777777" w:rsidR="00101A4C" w:rsidRPr="004D7525" w:rsidRDefault="000E43C5" w:rsidP="004D7525">
      <w:pPr>
        <w:spacing w:after="0" w:line="480" w:lineRule="auto"/>
        <w:ind w:firstLine="720"/>
        <w:rPr>
          <w:rFonts w:ascii="Times New Roman" w:hAnsi="Times New Roman" w:cs="Times New Roman"/>
          <w:sz w:val="24"/>
          <w:szCs w:val="24"/>
        </w:rPr>
      </w:pPr>
      <w:r w:rsidRPr="004D7525">
        <w:rPr>
          <w:rFonts w:ascii="Times New Roman" w:hAnsi="Times New Roman" w:cs="Times New Roman"/>
          <w:sz w:val="24"/>
          <w:szCs w:val="24"/>
        </w:rPr>
        <w:t>To curb the incident of dirty instruments making their way into the operation room (OR), all instrumen</w:t>
      </w:r>
      <w:r w:rsidR="00424952" w:rsidRPr="004D7525">
        <w:rPr>
          <w:rFonts w:ascii="Times New Roman" w:hAnsi="Times New Roman" w:cs="Times New Roman"/>
          <w:sz w:val="24"/>
          <w:szCs w:val="24"/>
        </w:rPr>
        <w:t xml:space="preserve">ts unwrapped onto the OR's sterile field ought to be decontaminated whether or not they have been used. Simply because scrubbed persons may touch and contaminate instruments without notice. Besides, the unused items may come into contact with used instruments. For the case of loaned instruments, they should be </w:t>
      </w:r>
      <w:r w:rsidR="0034156F" w:rsidRPr="004D7525">
        <w:rPr>
          <w:rFonts w:ascii="Times New Roman" w:hAnsi="Times New Roman" w:cs="Times New Roman"/>
          <w:sz w:val="24"/>
          <w:szCs w:val="24"/>
        </w:rPr>
        <w:t>bidden</w:t>
      </w:r>
      <w:r w:rsidR="00424952" w:rsidRPr="004D7525">
        <w:rPr>
          <w:rFonts w:ascii="Times New Roman" w:hAnsi="Times New Roman" w:cs="Times New Roman"/>
          <w:sz w:val="24"/>
          <w:szCs w:val="24"/>
        </w:rPr>
        <w:t xml:space="preserve"> when</w:t>
      </w:r>
      <w:r w:rsidR="0002078C" w:rsidRPr="004D7525">
        <w:rPr>
          <w:rFonts w:ascii="Times New Roman" w:hAnsi="Times New Roman" w:cs="Times New Roman"/>
          <w:sz w:val="24"/>
          <w:szCs w:val="24"/>
        </w:rPr>
        <w:t xml:space="preserve"> the surgery is </w:t>
      </w:r>
      <w:r w:rsidR="0034156F" w:rsidRPr="004D7525">
        <w:rPr>
          <w:rFonts w:ascii="Times New Roman" w:hAnsi="Times New Roman" w:cs="Times New Roman"/>
          <w:sz w:val="24"/>
          <w:szCs w:val="24"/>
        </w:rPr>
        <w:t>planned</w:t>
      </w:r>
      <w:r w:rsidR="0002078C" w:rsidRPr="004D7525">
        <w:rPr>
          <w:rFonts w:ascii="Times New Roman" w:hAnsi="Times New Roman" w:cs="Times New Roman"/>
          <w:sz w:val="24"/>
          <w:szCs w:val="24"/>
        </w:rPr>
        <w:t xml:space="preserve"> and </w:t>
      </w:r>
      <w:r w:rsidR="0034156F" w:rsidRPr="004D7525">
        <w:rPr>
          <w:rFonts w:ascii="Times New Roman" w:hAnsi="Times New Roman" w:cs="Times New Roman"/>
          <w:sz w:val="24"/>
          <w:szCs w:val="24"/>
        </w:rPr>
        <w:t xml:space="preserve">conveyed to the health care facility inappropriate time to allow </w:t>
      </w:r>
      <w:r w:rsidR="00CD0FD1" w:rsidRPr="004D7525">
        <w:rPr>
          <w:rFonts w:ascii="Times New Roman" w:hAnsi="Times New Roman" w:cs="Times New Roman"/>
          <w:sz w:val="24"/>
          <w:szCs w:val="24"/>
        </w:rPr>
        <w:t>in-house</w:t>
      </w:r>
      <w:r w:rsidR="0034156F" w:rsidRPr="004D7525">
        <w:rPr>
          <w:rFonts w:ascii="Times New Roman" w:hAnsi="Times New Roman" w:cs="Times New Roman"/>
          <w:sz w:val="24"/>
          <w:szCs w:val="24"/>
        </w:rPr>
        <w:t xml:space="preserve"> inspection, disassembly, cleaning, packaging, and </w:t>
      </w:r>
      <w:r w:rsidR="00E91A40" w:rsidRPr="004D7525">
        <w:rPr>
          <w:rFonts w:ascii="Times New Roman" w:hAnsi="Times New Roman" w:cs="Times New Roman"/>
          <w:sz w:val="24"/>
          <w:szCs w:val="24"/>
        </w:rPr>
        <w:t>terminal</w:t>
      </w:r>
      <w:r w:rsidR="0034156F" w:rsidRPr="004D7525">
        <w:rPr>
          <w:rFonts w:ascii="Times New Roman" w:hAnsi="Times New Roman" w:cs="Times New Roman"/>
          <w:sz w:val="24"/>
          <w:szCs w:val="24"/>
        </w:rPr>
        <w:t xml:space="preserve"> sterilization </w:t>
      </w:r>
      <w:r w:rsidR="00E91A40" w:rsidRPr="004D7525">
        <w:rPr>
          <w:rFonts w:ascii="Times New Roman" w:hAnsi="Times New Roman" w:cs="Times New Roman"/>
          <w:sz w:val="24"/>
          <w:szCs w:val="24"/>
        </w:rPr>
        <w:t>in conformity</w:t>
      </w:r>
      <w:r w:rsidR="0034156F" w:rsidRPr="004D7525">
        <w:rPr>
          <w:rFonts w:ascii="Times New Roman" w:hAnsi="Times New Roman" w:cs="Times New Roman"/>
          <w:sz w:val="24"/>
          <w:szCs w:val="24"/>
        </w:rPr>
        <w:t xml:space="preserve"> with manufacturer’s validation</w:t>
      </w:r>
      <w:r w:rsidR="00E91A40" w:rsidRPr="004D7525">
        <w:rPr>
          <w:rFonts w:ascii="Times New Roman" w:hAnsi="Times New Roman" w:cs="Times New Roman"/>
          <w:sz w:val="24"/>
          <w:szCs w:val="24"/>
        </w:rPr>
        <w:t>.</w:t>
      </w:r>
    </w:p>
    <w:p w14:paraId="73558504" w14:textId="77777777" w:rsidR="00F71D17" w:rsidRPr="004D7525" w:rsidRDefault="000E43C5" w:rsidP="004D7525">
      <w:pPr>
        <w:spacing w:after="0" w:line="480" w:lineRule="auto"/>
        <w:ind w:firstLine="720"/>
        <w:rPr>
          <w:rFonts w:ascii="Times New Roman" w:hAnsi="Times New Roman" w:cs="Times New Roman"/>
          <w:sz w:val="24"/>
          <w:szCs w:val="24"/>
        </w:rPr>
      </w:pPr>
      <w:r w:rsidRPr="004D7525">
        <w:rPr>
          <w:rFonts w:ascii="Times New Roman" w:hAnsi="Times New Roman" w:cs="Times New Roman"/>
          <w:sz w:val="24"/>
          <w:szCs w:val="24"/>
        </w:rPr>
        <w:t>The decontamination process involves five key stages. They include; pre-sterilization, disinfection, inspection sterilization, and storage. In the pre-sterilization stage, contaminated instruments are thoroughly cleaned using a disinfector before sterilization</w:t>
      </w:r>
      <w:r w:rsidR="006C05BB" w:rsidRPr="004D7525">
        <w:rPr>
          <w:rFonts w:ascii="Times New Roman" w:hAnsi="Times New Roman" w:cs="Times New Roman"/>
          <w:sz w:val="24"/>
          <w:szCs w:val="24"/>
        </w:rPr>
        <w:t xml:space="preserve">. After this </w:t>
      </w:r>
      <w:r w:rsidR="00CD0FD1" w:rsidRPr="004D7525">
        <w:rPr>
          <w:rFonts w:ascii="Times New Roman" w:hAnsi="Times New Roman" w:cs="Times New Roman"/>
          <w:sz w:val="24"/>
          <w:szCs w:val="24"/>
        </w:rPr>
        <w:t>stage,</w:t>
      </w:r>
      <w:r w:rsidR="006C05BB" w:rsidRPr="004D7525">
        <w:rPr>
          <w:rFonts w:ascii="Times New Roman" w:hAnsi="Times New Roman" w:cs="Times New Roman"/>
          <w:sz w:val="24"/>
          <w:szCs w:val="24"/>
        </w:rPr>
        <w:t xml:space="preserve"> the instrument is ready for inspection, where instruments are inspected for spotlessness and tested for mutilation. If they are damaged or still unhygienic, they ought to be abandoned and re-cleaned.</w:t>
      </w:r>
      <w:r w:rsidR="00C84DED" w:rsidRPr="004D7525">
        <w:rPr>
          <w:rFonts w:ascii="Times New Roman" w:hAnsi="Times New Roman" w:cs="Times New Roman"/>
          <w:sz w:val="24"/>
          <w:szCs w:val="24"/>
        </w:rPr>
        <w:t xml:space="preserve"> Afterward, in the sterilization </w:t>
      </w:r>
      <w:r w:rsidR="00CD0FD1" w:rsidRPr="004D7525">
        <w:rPr>
          <w:rFonts w:ascii="Times New Roman" w:hAnsi="Times New Roman" w:cs="Times New Roman"/>
          <w:sz w:val="24"/>
          <w:szCs w:val="24"/>
        </w:rPr>
        <w:t>stage,</w:t>
      </w:r>
      <w:r w:rsidR="00C84DED" w:rsidRPr="004D7525">
        <w:rPr>
          <w:rFonts w:ascii="Times New Roman" w:hAnsi="Times New Roman" w:cs="Times New Roman"/>
          <w:sz w:val="24"/>
          <w:szCs w:val="24"/>
        </w:rPr>
        <w:t xml:space="preserve"> instruments are sterilized by autoclaving. They are run at the highest temperature, after which they are stored in a clean, dry, and covered environment.</w:t>
      </w:r>
      <w:r w:rsidR="004C1F43" w:rsidRPr="004D7525">
        <w:rPr>
          <w:rFonts w:ascii="Times New Roman" w:hAnsi="Times New Roman" w:cs="Times New Roman"/>
          <w:sz w:val="24"/>
          <w:szCs w:val="24"/>
        </w:rPr>
        <w:t xml:space="preserve"> The instruments required for surgery should be designated before the operation; even though they are unused, they should be treated as if contaminated. </w:t>
      </w:r>
    </w:p>
    <w:p w14:paraId="32DCD8C0" w14:textId="77777777" w:rsidR="000D72A9" w:rsidRPr="004D7525" w:rsidRDefault="000E43C5" w:rsidP="004D7525">
      <w:pPr>
        <w:spacing w:after="0" w:line="480" w:lineRule="auto"/>
        <w:ind w:firstLine="720"/>
        <w:jc w:val="center"/>
        <w:rPr>
          <w:rFonts w:ascii="Times New Roman" w:hAnsi="Times New Roman" w:cs="Times New Roman"/>
          <w:b/>
          <w:sz w:val="24"/>
          <w:szCs w:val="24"/>
        </w:rPr>
      </w:pPr>
      <w:r w:rsidRPr="004D7525">
        <w:rPr>
          <w:rFonts w:ascii="Times New Roman" w:hAnsi="Times New Roman" w:cs="Times New Roman"/>
          <w:b/>
          <w:sz w:val="24"/>
          <w:szCs w:val="24"/>
        </w:rPr>
        <w:t>2.Sterilization Methods</w:t>
      </w:r>
    </w:p>
    <w:p w14:paraId="5D73FF9C" w14:textId="77777777" w:rsidR="00987954" w:rsidRPr="004D7525" w:rsidRDefault="000E43C5" w:rsidP="004D7525">
      <w:pPr>
        <w:spacing w:after="0" w:line="480" w:lineRule="auto"/>
        <w:ind w:firstLine="720"/>
        <w:rPr>
          <w:rFonts w:ascii="Times New Roman" w:hAnsi="Times New Roman" w:cs="Times New Roman"/>
          <w:b/>
          <w:sz w:val="24"/>
          <w:szCs w:val="24"/>
        </w:rPr>
      </w:pPr>
      <w:r w:rsidRPr="004D7525">
        <w:rPr>
          <w:rFonts w:ascii="Times New Roman" w:hAnsi="Times New Roman" w:cs="Times New Roman"/>
          <w:sz w:val="24"/>
          <w:szCs w:val="24"/>
        </w:rPr>
        <w:t xml:space="preserve">Sterilization is reached by an amalgamation of heat, substances, </w:t>
      </w:r>
      <w:r w:rsidR="001A0484" w:rsidRPr="004D7525">
        <w:rPr>
          <w:rFonts w:ascii="Times New Roman" w:hAnsi="Times New Roman" w:cs="Times New Roman"/>
          <w:sz w:val="24"/>
          <w:szCs w:val="24"/>
        </w:rPr>
        <w:t>radioactivity</w:t>
      </w:r>
      <w:r w:rsidRPr="004D7525">
        <w:rPr>
          <w:rFonts w:ascii="Times New Roman" w:hAnsi="Times New Roman" w:cs="Times New Roman"/>
          <w:sz w:val="24"/>
          <w:szCs w:val="24"/>
        </w:rPr>
        <w:t xml:space="preserve">, high pressure, and </w:t>
      </w:r>
      <w:r w:rsidR="001A0484" w:rsidRPr="004D7525">
        <w:rPr>
          <w:rFonts w:ascii="Times New Roman" w:hAnsi="Times New Roman" w:cs="Times New Roman"/>
          <w:sz w:val="24"/>
          <w:szCs w:val="24"/>
        </w:rPr>
        <w:t>percolation</w:t>
      </w:r>
      <w:r w:rsidRPr="004D7525">
        <w:rPr>
          <w:rFonts w:ascii="Times New Roman" w:hAnsi="Times New Roman" w:cs="Times New Roman"/>
          <w:sz w:val="24"/>
          <w:szCs w:val="24"/>
        </w:rPr>
        <w:t xml:space="preserve"> like steam</w:t>
      </w:r>
      <w:r w:rsidR="001A0484" w:rsidRPr="004D7525">
        <w:rPr>
          <w:rFonts w:ascii="Times New Roman" w:hAnsi="Times New Roman" w:cs="Times New Roman"/>
          <w:sz w:val="24"/>
          <w:szCs w:val="24"/>
        </w:rPr>
        <w:t xml:space="preserve"> under pressure. Commonly used sterilization methods include; heat method, filtration, radiation sterilization, and chemical sterilization method.</w:t>
      </w:r>
      <w:r w:rsidR="00A60BCF" w:rsidRPr="004D7525">
        <w:rPr>
          <w:rFonts w:ascii="Times New Roman" w:hAnsi="Times New Roman" w:cs="Times New Roman"/>
          <w:sz w:val="24"/>
          <w:szCs w:val="24"/>
        </w:rPr>
        <w:t xml:space="preserve"> A </w:t>
      </w:r>
      <w:r w:rsidR="001D448A" w:rsidRPr="004D7525">
        <w:rPr>
          <w:rFonts w:ascii="Times New Roman" w:hAnsi="Times New Roman" w:cs="Times New Roman"/>
          <w:sz w:val="24"/>
          <w:szCs w:val="24"/>
        </w:rPr>
        <w:lastRenderedPageBreak/>
        <w:t xml:space="preserve">sterilized set is considered a wet pack if </w:t>
      </w:r>
      <w:r w:rsidR="00D62984" w:rsidRPr="004D7525">
        <w:rPr>
          <w:rFonts w:ascii="Times New Roman" w:hAnsi="Times New Roman" w:cs="Times New Roman"/>
          <w:sz w:val="24"/>
          <w:szCs w:val="24"/>
        </w:rPr>
        <w:t>dampness</w:t>
      </w:r>
      <w:r w:rsidR="001D448A" w:rsidRPr="004D7525">
        <w:rPr>
          <w:rFonts w:ascii="Times New Roman" w:hAnsi="Times New Roman" w:cs="Times New Roman"/>
          <w:sz w:val="24"/>
          <w:szCs w:val="24"/>
        </w:rPr>
        <w:t xml:space="preserve"> is left on it upon c</w:t>
      </w:r>
      <w:r w:rsidR="00A27FFC" w:rsidRPr="004D7525">
        <w:rPr>
          <w:rFonts w:ascii="Times New Roman" w:hAnsi="Times New Roman" w:cs="Times New Roman"/>
          <w:sz w:val="24"/>
          <w:szCs w:val="24"/>
        </w:rPr>
        <w:t>ooling, whereas a wet load is moisture existent on or within several sets in a sterilized load after the package has dehydrated and cooled.</w:t>
      </w:r>
    </w:p>
    <w:p w14:paraId="4621F6E9" w14:textId="77777777" w:rsidR="00F96885" w:rsidRPr="004D7525" w:rsidRDefault="000E43C5" w:rsidP="004D7525">
      <w:pPr>
        <w:spacing w:after="0" w:line="480" w:lineRule="auto"/>
        <w:ind w:firstLine="720"/>
        <w:rPr>
          <w:rFonts w:ascii="Times New Roman" w:hAnsi="Times New Roman" w:cs="Times New Roman"/>
          <w:sz w:val="24"/>
          <w:szCs w:val="24"/>
        </w:rPr>
      </w:pPr>
      <w:r w:rsidRPr="004D7525">
        <w:rPr>
          <w:rFonts w:ascii="Times New Roman" w:hAnsi="Times New Roman" w:cs="Times New Roman"/>
          <w:sz w:val="24"/>
          <w:szCs w:val="24"/>
        </w:rPr>
        <w:t>Even after sterilization</w:t>
      </w:r>
      <w:r w:rsidR="00A53A90" w:rsidRPr="004D7525">
        <w:rPr>
          <w:rFonts w:ascii="Times New Roman" w:hAnsi="Times New Roman" w:cs="Times New Roman"/>
          <w:sz w:val="24"/>
          <w:szCs w:val="24"/>
        </w:rPr>
        <w:t xml:space="preserve">, reasons behind dampness include </w:t>
      </w:r>
      <w:r w:rsidRPr="004D7525">
        <w:rPr>
          <w:rFonts w:ascii="Times New Roman" w:hAnsi="Times New Roman" w:cs="Times New Roman"/>
          <w:sz w:val="24"/>
          <w:szCs w:val="24"/>
        </w:rPr>
        <w:t>poor-quality wrapping materials, faulty loading and packaging procedure, low quality of stem, and sterilizer malfunctioning.</w:t>
      </w:r>
      <w:r w:rsidR="00504F9F" w:rsidRPr="004D7525">
        <w:rPr>
          <w:rFonts w:ascii="Times New Roman" w:hAnsi="Times New Roman" w:cs="Times New Roman"/>
          <w:sz w:val="24"/>
          <w:szCs w:val="24"/>
        </w:rPr>
        <w:t xml:space="preserve"> This damp scenario can be evaded through the use of good quality steam, undertaking episodic upkeep of the autoclaves, avoiding sterilizer overloading, and allowing adequate post sterilization time to cool down the </w:t>
      </w:r>
      <w:r w:rsidR="00BF7AC5" w:rsidRPr="004D7525">
        <w:rPr>
          <w:rFonts w:ascii="Times New Roman" w:hAnsi="Times New Roman" w:cs="Times New Roman"/>
          <w:sz w:val="24"/>
          <w:szCs w:val="24"/>
        </w:rPr>
        <w:t>tools</w:t>
      </w:r>
      <w:r w:rsidR="00504F9F" w:rsidRPr="004D7525">
        <w:rPr>
          <w:rFonts w:ascii="Times New Roman" w:hAnsi="Times New Roman" w:cs="Times New Roman"/>
          <w:sz w:val="24"/>
          <w:szCs w:val="24"/>
        </w:rPr>
        <w:t xml:space="preserve"> to room temperature</w:t>
      </w:r>
      <w:r w:rsidR="00A63D77" w:rsidRPr="004D7525">
        <w:rPr>
          <w:rFonts w:ascii="Times New Roman" w:hAnsi="Times New Roman" w:cs="Times New Roman"/>
          <w:color w:val="222222"/>
          <w:sz w:val="24"/>
          <w:szCs w:val="24"/>
          <w:shd w:val="clear" w:color="auto" w:fill="FFFFFF"/>
        </w:rPr>
        <w:t xml:space="preserve"> (Seavey, 2016</w:t>
      </w:r>
      <w:r w:rsidR="00A63D77" w:rsidRPr="004D7525">
        <w:rPr>
          <w:rFonts w:ascii="Times New Roman" w:hAnsi="Times New Roman" w:cs="Times New Roman"/>
          <w:sz w:val="24"/>
          <w:szCs w:val="24"/>
        </w:rPr>
        <w:t>).</w:t>
      </w:r>
    </w:p>
    <w:p w14:paraId="200A306C" w14:textId="77777777" w:rsidR="002E654F" w:rsidRPr="004D7525" w:rsidRDefault="000E43C5" w:rsidP="004D7525">
      <w:pPr>
        <w:spacing w:after="0" w:line="480" w:lineRule="auto"/>
        <w:ind w:firstLine="720"/>
        <w:rPr>
          <w:rFonts w:ascii="Times New Roman" w:hAnsi="Times New Roman" w:cs="Times New Roman"/>
          <w:sz w:val="24"/>
          <w:szCs w:val="24"/>
        </w:rPr>
      </w:pPr>
      <w:r w:rsidRPr="004D7525">
        <w:rPr>
          <w:rFonts w:ascii="Times New Roman" w:hAnsi="Times New Roman" w:cs="Times New Roman"/>
          <w:sz w:val="24"/>
          <w:szCs w:val="24"/>
        </w:rPr>
        <w:t xml:space="preserve">Wet packs worry since the lasting moisture generates a conduit for microorganisms to travel from the exterior environment to the wrapping materials and probably contaminate the instruments after sterilization. </w:t>
      </w:r>
      <w:r w:rsidR="00A51543" w:rsidRPr="004D7525">
        <w:rPr>
          <w:rFonts w:ascii="Times New Roman" w:hAnsi="Times New Roman" w:cs="Times New Roman"/>
          <w:sz w:val="24"/>
          <w:szCs w:val="24"/>
        </w:rPr>
        <w:t>This fosters a high infection risk to a patient and other incidences of cancellation of processes. To avoid wet pack occurrences, frequent upkeep and autoclaves' calibration</w:t>
      </w:r>
      <w:r w:rsidR="005A6068" w:rsidRPr="004D7525">
        <w:rPr>
          <w:rFonts w:ascii="Times New Roman" w:hAnsi="Times New Roman" w:cs="Times New Roman"/>
          <w:sz w:val="24"/>
          <w:szCs w:val="24"/>
        </w:rPr>
        <w:t xml:space="preserve"> </w:t>
      </w:r>
      <w:r w:rsidR="00FC4DAE" w:rsidRPr="004D7525">
        <w:rPr>
          <w:rFonts w:ascii="Times New Roman" w:hAnsi="Times New Roman" w:cs="Times New Roman"/>
          <w:sz w:val="24"/>
          <w:szCs w:val="24"/>
        </w:rPr>
        <w:t>should be observed, using good quality wrapping materials for packaging purposes. Furthermore, fixing of de-humidifier in the sterile store to evade moisture ensures quality.</w:t>
      </w:r>
    </w:p>
    <w:p w14:paraId="41F068AA" w14:textId="77777777" w:rsidR="00A53A90" w:rsidRPr="004D7525" w:rsidRDefault="000E43C5" w:rsidP="004D7525">
      <w:pPr>
        <w:spacing w:after="0" w:line="480" w:lineRule="auto"/>
        <w:ind w:firstLine="720"/>
        <w:rPr>
          <w:rFonts w:ascii="Times New Roman" w:hAnsi="Times New Roman" w:cs="Times New Roman"/>
          <w:sz w:val="24"/>
          <w:szCs w:val="24"/>
        </w:rPr>
      </w:pPr>
      <w:r w:rsidRPr="004D7525">
        <w:rPr>
          <w:rFonts w:ascii="Times New Roman" w:hAnsi="Times New Roman" w:cs="Times New Roman"/>
          <w:sz w:val="24"/>
          <w:szCs w:val="24"/>
        </w:rPr>
        <w:t>To conclude, decontamination is vital to ensuring patient welfare. Similarly</w:t>
      </w:r>
      <w:r w:rsidR="008C4209" w:rsidRPr="004D7525">
        <w:rPr>
          <w:rFonts w:ascii="Times New Roman" w:hAnsi="Times New Roman" w:cs="Times New Roman"/>
          <w:sz w:val="24"/>
          <w:szCs w:val="24"/>
        </w:rPr>
        <w:t>,</w:t>
      </w:r>
      <w:r w:rsidRPr="004D7525">
        <w:rPr>
          <w:rFonts w:ascii="Times New Roman" w:hAnsi="Times New Roman" w:cs="Times New Roman"/>
          <w:sz w:val="24"/>
          <w:szCs w:val="24"/>
        </w:rPr>
        <w:t xml:space="preserve"> it applies to</w:t>
      </w:r>
      <w:r w:rsidR="008C4209" w:rsidRPr="004D7525">
        <w:rPr>
          <w:rFonts w:ascii="Times New Roman" w:hAnsi="Times New Roman" w:cs="Times New Roman"/>
          <w:sz w:val="24"/>
          <w:szCs w:val="24"/>
        </w:rPr>
        <w:t xml:space="preserve"> the sterilization process.</w:t>
      </w:r>
      <w:r w:rsidR="0093698B" w:rsidRPr="004D7525">
        <w:rPr>
          <w:rFonts w:ascii="Times New Roman" w:hAnsi="Times New Roman" w:cs="Times New Roman"/>
          <w:sz w:val="24"/>
          <w:szCs w:val="24"/>
        </w:rPr>
        <w:t xml:space="preserve"> Sterilization of all patient </w:t>
      </w:r>
      <w:r w:rsidR="000A22FD" w:rsidRPr="004D7525">
        <w:rPr>
          <w:rFonts w:ascii="Times New Roman" w:hAnsi="Times New Roman" w:cs="Times New Roman"/>
          <w:sz w:val="24"/>
          <w:szCs w:val="24"/>
        </w:rPr>
        <w:t>–</w:t>
      </w:r>
      <w:r w:rsidR="0093698B" w:rsidRPr="004D7525">
        <w:rPr>
          <w:rFonts w:ascii="Times New Roman" w:hAnsi="Times New Roman" w:cs="Times New Roman"/>
          <w:sz w:val="24"/>
          <w:szCs w:val="24"/>
        </w:rPr>
        <w:t>care</w:t>
      </w:r>
      <w:r w:rsidR="000A22FD" w:rsidRPr="004D7525">
        <w:rPr>
          <w:rFonts w:ascii="Times New Roman" w:hAnsi="Times New Roman" w:cs="Times New Roman"/>
          <w:sz w:val="24"/>
          <w:szCs w:val="24"/>
        </w:rPr>
        <w:t xml:space="preserve"> objects is unnecessary; health faculty procedures identify principally based on the items' intended use, whether cleaning, decontamination, or disinfection is specified. </w:t>
      </w:r>
    </w:p>
    <w:p w14:paraId="3EEC1BE6" w14:textId="77777777" w:rsidR="00CD0FD1" w:rsidRPr="004D7525" w:rsidRDefault="00CD0FD1" w:rsidP="004D7525">
      <w:pPr>
        <w:spacing w:after="0" w:line="480" w:lineRule="auto"/>
        <w:jc w:val="center"/>
        <w:rPr>
          <w:rFonts w:ascii="Times New Roman" w:hAnsi="Times New Roman" w:cs="Times New Roman"/>
          <w:sz w:val="24"/>
          <w:szCs w:val="24"/>
        </w:rPr>
      </w:pPr>
    </w:p>
    <w:p w14:paraId="02F70DBE" w14:textId="77777777" w:rsidR="00CD0FD1" w:rsidRPr="004D7525" w:rsidRDefault="00CD0FD1" w:rsidP="004D7525">
      <w:pPr>
        <w:spacing w:after="0" w:line="480" w:lineRule="auto"/>
        <w:jc w:val="center"/>
        <w:rPr>
          <w:rFonts w:ascii="Times New Roman" w:hAnsi="Times New Roman" w:cs="Times New Roman"/>
          <w:sz w:val="24"/>
          <w:szCs w:val="24"/>
        </w:rPr>
      </w:pPr>
    </w:p>
    <w:p w14:paraId="5AD6D490" w14:textId="77777777" w:rsidR="004D7525" w:rsidRDefault="004D7525" w:rsidP="004D7525">
      <w:pPr>
        <w:spacing w:after="0" w:line="480" w:lineRule="auto"/>
        <w:ind w:left="720" w:hanging="720"/>
        <w:jc w:val="center"/>
        <w:rPr>
          <w:rFonts w:ascii="Times New Roman" w:hAnsi="Times New Roman" w:cs="Times New Roman"/>
          <w:sz w:val="24"/>
          <w:szCs w:val="24"/>
        </w:rPr>
      </w:pPr>
    </w:p>
    <w:p w14:paraId="7EA58E66" w14:textId="77777777" w:rsidR="004D7525" w:rsidRDefault="004D7525" w:rsidP="004D7525">
      <w:pPr>
        <w:spacing w:after="0" w:line="480" w:lineRule="auto"/>
        <w:ind w:left="720" w:hanging="720"/>
        <w:jc w:val="center"/>
        <w:rPr>
          <w:rFonts w:ascii="Times New Roman" w:hAnsi="Times New Roman" w:cs="Times New Roman"/>
          <w:sz w:val="24"/>
          <w:szCs w:val="24"/>
        </w:rPr>
      </w:pPr>
    </w:p>
    <w:p w14:paraId="3054DA17" w14:textId="77777777" w:rsidR="004D7525" w:rsidRDefault="004D7525" w:rsidP="004D7525">
      <w:pPr>
        <w:spacing w:after="0" w:line="480" w:lineRule="auto"/>
        <w:ind w:left="720" w:hanging="720"/>
        <w:jc w:val="center"/>
        <w:rPr>
          <w:rFonts w:ascii="Times New Roman" w:hAnsi="Times New Roman" w:cs="Times New Roman"/>
          <w:sz w:val="24"/>
          <w:szCs w:val="24"/>
        </w:rPr>
      </w:pPr>
    </w:p>
    <w:p w14:paraId="423F61B9" w14:textId="77777777" w:rsidR="000D72A9" w:rsidRPr="004D7525" w:rsidRDefault="000E43C5" w:rsidP="004D7525">
      <w:pPr>
        <w:spacing w:after="0" w:line="480" w:lineRule="auto"/>
        <w:ind w:left="720" w:hanging="720"/>
        <w:jc w:val="center"/>
        <w:rPr>
          <w:rFonts w:ascii="Times New Roman" w:hAnsi="Times New Roman" w:cs="Times New Roman"/>
          <w:sz w:val="24"/>
          <w:szCs w:val="24"/>
        </w:rPr>
      </w:pPr>
      <w:r w:rsidRPr="004D7525">
        <w:rPr>
          <w:rFonts w:ascii="Times New Roman" w:hAnsi="Times New Roman" w:cs="Times New Roman"/>
          <w:sz w:val="24"/>
          <w:szCs w:val="24"/>
        </w:rPr>
        <w:lastRenderedPageBreak/>
        <w:t>References</w:t>
      </w:r>
    </w:p>
    <w:p w14:paraId="1494C6FC" w14:textId="77777777" w:rsidR="000D72A9" w:rsidRPr="004D7525" w:rsidRDefault="000E43C5" w:rsidP="004D7525">
      <w:pPr>
        <w:spacing w:after="0" w:line="480" w:lineRule="auto"/>
        <w:ind w:left="720" w:hanging="720"/>
        <w:rPr>
          <w:rFonts w:ascii="Times New Roman" w:hAnsi="Times New Roman" w:cs="Times New Roman"/>
          <w:color w:val="222222"/>
          <w:sz w:val="24"/>
          <w:szCs w:val="24"/>
          <w:shd w:val="clear" w:color="auto" w:fill="FFFFFF"/>
        </w:rPr>
      </w:pPr>
      <w:r w:rsidRPr="004D7525">
        <w:rPr>
          <w:rFonts w:ascii="Times New Roman" w:hAnsi="Times New Roman" w:cs="Times New Roman"/>
          <w:color w:val="222222"/>
          <w:sz w:val="24"/>
          <w:szCs w:val="24"/>
          <w:shd w:val="clear" w:color="auto" w:fill="FFFFFF"/>
        </w:rPr>
        <w:t xml:space="preserve">Chang, D. F., Mamalis, N., </w:t>
      </w:r>
      <w:proofErr w:type="spellStart"/>
      <w:r w:rsidRPr="004D7525">
        <w:rPr>
          <w:rFonts w:ascii="Times New Roman" w:hAnsi="Times New Roman" w:cs="Times New Roman"/>
          <w:color w:val="222222"/>
          <w:sz w:val="24"/>
          <w:szCs w:val="24"/>
          <w:shd w:val="clear" w:color="auto" w:fill="FFFFFF"/>
        </w:rPr>
        <w:t>Cionni</w:t>
      </w:r>
      <w:proofErr w:type="spellEnd"/>
      <w:r w:rsidRPr="004D7525">
        <w:rPr>
          <w:rFonts w:ascii="Times New Roman" w:hAnsi="Times New Roman" w:cs="Times New Roman"/>
          <w:color w:val="222222"/>
          <w:sz w:val="24"/>
          <w:szCs w:val="24"/>
          <w:shd w:val="clear" w:color="auto" w:fill="FFFFFF"/>
        </w:rPr>
        <w:t xml:space="preserve">, R. J., Hoffman, R. S., </w:t>
      </w:r>
      <w:proofErr w:type="spellStart"/>
      <w:r w:rsidRPr="004D7525">
        <w:rPr>
          <w:rFonts w:ascii="Times New Roman" w:hAnsi="Times New Roman" w:cs="Times New Roman"/>
          <w:color w:val="222222"/>
          <w:sz w:val="24"/>
          <w:szCs w:val="24"/>
          <w:shd w:val="clear" w:color="auto" w:fill="FFFFFF"/>
        </w:rPr>
        <w:t>Mah</w:t>
      </w:r>
      <w:proofErr w:type="spellEnd"/>
      <w:r w:rsidRPr="004D7525">
        <w:rPr>
          <w:rFonts w:ascii="Times New Roman" w:hAnsi="Times New Roman" w:cs="Times New Roman"/>
          <w:color w:val="222222"/>
          <w:sz w:val="24"/>
          <w:szCs w:val="24"/>
          <w:shd w:val="clear" w:color="auto" w:fill="FFFFFF"/>
        </w:rPr>
        <w:t xml:space="preserve">, F. S., </w:t>
      </w:r>
      <w:proofErr w:type="spellStart"/>
      <w:r w:rsidRPr="004D7525">
        <w:rPr>
          <w:rFonts w:ascii="Times New Roman" w:hAnsi="Times New Roman" w:cs="Times New Roman"/>
          <w:color w:val="222222"/>
          <w:sz w:val="24"/>
          <w:szCs w:val="24"/>
          <w:shd w:val="clear" w:color="auto" w:fill="FFFFFF"/>
        </w:rPr>
        <w:t>Shorstein</w:t>
      </w:r>
      <w:proofErr w:type="spellEnd"/>
      <w:r w:rsidRPr="004D7525">
        <w:rPr>
          <w:rFonts w:ascii="Times New Roman" w:hAnsi="Times New Roman" w:cs="Times New Roman"/>
          <w:color w:val="222222"/>
          <w:sz w:val="24"/>
          <w:szCs w:val="24"/>
          <w:shd w:val="clear" w:color="auto" w:fill="FFFFFF"/>
        </w:rPr>
        <w:t>, N. H., ... &amp; Whitman, J. (2018). Guidelines for the cleaning and sterilization of intraocular surgical instruments. </w:t>
      </w:r>
      <w:r w:rsidRPr="004D7525">
        <w:rPr>
          <w:rFonts w:ascii="Times New Roman" w:hAnsi="Times New Roman" w:cs="Times New Roman"/>
          <w:i/>
          <w:iCs/>
          <w:color w:val="222222"/>
          <w:sz w:val="24"/>
          <w:szCs w:val="24"/>
          <w:shd w:val="clear" w:color="auto" w:fill="FFFFFF"/>
        </w:rPr>
        <w:t>Journal of Cataract &amp; Refractive Surgery</w:t>
      </w:r>
      <w:r w:rsidRPr="004D7525">
        <w:rPr>
          <w:rFonts w:ascii="Times New Roman" w:hAnsi="Times New Roman" w:cs="Times New Roman"/>
          <w:color w:val="222222"/>
          <w:sz w:val="24"/>
          <w:szCs w:val="24"/>
          <w:shd w:val="clear" w:color="auto" w:fill="FFFFFF"/>
        </w:rPr>
        <w:t>, </w:t>
      </w:r>
      <w:r w:rsidRPr="004D7525">
        <w:rPr>
          <w:rFonts w:ascii="Times New Roman" w:hAnsi="Times New Roman" w:cs="Times New Roman"/>
          <w:i/>
          <w:iCs/>
          <w:color w:val="222222"/>
          <w:sz w:val="24"/>
          <w:szCs w:val="24"/>
          <w:shd w:val="clear" w:color="auto" w:fill="FFFFFF"/>
        </w:rPr>
        <w:t>44</w:t>
      </w:r>
      <w:r w:rsidRPr="004D7525">
        <w:rPr>
          <w:rFonts w:ascii="Times New Roman" w:hAnsi="Times New Roman" w:cs="Times New Roman"/>
          <w:color w:val="222222"/>
          <w:sz w:val="24"/>
          <w:szCs w:val="24"/>
          <w:shd w:val="clear" w:color="auto" w:fill="FFFFFF"/>
        </w:rPr>
        <w:t>(6), 765-773.</w:t>
      </w:r>
    </w:p>
    <w:p w14:paraId="2AA25DAE" w14:textId="77777777" w:rsidR="00AE1FD6" w:rsidRPr="004D7525" w:rsidRDefault="000E43C5" w:rsidP="004D7525">
      <w:pPr>
        <w:spacing w:after="0" w:line="480" w:lineRule="auto"/>
        <w:ind w:left="720" w:hanging="720"/>
        <w:rPr>
          <w:rFonts w:ascii="Times New Roman" w:hAnsi="Times New Roman" w:cs="Times New Roman"/>
          <w:color w:val="222222"/>
          <w:sz w:val="24"/>
          <w:szCs w:val="24"/>
          <w:shd w:val="clear" w:color="auto" w:fill="FFFFFF"/>
        </w:rPr>
      </w:pPr>
      <w:r w:rsidRPr="004D7525">
        <w:rPr>
          <w:rFonts w:ascii="Times New Roman" w:hAnsi="Times New Roman" w:cs="Times New Roman"/>
          <w:color w:val="222222"/>
          <w:sz w:val="24"/>
          <w:szCs w:val="24"/>
          <w:shd w:val="clear" w:color="auto" w:fill="FFFFFF"/>
        </w:rPr>
        <w:t>Seavey, R. (2016). Troubleshooting failed sterilization loads: Process failures and wet packs/loads. </w:t>
      </w:r>
      <w:r w:rsidRPr="004D7525">
        <w:rPr>
          <w:rFonts w:ascii="Times New Roman" w:hAnsi="Times New Roman" w:cs="Times New Roman"/>
          <w:i/>
          <w:iCs/>
          <w:color w:val="222222"/>
          <w:sz w:val="24"/>
          <w:szCs w:val="24"/>
          <w:shd w:val="clear" w:color="auto" w:fill="FFFFFF"/>
        </w:rPr>
        <w:t>American Journal of Infection Control</w:t>
      </w:r>
      <w:r w:rsidRPr="004D7525">
        <w:rPr>
          <w:rFonts w:ascii="Times New Roman" w:hAnsi="Times New Roman" w:cs="Times New Roman"/>
          <w:color w:val="222222"/>
          <w:sz w:val="24"/>
          <w:szCs w:val="24"/>
          <w:shd w:val="clear" w:color="auto" w:fill="FFFFFF"/>
        </w:rPr>
        <w:t>, </w:t>
      </w:r>
      <w:r w:rsidRPr="004D7525">
        <w:rPr>
          <w:rFonts w:ascii="Times New Roman" w:hAnsi="Times New Roman" w:cs="Times New Roman"/>
          <w:i/>
          <w:iCs/>
          <w:color w:val="222222"/>
          <w:sz w:val="24"/>
          <w:szCs w:val="24"/>
          <w:shd w:val="clear" w:color="auto" w:fill="FFFFFF"/>
        </w:rPr>
        <w:t>44</w:t>
      </w:r>
      <w:r w:rsidRPr="004D7525">
        <w:rPr>
          <w:rFonts w:ascii="Times New Roman" w:hAnsi="Times New Roman" w:cs="Times New Roman"/>
          <w:color w:val="222222"/>
          <w:sz w:val="24"/>
          <w:szCs w:val="24"/>
          <w:shd w:val="clear" w:color="auto" w:fill="FFFFFF"/>
        </w:rPr>
        <w:t>(5), e29-e34.</w:t>
      </w:r>
    </w:p>
    <w:p w14:paraId="31F0B587" w14:textId="77777777" w:rsidR="00AE1FD6" w:rsidRPr="004D7525" w:rsidRDefault="000E43C5" w:rsidP="004D7525">
      <w:pPr>
        <w:spacing w:after="0" w:line="480" w:lineRule="auto"/>
        <w:ind w:left="720" w:hanging="720"/>
        <w:rPr>
          <w:rFonts w:ascii="Times New Roman" w:hAnsi="Times New Roman" w:cs="Times New Roman"/>
          <w:sz w:val="24"/>
          <w:szCs w:val="24"/>
        </w:rPr>
      </w:pPr>
      <w:proofErr w:type="spellStart"/>
      <w:r w:rsidRPr="004D7525">
        <w:rPr>
          <w:rFonts w:ascii="Times New Roman" w:hAnsi="Times New Roman" w:cs="Times New Roman"/>
          <w:color w:val="222222"/>
          <w:sz w:val="24"/>
          <w:szCs w:val="24"/>
          <w:shd w:val="clear" w:color="auto" w:fill="FFFFFF"/>
        </w:rPr>
        <w:t>Sheitoyan-Pesant</w:t>
      </w:r>
      <w:proofErr w:type="spellEnd"/>
      <w:r w:rsidRPr="004D7525">
        <w:rPr>
          <w:rFonts w:ascii="Times New Roman" w:hAnsi="Times New Roman" w:cs="Times New Roman"/>
          <w:color w:val="222222"/>
          <w:sz w:val="24"/>
          <w:szCs w:val="24"/>
          <w:shd w:val="clear" w:color="auto" w:fill="FFFFFF"/>
        </w:rPr>
        <w:t xml:space="preserve">, C., Alarie, I., </w:t>
      </w:r>
      <w:proofErr w:type="spellStart"/>
      <w:r w:rsidRPr="004D7525">
        <w:rPr>
          <w:rFonts w:ascii="Times New Roman" w:hAnsi="Times New Roman" w:cs="Times New Roman"/>
          <w:color w:val="222222"/>
          <w:sz w:val="24"/>
          <w:szCs w:val="24"/>
          <w:shd w:val="clear" w:color="auto" w:fill="FFFFFF"/>
        </w:rPr>
        <w:t>Iorio</w:t>
      </w:r>
      <w:proofErr w:type="spellEnd"/>
      <w:r w:rsidRPr="004D7525">
        <w:rPr>
          <w:rFonts w:ascii="Times New Roman" w:hAnsi="Times New Roman" w:cs="Times New Roman"/>
          <w:color w:val="222222"/>
          <w:sz w:val="24"/>
          <w:szCs w:val="24"/>
          <w:shd w:val="clear" w:color="auto" w:fill="FFFFFF"/>
        </w:rPr>
        <w:t>-Morin, C., Mathieu, D., &amp; Carignan, A. (2017). An outbreak of surgical site infections following craniotomy procedures associated with a change in the ultrasonic surgical aspirator decontamination process. </w:t>
      </w:r>
      <w:r w:rsidRPr="004D7525">
        <w:rPr>
          <w:rFonts w:ascii="Times New Roman" w:hAnsi="Times New Roman" w:cs="Times New Roman"/>
          <w:i/>
          <w:iCs/>
          <w:color w:val="222222"/>
          <w:sz w:val="24"/>
          <w:szCs w:val="24"/>
          <w:shd w:val="clear" w:color="auto" w:fill="FFFFFF"/>
        </w:rPr>
        <w:t>American journal of infection control</w:t>
      </w:r>
      <w:r w:rsidRPr="004D7525">
        <w:rPr>
          <w:rFonts w:ascii="Times New Roman" w:hAnsi="Times New Roman" w:cs="Times New Roman"/>
          <w:color w:val="222222"/>
          <w:sz w:val="24"/>
          <w:szCs w:val="24"/>
          <w:shd w:val="clear" w:color="auto" w:fill="FFFFFF"/>
        </w:rPr>
        <w:t>, </w:t>
      </w:r>
      <w:r w:rsidRPr="004D7525">
        <w:rPr>
          <w:rFonts w:ascii="Times New Roman" w:hAnsi="Times New Roman" w:cs="Times New Roman"/>
          <w:i/>
          <w:iCs/>
          <w:color w:val="222222"/>
          <w:sz w:val="24"/>
          <w:szCs w:val="24"/>
          <w:shd w:val="clear" w:color="auto" w:fill="FFFFFF"/>
        </w:rPr>
        <w:t>45</w:t>
      </w:r>
      <w:r w:rsidRPr="004D7525">
        <w:rPr>
          <w:rFonts w:ascii="Times New Roman" w:hAnsi="Times New Roman" w:cs="Times New Roman"/>
          <w:color w:val="222222"/>
          <w:sz w:val="24"/>
          <w:szCs w:val="24"/>
          <w:shd w:val="clear" w:color="auto" w:fill="FFFFFF"/>
        </w:rPr>
        <w:t>(4), 433-435.</w:t>
      </w:r>
    </w:p>
    <w:sectPr w:rsidR="00AE1FD6" w:rsidRPr="004D7525" w:rsidSect="006E6C03">
      <w:headerReference w:type="default" r:id="rId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C6F55E" w14:textId="77777777" w:rsidR="001F332C" w:rsidRDefault="001F332C">
      <w:pPr>
        <w:spacing w:after="0" w:line="240" w:lineRule="auto"/>
      </w:pPr>
      <w:r>
        <w:separator/>
      </w:r>
    </w:p>
  </w:endnote>
  <w:endnote w:type="continuationSeparator" w:id="0">
    <w:p w14:paraId="1EA3738F" w14:textId="77777777" w:rsidR="001F332C" w:rsidRDefault="001F3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068D2C" w14:textId="77777777" w:rsidR="001F332C" w:rsidRDefault="001F332C">
      <w:pPr>
        <w:spacing w:after="0" w:line="240" w:lineRule="auto"/>
      </w:pPr>
      <w:r>
        <w:separator/>
      </w:r>
    </w:p>
  </w:footnote>
  <w:footnote w:type="continuationSeparator" w:id="0">
    <w:p w14:paraId="1D9F3992" w14:textId="77777777" w:rsidR="001F332C" w:rsidRDefault="001F33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3040447"/>
      <w:docPartObj>
        <w:docPartGallery w:val="Page Numbers (Top of Page)"/>
        <w:docPartUnique/>
      </w:docPartObj>
    </w:sdtPr>
    <w:sdtEndPr>
      <w:rPr>
        <w:rFonts w:ascii="Times New Roman" w:hAnsi="Times New Roman" w:cs="Times New Roman"/>
        <w:noProof/>
        <w:sz w:val="24"/>
        <w:szCs w:val="24"/>
      </w:rPr>
    </w:sdtEndPr>
    <w:sdtContent>
      <w:p w14:paraId="467688BE" w14:textId="77777777" w:rsidR="0025754E" w:rsidRPr="00040B0E" w:rsidRDefault="0025754E">
        <w:pPr>
          <w:pStyle w:val="Header"/>
          <w:jc w:val="right"/>
          <w:rPr>
            <w:rFonts w:ascii="Times New Roman" w:hAnsi="Times New Roman" w:cs="Times New Roman"/>
            <w:sz w:val="24"/>
            <w:szCs w:val="24"/>
          </w:rPr>
        </w:pPr>
        <w:r w:rsidRPr="00040B0E">
          <w:rPr>
            <w:rFonts w:ascii="Times New Roman" w:hAnsi="Times New Roman" w:cs="Times New Roman"/>
            <w:sz w:val="24"/>
            <w:szCs w:val="24"/>
          </w:rPr>
          <w:fldChar w:fldCharType="begin"/>
        </w:r>
        <w:r w:rsidRPr="00040B0E">
          <w:rPr>
            <w:rFonts w:ascii="Times New Roman" w:hAnsi="Times New Roman" w:cs="Times New Roman"/>
            <w:sz w:val="24"/>
            <w:szCs w:val="24"/>
          </w:rPr>
          <w:instrText xml:space="preserve"> PAGE   \* MERGEFORMAT </w:instrText>
        </w:r>
        <w:r w:rsidRPr="00040B0E">
          <w:rPr>
            <w:rFonts w:ascii="Times New Roman" w:hAnsi="Times New Roman" w:cs="Times New Roman"/>
            <w:sz w:val="24"/>
            <w:szCs w:val="24"/>
          </w:rPr>
          <w:fldChar w:fldCharType="separate"/>
        </w:r>
        <w:r w:rsidR="006E6C03">
          <w:rPr>
            <w:rFonts w:ascii="Times New Roman" w:hAnsi="Times New Roman" w:cs="Times New Roman"/>
            <w:noProof/>
            <w:sz w:val="24"/>
            <w:szCs w:val="24"/>
          </w:rPr>
          <w:t>2</w:t>
        </w:r>
        <w:r w:rsidRPr="00040B0E">
          <w:rPr>
            <w:rFonts w:ascii="Times New Roman" w:hAnsi="Times New Roman" w:cs="Times New Roman"/>
            <w:noProof/>
            <w:sz w:val="24"/>
            <w:szCs w:val="24"/>
          </w:rPr>
          <w:fldChar w:fldCharType="end"/>
        </w:r>
      </w:p>
    </w:sdtContent>
  </w:sdt>
  <w:p w14:paraId="4C68BDC9" w14:textId="77777777" w:rsidR="0025754E" w:rsidRDefault="002575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D7430B"/>
    <w:multiLevelType w:val="hybridMultilevel"/>
    <w:tmpl w:val="6E46F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C0NDYzNjCyNDQ1MDRV0lEKTi0uzszPAykwqgUAzcVs2SwAAAA="/>
  </w:docVars>
  <w:rsids>
    <w:rsidRoot w:val="00040B0E"/>
    <w:rsid w:val="0002078C"/>
    <w:rsid w:val="00040B0E"/>
    <w:rsid w:val="000A0948"/>
    <w:rsid w:val="000A22FD"/>
    <w:rsid w:val="000C1EE6"/>
    <w:rsid w:val="000D72A9"/>
    <w:rsid w:val="000E43C5"/>
    <w:rsid w:val="00101A4C"/>
    <w:rsid w:val="00132743"/>
    <w:rsid w:val="001A0484"/>
    <w:rsid w:val="001C394B"/>
    <w:rsid w:val="001D448A"/>
    <w:rsid w:val="001E7491"/>
    <w:rsid w:val="001F332C"/>
    <w:rsid w:val="00210E57"/>
    <w:rsid w:val="00220BE8"/>
    <w:rsid w:val="002430A1"/>
    <w:rsid w:val="0025754E"/>
    <w:rsid w:val="00266ED2"/>
    <w:rsid w:val="002777B9"/>
    <w:rsid w:val="002E654F"/>
    <w:rsid w:val="00326B1D"/>
    <w:rsid w:val="0034156F"/>
    <w:rsid w:val="00424952"/>
    <w:rsid w:val="004C1F43"/>
    <w:rsid w:val="004C7A28"/>
    <w:rsid w:val="004D7525"/>
    <w:rsid w:val="004D7C3E"/>
    <w:rsid w:val="00504F9F"/>
    <w:rsid w:val="00515808"/>
    <w:rsid w:val="005A6068"/>
    <w:rsid w:val="005B76C4"/>
    <w:rsid w:val="005E1C6E"/>
    <w:rsid w:val="0065572D"/>
    <w:rsid w:val="00664E5F"/>
    <w:rsid w:val="006C05BB"/>
    <w:rsid w:val="006D72C5"/>
    <w:rsid w:val="006E6C03"/>
    <w:rsid w:val="007412E2"/>
    <w:rsid w:val="007C1A33"/>
    <w:rsid w:val="007F3707"/>
    <w:rsid w:val="00840B07"/>
    <w:rsid w:val="008C4209"/>
    <w:rsid w:val="0093698B"/>
    <w:rsid w:val="00987954"/>
    <w:rsid w:val="009958E2"/>
    <w:rsid w:val="009E08C5"/>
    <w:rsid w:val="00A27FFC"/>
    <w:rsid w:val="00A51543"/>
    <w:rsid w:val="00A53A90"/>
    <w:rsid w:val="00A60BCF"/>
    <w:rsid w:val="00A63D77"/>
    <w:rsid w:val="00AD665C"/>
    <w:rsid w:val="00AE1FD6"/>
    <w:rsid w:val="00B27A0D"/>
    <w:rsid w:val="00B77C2C"/>
    <w:rsid w:val="00BF7AC5"/>
    <w:rsid w:val="00C33D81"/>
    <w:rsid w:val="00C84DED"/>
    <w:rsid w:val="00CD0FD1"/>
    <w:rsid w:val="00CD218B"/>
    <w:rsid w:val="00CD37CD"/>
    <w:rsid w:val="00D62984"/>
    <w:rsid w:val="00D94523"/>
    <w:rsid w:val="00E6106E"/>
    <w:rsid w:val="00E91A40"/>
    <w:rsid w:val="00EA74AE"/>
    <w:rsid w:val="00EE46A7"/>
    <w:rsid w:val="00F06B39"/>
    <w:rsid w:val="00F71D17"/>
    <w:rsid w:val="00F96885"/>
    <w:rsid w:val="00FC4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49784"/>
  <w15:chartTrackingRefBased/>
  <w15:docId w15:val="{7CFD89EF-9058-4181-8485-4A0DDD6AA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0B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0B0E"/>
  </w:style>
  <w:style w:type="paragraph" w:styleId="Footer">
    <w:name w:val="footer"/>
    <w:basedOn w:val="Normal"/>
    <w:link w:val="FooterChar"/>
    <w:uiPriority w:val="99"/>
    <w:unhideWhenUsed/>
    <w:rsid w:val="00040B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0B0E"/>
  </w:style>
  <w:style w:type="character" w:styleId="CommentReference">
    <w:name w:val="annotation reference"/>
    <w:basedOn w:val="DefaultParagraphFont"/>
    <w:uiPriority w:val="99"/>
    <w:semiHidden/>
    <w:unhideWhenUsed/>
    <w:rsid w:val="009E08C5"/>
    <w:rPr>
      <w:sz w:val="16"/>
      <w:szCs w:val="16"/>
    </w:rPr>
  </w:style>
  <w:style w:type="paragraph" w:styleId="CommentText">
    <w:name w:val="annotation text"/>
    <w:basedOn w:val="Normal"/>
    <w:link w:val="CommentTextChar"/>
    <w:uiPriority w:val="99"/>
    <w:semiHidden/>
    <w:unhideWhenUsed/>
    <w:rsid w:val="009E08C5"/>
    <w:pPr>
      <w:spacing w:line="240" w:lineRule="auto"/>
    </w:pPr>
    <w:rPr>
      <w:sz w:val="20"/>
      <w:szCs w:val="20"/>
    </w:rPr>
  </w:style>
  <w:style w:type="character" w:customStyle="1" w:styleId="CommentTextChar">
    <w:name w:val="Comment Text Char"/>
    <w:basedOn w:val="DefaultParagraphFont"/>
    <w:link w:val="CommentText"/>
    <w:uiPriority w:val="99"/>
    <w:semiHidden/>
    <w:rsid w:val="009E08C5"/>
    <w:rPr>
      <w:sz w:val="20"/>
      <w:szCs w:val="20"/>
    </w:rPr>
  </w:style>
  <w:style w:type="paragraph" w:styleId="CommentSubject">
    <w:name w:val="annotation subject"/>
    <w:basedOn w:val="CommentText"/>
    <w:next w:val="CommentText"/>
    <w:link w:val="CommentSubjectChar"/>
    <w:uiPriority w:val="99"/>
    <w:semiHidden/>
    <w:unhideWhenUsed/>
    <w:rsid w:val="009E08C5"/>
    <w:rPr>
      <w:b/>
      <w:bCs/>
    </w:rPr>
  </w:style>
  <w:style w:type="character" w:customStyle="1" w:styleId="CommentSubjectChar">
    <w:name w:val="Comment Subject Char"/>
    <w:basedOn w:val="CommentTextChar"/>
    <w:link w:val="CommentSubject"/>
    <w:uiPriority w:val="99"/>
    <w:semiHidden/>
    <w:rsid w:val="009E08C5"/>
    <w:rPr>
      <w:b/>
      <w:bCs/>
      <w:sz w:val="20"/>
      <w:szCs w:val="20"/>
    </w:rPr>
  </w:style>
  <w:style w:type="paragraph" w:styleId="BalloonText">
    <w:name w:val="Balloon Text"/>
    <w:basedOn w:val="Normal"/>
    <w:link w:val="BalloonTextChar"/>
    <w:uiPriority w:val="99"/>
    <w:semiHidden/>
    <w:unhideWhenUsed/>
    <w:rsid w:val="009E08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08C5"/>
    <w:rPr>
      <w:rFonts w:ascii="Segoe UI" w:hAnsi="Segoe UI" w:cs="Segoe UI"/>
      <w:sz w:val="18"/>
      <w:szCs w:val="18"/>
    </w:rPr>
  </w:style>
  <w:style w:type="paragraph" w:styleId="ListParagraph">
    <w:name w:val="List Paragraph"/>
    <w:basedOn w:val="Normal"/>
    <w:uiPriority w:val="34"/>
    <w:qFormat/>
    <w:rsid w:val="006E6C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3751</TotalTime>
  <Pages>4</Pages>
  <Words>925</Words>
  <Characters>5274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ROYAL SMILES DENTAL CLINIC</cp:lastModifiedBy>
  <cp:revision>2</cp:revision>
  <dcterms:created xsi:type="dcterms:W3CDTF">2020-10-26T13:47:00Z</dcterms:created>
  <dcterms:modified xsi:type="dcterms:W3CDTF">2021-03-21T13:04:00Z</dcterms:modified>
</cp:coreProperties>
</file>