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27DA4" w14:textId="3E20B3F3" w:rsidR="00C06AEF" w:rsidRPr="0087772C" w:rsidRDefault="00C06AEF">
      <w:pPr>
        <w:spacing w:line="480" w:lineRule="auto"/>
        <w:rPr>
          <w:rFonts w:ascii="Times New Roman" w:hAnsi="Times New Roman"/>
          <w:szCs w:val="24"/>
        </w:rPr>
      </w:pPr>
    </w:p>
    <w:p w14:paraId="47EAB287" w14:textId="68560D29" w:rsidR="00C06AEF" w:rsidRPr="0087772C" w:rsidRDefault="00C06AEF">
      <w:pPr>
        <w:spacing w:line="480" w:lineRule="auto"/>
        <w:rPr>
          <w:rFonts w:ascii="Times New Roman" w:hAnsi="Times New Roman"/>
          <w:szCs w:val="24"/>
        </w:rPr>
      </w:pPr>
    </w:p>
    <w:p w14:paraId="11CFB67E" w14:textId="08A7633C" w:rsidR="00C06AEF" w:rsidRPr="0087772C" w:rsidRDefault="00C06AEF">
      <w:pPr>
        <w:spacing w:line="480" w:lineRule="auto"/>
        <w:rPr>
          <w:rFonts w:ascii="Times New Roman" w:hAnsi="Times New Roman"/>
          <w:szCs w:val="24"/>
        </w:rPr>
      </w:pPr>
    </w:p>
    <w:p w14:paraId="6898C441" w14:textId="2B3E687D" w:rsidR="00C06AEF" w:rsidRPr="0087772C" w:rsidRDefault="00C06AEF">
      <w:pPr>
        <w:spacing w:line="480" w:lineRule="auto"/>
        <w:rPr>
          <w:rFonts w:ascii="Times New Roman" w:hAnsi="Times New Roman"/>
          <w:szCs w:val="24"/>
        </w:rPr>
      </w:pPr>
    </w:p>
    <w:p w14:paraId="47ADF291" w14:textId="158824B8" w:rsidR="00C06AEF" w:rsidRPr="0087772C" w:rsidRDefault="00C06AEF" w:rsidP="00512EC7">
      <w:pPr>
        <w:spacing w:line="480" w:lineRule="auto"/>
        <w:jc w:val="center"/>
        <w:rPr>
          <w:rFonts w:ascii="Times New Roman" w:hAnsi="Times New Roman"/>
          <w:szCs w:val="24"/>
        </w:rPr>
      </w:pPr>
    </w:p>
    <w:p w14:paraId="579DD9E1" w14:textId="12932C66" w:rsidR="00C06AEF" w:rsidRPr="0087772C" w:rsidRDefault="00512EC7" w:rsidP="00512EC7">
      <w:pPr>
        <w:spacing w:line="480" w:lineRule="auto"/>
        <w:jc w:val="center"/>
        <w:rPr>
          <w:rFonts w:ascii="Times New Roman" w:hAnsi="Times New Roman"/>
          <w:szCs w:val="24"/>
        </w:rPr>
      </w:pPr>
      <w:r w:rsidRPr="00512EC7">
        <w:rPr>
          <w:rFonts w:ascii="Times New Roman" w:hAnsi="Times New Roman"/>
          <w:b/>
          <w:bCs/>
          <w:szCs w:val="24"/>
        </w:rPr>
        <w:t>Analytical Report on Construction Cost Estimation for LWR Nuclear Power Plants</w:t>
      </w:r>
    </w:p>
    <w:p w14:paraId="5DBC5EC9" w14:textId="7E8A988F" w:rsidR="00C06AEF" w:rsidRPr="0087772C" w:rsidRDefault="00C06AEF">
      <w:pPr>
        <w:spacing w:line="480" w:lineRule="auto"/>
        <w:jc w:val="center"/>
        <w:rPr>
          <w:rFonts w:ascii="Times New Roman" w:hAnsi="Times New Roman"/>
          <w:szCs w:val="24"/>
        </w:rPr>
      </w:pPr>
      <w:bookmarkStart w:id="0" w:name="bkPaperTitl"/>
      <w:bookmarkEnd w:id="0"/>
    </w:p>
    <w:p w14:paraId="7FFA4766" w14:textId="75336E90" w:rsidR="00EF484E" w:rsidRDefault="00EF484E">
      <w:pPr>
        <w:spacing w:line="480" w:lineRule="auto"/>
        <w:jc w:val="center"/>
        <w:rPr>
          <w:rFonts w:ascii="Times New Roman" w:hAnsi="Times New Roman"/>
          <w:szCs w:val="24"/>
        </w:rPr>
      </w:pPr>
      <w:bookmarkStart w:id="1" w:name="bkAuthor"/>
      <w:bookmarkStart w:id="2" w:name="bkAuthorAffil"/>
      <w:bookmarkEnd w:id="1"/>
      <w:bookmarkEnd w:id="2"/>
    </w:p>
    <w:p w14:paraId="63286DD3" w14:textId="0A3A015E" w:rsidR="0044064D" w:rsidRDefault="0044064D" w:rsidP="0044064D">
      <w:pPr>
        <w:spacing w:line="480" w:lineRule="auto"/>
        <w:ind w:firstLine="540"/>
        <w:rPr>
          <w:rFonts w:ascii="Times New Roman" w:hAnsi="Times New Roman"/>
          <w:szCs w:val="24"/>
        </w:rPr>
      </w:pPr>
    </w:p>
    <w:p w14:paraId="210A1C82" w14:textId="77777777" w:rsidR="00B622CC" w:rsidRDefault="00B622CC" w:rsidP="0044064D">
      <w:pPr>
        <w:spacing w:line="480" w:lineRule="auto"/>
        <w:ind w:firstLine="540"/>
        <w:rPr>
          <w:rFonts w:ascii="Times New Roman" w:hAnsi="Times New Roman"/>
          <w:szCs w:val="24"/>
        </w:rPr>
      </w:pPr>
    </w:p>
    <w:p w14:paraId="1BF46D70" w14:textId="686C4A96" w:rsidR="00B622CC" w:rsidRDefault="00B622CC" w:rsidP="0044064D">
      <w:pPr>
        <w:spacing w:line="480" w:lineRule="auto"/>
        <w:ind w:firstLine="540"/>
        <w:rPr>
          <w:rFonts w:ascii="Times New Roman" w:hAnsi="Times New Roman"/>
          <w:szCs w:val="24"/>
        </w:rPr>
      </w:pPr>
    </w:p>
    <w:p w14:paraId="0B171CBC" w14:textId="59C047B6" w:rsidR="00B622CC" w:rsidRDefault="00B622CC" w:rsidP="0044064D">
      <w:pPr>
        <w:spacing w:line="480" w:lineRule="auto"/>
        <w:ind w:firstLine="540"/>
        <w:rPr>
          <w:rFonts w:ascii="Times New Roman" w:hAnsi="Times New Roman"/>
          <w:szCs w:val="24"/>
        </w:rPr>
      </w:pPr>
    </w:p>
    <w:p w14:paraId="10B610DF" w14:textId="28E95425" w:rsidR="00B622CC" w:rsidRDefault="00B622CC" w:rsidP="0044064D">
      <w:pPr>
        <w:spacing w:line="480" w:lineRule="auto"/>
        <w:ind w:firstLine="540"/>
        <w:rPr>
          <w:rFonts w:ascii="Times New Roman" w:hAnsi="Times New Roman"/>
          <w:szCs w:val="24"/>
        </w:rPr>
      </w:pPr>
    </w:p>
    <w:p w14:paraId="33B1F3CF" w14:textId="66DE8D30" w:rsidR="00B622CC" w:rsidRDefault="00B622CC" w:rsidP="0044064D">
      <w:pPr>
        <w:spacing w:line="480" w:lineRule="auto"/>
        <w:ind w:firstLine="540"/>
        <w:rPr>
          <w:rFonts w:ascii="Times New Roman" w:hAnsi="Times New Roman"/>
          <w:szCs w:val="24"/>
        </w:rPr>
      </w:pPr>
    </w:p>
    <w:p w14:paraId="4CE319E6" w14:textId="2DB7EFBD" w:rsidR="00B622CC" w:rsidRDefault="00B622CC" w:rsidP="0044064D">
      <w:pPr>
        <w:spacing w:line="480" w:lineRule="auto"/>
        <w:ind w:firstLine="540"/>
        <w:rPr>
          <w:rFonts w:ascii="Times New Roman" w:hAnsi="Times New Roman"/>
          <w:szCs w:val="24"/>
        </w:rPr>
      </w:pPr>
    </w:p>
    <w:p w14:paraId="3F657441" w14:textId="77777777" w:rsidR="00B622CC" w:rsidRDefault="00B622CC" w:rsidP="0044064D">
      <w:pPr>
        <w:spacing w:line="480" w:lineRule="auto"/>
        <w:ind w:firstLine="540"/>
        <w:rPr>
          <w:rFonts w:ascii="Times New Roman" w:hAnsi="Times New Roman"/>
          <w:szCs w:val="24"/>
        </w:rPr>
      </w:pPr>
    </w:p>
    <w:p w14:paraId="4E8C1916" w14:textId="59587D06" w:rsidR="00B622CC" w:rsidRPr="0087772C" w:rsidRDefault="00B622CC" w:rsidP="00ED2E27">
      <w:pPr>
        <w:spacing w:line="480" w:lineRule="auto"/>
        <w:rPr>
          <w:rFonts w:ascii="Times New Roman" w:hAnsi="Times New Roman"/>
          <w:szCs w:val="24"/>
        </w:rPr>
      </w:pPr>
    </w:p>
    <w:p w14:paraId="6063F4C2" w14:textId="78911B55" w:rsidR="00C06AEF" w:rsidRPr="00F6373B" w:rsidRDefault="00C06AEF" w:rsidP="00512EC7">
      <w:pPr>
        <w:spacing w:line="480" w:lineRule="auto"/>
        <w:ind w:firstLine="720"/>
        <w:jc w:val="center"/>
        <w:rPr>
          <w:rFonts w:ascii="Times New Roman" w:hAnsi="Times New Roman"/>
          <w:b/>
          <w:bCs/>
          <w:szCs w:val="24"/>
        </w:rPr>
      </w:pPr>
      <w:r w:rsidRPr="00F6373B">
        <w:rPr>
          <w:rFonts w:ascii="Times New Roman" w:hAnsi="Times New Roman"/>
          <w:b/>
          <w:bCs/>
          <w:szCs w:val="24"/>
        </w:rPr>
        <w:br w:type="page"/>
      </w:r>
    </w:p>
    <w:p w14:paraId="27BB09DF" w14:textId="77777777" w:rsidR="00512EC7" w:rsidRPr="00512EC7" w:rsidRDefault="00512EC7" w:rsidP="00512EC7">
      <w:pPr>
        <w:spacing w:line="480" w:lineRule="auto"/>
        <w:ind w:firstLine="720"/>
        <w:jc w:val="center"/>
        <w:rPr>
          <w:rFonts w:ascii="Times New Roman" w:hAnsi="Times New Roman"/>
          <w:b/>
          <w:bCs/>
          <w:szCs w:val="24"/>
        </w:rPr>
      </w:pPr>
      <w:r w:rsidRPr="00512EC7">
        <w:rPr>
          <w:rFonts w:ascii="Times New Roman" w:hAnsi="Times New Roman"/>
          <w:b/>
          <w:bCs/>
          <w:szCs w:val="24"/>
        </w:rPr>
        <w:lastRenderedPageBreak/>
        <w:t>Introduction</w:t>
      </w:r>
    </w:p>
    <w:p w14:paraId="7726B23F" w14:textId="77777777" w:rsidR="006F6BD9" w:rsidRDefault="006F6BD9" w:rsidP="006F6BD9">
      <w:pPr>
        <w:spacing w:line="480" w:lineRule="auto"/>
        <w:ind w:firstLine="720"/>
        <w:rPr>
          <w:rFonts w:ascii="Times New Roman" w:hAnsi="Times New Roman"/>
          <w:szCs w:val="24"/>
        </w:rPr>
      </w:pPr>
      <w:r w:rsidRPr="006F6BD9">
        <w:rPr>
          <w:rFonts w:ascii="Times New Roman" w:hAnsi="Times New Roman"/>
          <w:szCs w:val="24"/>
        </w:rPr>
        <w:t xml:space="preserve">Light Water Reactor (LWR) nuclear power plants have construction costs that are very paramount in the energy infrastructure planning process. This report probes into the construction costs and key variables: power plant capacity (S) and cumulative contractor experience (N). The work presented here uses multiple regression analysis to identify significant predictors, model performance, and a prediction equation. It is guided by economic theory and statistical methodologies toward forming this analysis, with the aid of peer-reviewed literature ensuring its reliability and validity (Montgomery &amp; </w:t>
      </w:r>
      <w:proofErr w:type="spellStart"/>
      <w:r w:rsidRPr="006F6BD9">
        <w:rPr>
          <w:rFonts w:ascii="Times New Roman" w:hAnsi="Times New Roman"/>
          <w:szCs w:val="24"/>
        </w:rPr>
        <w:t>Runger</w:t>
      </w:r>
      <w:proofErr w:type="spellEnd"/>
      <w:r w:rsidRPr="006F6BD9">
        <w:rPr>
          <w:rFonts w:ascii="Times New Roman" w:hAnsi="Times New Roman"/>
          <w:szCs w:val="24"/>
        </w:rPr>
        <w:t>, 2014; Wooldridge, 2016).</w:t>
      </w:r>
    </w:p>
    <w:p w14:paraId="5600D3F9" w14:textId="6F24F061" w:rsidR="00512EC7" w:rsidRPr="00512EC7" w:rsidRDefault="00512EC7" w:rsidP="00512EC7">
      <w:pPr>
        <w:spacing w:line="480" w:lineRule="auto"/>
        <w:ind w:firstLine="720"/>
        <w:jc w:val="center"/>
        <w:rPr>
          <w:rFonts w:ascii="Times New Roman" w:hAnsi="Times New Roman"/>
          <w:b/>
          <w:bCs/>
          <w:szCs w:val="24"/>
        </w:rPr>
      </w:pPr>
      <w:r w:rsidRPr="00512EC7">
        <w:rPr>
          <w:rFonts w:ascii="Times New Roman" w:hAnsi="Times New Roman"/>
          <w:b/>
          <w:bCs/>
          <w:szCs w:val="24"/>
        </w:rPr>
        <w:t>Data Transformation and Model Development</w:t>
      </w:r>
    </w:p>
    <w:p w14:paraId="414648C3" w14:textId="77777777" w:rsidR="006F6BD9" w:rsidRDefault="006F6BD9" w:rsidP="00512EC7">
      <w:pPr>
        <w:spacing w:line="480" w:lineRule="auto"/>
        <w:ind w:firstLine="720"/>
        <w:rPr>
          <w:rFonts w:ascii="Times New Roman" w:hAnsi="Times New Roman"/>
          <w:szCs w:val="24"/>
        </w:rPr>
      </w:pPr>
      <w:r w:rsidRPr="006F6BD9">
        <w:rPr>
          <w:rFonts w:ascii="Times New Roman" w:hAnsi="Times New Roman"/>
          <w:szCs w:val="24"/>
        </w:rPr>
        <w:t xml:space="preserve">In order to remedy heteroscedasticity, the dependent variable CC was log transformed as ln(C). The independent variables SS and NN were used without any transformation. Regression model was developed through Ordinary Least Squares(OLS) and is represented in the equation below. </w:t>
      </w:r>
    </w:p>
    <w:p w14:paraId="10BA562F" w14:textId="77777777" w:rsidR="006F6BD9" w:rsidRDefault="006F6BD9" w:rsidP="00512EC7">
      <w:pPr>
        <w:spacing w:line="480" w:lineRule="auto"/>
        <w:ind w:firstLine="720"/>
        <w:rPr>
          <w:rFonts w:ascii="Times New Roman" w:hAnsi="Times New Roman"/>
          <w:szCs w:val="24"/>
        </w:rPr>
      </w:pPr>
      <w:r w:rsidRPr="006F6BD9">
        <w:rPr>
          <w:rFonts w:ascii="Times New Roman" w:hAnsi="Times New Roman"/>
          <w:szCs w:val="24"/>
        </w:rPr>
        <w:t>ln(C)=4.8031+0.0012S+0.0339Nln(C)=4.8031+0.0012S+0.0339N</w:t>
      </w:r>
    </w:p>
    <w:p w14:paraId="6ED6A174" w14:textId="77777777" w:rsidR="006F6BD9" w:rsidRDefault="006F6BD9" w:rsidP="00512EC7">
      <w:pPr>
        <w:spacing w:line="480" w:lineRule="auto"/>
        <w:ind w:firstLine="720"/>
        <w:rPr>
          <w:rFonts w:ascii="Times New Roman" w:hAnsi="Times New Roman"/>
          <w:szCs w:val="24"/>
        </w:rPr>
      </w:pPr>
      <w:r w:rsidRPr="006F6BD9">
        <w:rPr>
          <w:rFonts w:ascii="Times New Roman" w:hAnsi="Times New Roman"/>
          <w:szCs w:val="24"/>
        </w:rPr>
        <w:t xml:space="preserve"> Both predictors turned out to be statistically significant p&lt;0.05p&lt;0.05 .</w:t>
      </w:r>
      <w:r>
        <w:rPr>
          <w:rFonts w:ascii="Times New Roman" w:hAnsi="Times New Roman"/>
          <w:szCs w:val="24"/>
        </w:rPr>
        <w:t xml:space="preserve"> </w:t>
      </w:r>
    </w:p>
    <w:p w14:paraId="089CC6F9" w14:textId="3D367FEE" w:rsidR="00512EC7" w:rsidRDefault="006F6BD9" w:rsidP="00512EC7">
      <w:pPr>
        <w:spacing w:line="480" w:lineRule="auto"/>
        <w:ind w:firstLine="720"/>
        <w:rPr>
          <w:rFonts w:ascii="Times New Roman" w:hAnsi="Times New Roman"/>
          <w:szCs w:val="24"/>
        </w:rPr>
      </w:pPr>
      <w:r w:rsidRPr="006F6BD9">
        <w:rPr>
          <w:rFonts w:ascii="Times New Roman" w:hAnsi="Times New Roman"/>
          <w:szCs w:val="24"/>
        </w:rPr>
        <w:t>Logarithmic transformations are quite common in cost modeling as they stabilize variance and allow for better interpretation (Gujarati &amp; Porter, 2009). Figure 1 shows the Python code that was used to create the model.</w:t>
      </w:r>
    </w:p>
    <w:p w14:paraId="00564C63" w14:textId="3CA2D2F1" w:rsidR="00512EC7" w:rsidRPr="00512EC7" w:rsidRDefault="00512EC7" w:rsidP="00512EC7">
      <w:pPr>
        <w:spacing w:line="480" w:lineRule="auto"/>
        <w:ind w:firstLine="720"/>
        <w:jc w:val="center"/>
        <w:rPr>
          <w:rFonts w:ascii="Times New Roman" w:hAnsi="Times New Roman"/>
          <w:b/>
          <w:bCs/>
          <w:szCs w:val="24"/>
        </w:rPr>
      </w:pPr>
      <w:r w:rsidRPr="00512EC7">
        <w:rPr>
          <w:rFonts w:ascii="Times New Roman" w:hAnsi="Times New Roman"/>
          <w:b/>
          <w:bCs/>
          <w:szCs w:val="24"/>
        </w:rPr>
        <w:t>Python Codes</w:t>
      </w:r>
    </w:p>
    <w:tbl>
      <w:tblPr>
        <w:tblStyle w:val="TableGrid"/>
        <w:tblW w:w="0" w:type="auto"/>
        <w:tblLook w:val="04A0" w:firstRow="1" w:lastRow="0" w:firstColumn="1" w:lastColumn="0" w:noHBand="0" w:noVBand="1"/>
      </w:tblPr>
      <w:tblGrid>
        <w:gridCol w:w="9350"/>
      </w:tblGrid>
      <w:tr w:rsidR="00512EC7" w14:paraId="76F39707" w14:textId="77777777" w:rsidTr="00512EC7">
        <w:tc>
          <w:tcPr>
            <w:tcW w:w="9350" w:type="dxa"/>
          </w:tcPr>
          <w:p w14:paraId="03B99F12" w14:textId="77777777" w:rsidR="00512EC7" w:rsidRPr="00512EC7" w:rsidRDefault="00512EC7" w:rsidP="00512EC7">
            <w:pPr>
              <w:spacing w:line="480" w:lineRule="auto"/>
              <w:rPr>
                <w:rFonts w:ascii="Times New Roman" w:hAnsi="Times New Roman"/>
                <w:szCs w:val="24"/>
              </w:rPr>
            </w:pPr>
            <w:r w:rsidRPr="00512EC7">
              <w:rPr>
                <w:rFonts w:ascii="Times New Roman" w:hAnsi="Times New Roman"/>
                <w:szCs w:val="24"/>
              </w:rPr>
              <w:t xml:space="preserve">import </w:t>
            </w:r>
            <w:proofErr w:type="spellStart"/>
            <w:r w:rsidRPr="00512EC7">
              <w:rPr>
                <w:rFonts w:ascii="Times New Roman" w:hAnsi="Times New Roman"/>
                <w:szCs w:val="24"/>
              </w:rPr>
              <w:t>statsmodels.api</w:t>
            </w:r>
            <w:proofErr w:type="spellEnd"/>
            <w:r w:rsidRPr="00512EC7">
              <w:rPr>
                <w:rFonts w:ascii="Times New Roman" w:hAnsi="Times New Roman"/>
                <w:szCs w:val="24"/>
              </w:rPr>
              <w:t xml:space="preserve"> as </w:t>
            </w:r>
            <w:proofErr w:type="spellStart"/>
            <w:r w:rsidRPr="00512EC7">
              <w:rPr>
                <w:rFonts w:ascii="Times New Roman" w:hAnsi="Times New Roman"/>
                <w:szCs w:val="24"/>
              </w:rPr>
              <w:t>sm</w:t>
            </w:r>
            <w:proofErr w:type="spellEnd"/>
          </w:p>
          <w:p w14:paraId="03181E27" w14:textId="77777777" w:rsidR="00512EC7" w:rsidRPr="00512EC7" w:rsidRDefault="00512EC7" w:rsidP="00512EC7">
            <w:pPr>
              <w:spacing w:line="480" w:lineRule="auto"/>
              <w:rPr>
                <w:rFonts w:ascii="Times New Roman" w:hAnsi="Times New Roman"/>
                <w:szCs w:val="24"/>
              </w:rPr>
            </w:pPr>
          </w:p>
          <w:p w14:paraId="4F4982E0" w14:textId="77777777" w:rsidR="00512EC7" w:rsidRPr="00512EC7" w:rsidRDefault="00512EC7" w:rsidP="00512EC7">
            <w:pPr>
              <w:spacing w:line="480" w:lineRule="auto"/>
              <w:rPr>
                <w:rFonts w:ascii="Times New Roman" w:hAnsi="Times New Roman"/>
                <w:szCs w:val="24"/>
              </w:rPr>
            </w:pPr>
            <w:r w:rsidRPr="00512EC7">
              <w:rPr>
                <w:rFonts w:ascii="Times New Roman" w:hAnsi="Times New Roman"/>
                <w:szCs w:val="24"/>
              </w:rPr>
              <w:t># Define the dependent and independent variables</w:t>
            </w:r>
          </w:p>
          <w:p w14:paraId="522EBADF" w14:textId="77777777" w:rsidR="00512EC7" w:rsidRPr="00512EC7" w:rsidRDefault="00512EC7" w:rsidP="00512EC7">
            <w:pPr>
              <w:spacing w:line="480" w:lineRule="auto"/>
              <w:rPr>
                <w:rFonts w:ascii="Times New Roman" w:hAnsi="Times New Roman"/>
                <w:szCs w:val="24"/>
              </w:rPr>
            </w:pPr>
            <w:r w:rsidRPr="00512EC7">
              <w:rPr>
                <w:rFonts w:ascii="Times New Roman" w:hAnsi="Times New Roman"/>
                <w:szCs w:val="24"/>
              </w:rPr>
              <w:t xml:space="preserve">y = </w:t>
            </w:r>
            <w:proofErr w:type="spellStart"/>
            <w:r w:rsidRPr="00512EC7">
              <w:rPr>
                <w:rFonts w:ascii="Times New Roman" w:hAnsi="Times New Roman"/>
                <w:szCs w:val="24"/>
              </w:rPr>
              <w:t>df</w:t>
            </w:r>
            <w:proofErr w:type="spellEnd"/>
            <w:r w:rsidRPr="00512EC7">
              <w:rPr>
                <w:rFonts w:ascii="Times New Roman" w:hAnsi="Times New Roman"/>
                <w:szCs w:val="24"/>
              </w:rPr>
              <w:t>['</w:t>
            </w:r>
            <w:proofErr w:type="spellStart"/>
            <w:r w:rsidRPr="00512EC7">
              <w:rPr>
                <w:rFonts w:ascii="Times New Roman" w:hAnsi="Times New Roman"/>
                <w:szCs w:val="24"/>
              </w:rPr>
              <w:t>ln_C</w:t>
            </w:r>
            <w:proofErr w:type="spellEnd"/>
            <w:r w:rsidRPr="00512EC7">
              <w:rPr>
                <w:rFonts w:ascii="Times New Roman" w:hAnsi="Times New Roman"/>
                <w:szCs w:val="24"/>
              </w:rPr>
              <w:t>']  # Log-transformed construction cost</w:t>
            </w:r>
          </w:p>
          <w:p w14:paraId="65C3D247" w14:textId="77777777" w:rsidR="00512EC7" w:rsidRPr="00512EC7" w:rsidRDefault="00512EC7" w:rsidP="00512EC7">
            <w:pPr>
              <w:spacing w:line="480" w:lineRule="auto"/>
              <w:rPr>
                <w:rFonts w:ascii="Times New Roman" w:hAnsi="Times New Roman"/>
                <w:szCs w:val="24"/>
              </w:rPr>
            </w:pPr>
            <w:r w:rsidRPr="00512EC7">
              <w:rPr>
                <w:rFonts w:ascii="Times New Roman" w:hAnsi="Times New Roman"/>
                <w:szCs w:val="24"/>
              </w:rPr>
              <w:lastRenderedPageBreak/>
              <w:t xml:space="preserve">X = </w:t>
            </w:r>
            <w:proofErr w:type="spellStart"/>
            <w:r w:rsidRPr="00512EC7">
              <w:rPr>
                <w:rFonts w:ascii="Times New Roman" w:hAnsi="Times New Roman"/>
                <w:szCs w:val="24"/>
              </w:rPr>
              <w:t>df</w:t>
            </w:r>
            <w:proofErr w:type="spellEnd"/>
            <w:r w:rsidRPr="00512EC7">
              <w:rPr>
                <w:rFonts w:ascii="Times New Roman" w:hAnsi="Times New Roman"/>
                <w:szCs w:val="24"/>
              </w:rPr>
              <w:t>[['S', 'N']]  # Power plant capacity and cumulative experience</w:t>
            </w:r>
          </w:p>
          <w:p w14:paraId="2466E2C2" w14:textId="77777777" w:rsidR="00512EC7" w:rsidRPr="00512EC7" w:rsidRDefault="00512EC7" w:rsidP="00512EC7">
            <w:pPr>
              <w:spacing w:line="480" w:lineRule="auto"/>
              <w:rPr>
                <w:rFonts w:ascii="Times New Roman" w:hAnsi="Times New Roman"/>
                <w:szCs w:val="24"/>
              </w:rPr>
            </w:pPr>
          </w:p>
          <w:p w14:paraId="1A15F4B6" w14:textId="77777777" w:rsidR="00512EC7" w:rsidRPr="00512EC7" w:rsidRDefault="00512EC7" w:rsidP="00512EC7">
            <w:pPr>
              <w:spacing w:line="480" w:lineRule="auto"/>
              <w:rPr>
                <w:rFonts w:ascii="Times New Roman" w:hAnsi="Times New Roman"/>
                <w:szCs w:val="24"/>
              </w:rPr>
            </w:pPr>
            <w:r w:rsidRPr="00512EC7">
              <w:rPr>
                <w:rFonts w:ascii="Times New Roman" w:hAnsi="Times New Roman"/>
                <w:szCs w:val="24"/>
              </w:rPr>
              <w:t># Add a constant to the independent variables to include an intercept in the model</w:t>
            </w:r>
          </w:p>
          <w:p w14:paraId="5759A17D" w14:textId="77777777" w:rsidR="00512EC7" w:rsidRPr="00512EC7" w:rsidRDefault="00512EC7" w:rsidP="00512EC7">
            <w:pPr>
              <w:spacing w:line="480" w:lineRule="auto"/>
              <w:rPr>
                <w:rFonts w:ascii="Times New Roman" w:hAnsi="Times New Roman"/>
                <w:szCs w:val="24"/>
              </w:rPr>
            </w:pPr>
            <w:r w:rsidRPr="00512EC7">
              <w:rPr>
                <w:rFonts w:ascii="Times New Roman" w:hAnsi="Times New Roman"/>
                <w:szCs w:val="24"/>
              </w:rPr>
              <w:t xml:space="preserve">X = </w:t>
            </w:r>
            <w:proofErr w:type="spellStart"/>
            <w:r w:rsidRPr="00512EC7">
              <w:rPr>
                <w:rFonts w:ascii="Times New Roman" w:hAnsi="Times New Roman"/>
                <w:szCs w:val="24"/>
              </w:rPr>
              <w:t>sm.add_constant</w:t>
            </w:r>
            <w:proofErr w:type="spellEnd"/>
            <w:r w:rsidRPr="00512EC7">
              <w:rPr>
                <w:rFonts w:ascii="Times New Roman" w:hAnsi="Times New Roman"/>
                <w:szCs w:val="24"/>
              </w:rPr>
              <w:t>(X)</w:t>
            </w:r>
          </w:p>
          <w:p w14:paraId="24951B2B" w14:textId="77777777" w:rsidR="00512EC7" w:rsidRPr="00512EC7" w:rsidRDefault="00512EC7" w:rsidP="00512EC7">
            <w:pPr>
              <w:spacing w:line="480" w:lineRule="auto"/>
              <w:rPr>
                <w:rFonts w:ascii="Times New Roman" w:hAnsi="Times New Roman"/>
                <w:szCs w:val="24"/>
              </w:rPr>
            </w:pPr>
          </w:p>
          <w:p w14:paraId="07400389" w14:textId="77777777" w:rsidR="00512EC7" w:rsidRPr="00512EC7" w:rsidRDefault="00512EC7" w:rsidP="00512EC7">
            <w:pPr>
              <w:spacing w:line="480" w:lineRule="auto"/>
              <w:rPr>
                <w:rFonts w:ascii="Times New Roman" w:hAnsi="Times New Roman"/>
                <w:szCs w:val="24"/>
              </w:rPr>
            </w:pPr>
            <w:r w:rsidRPr="00512EC7">
              <w:rPr>
                <w:rFonts w:ascii="Times New Roman" w:hAnsi="Times New Roman"/>
                <w:szCs w:val="24"/>
              </w:rPr>
              <w:t># Fit the OLS regression model</w:t>
            </w:r>
          </w:p>
          <w:p w14:paraId="3DD45A1D" w14:textId="77777777" w:rsidR="00512EC7" w:rsidRPr="00512EC7" w:rsidRDefault="00512EC7" w:rsidP="00512EC7">
            <w:pPr>
              <w:spacing w:line="480" w:lineRule="auto"/>
              <w:rPr>
                <w:rFonts w:ascii="Times New Roman" w:hAnsi="Times New Roman"/>
                <w:szCs w:val="24"/>
              </w:rPr>
            </w:pPr>
            <w:r w:rsidRPr="00512EC7">
              <w:rPr>
                <w:rFonts w:ascii="Times New Roman" w:hAnsi="Times New Roman"/>
                <w:szCs w:val="24"/>
              </w:rPr>
              <w:t xml:space="preserve">model = </w:t>
            </w:r>
            <w:proofErr w:type="spellStart"/>
            <w:r w:rsidRPr="00512EC7">
              <w:rPr>
                <w:rFonts w:ascii="Times New Roman" w:hAnsi="Times New Roman"/>
                <w:szCs w:val="24"/>
              </w:rPr>
              <w:t>sm.OLS</w:t>
            </w:r>
            <w:proofErr w:type="spellEnd"/>
            <w:r w:rsidRPr="00512EC7">
              <w:rPr>
                <w:rFonts w:ascii="Times New Roman" w:hAnsi="Times New Roman"/>
                <w:szCs w:val="24"/>
              </w:rPr>
              <w:t>(y, X)</w:t>
            </w:r>
          </w:p>
          <w:p w14:paraId="1691DEFB" w14:textId="77777777" w:rsidR="00512EC7" w:rsidRPr="00512EC7" w:rsidRDefault="00512EC7" w:rsidP="00512EC7">
            <w:pPr>
              <w:spacing w:line="480" w:lineRule="auto"/>
              <w:rPr>
                <w:rFonts w:ascii="Times New Roman" w:hAnsi="Times New Roman"/>
                <w:szCs w:val="24"/>
              </w:rPr>
            </w:pPr>
            <w:r w:rsidRPr="00512EC7">
              <w:rPr>
                <w:rFonts w:ascii="Times New Roman" w:hAnsi="Times New Roman"/>
                <w:szCs w:val="24"/>
              </w:rPr>
              <w:t xml:space="preserve">results = </w:t>
            </w:r>
            <w:proofErr w:type="spellStart"/>
            <w:r w:rsidRPr="00512EC7">
              <w:rPr>
                <w:rFonts w:ascii="Times New Roman" w:hAnsi="Times New Roman"/>
                <w:szCs w:val="24"/>
              </w:rPr>
              <w:t>model.fit</w:t>
            </w:r>
            <w:proofErr w:type="spellEnd"/>
            <w:r w:rsidRPr="00512EC7">
              <w:rPr>
                <w:rFonts w:ascii="Times New Roman" w:hAnsi="Times New Roman"/>
                <w:szCs w:val="24"/>
              </w:rPr>
              <w:t>()</w:t>
            </w:r>
          </w:p>
          <w:p w14:paraId="752411DB" w14:textId="77777777" w:rsidR="00512EC7" w:rsidRPr="00512EC7" w:rsidRDefault="00512EC7" w:rsidP="00512EC7">
            <w:pPr>
              <w:spacing w:line="480" w:lineRule="auto"/>
              <w:rPr>
                <w:rFonts w:ascii="Times New Roman" w:hAnsi="Times New Roman"/>
                <w:szCs w:val="24"/>
              </w:rPr>
            </w:pPr>
          </w:p>
          <w:p w14:paraId="03CDF420" w14:textId="77777777" w:rsidR="00512EC7" w:rsidRPr="00512EC7" w:rsidRDefault="00512EC7" w:rsidP="00512EC7">
            <w:pPr>
              <w:spacing w:line="480" w:lineRule="auto"/>
              <w:rPr>
                <w:rFonts w:ascii="Times New Roman" w:hAnsi="Times New Roman"/>
                <w:szCs w:val="24"/>
              </w:rPr>
            </w:pPr>
            <w:r w:rsidRPr="00512EC7">
              <w:rPr>
                <w:rFonts w:ascii="Times New Roman" w:hAnsi="Times New Roman"/>
                <w:szCs w:val="24"/>
              </w:rPr>
              <w:t># Print the summary of the regression results</w:t>
            </w:r>
          </w:p>
          <w:p w14:paraId="45194EDF" w14:textId="0F1B22F4" w:rsidR="00512EC7" w:rsidRDefault="00512EC7" w:rsidP="00512EC7">
            <w:pPr>
              <w:spacing w:line="480" w:lineRule="auto"/>
              <w:rPr>
                <w:rFonts w:ascii="Times New Roman" w:hAnsi="Times New Roman"/>
                <w:szCs w:val="24"/>
              </w:rPr>
            </w:pPr>
            <w:r w:rsidRPr="00512EC7">
              <w:rPr>
                <w:rFonts w:ascii="Times New Roman" w:hAnsi="Times New Roman"/>
                <w:szCs w:val="24"/>
              </w:rPr>
              <w:t>print(</w:t>
            </w:r>
            <w:proofErr w:type="spellStart"/>
            <w:r w:rsidRPr="00512EC7">
              <w:rPr>
                <w:rFonts w:ascii="Times New Roman" w:hAnsi="Times New Roman"/>
                <w:szCs w:val="24"/>
              </w:rPr>
              <w:t>results.summary</w:t>
            </w:r>
            <w:proofErr w:type="spellEnd"/>
            <w:r w:rsidRPr="00512EC7">
              <w:rPr>
                <w:rFonts w:ascii="Times New Roman" w:hAnsi="Times New Roman"/>
                <w:szCs w:val="24"/>
              </w:rPr>
              <w:t>())</w:t>
            </w:r>
          </w:p>
        </w:tc>
      </w:tr>
    </w:tbl>
    <w:p w14:paraId="67DDE46A" w14:textId="77777777" w:rsidR="00512EC7" w:rsidRPr="00512EC7" w:rsidRDefault="00512EC7" w:rsidP="00512EC7">
      <w:pPr>
        <w:spacing w:line="480" w:lineRule="auto"/>
        <w:rPr>
          <w:rFonts w:ascii="Times New Roman" w:hAnsi="Times New Roman"/>
          <w:szCs w:val="24"/>
        </w:rPr>
      </w:pPr>
    </w:p>
    <w:p w14:paraId="051D14E7" w14:textId="77777777" w:rsidR="00512EC7" w:rsidRPr="00512EC7" w:rsidRDefault="00512EC7" w:rsidP="00512EC7">
      <w:pPr>
        <w:spacing w:line="480" w:lineRule="auto"/>
        <w:ind w:firstLine="720"/>
        <w:jc w:val="center"/>
        <w:rPr>
          <w:rFonts w:ascii="Times New Roman" w:hAnsi="Times New Roman"/>
          <w:szCs w:val="24"/>
        </w:rPr>
      </w:pPr>
      <w:r w:rsidRPr="00512EC7">
        <w:rPr>
          <w:rFonts w:ascii="Times New Roman" w:hAnsi="Times New Roman"/>
          <w:i/>
          <w:iCs/>
          <w:szCs w:val="24"/>
        </w:rPr>
        <w:t>Figure 1: Python code for regression model development</w:t>
      </w:r>
    </w:p>
    <w:p w14:paraId="47B7A189" w14:textId="77777777" w:rsidR="00512EC7" w:rsidRPr="00512EC7" w:rsidRDefault="00512EC7" w:rsidP="00512EC7">
      <w:pPr>
        <w:spacing w:line="480" w:lineRule="auto"/>
        <w:ind w:firstLine="720"/>
        <w:jc w:val="center"/>
        <w:rPr>
          <w:rFonts w:ascii="Times New Roman" w:hAnsi="Times New Roman"/>
          <w:b/>
          <w:bCs/>
          <w:szCs w:val="24"/>
        </w:rPr>
      </w:pPr>
      <w:r w:rsidRPr="00512EC7">
        <w:rPr>
          <w:rFonts w:ascii="Times New Roman" w:hAnsi="Times New Roman"/>
          <w:b/>
          <w:bCs/>
          <w:szCs w:val="24"/>
        </w:rPr>
        <w:t>Residual Analysis</w:t>
      </w:r>
    </w:p>
    <w:p w14:paraId="0102B49D" w14:textId="77777777" w:rsidR="00385F65" w:rsidRDefault="00385F65" w:rsidP="00385F65">
      <w:pPr>
        <w:spacing w:line="480" w:lineRule="auto"/>
        <w:ind w:firstLine="720"/>
        <w:rPr>
          <w:rFonts w:ascii="Times New Roman" w:hAnsi="Times New Roman"/>
          <w:szCs w:val="24"/>
        </w:rPr>
      </w:pPr>
      <w:r w:rsidRPr="00385F65">
        <w:rPr>
          <w:rFonts w:ascii="Times New Roman" w:hAnsi="Times New Roman"/>
          <w:szCs w:val="24"/>
        </w:rPr>
        <w:t xml:space="preserve">Residual vs. fitted values plot was done to check model assumptions. The scatterplot (Figure 2) shows no visible pattern; hence homoscedasticity is confirmed. Residuals randomly distributed about zero validate the model assumptions. Residual analysis validates the regression </w:t>
      </w:r>
      <w:r w:rsidRPr="00385F65">
        <w:rPr>
          <w:rFonts w:ascii="Times New Roman" w:hAnsi="Times New Roman"/>
          <w:szCs w:val="24"/>
        </w:rPr>
        <w:lastRenderedPageBreak/>
        <w:t>model and its capability of producing unbiased predictions (Schlissel &amp; Biewald, 2008).</w:t>
      </w:r>
      <w:r w:rsidR="00512EC7">
        <w:rPr>
          <w:noProof/>
        </w:rPr>
        <w:drawing>
          <wp:inline distT="0" distB="0" distL="0" distR="0" wp14:anchorId="41DF37CD" wp14:editId="517B290A">
            <wp:extent cx="4999290" cy="3199866"/>
            <wp:effectExtent l="0" t="0" r="0" b="635"/>
            <wp:docPr id="2031084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14709" cy="3209735"/>
                    </a:xfrm>
                    <a:prstGeom prst="rect">
                      <a:avLst/>
                    </a:prstGeom>
                    <a:noFill/>
                    <a:ln>
                      <a:noFill/>
                    </a:ln>
                  </pic:spPr>
                </pic:pic>
              </a:graphicData>
            </a:graphic>
          </wp:inline>
        </w:drawing>
      </w:r>
    </w:p>
    <w:p w14:paraId="4EAAEAAB" w14:textId="056E110D" w:rsidR="00512EC7" w:rsidRPr="00512EC7" w:rsidRDefault="00001A40" w:rsidP="00385F65">
      <w:pPr>
        <w:spacing w:line="480" w:lineRule="auto"/>
        <w:ind w:firstLine="720"/>
        <w:jc w:val="center"/>
        <w:rPr>
          <w:rFonts w:ascii="Times New Roman" w:hAnsi="Times New Roman"/>
          <w:szCs w:val="24"/>
        </w:rPr>
      </w:pPr>
      <w:r>
        <w:rPr>
          <w:rFonts w:ascii="Times New Roman" w:hAnsi="Times New Roman"/>
          <w:i/>
          <w:iCs/>
          <w:szCs w:val="24"/>
        </w:rPr>
        <w:t xml:space="preserve">Figure2: </w:t>
      </w:r>
      <w:r w:rsidR="00512EC7" w:rsidRPr="00512EC7">
        <w:rPr>
          <w:rFonts w:ascii="Times New Roman" w:hAnsi="Times New Roman"/>
          <w:i/>
          <w:iCs/>
          <w:szCs w:val="24"/>
        </w:rPr>
        <w:t>Residuals vs Fitted Values</w:t>
      </w:r>
    </w:p>
    <w:p w14:paraId="0DF96F73" w14:textId="77777777" w:rsidR="00512EC7" w:rsidRPr="00512EC7" w:rsidRDefault="00512EC7" w:rsidP="00512EC7">
      <w:pPr>
        <w:spacing w:line="480" w:lineRule="auto"/>
        <w:ind w:firstLine="720"/>
        <w:jc w:val="center"/>
        <w:rPr>
          <w:rFonts w:ascii="Times New Roman" w:hAnsi="Times New Roman"/>
          <w:b/>
          <w:bCs/>
          <w:szCs w:val="24"/>
        </w:rPr>
      </w:pPr>
      <w:r w:rsidRPr="00512EC7">
        <w:rPr>
          <w:rFonts w:ascii="Times New Roman" w:hAnsi="Times New Roman"/>
          <w:b/>
          <w:bCs/>
          <w:szCs w:val="24"/>
        </w:rPr>
        <w:t>Model Performance</w:t>
      </w:r>
    </w:p>
    <w:p w14:paraId="353553A3" w14:textId="7816AEFF" w:rsidR="00512EC7" w:rsidRPr="00512EC7" w:rsidRDefault="00385F65" w:rsidP="00512EC7">
      <w:pPr>
        <w:spacing w:line="480" w:lineRule="auto"/>
        <w:ind w:firstLine="720"/>
        <w:rPr>
          <w:rFonts w:ascii="Times New Roman" w:hAnsi="Times New Roman"/>
          <w:szCs w:val="24"/>
        </w:rPr>
      </w:pPr>
      <w:r w:rsidRPr="00385F65">
        <w:rPr>
          <w:rFonts w:ascii="Times New Roman" w:hAnsi="Times New Roman"/>
          <w:szCs w:val="24"/>
        </w:rPr>
        <w:t xml:space="preserve">The model achieved an R2R2 of 0.986, explaining 98.6% of the variance in ln(C). Adjusted R2R2 was slightly lower at 0.982, reflecting strong predictive accuracy after accounting for predictors. High R2R2 values are indicative of robust models in construction cost estimation (Montgomery &amp; </w:t>
      </w:r>
      <w:proofErr w:type="spellStart"/>
      <w:r w:rsidRPr="00385F65">
        <w:rPr>
          <w:rFonts w:ascii="Times New Roman" w:hAnsi="Times New Roman"/>
          <w:szCs w:val="24"/>
        </w:rPr>
        <w:t>Runger</w:t>
      </w:r>
      <w:proofErr w:type="spellEnd"/>
      <w:r w:rsidRPr="00385F65">
        <w:rPr>
          <w:rFonts w:ascii="Times New Roman" w:hAnsi="Times New Roman"/>
          <w:szCs w:val="24"/>
        </w:rPr>
        <w:t>, 2014). Table 1 summarizes key metrics.</w:t>
      </w:r>
    </w:p>
    <w:tbl>
      <w:tblPr>
        <w:tblW w:w="8934"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5929"/>
        <w:gridCol w:w="3005"/>
      </w:tblGrid>
      <w:tr w:rsidR="00512EC7" w:rsidRPr="00512EC7" w14:paraId="20B5FDEA" w14:textId="77777777" w:rsidTr="00512EC7">
        <w:trPr>
          <w:trHeight w:val="405"/>
          <w:tblHeader/>
        </w:trPr>
        <w:tc>
          <w:tcPr>
            <w:tcW w:w="0" w:type="auto"/>
            <w:tcBorders>
              <w:top w:val="single" w:sz="2" w:space="0" w:color="E5E7EB"/>
              <w:left w:val="single" w:sz="2" w:space="0" w:color="E5E7EB"/>
              <w:bottom w:val="single" w:sz="2" w:space="0" w:color="E5E7EB"/>
              <w:right w:val="single" w:sz="2" w:space="0" w:color="E5E7EB"/>
            </w:tcBorders>
            <w:hideMark/>
          </w:tcPr>
          <w:p w14:paraId="59D66B48" w14:textId="77777777" w:rsidR="00512EC7" w:rsidRPr="00512EC7" w:rsidRDefault="00512EC7" w:rsidP="00512EC7">
            <w:pPr>
              <w:spacing w:line="480" w:lineRule="auto"/>
              <w:ind w:firstLine="720"/>
              <w:rPr>
                <w:rFonts w:ascii="Times New Roman" w:hAnsi="Times New Roman"/>
                <w:b/>
                <w:bCs/>
                <w:szCs w:val="24"/>
              </w:rPr>
            </w:pPr>
            <w:r w:rsidRPr="00512EC7">
              <w:rPr>
                <w:rFonts w:ascii="Times New Roman" w:hAnsi="Times New Roman"/>
                <w:b/>
                <w:bCs/>
                <w:szCs w:val="24"/>
              </w:rPr>
              <w:t>Metric</w:t>
            </w:r>
          </w:p>
        </w:tc>
        <w:tc>
          <w:tcPr>
            <w:tcW w:w="0" w:type="auto"/>
            <w:tcBorders>
              <w:top w:val="single" w:sz="2" w:space="0" w:color="E5E7EB"/>
              <w:left w:val="single" w:sz="2" w:space="0" w:color="E5E7EB"/>
              <w:bottom w:val="single" w:sz="2" w:space="0" w:color="E5E7EB"/>
              <w:right w:val="single" w:sz="2" w:space="0" w:color="E5E7EB"/>
            </w:tcBorders>
            <w:hideMark/>
          </w:tcPr>
          <w:p w14:paraId="11DE858C" w14:textId="77777777" w:rsidR="00512EC7" w:rsidRPr="00512EC7" w:rsidRDefault="00512EC7" w:rsidP="00512EC7">
            <w:pPr>
              <w:spacing w:line="480" w:lineRule="auto"/>
              <w:ind w:firstLine="720"/>
              <w:rPr>
                <w:rFonts w:ascii="Times New Roman" w:hAnsi="Times New Roman"/>
                <w:b/>
                <w:bCs/>
                <w:szCs w:val="24"/>
              </w:rPr>
            </w:pPr>
            <w:r w:rsidRPr="00512EC7">
              <w:rPr>
                <w:rFonts w:ascii="Times New Roman" w:hAnsi="Times New Roman"/>
                <w:b/>
                <w:bCs/>
                <w:szCs w:val="24"/>
              </w:rPr>
              <w:t>Value</w:t>
            </w:r>
          </w:p>
        </w:tc>
      </w:tr>
      <w:tr w:rsidR="00512EC7" w:rsidRPr="00512EC7" w14:paraId="666E746D" w14:textId="77777777" w:rsidTr="00512EC7">
        <w:trPr>
          <w:trHeight w:val="396"/>
        </w:trPr>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0DABA60" w14:textId="77777777" w:rsidR="00512EC7" w:rsidRPr="00512EC7" w:rsidRDefault="00512EC7" w:rsidP="00512EC7">
            <w:pPr>
              <w:spacing w:line="480" w:lineRule="auto"/>
              <w:ind w:firstLine="720"/>
              <w:rPr>
                <w:rFonts w:ascii="Times New Roman" w:hAnsi="Times New Roman"/>
                <w:szCs w:val="24"/>
              </w:rPr>
            </w:pPr>
            <w:r w:rsidRPr="00512EC7">
              <w:rPr>
                <w:rFonts w:ascii="Times New Roman" w:hAnsi="Times New Roman"/>
                <w:szCs w:val="24"/>
              </w:rPr>
              <w:t>R-squared</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22CA979" w14:textId="77777777" w:rsidR="00512EC7" w:rsidRPr="00512EC7" w:rsidRDefault="00512EC7" w:rsidP="00512EC7">
            <w:pPr>
              <w:spacing w:line="480" w:lineRule="auto"/>
              <w:ind w:firstLine="720"/>
              <w:rPr>
                <w:rFonts w:ascii="Times New Roman" w:hAnsi="Times New Roman"/>
                <w:szCs w:val="24"/>
              </w:rPr>
            </w:pPr>
            <w:r w:rsidRPr="00512EC7">
              <w:rPr>
                <w:rFonts w:ascii="Times New Roman" w:hAnsi="Times New Roman"/>
                <w:szCs w:val="24"/>
              </w:rPr>
              <w:t>0.986</w:t>
            </w:r>
          </w:p>
        </w:tc>
      </w:tr>
      <w:tr w:rsidR="00512EC7" w:rsidRPr="00512EC7" w14:paraId="3247DDFB" w14:textId="77777777" w:rsidTr="00512EC7">
        <w:trPr>
          <w:trHeight w:val="405"/>
        </w:trPr>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36756D5D" w14:textId="77777777" w:rsidR="00512EC7" w:rsidRPr="00512EC7" w:rsidRDefault="00512EC7" w:rsidP="00512EC7">
            <w:pPr>
              <w:spacing w:line="480" w:lineRule="auto"/>
              <w:ind w:firstLine="720"/>
              <w:rPr>
                <w:rFonts w:ascii="Times New Roman" w:hAnsi="Times New Roman"/>
                <w:szCs w:val="24"/>
              </w:rPr>
            </w:pPr>
            <w:r w:rsidRPr="00512EC7">
              <w:rPr>
                <w:rFonts w:ascii="Times New Roman" w:hAnsi="Times New Roman"/>
                <w:szCs w:val="24"/>
              </w:rPr>
              <w:t>Adjusted R-squared</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1F1549D" w14:textId="77777777" w:rsidR="00512EC7" w:rsidRPr="00512EC7" w:rsidRDefault="00512EC7" w:rsidP="00512EC7">
            <w:pPr>
              <w:spacing w:line="480" w:lineRule="auto"/>
              <w:ind w:firstLine="720"/>
              <w:rPr>
                <w:rFonts w:ascii="Times New Roman" w:hAnsi="Times New Roman"/>
                <w:szCs w:val="24"/>
              </w:rPr>
            </w:pPr>
            <w:r w:rsidRPr="00512EC7">
              <w:rPr>
                <w:rFonts w:ascii="Times New Roman" w:hAnsi="Times New Roman"/>
                <w:szCs w:val="24"/>
              </w:rPr>
              <w:t>0.982</w:t>
            </w:r>
          </w:p>
        </w:tc>
      </w:tr>
      <w:tr w:rsidR="00512EC7" w:rsidRPr="00512EC7" w14:paraId="7196E151" w14:textId="77777777" w:rsidTr="00512EC7">
        <w:trPr>
          <w:trHeight w:val="396"/>
        </w:trPr>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A1BC2F3" w14:textId="77777777" w:rsidR="00512EC7" w:rsidRPr="00512EC7" w:rsidRDefault="00512EC7" w:rsidP="00512EC7">
            <w:pPr>
              <w:spacing w:line="480" w:lineRule="auto"/>
              <w:ind w:firstLine="720"/>
              <w:rPr>
                <w:rFonts w:ascii="Times New Roman" w:hAnsi="Times New Roman"/>
                <w:szCs w:val="24"/>
              </w:rPr>
            </w:pPr>
            <w:r w:rsidRPr="00512EC7">
              <w:rPr>
                <w:rFonts w:ascii="Times New Roman" w:hAnsi="Times New Roman"/>
                <w:szCs w:val="24"/>
              </w:rPr>
              <w:t>P-value (S</w:t>
            </w:r>
            <w:r w:rsidRPr="00512EC7">
              <w:rPr>
                <w:rFonts w:ascii="Times New Roman" w:hAnsi="Times New Roman"/>
                <w:i/>
                <w:iCs/>
                <w:szCs w:val="24"/>
              </w:rPr>
              <w:t>S</w:t>
            </w:r>
            <w:r w:rsidRPr="00512EC7">
              <w:rPr>
                <w:rFonts w:ascii="Times New Roman" w:hAnsi="Times New Roman"/>
                <w:szCs w:val="24"/>
              </w:rPr>
              <w:t>)</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61292CE" w14:textId="77777777" w:rsidR="00512EC7" w:rsidRPr="00512EC7" w:rsidRDefault="00512EC7" w:rsidP="00512EC7">
            <w:pPr>
              <w:spacing w:line="480" w:lineRule="auto"/>
              <w:ind w:firstLine="720"/>
              <w:rPr>
                <w:rFonts w:ascii="Times New Roman" w:hAnsi="Times New Roman"/>
                <w:szCs w:val="24"/>
              </w:rPr>
            </w:pPr>
            <w:r w:rsidRPr="00512EC7">
              <w:rPr>
                <w:rFonts w:ascii="Times New Roman" w:hAnsi="Times New Roman"/>
                <w:szCs w:val="24"/>
              </w:rPr>
              <w:t>&lt;0.05</w:t>
            </w:r>
          </w:p>
        </w:tc>
      </w:tr>
      <w:tr w:rsidR="00512EC7" w:rsidRPr="00512EC7" w14:paraId="2BBC33C8" w14:textId="77777777" w:rsidTr="00512EC7">
        <w:trPr>
          <w:trHeight w:val="405"/>
        </w:trPr>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44EE3A0" w14:textId="77777777" w:rsidR="00512EC7" w:rsidRPr="00512EC7" w:rsidRDefault="00512EC7" w:rsidP="00512EC7">
            <w:pPr>
              <w:spacing w:line="480" w:lineRule="auto"/>
              <w:ind w:firstLine="720"/>
              <w:rPr>
                <w:rFonts w:ascii="Times New Roman" w:hAnsi="Times New Roman"/>
                <w:szCs w:val="24"/>
              </w:rPr>
            </w:pPr>
            <w:r w:rsidRPr="00512EC7">
              <w:rPr>
                <w:rFonts w:ascii="Times New Roman" w:hAnsi="Times New Roman"/>
                <w:szCs w:val="24"/>
              </w:rPr>
              <w:lastRenderedPageBreak/>
              <w:t>P-value (N</w:t>
            </w:r>
            <w:r w:rsidRPr="00512EC7">
              <w:rPr>
                <w:rFonts w:ascii="Times New Roman" w:hAnsi="Times New Roman"/>
                <w:i/>
                <w:iCs/>
                <w:szCs w:val="24"/>
              </w:rPr>
              <w:t>N</w:t>
            </w:r>
            <w:r w:rsidRPr="00512EC7">
              <w:rPr>
                <w:rFonts w:ascii="Times New Roman" w:hAnsi="Times New Roman"/>
                <w:szCs w:val="24"/>
              </w:rPr>
              <w:t>)</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217F4D10" w14:textId="77777777" w:rsidR="00512EC7" w:rsidRPr="00512EC7" w:rsidRDefault="00512EC7" w:rsidP="00512EC7">
            <w:pPr>
              <w:spacing w:line="480" w:lineRule="auto"/>
              <w:ind w:firstLine="720"/>
              <w:rPr>
                <w:rFonts w:ascii="Times New Roman" w:hAnsi="Times New Roman"/>
                <w:szCs w:val="24"/>
              </w:rPr>
            </w:pPr>
            <w:r w:rsidRPr="00512EC7">
              <w:rPr>
                <w:rFonts w:ascii="Times New Roman" w:hAnsi="Times New Roman"/>
                <w:szCs w:val="24"/>
              </w:rPr>
              <w:t>&lt;0.05</w:t>
            </w:r>
          </w:p>
        </w:tc>
      </w:tr>
    </w:tbl>
    <w:p w14:paraId="1F11B24E" w14:textId="77777777" w:rsidR="00512EC7" w:rsidRDefault="00512EC7" w:rsidP="00512EC7">
      <w:pPr>
        <w:spacing w:line="480" w:lineRule="auto"/>
        <w:ind w:firstLine="720"/>
        <w:rPr>
          <w:rFonts w:ascii="Times New Roman" w:hAnsi="Times New Roman"/>
          <w:b/>
          <w:bCs/>
          <w:szCs w:val="24"/>
        </w:rPr>
      </w:pPr>
    </w:p>
    <w:p w14:paraId="6E1B58BE" w14:textId="69D803AB" w:rsidR="00512EC7" w:rsidRPr="00512EC7" w:rsidRDefault="00512EC7" w:rsidP="00512EC7">
      <w:pPr>
        <w:spacing w:line="480" w:lineRule="auto"/>
        <w:ind w:firstLine="720"/>
        <w:jc w:val="center"/>
        <w:rPr>
          <w:rFonts w:ascii="Times New Roman" w:hAnsi="Times New Roman"/>
          <w:b/>
          <w:bCs/>
          <w:szCs w:val="24"/>
        </w:rPr>
      </w:pPr>
      <w:r w:rsidRPr="00512EC7">
        <w:rPr>
          <w:rFonts w:ascii="Times New Roman" w:hAnsi="Times New Roman"/>
          <w:b/>
          <w:bCs/>
          <w:szCs w:val="24"/>
        </w:rPr>
        <w:t>Multicollinearity Assessment</w:t>
      </w:r>
    </w:p>
    <w:p w14:paraId="2A28701A" w14:textId="77777777" w:rsidR="00512EC7" w:rsidRPr="00512EC7" w:rsidRDefault="00512EC7" w:rsidP="00512EC7">
      <w:pPr>
        <w:spacing w:line="480" w:lineRule="auto"/>
        <w:ind w:firstLine="720"/>
        <w:rPr>
          <w:rFonts w:ascii="Times New Roman" w:hAnsi="Times New Roman"/>
          <w:szCs w:val="24"/>
        </w:rPr>
      </w:pPr>
      <w:r w:rsidRPr="00512EC7">
        <w:rPr>
          <w:rFonts w:ascii="Times New Roman" w:hAnsi="Times New Roman"/>
          <w:szCs w:val="24"/>
        </w:rPr>
        <w:t>Variance Inflation Factor (VIF) values for both predictors were calculated to assess multicollinearity:</w:t>
      </w:r>
    </w:p>
    <w:p w14:paraId="6C6171AE" w14:textId="77777777" w:rsidR="00512EC7" w:rsidRPr="00512EC7" w:rsidRDefault="00512EC7" w:rsidP="00512EC7">
      <w:pPr>
        <w:numPr>
          <w:ilvl w:val="0"/>
          <w:numId w:val="1"/>
        </w:numPr>
        <w:spacing w:line="480" w:lineRule="auto"/>
        <w:rPr>
          <w:rFonts w:ascii="Times New Roman" w:hAnsi="Times New Roman"/>
          <w:szCs w:val="24"/>
        </w:rPr>
      </w:pPr>
      <w:r w:rsidRPr="00512EC7">
        <w:rPr>
          <w:rFonts w:ascii="Times New Roman" w:hAnsi="Times New Roman"/>
          <w:szCs w:val="24"/>
        </w:rPr>
        <w:t>S</w:t>
      </w:r>
      <w:r w:rsidRPr="00512EC7">
        <w:rPr>
          <w:rFonts w:ascii="Times New Roman" w:hAnsi="Times New Roman"/>
          <w:i/>
          <w:iCs/>
          <w:szCs w:val="24"/>
        </w:rPr>
        <w:t>S</w:t>
      </w:r>
      <w:r w:rsidRPr="00512EC7">
        <w:rPr>
          <w:rFonts w:ascii="Times New Roman" w:hAnsi="Times New Roman"/>
          <w:szCs w:val="24"/>
        </w:rPr>
        <w:t>: VIF = 1.143</w:t>
      </w:r>
    </w:p>
    <w:p w14:paraId="7153110D" w14:textId="77777777" w:rsidR="00512EC7" w:rsidRPr="00512EC7" w:rsidRDefault="00512EC7" w:rsidP="00512EC7">
      <w:pPr>
        <w:numPr>
          <w:ilvl w:val="0"/>
          <w:numId w:val="1"/>
        </w:numPr>
        <w:spacing w:line="480" w:lineRule="auto"/>
        <w:rPr>
          <w:rFonts w:ascii="Times New Roman" w:hAnsi="Times New Roman"/>
          <w:szCs w:val="24"/>
        </w:rPr>
      </w:pPr>
      <w:r w:rsidRPr="00512EC7">
        <w:rPr>
          <w:rFonts w:ascii="Times New Roman" w:hAnsi="Times New Roman"/>
          <w:szCs w:val="24"/>
        </w:rPr>
        <w:t>N</w:t>
      </w:r>
      <w:r w:rsidRPr="00512EC7">
        <w:rPr>
          <w:rFonts w:ascii="Times New Roman" w:hAnsi="Times New Roman"/>
          <w:i/>
          <w:iCs/>
          <w:szCs w:val="24"/>
        </w:rPr>
        <w:t>N</w:t>
      </w:r>
      <w:r w:rsidRPr="00512EC7">
        <w:rPr>
          <w:rFonts w:ascii="Times New Roman" w:hAnsi="Times New Roman"/>
          <w:szCs w:val="24"/>
        </w:rPr>
        <w:t>: VIF = 1.143</w:t>
      </w:r>
    </w:p>
    <w:p w14:paraId="1F0C5C8C" w14:textId="38472068" w:rsidR="00385F65" w:rsidRDefault="00385F65" w:rsidP="00385F65">
      <w:pPr>
        <w:spacing w:line="480" w:lineRule="auto"/>
        <w:ind w:firstLine="720"/>
        <w:rPr>
          <w:rFonts w:ascii="Times New Roman" w:hAnsi="Times New Roman"/>
          <w:szCs w:val="24"/>
        </w:rPr>
      </w:pPr>
      <w:r>
        <w:rPr>
          <w:rFonts w:ascii="Times New Roman" w:hAnsi="Times New Roman"/>
          <w:szCs w:val="24"/>
        </w:rPr>
        <w:t>T</w:t>
      </w:r>
      <w:r w:rsidRPr="00385F65">
        <w:rPr>
          <w:rFonts w:ascii="Times New Roman" w:hAnsi="Times New Roman"/>
          <w:szCs w:val="24"/>
        </w:rPr>
        <w:t>hese values are below the 10 thresholds, indicating no multicollinearity problems. Multicollinearity can bias regression estimates but was not a worry in this case (Wooldridge, 2016).</w:t>
      </w:r>
    </w:p>
    <w:p w14:paraId="1E28D01E" w14:textId="73EF8DE3" w:rsidR="00512EC7" w:rsidRPr="00385F65" w:rsidRDefault="00512EC7" w:rsidP="00385F65">
      <w:pPr>
        <w:spacing w:line="480" w:lineRule="auto"/>
        <w:ind w:firstLine="720"/>
        <w:jc w:val="center"/>
        <w:rPr>
          <w:rFonts w:ascii="Times New Roman" w:hAnsi="Times New Roman"/>
          <w:b/>
          <w:bCs/>
          <w:szCs w:val="24"/>
        </w:rPr>
      </w:pPr>
      <w:r w:rsidRPr="00512EC7">
        <w:rPr>
          <w:rFonts w:ascii="Times New Roman" w:hAnsi="Times New Roman"/>
          <w:b/>
          <w:bCs/>
          <w:szCs w:val="24"/>
        </w:rPr>
        <w:t>Significant Predictors</w:t>
      </w:r>
    </w:p>
    <w:p w14:paraId="095DEDC1" w14:textId="2BBCB43A" w:rsidR="00385F65" w:rsidRDefault="00385F65" w:rsidP="00512EC7">
      <w:pPr>
        <w:spacing w:line="480" w:lineRule="auto"/>
        <w:ind w:firstLine="720"/>
        <w:rPr>
          <w:rFonts w:ascii="Times New Roman" w:hAnsi="Times New Roman"/>
          <w:szCs w:val="24"/>
        </w:rPr>
      </w:pPr>
      <w:r w:rsidRPr="00385F65">
        <w:rPr>
          <w:rFonts w:ascii="Times New Roman" w:hAnsi="Times New Roman"/>
          <w:szCs w:val="24"/>
        </w:rPr>
        <w:t>SS and NN turned out to be crucial predictors</w:t>
      </w:r>
    </w:p>
    <w:p w14:paraId="18D12F37" w14:textId="77777777" w:rsidR="00385F65" w:rsidRDefault="00385F65" w:rsidP="00512EC7">
      <w:pPr>
        <w:spacing w:line="480" w:lineRule="auto"/>
        <w:ind w:firstLine="720"/>
        <w:rPr>
          <w:rFonts w:ascii="Times New Roman" w:hAnsi="Times New Roman"/>
          <w:szCs w:val="24"/>
        </w:rPr>
      </w:pPr>
      <w:r w:rsidRPr="00385F65">
        <w:rPr>
          <w:rFonts w:ascii="Times New Roman" w:hAnsi="Times New Roman"/>
          <w:szCs w:val="24"/>
        </w:rPr>
        <w:t xml:space="preserve">• SS: Bigger plant sizes raise construction costs. </w:t>
      </w:r>
    </w:p>
    <w:p w14:paraId="0CCC7E86" w14:textId="77777777" w:rsidR="00385F65" w:rsidRDefault="00385F65" w:rsidP="00512EC7">
      <w:pPr>
        <w:spacing w:line="480" w:lineRule="auto"/>
        <w:ind w:firstLine="720"/>
        <w:rPr>
          <w:rFonts w:ascii="Times New Roman" w:hAnsi="Times New Roman"/>
          <w:szCs w:val="24"/>
        </w:rPr>
      </w:pPr>
      <w:r w:rsidRPr="00385F65">
        <w:rPr>
          <w:rFonts w:ascii="Times New Roman" w:hAnsi="Times New Roman"/>
          <w:szCs w:val="24"/>
        </w:rPr>
        <w:t xml:space="preserve">• NN: More contractor skills links positively with costs. </w:t>
      </w:r>
    </w:p>
    <w:p w14:paraId="1AEEACAF" w14:textId="2C0D1432" w:rsidR="00385F65" w:rsidRDefault="00385F65" w:rsidP="00512EC7">
      <w:pPr>
        <w:spacing w:line="480" w:lineRule="auto"/>
        <w:ind w:firstLine="720"/>
        <w:rPr>
          <w:rFonts w:ascii="Times New Roman" w:hAnsi="Times New Roman"/>
          <w:szCs w:val="24"/>
        </w:rPr>
      </w:pPr>
      <w:r w:rsidRPr="00385F65">
        <w:rPr>
          <w:rFonts w:ascii="Times New Roman" w:hAnsi="Times New Roman"/>
          <w:szCs w:val="24"/>
        </w:rPr>
        <w:t>These results match with economic ideas showing that scale effects and built-up know-how affect project costs (Gujarati &amp; Porter, 2009</w:t>
      </w:r>
    </w:p>
    <w:p w14:paraId="3C8B398B" w14:textId="77777777" w:rsidR="00385F65" w:rsidRPr="00512EC7" w:rsidRDefault="00385F65" w:rsidP="00512EC7">
      <w:pPr>
        <w:spacing w:line="480" w:lineRule="auto"/>
        <w:ind w:firstLine="720"/>
        <w:rPr>
          <w:rFonts w:ascii="Times New Roman" w:hAnsi="Times New Roman"/>
          <w:szCs w:val="24"/>
        </w:rPr>
      </w:pPr>
    </w:p>
    <w:p w14:paraId="1EC4D615" w14:textId="77777777" w:rsidR="00512EC7" w:rsidRPr="00512EC7" w:rsidRDefault="00512EC7" w:rsidP="00512EC7">
      <w:pPr>
        <w:spacing w:line="480" w:lineRule="auto"/>
        <w:ind w:firstLine="720"/>
        <w:jc w:val="center"/>
        <w:rPr>
          <w:rFonts w:ascii="Times New Roman" w:hAnsi="Times New Roman"/>
          <w:b/>
          <w:bCs/>
          <w:szCs w:val="24"/>
        </w:rPr>
      </w:pPr>
      <w:r w:rsidRPr="00512EC7">
        <w:rPr>
          <w:rFonts w:ascii="Times New Roman" w:hAnsi="Times New Roman"/>
          <w:b/>
          <w:bCs/>
          <w:szCs w:val="24"/>
        </w:rPr>
        <w:t>Conclusion</w:t>
      </w:r>
    </w:p>
    <w:p w14:paraId="5283ACB6" w14:textId="1ED74693" w:rsidR="004C2AA0" w:rsidRDefault="00385F65" w:rsidP="00512EC7">
      <w:pPr>
        <w:spacing w:line="480" w:lineRule="auto"/>
        <w:ind w:firstLine="720"/>
        <w:rPr>
          <w:rFonts w:ascii="Times New Roman" w:hAnsi="Times New Roman"/>
          <w:szCs w:val="24"/>
        </w:rPr>
      </w:pPr>
      <w:r w:rsidRPr="00385F65">
        <w:rPr>
          <w:rFonts w:ascii="Times New Roman" w:hAnsi="Times New Roman"/>
          <w:szCs w:val="24"/>
        </w:rPr>
        <w:t>The discussion points out that power plant size (SS) and contractor skill (NN) are key elements affecting LWR nuclear plant building costs. The forecast equation gives a dependable method for estimating ln(C). This study helps plan and budget future projects while stressing the need for statistical strictness in cost modeling.</w:t>
      </w:r>
    </w:p>
    <w:p w14:paraId="44B0AA27" w14:textId="77777777" w:rsidR="004C2AA0" w:rsidRDefault="004C2AA0" w:rsidP="00512EC7">
      <w:pPr>
        <w:spacing w:line="480" w:lineRule="auto"/>
        <w:ind w:firstLine="720"/>
      </w:pPr>
    </w:p>
    <w:p w14:paraId="0DB194FE" w14:textId="1F3110E9" w:rsidR="004C2AA0" w:rsidRPr="004C2AA0" w:rsidRDefault="00310608" w:rsidP="004C2AA0">
      <w:pPr>
        <w:spacing w:line="480" w:lineRule="auto"/>
        <w:ind w:left="540" w:hanging="540"/>
        <w:jc w:val="center"/>
        <w:rPr>
          <w:b/>
          <w:bCs/>
        </w:rPr>
      </w:pPr>
      <w:r w:rsidRPr="002F0466">
        <w:rPr>
          <w:b/>
          <w:bCs/>
        </w:rPr>
        <w:t>References</w:t>
      </w:r>
    </w:p>
    <w:p w14:paraId="6162DF17" w14:textId="77777777" w:rsidR="004C2AA0" w:rsidRPr="004C2AA0" w:rsidRDefault="004C2AA0" w:rsidP="004C2AA0">
      <w:pPr>
        <w:spacing w:line="480" w:lineRule="auto"/>
        <w:ind w:left="720" w:hanging="720"/>
        <w:rPr>
          <w:rFonts w:ascii="Times New Roman" w:hAnsi="Times New Roman"/>
          <w:szCs w:val="24"/>
        </w:rPr>
      </w:pPr>
      <w:r w:rsidRPr="004C2AA0">
        <w:rPr>
          <w:rFonts w:ascii="Times New Roman" w:hAnsi="Times New Roman"/>
          <w:szCs w:val="24"/>
        </w:rPr>
        <w:t>Comparison of School Building Construction Costs Estimation Techniques (2013). </w:t>
      </w:r>
      <w:r w:rsidRPr="004C2AA0">
        <w:rPr>
          <w:rFonts w:ascii="Times New Roman" w:hAnsi="Times New Roman"/>
          <w:i/>
          <w:iCs/>
          <w:szCs w:val="24"/>
        </w:rPr>
        <w:t>Scientific Research Publishing</w:t>
      </w:r>
      <w:r w:rsidRPr="004C2AA0">
        <w:rPr>
          <w:rFonts w:ascii="Times New Roman" w:hAnsi="Times New Roman"/>
          <w:szCs w:val="24"/>
        </w:rPr>
        <w:t>. Retrieved from scirp.org</w:t>
      </w:r>
    </w:p>
    <w:p w14:paraId="79B30C43" w14:textId="344F7F9D" w:rsidR="004C2AA0" w:rsidRPr="004C2AA0" w:rsidRDefault="004C2AA0" w:rsidP="004C2AA0">
      <w:pPr>
        <w:spacing w:line="480" w:lineRule="auto"/>
        <w:rPr>
          <w:rFonts w:ascii="Times New Roman" w:hAnsi="Times New Roman"/>
          <w:szCs w:val="24"/>
        </w:rPr>
      </w:pPr>
      <w:r w:rsidRPr="004C2AA0">
        <w:rPr>
          <w:rFonts w:ascii="Times New Roman" w:hAnsi="Times New Roman"/>
          <w:szCs w:val="24"/>
        </w:rPr>
        <w:t>Gujarati, D.N., &amp; Porter, D.C. (2009). </w:t>
      </w:r>
      <w:r w:rsidRPr="004C2AA0">
        <w:rPr>
          <w:rFonts w:ascii="Times New Roman" w:hAnsi="Times New Roman"/>
          <w:i/>
          <w:iCs/>
          <w:szCs w:val="24"/>
        </w:rPr>
        <w:t>Basic Econometrics</w:t>
      </w:r>
      <w:r w:rsidRPr="004C2AA0">
        <w:rPr>
          <w:rFonts w:ascii="Times New Roman" w:hAnsi="Times New Roman"/>
          <w:szCs w:val="24"/>
        </w:rPr>
        <w:t> (5th ed.). McGraw-Hill Education.</w:t>
      </w:r>
    </w:p>
    <w:p w14:paraId="64EA5888" w14:textId="77777777" w:rsidR="004C2AA0" w:rsidRPr="004C2AA0" w:rsidRDefault="004C2AA0" w:rsidP="004C2AA0">
      <w:pPr>
        <w:spacing w:line="480" w:lineRule="auto"/>
        <w:ind w:left="720" w:hanging="720"/>
        <w:rPr>
          <w:rFonts w:ascii="Times New Roman" w:hAnsi="Times New Roman"/>
          <w:szCs w:val="24"/>
        </w:rPr>
      </w:pPr>
      <w:r w:rsidRPr="004C2AA0">
        <w:rPr>
          <w:rFonts w:ascii="Times New Roman" w:hAnsi="Times New Roman"/>
          <w:szCs w:val="24"/>
        </w:rPr>
        <w:t xml:space="preserve">Montgomery, D.C., &amp; </w:t>
      </w:r>
      <w:proofErr w:type="spellStart"/>
      <w:r w:rsidRPr="004C2AA0">
        <w:rPr>
          <w:rFonts w:ascii="Times New Roman" w:hAnsi="Times New Roman"/>
          <w:szCs w:val="24"/>
        </w:rPr>
        <w:t>Runger</w:t>
      </w:r>
      <w:proofErr w:type="spellEnd"/>
      <w:r w:rsidRPr="004C2AA0">
        <w:rPr>
          <w:rFonts w:ascii="Times New Roman" w:hAnsi="Times New Roman"/>
          <w:szCs w:val="24"/>
        </w:rPr>
        <w:t>, G.C. (2014). </w:t>
      </w:r>
      <w:r w:rsidRPr="004C2AA0">
        <w:rPr>
          <w:rFonts w:ascii="Times New Roman" w:hAnsi="Times New Roman"/>
          <w:i/>
          <w:iCs/>
          <w:szCs w:val="24"/>
        </w:rPr>
        <w:t>Applied Statistics and Probability for Engineers</w:t>
      </w:r>
      <w:r w:rsidRPr="004C2AA0">
        <w:rPr>
          <w:rFonts w:ascii="Times New Roman" w:hAnsi="Times New Roman"/>
          <w:szCs w:val="24"/>
        </w:rPr>
        <w:t> (6th ed.). Wiley.</w:t>
      </w:r>
    </w:p>
    <w:p w14:paraId="0D5337E5" w14:textId="77777777" w:rsidR="004C2AA0" w:rsidRPr="004C2AA0" w:rsidRDefault="004C2AA0" w:rsidP="004C2AA0">
      <w:pPr>
        <w:spacing w:line="480" w:lineRule="auto"/>
        <w:ind w:left="720" w:hanging="720"/>
        <w:rPr>
          <w:rFonts w:ascii="Times New Roman" w:hAnsi="Times New Roman"/>
          <w:szCs w:val="24"/>
        </w:rPr>
      </w:pPr>
      <w:r w:rsidRPr="004C2AA0">
        <w:rPr>
          <w:rFonts w:ascii="Times New Roman" w:hAnsi="Times New Roman"/>
          <w:szCs w:val="24"/>
        </w:rPr>
        <w:t>Schlissel, D., &amp; Biewald, B. (2008). </w:t>
      </w:r>
      <w:r w:rsidRPr="004C2AA0">
        <w:rPr>
          <w:rFonts w:ascii="Times New Roman" w:hAnsi="Times New Roman"/>
          <w:i/>
          <w:iCs/>
          <w:szCs w:val="24"/>
        </w:rPr>
        <w:t>Nuclear Power Plant Construction Costs</w:t>
      </w:r>
      <w:r w:rsidRPr="004C2AA0">
        <w:rPr>
          <w:rFonts w:ascii="Times New Roman" w:hAnsi="Times New Roman"/>
          <w:szCs w:val="24"/>
        </w:rPr>
        <w:t>. Synapse Energy Economics.</w:t>
      </w:r>
    </w:p>
    <w:p w14:paraId="4C94018A" w14:textId="77777777" w:rsidR="004C2AA0" w:rsidRPr="004C2AA0" w:rsidRDefault="004C2AA0" w:rsidP="004C2AA0">
      <w:pPr>
        <w:spacing w:line="480" w:lineRule="auto"/>
        <w:ind w:left="720" w:hanging="720"/>
        <w:rPr>
          <w:rFonts w:ascii="Times New Roman" w:hAnsi="Times New Roman"/>
          <w:szCs w:val="24"/>
        </w:rPr>
      </w:pPr>
      <w:r w:rsidRPr="004C2AA0">
        <w:rPr>
          <w:rFonts w:ascii="Times New Roman" w:hAnsi="Times New Roman"/>
          <w:szCs w:val="24"/>
        </w:rPr>
        <w:t>Wooldridge, J.M. (2016). </w:t>
      </w:r>
      <w:r w:rsidRPr="004C2AA0">
        <w:rPr>
          <w:rFonts w:ascii="Times New Roman" w:hAnsi="Times New Roman"/>
          <w:i/>
          <w:iCs/>
          <w:szCs w:val="24"/>
        </w:rPr>
        <w:t>Introductory Econometrics: A Modern Approach</w:t>
      </w:r>
      <w:r w:rsidRPr="004C2AA0">
        <w:rPr>
          <w:rFonts w:ascii="Times New Roman" w:hAnsi="Times New Roman"/>
          <w:szCs w:val="24"/>
        </w:rPr>
        <w:t> (6th ed.). Cengage Learning.</w:t>
      </w:r>
    </w:p>
    <w:p w14:paraId="4C12845C" w14:textId="77777777" w:rsidR="004C2AA0" w:rsidRPr="003B35B3" w:rsidRDefault="004C2AA0" w:rsidP="006D3D76">
      <w:pPr>
        <w:spacing w:line="480" w:lineRule="auto"/>
        <w:ind w:left="720" w:hanging="720"/>
        <w:rPr>
          <w:rFonts w:ascii="Times New Roman" w:hAnsi="Times New Roman"/>
          <w:szCs w:val="24"/>
        </w:rPr>
      </w:pPr>
    </w:p>
    <w:p w14:paraId="1294E385" w14:textId="2C3CBC5E" w:rsidR="00310608" w:rsidRPr="0087772C" w:rsidRDefault="00310608" w:rsidP="00310608">
      <w:pPr>
        <w:spacing w:line="480" w:lineRule="auto"/>
        <w:rPr>
          <w:rFonts w:ascii="Times New Roman" w:hAnsi="Times New Roman"/>
          <w:szCs w:val="24"/>
        </w:rPr>
      </w:pPr>
    </w:p>
    <w:p w14:paraId="74E90EAD" w14:textId="77777777" w:rsidR="00310608" w:rsidRDefault="00310608">
      <w:pPr>
        <w:spacing w:line="480" w:lineRule="auto"/>
        <w:ind w:left="1080" w:hanging="540"/>
        <w:rPr>
          <w:rFonts w:ascii="Times New Roman" w:hAnsi="Times New Roman"/>
          <w:szCs w:val="24"/>
        </w:rPr>
      </w:pPr>
    </w:p>
    <w:p w14:paraId="2BE4E6E1" w14:textId="77777777" w:rsidR="00310608" w:rsidRDefault="00310608">
      <w:pPr>
        <w:spacing w:line="480" w:lineRule="auto"/>
        <w:ind w:left="1080" w:hanging="540"/>
        <w:rPr>
          <w:rFonts w:ascii="Times New Roman" w:hAnsi="Times New Roman"/>
          <w:szCs w:val="24"/>
        </w:rPr>
      </w:pPr>
    </w:p>
    <w:p w14:paraId="077A0C1A" w14:textId="77777777" w:rsidR="00310608" w:rsidRDefault="00310608">
      <w:pPr>
        <w:spacing w:line="480" w:lineRule="auto"/>
        <w:ind w:left="1080" w:hanging="540"/>
        <w:rPr>
          <w:rFonts w:ascii="Times New Roman" w:hAnsi="Times New Roman"/>
          <w:szCs w:val="24"/>
        </w:rPr>
      </w:pPr>
    </w:p>
    <w:p w14:paraId="702EE40F" w14:textId="77777777" w:rsidR="00310608" w:rsidRDefault="00310608">
      <w:pPr>
        <w:spacing w:line="480" w:lineRule="auto"/>
        <w:ind w:left="1080" w:hanging="540"/>
        <w:rPr>
          <w:rFonts w:ascii="Times New Roman" w:hAnsi="Times New Roman"/>
          <w:szCs w:val="24"/>
        </w:rPr>
      </w:pPr>
    </w:p>
    <w:p w14:paraId="51F01081" w14:textId="77777777" w:rsidR="00310608" w:rsidRPr="0087772C" w:rsidRDefault="00310608">
      <w:pPr>
        <w:spacing w:line="480" w:lineRule="auto"/>
        <w:ind w:left="1080" w:hanging="540"/>
        <w:rPr>
          <w:rFonts w:ascii="Times New Roman" w:hAnsi="Times New Roman"/>
          <w:szCs w:val="24"/>
        </w:rPr>
      </w:pPr>
    </w:p>
    <w:sectPr w:rsidR="00310608" w:rsidRPr="0087772C" w:rsidSect="00544660">
      <w:headerReference w:type="default" r:id="rId9"/>
      <w:headerReference w:type="first" r:id="rId10"/>
      <w:type w:val="continuous"/>
      <w:pgSz w:w="12240" w:h="15840" w:code="1"/>
      <w:pgMar w:top="1440" w:right="1440" w:bottom="1440" w:left="144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6B467" w14:textId="77777777" w:rsidR="000D0DE3" w:rsidRDefault="000D0DE3">
      <w:r>
        <w:separator/>
      </w:r>
    </w:p>
  </w:endnote>
  <w:endnote w:type="continuationSeparator" w:id="0">
    <w:p w14:paraId="5AAF7096" w14:textId="77777777" w:rsidR="000D0DE3" w:rsidRDefault="000D0D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B9479" w14:textId="77777777" w:rsidR="000D0DE3" w:rsidRDefault="000D0DE3">
      <w:r>
        <w:separator/>
      </w:r>
    </w:p>
  </w:footnote>
  <w:footnote w:type="continuationSeparator" w:id="0">
    <w:p w14:paraId="50CC7F78" w14:textId="77777777" w:rsidR="000D0DE3" w:rsidRDefault="000D0D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BEC02" w14:textId="6BB58BEA" w:rsidR="006C4D30" w:rsidRDefault="008B661F" w:rsidP="00CA00B7">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006C4D30">
      <w:rPr>
        <w:rStyle w:val="PageNumber"/>
      </w:rPr>
      <w:tab/>
    </w:r>
    <w:r w:rsidR="006C4D30">
      <w:rPr>
        <w:rStyle w:val="PageNumber"/>
      </w:rPr>
      <w:tab/>
      <w:t xml:space="preserve">       </w:t>
    </w:r>
    <w:r w:rsidR="006C4D30">
      <w:rPr>
        <w:rStyle w:val="PageNumber"/>
      </w:rPr>
      <w:fldChar w:fldCharType="begin"/>
    </w:r>
    <w:r w:rsidR="006C4D30">
      <w:rPr>
        <w:rStyle w:val="PageNumber"/>
      </w:rPr>
      <w:instrText xml:space="preserve"> PAGE </w:instrText>
    </w:r>
    <w:r w:rsidR="006C4D30">
      <w:rPr>
        <w:rStyle w:val="PageNumber"/>
      </w:rPr>
      <w:fldChar w:fldCharType="separate"/>
    </w:r>
    <w:r w:rsidR="002E0B9C">
      <w:rPr>
        <w:rStyle w:val="PageNumber"/>
        <w:noProof/>
      </w:rPr>
      <w:t>2</w:t>
    </w:r>
    <w:r w:rsidR="006C4D30">
      <w:rPr>
        <w:rStyle w:val="PageNumbe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50146451"/>
      <w:docPartObj>
        <w:docPartGallery w:val="Page Numbers (Top of Page)"/>
        <w:docPartUnique/>
      </w:docPartObj>
    </w:sdtPr>
    <w:sdtContent>
      <w:p w14:paraId="0F0C077A" w14:textId="0C33828D" w:rsidR="00A453A0" w:rsidRDefault="00A453A0" w:rsidP="0010274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D56EBBA" w14:textId="512B4613" w:rsidR="006C4D30" w:rsidRDefault="006C4D30" w:rsidP="00A453A0">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9149D"/>
    <w:multiLevelType w:val="multilevel"/>
    <w:tmpl w:val="19C0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8C34ED8"/>
    <w:multiLevelType w:val="multilevel"/>
    <w:tmpl w:val="0416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52006190">
    <w:abstractNumId w:val="1"/>
  </w:num>
  <w:num w:numId="2" w16cid:durableId="13675602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20"/>
  <w:doNotHyphenateCaps/>
  <w:drawingGridHorizontalSpacing w:val="12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DY1MDWyNDI0tbQwMTdT0lEKTi0uzszPAykwrAUA4EI0biwAAAA="/>
  </w:docVars>
  <w:rsids>
    <w:rsidRoot w:val="00B05494"/>
    <w:rsid w:val="000011AF"/>
    <w:rsid w:val="00001A40"/>
    <w:rsid w:val="000049B5"/>
    <w:rsid w:val="00013E38"/>
    <w:rsid w:val="00037045"/>
    <w:rsid w:val="000540DC"/>
    <w:rsid w:val="00057C62"/>
    <w:rsid w:val="00065F13"/>
    <w:rsid w:val="00083BB2"/>
    <w:rsid w:val="000B5293"/>
    <w:rsid w:val="000C3621"/>
    <w:rsid w:val="000D0DE3"/>
    <w:rsid w:val="000D1A5B"/>
    <w:rsid w:val="000D7F89"/>
    <w:rsid w:val="000E6118"/>
    <w:rsid w:val="000F0C53"/>
    <w:rsid w:val="00102740"/>
    <w:rsid w:val="00102CD2"/>
    <w:rsid w:val="00110B2D"/>
    <w:rsid w:val="001254C4"/>
    <w:rsid w:val="0012781C"/>
    <w:rsid w:val="00146462"/>
    <w:rsid w:val="00173F3B"/>
    <w:rsid w:val="00174A46"/>
    <w:rsid w:val="00176CBF"/>
    <w:rsid w:val="00187F96"/>
    <w:rsid w:val="001943DA"/>
    <w:rsid w:val="001A2875"/>
    <w:rsid w:val="001B0155"/>
    <w:rsid w:val="001B4BE6"/>
    <w:rsid w:val="001F21B2"/>
    <w:rsid w:val="002136FA"/>
    <w:rsid w:val="00221105"/>
    <w:rsid w:val="00223602"/>
    <w:rsid w:val="00235ABA"/>
    <w:rsid w:val="00242B6D"/>
    <w:rsid w:val="002558CD"/>
    <w:rsid w:val="00256F29"/>
    <w:rsid w:val="00262E41"/>
    <w:rsid w:val="002867AA"/>
    <w:rsid w:val="00290D22"/>
    <w:rsid w:val="002B28C7"/>
    <w:rsid w:val="002D122D"/>
    <w:rsid w:val="002E0B9C"/>
    <w:rsid w:val="002F0466"/>
    <w:rsid w:val="00310608"/>
    <w:rsid w:val="003123C8"/>
    <w:rsid w:val="00312433"/>
    <w:rsid w:val="003164DC"/>
    <w:rsid w:val="00316CD7"/>
    <w:rsid w:val="00333C05"/>
    <w:rsid w:val="00343B4C"/>
    <w:rsid w:val="003675DA"/>
    <w:rsid w:val="00374E00"/>
    <w:rsid w:val="00381CBF"/>
    <w:rsid w:val="00385F65"/>
    <w:rsid w:val="00387B00"/>
    <w:rsid w:val="0039736D"/>
    <w:rsid w:val="003B35B3"/>
    <w:rsid w:val="003F59E4"/>
    <w:rsid w:val="004027D9"/>
    <w:rsid w:val="00415871"/>
    <w:rsid w:val="004210C8"/>
    <w:rsid w:val="004211C3"/>
    <w:rsid w:val="0042771E"/>
    <w:rsid w:val="0044064D"/>
    <w:rsid w:val="00451CE7"/>
    <w:rsid w:val="0046061D"/>
    <w:rsid w:val="004678EB"/>
    <w:rsid w:val="004705BE"/>
    <w:rsid w:val="00474FDC"/>
    <w:rsid w:val="00481AA6"/>
    <w:rsid w:val="004962B5"/>
    <w:rsid w:val="004A1D0A"/>
    <w:rsid w:val="004A2858"/>
    <w:rsid w:val="004C1826"/>
    <w:rsid w:val="004C2AA0"/>
    <w:rsid w:val="004D6B32"/>
    <w:rsid w:val="004F2CC9"/>
    <w:rsid w:val="005070DB"/>
    <w:rsid w:val="00512EC7"/>
    <w:rsid w:val="0051464A"/>
    <w:rsid w:val="00514BB7"/>
    <w:rsid w:val="00530C59"/>
    <w:rsid w:val="00544660"/>
    <w:rsid w:val="00553891"/>
    <w:rsid w:val="005612BC"/>
    <w:rsid w:val="00597E23"/>
    <w:rsid w:val="005A7685"/>
    <w:rsid w:val="005B3F3B"/>
    <w:rsid w:val="005B6990"/>
    <w:rsid w:val="005D1CCC"/>
    <w:rsid w:val="005D2E41"/>
    <w:rsid w:val="005D46EB"/>
    <w:rsid w:val="005F12E9"/>
    <w:rsid w:val="0061207C"/>
    <w:rsid w:val="0062208C"/>
    <w:rsid w:val="0067090F"/>
    <w:rsid w:val="006939EC"/>
    <w:rsid w:val="00694180"/>
    <w:rsid w:val="006A1D28"/>
    <w:rsid w:val="006B5D25"/>
    <w:rsid w:val="006C0D76"/>
    <w:rsid w:val="006C4D30"/>
    <w:rsid w:val="006D3D76"/>
    <w:rsid w:val="006F4D61"/>
    <w:rsid w:val="006F6BD9"/>
    <w:rsid w:val="0072043F"/>
    <w:rsid w:val="00733487"/>
    <w:rsid w:val="00736F67"/>
    <w:rsid w:val="0074748E"/>
    <w:rsid w:val="00760FDC"/>
    <w:rsid w:val="00773245"/>
    <w:rsid w:val="00780E5A"/>
    <w:rsid w:val="00784657"/>
    <w:rsid w:val="00792897"/>
    <w:rsid w:val="007B4098"/>
    <w:rsid w:val="007C625D"/>
    <w:rsid w:val="007C6A64"/>
    <w:rsid w:val="007D4550"/>
    <w:rsid w:val="007D5C58"/>
    <w:rsid w:val="007F7C77"/>
    <w:rsid w:val="008019C7"/>
    <w:rsid w:val="00804C81"/>
    <w:rsid w:val="008146FD"/>
    <w:rsid w:val="008345A6"/>
    <w:rsid w:val="00834B41"/>
    <w:rsid w:val="00835844"/>
    <w:rsid w:val="0084198B"/>
    <w:rsid w:val="008460EF"/>
    <w:rsid w:val="008469C0"/>
    <w:rsid w:val="00852D5D"/>
    <w:rsid w:val="00864487"/>
    <w:rsid w:val="00865781"/>
    <w:rsid w:val="0086713A"/>
    <w:rsid w:val="0087186B"/>
    <w:rsid w:val="0087772C"/>
    <w:rsid w:val="00890346"/>
    <w:rsid w:val="00893D13"/>
    <w:rsid w:val="008A43DF"/>
    <w:rsid w:val="008B661F"/>
    <w:rsid w:val="008C4AF6"/>
    <w:rsid w:val="009053E9"/>
    <w:rsid w:val="00907F0D"/>
    <w:rsid w:val="009112FE"/>
    <w:rsid w:val="00934FFF"/>
    <w:rsid w:val="00942C36"/>
    <w:rsid w:val="009513E7"/>
    <w:rsid w:val="00952365"/>
    <w:rsid w:val="00962B6A"/>
    <w:rsid w:val="0098260E"/>
    <w:rsid w:val="009852A2"/>
    <w:rsid w:val="00992895"/>
    <w:rsid w:val="00994F01"/>
    <w:rsid w:val="009A27A6"/>
    <w:rsid w:val="009A2C65"/>
    <w:rsid w:val="009A3838"/>
    <w:rsid w:val="009B4107"/>
    <w:rsid w:val="009E6EEE"/>
    <w:rsid w:val="009F2EDD"/>
    <w:rsid w:val="00A04F58"/>
    <w:rsid w:val="00A07B24"/>
    <w:rsid w:val="00A122E5"/>
    <w:rsid w:val="00A14A29"/>
    <w:rsid w:val="00A30344"/>
    <w:rsid w:val="00A34164"/>
    <w:rsid w:val="00A348F5"/>
    <w:rsid w:val="00A350B4"/>
    <w:rsid w:val="00A450F6"/>
    <w:rsid w:val="00A453A0"/>
    <w:rsid w:val="00A515ED"/>
    <w:rsid w:val="00A65EF9"/>
    <w:rsid w:val="00A81DFB"/>
    <w:rsid w:val="00A82C0F"/>
    <w:rsid w:val="00A83D82"/>
    <w:rsid w:val="00A90317"/>
    <w:rsid w:val="00A904F5"/>
    <w:rsid w:val="00AD17EA"/>
    <w:rsid w:val="00AE66AD"/>
    <w:rsid w:val="00B05494"/>
    <w:rsid w:val="00B1656D"/>
    <w:rsid w:val="00B357DF"/>
    <w:rsid w:val="00B61647"/>
    <w:rsid w:val="00B622CC"/>
    <w:rsid w:val="00BC2FFA"/>
    <w:rsid w:val="00BD4894"/>
    <w:rsid w:val="00C06AEF"/>
    <w:rsid w:val="00C533C6"/>
    <w:rsid w:val="00C64890"/>
    <w:rsid w:val="00C67A5E"/>
    <w:rsid w:val="00C758AF"/>
    <w:rsid w:val="00C8000A"/>
    <w:rsid w:val="00CA00B7"/>
    <w:rsid w:val="00CA3D8C"/>
    <w:rsid w:val="00CA7903"/>
    <w:rsid w:val="00CB0101"/>
    <w:rsid w:val="00CB126E"/>
    <w:rsid w:val="00CB2849"/>
    <w:rsid w:val="00CC2634"/>
    <w:rsid w:val="00CE0263"/>
    <w:rsid w:val="00D13B1B"/>
    <w:rsid w:val="00D13DE7"/>
    <w:rsid w:val="00D17072"/>
    <w:rsid w:val="00D343FC"/>
    <w:rsid w:val="00D47406"/>
    <w:rsid w:val="00D47741"/>
    <w:rsid w:val="00D94237"/>
    <w:rsid w:val="00DA0AF9"/>
    <w:rsid w:val="00DA16B7"/>
    <w:rsid w:val="00DA27F8"/>
    <w:rsid w:val="00DA3876"/>
    <w:rsid w:val="00DB49CB"/>
    <w:rsid w:val="00DB70D8"/>
    <w:rsid w:val="00DB7900"/>
    <w:rsid w:val="00DC6087"/>
    <w:rsid w:val="00DD7E7F"/>
    <w:rsid w:val="00DD7F9A"/>
    <w:rsid w:val="00DF38F9"/>
    <w:rsid w:val="00E02D35"/>
    <w:rsid w:val="00E10155"/>
    <w:rsid w:val="00E14EE5"/>
    <w:rsid w:val="00E40EB8"/>
    <w:rsid w:val="00E44887"/>
    <w:rsid w:val="00E47606"/>
    <w:rsid w:val="00E53D35"/>
    <w:rsid w:val="00E55BB4"/>
    <w:rsid w:val="00E66571"/>
    <w:rsid w:val="00E66F6A"/>
    <w:rsid w:val="00E72631"/>
    <w:rsid w:val="00E74E03"/>
    <w:rsid w:val="00E85401"/>
    <w:rsid w:val="00EA3000"/>
    <w:rsid w:val="00EA6CDB"/>
    <w:rsid w:val="00EC05FC"/>
    <w:rsid w:val="00ED2E27"/>
    <w:rsid w:val="00EF484E"/>
    <w:rsid w:val="00F0332F"/>
    <w:rsid w:val="00F04604"/>
    <w:rsid w:val="00F06463"/>
    <w:rsid w:val="00F14D9F"/>
    <w:rsid w:val="00F55095"/>
    <w:rsid w:val="00F6373B"/>
    <w:rsid w:val="00F658AF"/>
    <w:rsid w:val="00F70259"/>
    <w:rsid w:val="00F7500B"/>
    <w:rsid w:val="00FD72B1"/>
    <w:rsid w:val="00FF34CC"/>
    <w:rsid w:val="00FF360E"/>
    <w:rsid w:val="00FF61EC"/>
    <w:rsid w:val="00FF6C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24816E"/>
  <w15:docId w15:val="{C29F7D25-3FE0-8C41-BC31-69ADA4DAD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New Roman"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2">
    <w:name w:val="heading 2"/>
    <w:basedOn w:val="Normal"/>
    <w:next w:val="Normal"/>
    <w:link w:val="Heading2Char"/>
    <w:uiPriority w:val="9"/>
    <w:semiHidden/>
    <w:unhideWhenUsed/>
    <w:qFormat/>
    <w:rsid w:val="00512EC7"/>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link w:val="Heading4Char"/>
    <w:uiPriority w:val="9"/>
    <w:qFormat/>
    <w:rsid w:val="00A515ED"/>
    <w:pPr>
      <w:spacing w:before="100" w:beforeAutospacing="1" w:after="100" w:afterAutospacing="1"/>
      <w:outlineLvl w:val="3"/>
    </w:pPr>
    <w:rPr>
      <w:rFonts w:ascii="Times New Roman" w:hAnsi="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A">
    <w:name w:val="APA"/>
    <w:basedOn w:val="Title"/>
    <w:pPr>
      <w:spacing w:before="0" w:after="0" w:line="480" w:lineRule="auto"/>
      <w:ind w:firstLine="540"/>
      <w:jc w:val="left"/>
    </w:pPr>
    <w:rPr>
      <w:b w:val="0"/>
      <w:kern w:val="0"/>
      <w:sz w:val="24"/>
    </w:rPr>
  </w:style>
  <w:style w:type="paragraph" w:styleId="Header">
    <w:name w:val="header"/>
    <w:basedOn w:val="Normal"/>
    <w:semiHidden/>
    <w:pPr>
      <w:tabs>
        <w:tab w:val="center" w:pos="4320"/>
        <w:tab w:val="right" w:pos="8640"/>
      </w:tabs>
    </w:pPr>
    <w:rPr>
      <w:rFonts w:ascii="Times New Roman" w:hAnsi="Times New Roman"/>
    </w:rPr>
  </w:style>
  <w:style w:type="character" w:styleId="PageNumber">
    <w:name w:val="page number"/>
    <w:basedOn w:val="DefaultParagraphFont"/>
    <w:semiHidden/>
  </w:style>
  <w:style w:type="character" w:styleId="Hyperlink">
    <w:name w:val="Hyperlink"/>
    <w:basedOn w:val="DefaultParagraphFont"/>
    <w:semiHidden/>
    <w:rPr>
      <w:color w:val="0000FF"/>
      <w:u w:val="single"/>
    </w:rPr>
  </w:style>
  <w:style w:type="paragraph" w:styleId="Title">
    <w:name w:val="Title"/>
    <w:basedOn w:val="Normal"/>
    <w:qFormat/>
    <w:pPr>
      <w:spacing w:before="240" w:after="60"/>
      <w:jc w:val="center"/>
    </w:pPr>
    <w:rPr>
      <w:b/>
      <w:kern w:val="28"/>
      <w:sz w:val="32"/>
    </w:rPr>
  </w:style>
  <w:style w:type="paragraph" w:styleId="Footer">
    <w:name w:val="footer"/>
    <w:basedOn w:val="Normal"/>
    <w:semiHidden/>
    <w:pPr>
      <w:tabs>
        <w:tab w:val="center" w:pos="4320"/>
        <w:tab w:val="right" w:pos="8640"/>
      </w:tabs>
    </w:pPr>
  </w:style>
  <w:style w:type="character" w:styleId="FollowedHyperlink">
    <w:name w:val="FollowedHyperlink"/>
    <w:basedOn w:val="DefaultParagraphFont"/>
    <w:semiHidden/>
    <w:rPr>
      <w:color w:val="800080"/>
      <w:u w:val="single"/>
    </w:rPr>
  </w:style>
  <w:style w:type="paragraph" w:styleId="BodyText">
    <w:name w:val="Body Text"/>
    <w:basedOn w:val="Normal"/>
    <w:semiHidden/>
    <w:pPr>
      <w:spacing w:line="480" w:lineRule="auto"/>
      <w:jc w:val="center"/>
    </w:pPr>
  </w:style>
  <w:style w:type="paragraph" w:styleId="BodyText2">
    <w:name w:val="Body Text 2"/>
    <w:basedOn w:val="Normal"/>
    <w:semiHidden/>
    <w:pPr>
      <w:spacing w:line="480" w:lineRule="auto"/>
      <w:ind w:left="1080" w:hanging="540"/>
    </w:pPr>
    <w:rPr>
      <w:rFonts w:ascii="Times New Roman" w:hAnsi="Times New Roman"/>
    </w:rPr>
  </w:style>
  <w:style w:type="character" w:styleId="Emphasis">
    <w:name w:val="Emphasis"/>
    <w:basedOn w:val="DefaultParagraphFont"/>
    <w:uiPriority w:val="20"/>
    <w:qFormat/>
    <w:rsid w:val="00A450F6"/>
    <w:rPr>
      <w:i/>
      <w:iCs/>
    </w:rPr>
  </w:style>
  <w:style w:type="character" w:styleId="CommentReference">
    <w:name w:val="annotation reference"/>
    <w:basedOn w:val="DefaultParagraphFont"/>
    <w:uiPriority w:val="99"/>
    <w:semiHidden/>
    <w:unhideWhenUsed/>
    <w:rsid w:val="0087186B"/>
    <w:rPr>
      <w:sz w:val="16"/>
      <w:szCs w:val="16"/>
    </w:rPr>
  </w:style>
  <w:style w:type="paragraph" w:styleId="CommentText">
    <w:name w:val="annotation text"/>
    <w:basedOn w:val="Normal"/>
    <w:link w:val="CommentTextChar"/>
    <w:uiPriority w:val="99"/>
    <w:semiHidden/>
    <w:unhideWhenUsed/>
    <w:rsid w:val="0087186B"/>
    <w:rPr>
      <w:sz w:val="20"/>
    </w:rPr>
  </w:style>
  <w:style w:type="character" w:customStyle="1" w:styleId="CommentTextChar">
    <w:name w:val="Comment Text Char"/>
    <w:basedOn w:val="DefaultParagraphFont"/>
    <w:link w:val="CommentText"/>
    <w:uiPriority w:val="99"/>
    <w:semiHidden/>
    <w:rsid w:val="0087186B"/>
  </w:style>
  <w:style w:type="paragraph" w:styleId="CommentSubject">
    <w:name w:val="annotation subject"/>
    <w:basedOn w:val="CommentText"/>
    <w:next w:val="CommentText"/>
    <w:link w:val="CommentSubjectChar"/>
    <w:uiPriority w:val="99"/>
    <w:semiHidden/>
    <w:unhideWhenUsed/>
    <w:rsid w:val="0087186B"/>
    <w:rPr>
      <w:b/>
      <w:bCs/>
    </w:rPr>
  </w:style>
  <w:style w:type="character" w:customStyle="1" w:styleId="CommentSubjectChar">
    <w:name w:val="Comment Subject Char"/>
    <w:basedOn w:val="CommentTextChar"/>
    <w:link w:val="CommentSubject"/>
    <w:uiPriority w:val="99"/>
    <w:semiHidden/>
    <w:rsid w:val="0087186B"/>
    <w:rPr>
      <w:b/>
      <w:bCs/>
    </w:rPr>
  </w:style>
  <w:style w:type="paragraph" w:styleId="BalloonText">
    <w:name w:val="Balloon Text"/>
    <w:basedOn w:val="Normal"/>
    <w:link w:val="BalloonTextChar"/>
    <w:uiPriority w:val="99"/>
    <w:semiHidden/>
    <w:unhideWhenUsed/>
    <w:rsid w:val="0087186B"/>
    <w:rPr>
      <w:rFonts w:ascii="Tahoma" w:hAnsi="Tahoma" w:cs="Tahoma"/>
      <w:sz w:val="16"/>
      <w:szCs w:val="16"/>
    </w:rPr>
  </w:style>
  <w:style w:type="character" w:customStyle="1" w:styleId="BalloonTextChar">
    <w:name w:val="Balloon Text Char"/>
    <w:basedOn w:val="DefaultParagraphFont"/>
    <w:link w:val="BalloonText"/>
    <w:uiPriority w:val="99"/>
    <w:semiHidden/>
    <w:rsid w:val="0087186B"/>
    <w:rPr>
      <w:rFonts w:ascii="Tahoma" w:hAnsi="Tahoma" w:cs="Tahoma"/>
      <w:sz w:val="16"/>
      <w:szCs w:val="16"/>
    </w:rPr>
  </w:style>
  <w:style w:type="table" w:styleId="TableGrid">
    <w:name w:val="Table Grid"/>
    <w:basedOn w:val="TableNormal"/>
    <w:uiPriority w:val="59"/>
    <w:rsid w:val="00A904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890346"/>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ing4Char">
    <w:name w:val="Heading 4 Char"/>
    <w:basedOn w:val="DefaultParagraphFont"/>
    <w:link w:val="Heading4"/>
    <w:uiPriority w:val="9"/>
    <w:rsid w:val="00A515ED"/>
    <w:rPr>
      <w:rFonts w:ascii="Times New Roman" w:hAnsi="Times New Roman"/>
      <w:b/>
      <w:bCs/>
      <w:sz w:val="24"/>
      <w:szCs w:val="24"/>
    </w:rPr>
  </w:style>
  <w:style w:type="paragraph" w:styleId="NormalWeb">
    <w:name w:val="Normal (Web)"/>
    <w:basedOn w:val="Normal"/>
    <w:uiPriority w:val="99"/>
    <w:semiHidden/>
    <w:unhideWhenUsed/>
    <w:rsid w:val="00A515ED"/>
    <w:pPr>
      <w:spacing w:before="100" w:beforeAutospacing="1" w:after="100" w:afterAutospacing="1"/>
    </w:pPr>
    <w:rPr>
      <w:rFonts w:ascii="Times New Roman" w:hAnsi="Times New Roman"/>
      <w:szCs w:val="24"/>
    </w:rPr>
  </w:style>
  <w:style w:type="paragraph" w:customStyle="1" w:styleId="citation">
    <w:name w:val="citation"/>
    <w:basedOn w:val="Normal"/>
    <w:rsid w:val="00A515ED"/>
    <w:pPr>
      <w:spacing w:before="100" w:beforeAutospacing="1" w:after="100" w:afterAutospacing="1"/>
    </w:pPr>
    <w:rPr>
      <w:rFonts w:ascii="Times New Roman" w:hAnsi="Times New Roman"/>
      <w:szCs w:val="24"/>
    </w:rPr>
  </w:style>
  <w:style w:type="character" w:customStyle="1" w:styleId="apple-converted-space">
    <w:name w:val="apple-converted-space"/>
    <w:basedOn w:val="DefaultParagraphFont"/>
    <w:rsid w:val="00A515ED"/>
  </w:style>
  <w:style w:type="character" w:styleId="Strong">
    <w:name w:val="Strong"/>
    <w:basedOn w:val="DefaultParagraphFont"/>
    <w:uiPriority w:val="22"/>
    <w:qFormat/>
    <w:rsid w:val="00A515ED"/>
    <w:rPr>
      <w:b/>
      <w:bCs/>
    </w:rPr>
  </w:style>
  <w:style w:type="character" w:styleId="UnresolvedMention">
    <w:name w:val="Unresolved Mention"/>
    <w:basedOn w:val="DefaultParagraphFont"/>
    <w:uiPriority w:val="99"/>
    <w:semiHidden/>
    <w:unhideWhenUsed/>
    <w:rsid w:val="00DA3876"/>
    <w:rPr>
      <w:color w:val="605E5C"/>
      <w:shd w:val="clear" w:color="auto" w:fill="E1DFDD"/>
    </w:rPr>
  </w:style>
  <w:style w:type="character" w:customStyle="1" w:styleId="Heading2Char">
    <w:name w:val="Heading 2 Char"/>
    <w:basedOn w:val="DefaultParagraphFont"/>
    <w:link w:val="Heading2"/>
    <w:uiPriority w:val="9"/>
    <w:semiHidden/>
    <w:rsid w:val="00512EC7"/>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547983">
      <w:bodyDiv w:val="1"/>
      <w:marLeft w:val="0"/>
      <w:marRight w:val="0"/>
      <w:marTop w:val="0"/>
      <w:marBottom w:val="0"/>
      <w:divBdr>
        <w:top w:val="none" w:sz="0" w:space="0" w:color="auto"/>
        <w:left w:val="none" w:sz="0" w:space="0" w:color="auto"/>
        <w:bottom w:val="none" w:sz="0" w:space="0" w:color="auto"/>
        <w:right w:val="none" w:sz="0" w:space="0" w:color="auto"/>
      </w:divBdr>
      <w:divsChild>
        <w:div w:id="393546164">
          <w:marLeft w:val="0"/>
          <w:marRight w:val="0"/>
          <w:marTop w:val="0"/>
          <w:marBottom w:val="0"/>
          <w:divBdr>
            <w:top w:val="none" w:sz="0" w:space="0" w:color="auto"/>
            <w:left w:val="none" w:sz="0" w:space="0" w:color="auto"/>
            <w:bottom w:val="none" w:sz="0" w:space="0" w:color="auto"/>
            <w:right w:val="none" w:sz="0" w:space="0" w:color="auto"/>
          </w:divBdr>
        </w:div>
        <w:div w:id="588120097">
          <w:marLeft w:val="0"/>
          <w:marRight w:val="0"/>
          <w:marTop w:val="0"/>
          <w:marBottom w:val="0"/>
          <w:divBdr>
            <w:top w:val="none" w:sz="0" w:space="0" w:color="auto"/>
            <w:left w:val="none" w:sz="0" w:space="0" w:color="auto"/>
            <w:bottom w:val="none" w:sz="0" w:space="0" w:color="auto"/>
            <w:right w:val="none" w:sz="0" w:space="0" w:color="auto"/>
          </w:divBdr>
        </w:div>
        <w:div w:id="895969618">
          <w:marLeft w:val="0"/>
          <w:marRight w:val="0"/>
          <w:marTop w:val="0"/>
          <w:marBottom w:val="0"/>
          <w:divBdr>
            <w:top w:val="none" w:sz="0" w:space="0" w:color="auto"/>
            <w:left w:val="none" w:sz="0" w:space="0" w:color="auto"/>
            <w:bottom w:val="none" w:sz="0" w:space="0" w:color="auto"/>
            <w:right w:val="none" w:sz="0" w:space="0" w:color="auto"/>
          </w:divBdr>
        </w:div>
        <w:div w:id="1076709132">
          <w:marLeft w:val="0"/>
          <w:marRight w:val="0"/>
          <w:marTop w:val="0"/>
          <w:marBottom w:val="0"/>
          <w:divBdr>
            <w:top w:val="none" w:sz="0" w:space="0" w:color="auto"/>
            <w:left w:val="none" w:sz="0" w:space="0" w:color="auto"/>
            <w:bottom w:val="none" w:sz="0" w:space="0" w:color="auto"/>
            <w:right w:val="none" w:sz="0" w:space="0" w:color="auto"/>
          </w:divBdr>
        </w:div>
        <w:div w:id="1431437412">
          <w:marLeft w:val="0"/>
          <w:marRight w:val="0"/>
          <w:marTop w:val="0"/>
          <w:marBottom w:val="0"/>
          <w:divBdr>
            <w:top w:val="none" w:sz="0" w:space="0" w:color="auto"/>
            <w:left w:val="none" w:sz="0" w:space="0" w:color="auto"/>
            <w:bottom w:val="none" w:sz="0" w:space="0" w:color="auto"/>
            <w:right w:val="none" w:sz="0" w:space="0" w:color="auto"/>
          </w:divBdr>
        </w:div>
        <w:div w:id="2120758789">
          <w:marLeft w:val="0"/>
          <w:marRight w:val="0"/>
          <w:marTop w:val="0"/>
          <w:marBottom w:val="0"/>
          <w:divBdr>
            <w:top w:val="none" w:sz="0" w:space="0" w:color="auto"/>
            <w:left w:val="none" w:sz="0" w:space="0" w:color="auto"/>
            <w:bottom w:val="none" w:sz="0" w:space="0" w:color="auto"/>
            <w:right w:val="none" w:sz="0" w:space="0" w:color="auto"/>
          </w:divBdr>
        </w:div>
      </w:divsChild>
    </w:div>
    <w:div w:id="274336796">
      <w:bodyDiv w:val="1"/>
      <w:marLeft w:val="0"/>
      <w:marRight w:val="0"/>
      <w:marTop w:val="0"/>
      <w:marBottom w:val="0"/>
      <w:divBdr>
        <w:top w:val="none" w:sz="0" w:space="0" w:color="auto"/>
        <w:left w:val="none" w:sz="0" w:space="0" w:color="auto"/>
        <w:bottom w:val="none" w:sz="0" w:space="0" w:color="auto"/>
        <w:right w:val="none" w:sz="0" w:space="0" w:color="auto"/>
      </w:divBdr>
      <w:divsChild>
        <w:div w:id="1036738226">
          <w:marLeft w:val="0"/>
          <w:marRight w:val="0"/>
          <w:marTop w:val="0"/>
          <w:marBottom w:val="0"/>
          <w:divBdr>
            <w:top w:val="single" w:sz="2" w:space="0" w:color="E5E7EB"/>
            <w:left w:val="single" w:sz="2" w:space="0" w:color="E5E7EB"/>
            <w:bottom w:val="single" w:sz="2" w:space="0" w:color="E5E7EB"/>
            <w:right w:val="single" w:sz="2" w:space="0" w:color="E5E7EB"/>
          </w:divBdr>
          <w:divsChild>
            <w:div w:id="110511614">
              <w:marLeft w:val="0"/>
              <w:marRight w:val="0"/>
              <w:marTop w:val="0"/>
              <w:marBottom w:val="0"/>
              <w:divBdr>
                <w:top w:val="single" w:sz="2" w:space="0" w:color="E5E7EB"/>
                <w:left w:val="single" w:sz="2" w:space="0" w:color="E5E7EB"/>
                <w:bottom w:val="single" w:sz="2" w:space="0" w:color="E5E7EB"/>
                <w:right w:val="single" w:sz="2" w:space="0" w:color="E5E7EB"/>
              </w:divBdr>
              <w:divsChild>
                <w:div w:id="1751391648">
                  <w:marLeft w:val="0"/>
                  <w:marRight w:val="0"/>
                  <w:marTop w:val="0"/>
                  <w:marBottom w:val="0"/>
                  <w:divBdr>
                    <w:top w:val="single" w:sz="2" w:space="0" w:color="E5E7EB"/>
                    <w:left w:val="single" w:sz="2" w:space="0" w:color="E5E7EB"/>
                    <w:bottom w:val="single" w:sz="2" w:space="0" w:color="E5E7EB"/>
                    <w:right w:val="single" w:sz="2" w:space="0" w:color="E5E7EB"/>
                  </w:divBdr>
                  <w:divsChild>
                    <w:div w:id="85274646">
                      <w:marLeft w:val="0"/>
                      <w:marRight w:val="0"/>
                      <w:marTop w:val="0"/>
                      <w:marBottom w:val="0"/>
                      <w:divBdr>
                        <w:top w:val="single" w:sz="2" w:space="0" w:color="E5E7EB"/>
                        <w:left w:val="single" w:sz="2" w:space="0" w:color="E5E7EB"/>
                        <w:bottom w:val="single" w:sz="2" w:space="0" w:color="E5E7EB"/>
                        <w:right w:val="single" w:sz="2" w:space="0" w:color="E5E7EB"/>
                      </w:divBdr>
                      <w:divsChild>
                        <w:div w:id="8563155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44102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98275564">
          <w:marLeft w:val="0"/>
          <w:marRight w:val="0"/>
          <w:marTop w:val="0"/>
          <w:marBottom w:val="0"/>
          <w:divBdr>
            <w:top w:val="single" w:sz="2" w:space="0" w:color="auto"/>
            <w:left w:val="single" w:sz="2" w:space="0" w:color="auto"/>
            <w:bottom w:val="single" w:sz="2" w:space="0" w:color="auto"/>
            <w:right w:val="single" w:sz="2" w:space="0" w:color="auto"/>
          </w:divBdr>
        </w:div>
      </w:divsChild>
    </w:div>
    <w:div w:id="459422890">
      <w:bodyDiv w:val="1"/>
      <w:marLeft w:val="0"/>
      <w:marRight w:val="0"/>
      <w:marTop w:val="0"/>
      <w:marBottom w:val="0"/>
      <w:divBdr>
        <w:top w:val="none" w:sz="0" w:space="0" w:color="auto"/>
        <w:left w:val="none" w:sz="0" w:space="0" w:color="auto"/>
        <w:bottom w:val="none" w:sz="0" w:space="0" w:color="auto"/>
        <w:right w:val="none" w:sz="0" w:space="0" w:color="auto"/>
      </w:divBdr>
    </w:div>
    <w:div w:id="545947612">
      <w:bodyDiv w:val="1"/>
      <w:marLeft w:val="0"/>
      <w:marRight w:val="0"/>
      <w:marTop w:val="0"/>
      <w:marBottom w:val="0"/>
      <w:divBdr>
        <w:top w:val="none" w:sz="0" w:space="0" w:color="auto"/>
        <w:left w:val="none" w:sz="0" w:space="0" w:color="auto"/>
        <w:bottom w:val="none" w:sz="0" w:space="0" w:color="auto"/>
        <w:right w:val="none" w:sz="0" w:space="0" w:color="auto"/>
      </w:divBdr>
      <w:divsChild>
        <w:div w:id="664478962">
          <w:marLeft w:val="0"/>
          <w:marRight w:val="0"/>
          <w:marTop w:val="0"/>
          <w:marBottom w:val="0"/>
          <w:divBdr>
            <w:top w:val="single" w:sz="2" w:space="0" w:color="E5E7EB"/>
            <w:left w:val="single" w:sz="2" w:space="0" w:color="E5E7EB"/>
            <w:bottom w:val="single" w:sz="2" w:space="0" w:color="E5E7EB"/>
            <w:right w:val="single" w:sz="2" w:space="0" w:color="E5E7EB"/>
          </w:divBdr>
          <w:divsChild>
            <w:div w:id="2110806884">
              <w:marLeft w:val="0"/>
              <w:marRight w:val="0"/>
              <w:marTop w:val="0"/>
              <w:marBottom w:val="0"/>
              <w:divBdr>
                <w:top w:val="single" w:sz="2" w:space="0" w:color="E5E7EB"/>
                <w:left w:val="single" w:sz="2" w:space="0" w:color="E5E7EB"/>
                <w:bottom w:val="single" w:sz="2" w:space="0" w:color="E5E7EB"/>
                <w:right w:val="single" w:sz="2" w:space="0" w:color="E5E7EB"/>
              </w:divBdr>
              <w:divsChild>
                <w:div w:id="2096776497">
                  <w:marLeft w:val="0"/>
                  <w:marRight w:val="0"/>
                  <w:marTop w:val="0"/>
                  <w:marBottom w:val="0"/>
                  <w:divBdr>
                    <w:top w:val="single" w:sz="2" w:space="0" w:color="E5E7EB"/>
                    <w:left w:val="single" w:sz="2" w:space="0" w:color="E5E7EB"/>
                    <w:bottom w:val="single" w:sz="2" w:space="0" w:color="E5E7EB"/>
                    <w:right w:val="single" w:sz="2" w:space="0" w:color="E5E7EB"/>
                  </w:divBdr>
                  <w:divsChild>
                    <w:div w:id="1802456279">
                      <w:marLeft w:val="0"/>
                      <w:marRight w:val="0"/>
                      <w:marTop w:val="0"/>
                      <w:marBottom w:val="0"/>
                      <w:divBdr>
                        <w:top w:val="single" w:sz="2" w:space="0" w:color="E5E7EB"/>
                        <w:left w:val="single" w:sz="2" w:space="0" w:color="E5E7EB"/>
                        <w:bottom w:val="single" w:sz="2" w:space="0" w:color="E5E7EB"/>
                        <w:right w:val="single" w:sz="2" w:space="0" w:color="E5E7EB"/>
                      </w:divBdr>
                      <w:divsChild>
                        <w:div w:id="20273621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111674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6678373">
          <w:marLeft w:val="0"/>
          <w:marRight w:val="0"/>
          <w:marTop w:val="0"/>
          <w:marBottom w:val="0"/>
          <w:divBdr>
            <w:top w:val="single" w:sz="2" w:space="0" w:color="auto"/>
            <w:left w:val="single" w:sz="2" w:space="0" w:color="auto"/>
            <w:bottom w:val="single" w:sz="2" w:space="0" w:color="auto"/>
            <w:right w:val="single" w:sz="2" w:space="0" w:color="auto"/>
          </w:divBdr>
        </w:div>
      </w:divsChild>
    </w:div>
    <w:div w:id="628046732">
      <w:bodyDiv w:val="1"/>
      <w:marLeft w:val="0"/>
      <w:marRight w:val="0"/>
      <w:marTop w:val="0"/>
      <w:marBottom w:val="0"/>
      <w:divBdr>
        <w:top w:val="none" w:sz="0" w:space="0" w:color="auto"/>
        <w:left w:val="none" w:sz="0" w:space="0" w:color="auto"/>
        <w:bottom w:val="none" w:sz="0" w:space="0" w:color="auto"/>
        <w:right w:val="none" w:sz="0" w:space="0" w:color="auto"/>
      </w:divBdr>
    </w:div>
    <w:div w:id="630287661">
      <w:bodyDiv w:val="1"/>
      <w:marLeft w:val="0"/>
      <w:marRight w:val="0"/>
      <w:marTop w:val="0"/>
      <w:marBottom w:val="0"/>
      <w:divBdr>
        <w:top w:val="none" w:sz="0" w:space="0" w:color="auto"/>
        <w:left w:val="none" w:sz="0" w:space="0" w:color="auto"/>
        <w:bottom w:val="none" w:sz="0" w:space="0" w:color="auto"/>
        <w:right w:val="none" w:sz="0" w:space="0" w:color="auto"/>
      </w:divBdr>
      <w:divsChild>
        <w:div w:id="1520581617">
          <w:marLeft w:val="0"/>
          <w:marRight w:val="0"/>
          <w:marTop w:val="0"/>
          <w:marBottom w:val="0"/>
          <w:divBdr>
            <w:top w:val="none" w:sz="0" w:space="0" w:color="auto"/>
            <w:left w:val="none" w:sz="0" w:space="0" w:color="auto"/>
            <w:bottom w:val="none" w:sz="0" w:space="0" w:color="auto"/>
            <w:right w:val="none" w:sz="0" w:space="0" w:color="auto"/>
          </w:divBdr>
        </w:div>
      </w:divsChild>
    </w:div>
    <w:div w:id="720520385">
      <w:bodyDiv w:val="1"/>
      <w:marLeft w:val="0"/>
      <w:marRight w:val="0"/>
      <w:marTop w:val="0"/>
      <w:marBottom w:val="0"/>
      <w:divBdr>
        <w:top w:val="none" w:sz="0" w:space="0" w:color="auto"/>
        <w:left w:val="none" w:sz="0" w:space="0" w:color="auto"/>
        <w:bottom w:val="none" w:sz="0" w:space="0" w:color="auto"/>
        <w:right w:val="none" w:sz="0" w:space="0" w:color="auto"/>
      </w:divBdr>
    </w:div>
    <w:div w:id="726563746">
      <w:bodyDiv w:val="1"/>
      <w:marLeft w:val="0"/>
      <w:marRight w:val="0"/>
      <w:marTop w:val="0"/>
      <w:marBottom w:val="0"/>
      <w:divBdr>
        <w:top w:val="none" w:sz="0" w:space="0" w:color="auto"/>
        <w:left w:val="none" w:sz="0" w:space="0" w:color="auto"/>
        <w:bottom w:val="none" w:sz="0" w:space="0" w:color="auto"/>
        <w:right w:val="none" w:sz="0" w:space="0" w:color="auto"/>
      </w:divBdr>
      <w:divsChild>
        <w:div w:id="323630143">
          <w:marLeft w:val="0"/>
          <w:marRight w:val="0"/>
          <w:marTop w:val="0"/>
          <w:marBottom w:val="0"/>
          <w:divBdr>
            <w:top w:val="none" w:sz="0" w:space="0" w:color="auto"/>
            <w:left w:val="none" w:sz="0" w:space="0" w:color="auto"/>
            <w:bottom w:val="none" w:sz="0" w:space="0" w:color="auto"/>
            <w:right w:val="none" w:sz="0" w:space="0" w:color="auto"/>
          </w:divBdr>
        </w:div>
        <w:div w:id="1746418757">
          <w:marLeft w:val="0"/>
          <w:marRight w:val="0"/>
          <w:marTop w:val="0"/>
          <w:marBottom w:val="0"/>
          <w:divBdr>
            <w:top w:val="none" w:sz="0" w:space="0" w:color="auto"/>
            <w:left w:val="none" w:sz="0" w:space="0" w:color="auto"/>
            <w:bottom w:val="none" w:sz="0" w:space="0" w:color="auto"/>
            <w:right w:val="none" w:sz="0" w:space="0" w:color="auto"/>
          </w:divBdr>
        </w:div>
      </w:divsChild>
    </w:div>
    <w:div w:id="756636958">
      <w:bodyDiv w:val="1"/>
      <w:marLeft w:val="0"/>
      <w:marRight w:val="0"/>
      <w:marTop w:val="0"/>
      <w:marBottom w:val="0"/>
      <w:divBdr>
        <w:top w:val="none" w:sz="0" w:space="0" w:color="auto"/>
        <w:left w:val="none" w:sz="0" w:space="0" w:color="auto"/>
        <w:bottom w:val="none" w:sz="0" w:space="0" w:color="auto"/>
        <w:right w:val="none" w:sz="0" w:space="0" w:color="auto"/>
      </w:divBdr>
    </w:div>
    <w:div w:id="847520164">
      <w:bodyDiv w:val="1"/>
      <w:marLeft w:val="0"/>
      <w:marRight w:val="0"/>
      <w:marTop w:val="0"/>
      <w:marBottom w:val="0"/>
      <w:divBdr>
        <w:top w:val="none" w:sz="0" w:space="0" w:color="auto"/>
        <w:left w:val="none" w:sz="0" w:space="0" w:color="auto"/>
        <w:bottom w:val="none" w:sz="0" w:space="0" w:color="auto"/>
        <w:right w:val="none" w:sz="0" w:space="0" w:color="auto"/>
      </w:divBdr>
    </w:div>
    <w:div w:id="1383556999">
      <w:bodyDiv w:val="1"/>
      <w:marLeft w:val="0"/>
      <w:marRight w:val="0"/>
      <w:marTop w:val="0"/>
      <w:marBottom w:val="0"/>
      <w:divBdr>
        <w:top w:val="none" w:sz="0" w:space="0" w:color="auto"/>
        <w:left w:val="none" w:sz="0" w:space="0" w:color="auto"/>
        <w:bottom w:val="none" w:sz="0" w:space="0" w:color="auto"/>
        <w:right w:val="none" w:sz="0" w:space="0" w:color="auto"/>
      </w:divBdr>
    </w:div>
    <w:div w:id="1538614720">
      <w:bodyDiv w:val="1"/>
      <w:marLeft w:val="0"/>
      <w:marRight w:val="0"/>
      <w:marTop w:val="0"/>
      <w:marBottom w:val="0"/>
      <w:divBdr>
        <w:top w:val="none" w:sz="0" w:space="0" w:color="auto"/>
        <w:left w:val="none" w:sz="0" w:space="0" w:color="auto"/>
        <w:bottom w:val="none" w:sz="0" w:space="0" w:color="auto"/>
        <w:right w:val="none" w:sz="0" w:space="0" w:color="auto"/>
      </w:divBdr>
    </w:div>
    <w:div w:id="1838497727">
      <w:bodyDiv w:val="1"/>
      <w:marLeft w:val="0"/>
      <w:marRight w:val="0"/>
      <w:marTop w:val="0"/>
      <w:marBottom w:val="0"/>
      <w:divBdr>
        <w:top w:val="none" w:sz="0" w:space="0" w:color="auto"/>
        <w:left w:val="none" w:sz="0" w:space="0" w:color="auto"/>
        <w:bottom w:val="none" w:sz="0" w:space="0" w:color="auto"/>
        <w:right w:val="none" w:sz="0" w:space="0" w:color="auto"/>
      </w:divBdr>
    </w:div>
    <w:div w:id="1842086634">
      <w:bodyDiv w:val="1"/>
      <w:marLeft w:val="0"/>
      <w:marRight w:val="0"/>
      <w:marTop w:val="0"/>
      <w:marBottom w:val="0"/>
      <w:divBdr>
        <w:top w:val="none" w:sz="0" w:space="0" w:color="auto"/>
        <w:left w:val="none" w:sz="0" w:space="0" w:color="auto"/>
        <w:bottom w:val="none" w:sz="0" w:space="0" w:color="auto"/>
        <w:right w:val="none" w:sz="0" w:space="0" w:color="auto"/>
      </w:divBdr>
    </w:div>
    <w:div w:id="1966959543">
      <w:bodyDiv w:val="1"/>
      <w:marLeft w:val="0"/>
      <w:marRight w:val="0"/>
      <w:marTop w:val="0"/>
      <w:marBottom w:val="0"/>
      <w:divBdr>
        <w:top w:val="none" w:sz="0" w:space="0" w:color="auto"/>
        <w:left w:val="none" w:sz="0" w:space="0" w:color="auto"/>
        <w:bottom w:val="none" w:sz="0" w:space="0" w:color="auto"/>
        <w:right w:val="none" w:sz="0" w:space="0" w:color="auto"/>
      </w:divBdr>
    </w:div>
    <w:div w:id="2069037752">
      <w:bodyDiv w:val="1"/>
      <w:marLeft w:val="0"/>
      <w:marRight w:val="0"/>
      <w:marTop w:val="0"/>
      <w:marBottom w:val="0"/>
      <w:divBdr>
        <w:top w:val="none" w:sz="0" w:space="0" w:color="auto"/>
        <w:left w:val="none" w:sz="0" w:space="0" w:color="auto"/>
        <w:bottom w:val="none" w:sz="0" w:space="0" w:color="auto"/>
        <w:right w:val="none" w:sz="0" w:space="0" w:color="auto"/>
      </w:divBdr>
      <w:divsChild>
        <w:div w:id="1668827868">
          <w:marLeft w:val="0"/>
          <w:marRight w:val="0"/>
          <w:marTop w:val="0"/>
          <w:marBottom w:val="0"/>
          <w:divBdr>
            <w:top w:val="single" w:sz="2" w:space="15" w:color="auto"/>
            <w:left w:val="single" w:sz="2" w:space="15" w:color="auto"/>
            <w:bottom w:val="single" w:sz="2" w:space="15" w:color="auto"/>
            <w:right w:val="single" w:sz="2" w:space="15" w:color="auto"/>
          </w:divBdr>
          <w:divsChild>
            <w:div w:id="1750156495">
              <w:marLeft w:val="0"/>
              <w:marRight w:val="0"/>
              <w:marTop w:val="0"/>
              <w:marBottom w:val="0"/>
              <w:divBdr>
                <w:top w:val="single" w:sz="2" w:space="0" w:color="auto"/>
                <w:left w:val="single" w:sz="2" w:space="0" w:color="auto"/>
                <w:bottom w:val="single" w:sz="2" w:space="0" w:color="auto"/>
                <w:right w:val="single" w:sz="2" w:space="0" w:color="auto"/>
              </w:divBdr>
              <w:divsChild>
                <w:div w:id="1872105693">
                  <w:marLeft w:val="0"/>
                  <w:marRight w:val="0"/>
                  <w:marTop w:val="0"/>
                  <w:marBottom w:val="0"/>
                  <w:divBdr>
                    <w:top w:val="single" w:sz="2" w:space="0" w:color="auto"/>
                    <w:left w:val="single" w:sz="2" w:space="0" w:color="auto"/>
                    <w:bottom w:val="single" w:sz="2" w:space="0" w:color="auto"/>
                    <w:right w:val="single" w:sz="2" w:space="0" w:color="auto"/>
                  </w:divBdr>
                  <w:divsChild>
                    <w:div w:id="1079405144">
                      <w:marLeft w:val="0"/>
                      <w:marRight w:val="0"/>
                      <w:marTop w:val="0"/>
                      <w:marBottom w:val="0"/>
                      <w:divBdr>
                        <w:top w:val="single" w:sz="2" w:space="0" w:color="auto"/>
                        <w:left w:val="single" w:sz="2" w:space="0" w:color="auto"/>
                        <w:bottom w:val="single" w:sz="2" w:space="0" w:color="auto"/>
                        <w:right w:val="single" w:sz="2" w:space="0" w:color="auto"/>
                      </w:divBdr>
                      <w:divsChild>
                        <w:div w:id="1478690625">
                          <w:marLeft w:val="0"/>
                          <w:marRight w:val="0"/>
                          <w:marTop w:val="0"/>
                          <w:marBottom w:val="0"/>
                          <w:divBdr>
                            <w:top w:val="single" w:sz="2" w:space="0" w:color="auto"/>
                            <w:left w:val="single" w:sz="2" w:space="0" w:color="auto"/>
                            <w:bottom w:val="single" w:sz="2" w:space="0" w:color="auto"/>
                            <w:right w:val="single" w:sz="2" w:space="0" w:color="auto"/>
                          </w:divBdr>
                        </w:div>
                      </w:divsChild>
                    </w:div>
                    <w:div w:id="13935779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77681311">
          <w:marLeft w:val="0"/>
          <w:marRight w:val="0"/>
          <w:marTop w:val="0"/>
          <w:marBottom w:val="0"/>
          <w:divBdr>
            <w:top w:val="single" w:sz="2" w:space="0" w:color="auto"/>
            <w:left w:val="single" w:sz="6" w:space="0" w:color="F2F3F5"/>
            <w:bottom w:val="single" w:sz="2" w:space="0" w:color="auto"/>
            <w:right w:val="single" w:sz="2" w:space="0" w:color="auto"/>
          </w:divBdr>
          <w:divsChild>
            <w:div w:id="1885798972">
              <w:marLeft w:val="0"/>
              <w:marRight w:val="0"/>
              <w:marTop w:val="0"/>
              <w:marBottom w:val="0"/>
              <w:divBdr>
                <w:top w:val="single" w:sz="2" w:space="15" w:color="auto"/>
                <w:left w:val="single" w:sz="2" w:space="15" w:color="auto"/>
                <w:bottom w:val="single" w:sz="2" w:space="0" w:color="auto"/>
                <w:right w:val="single" w:sz="2" w:space="15"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065681-F93B-6A48-8954-A60E51D4E8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6</Pages>
  <Words>652</Words>
  <Characters>3721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Running head: THIS IS A SHORT (50 CHARACTERS OR LESS) TITLE OF PAPER</vt:lpstr>
    </vt:vector>
  </TitlesOfParts>
  <Company>vanguard university</Company>
  <LinksUpToDate>false</LinksUpToDate>
  <CharactersWithSpaces>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Running head: THIS IS A SHORT (50 CHARACTERS OR LESS) TITLE OF PAPER</dc:title>
  <dc:subject/>
  <dc:creator>douglas degelman</dc:creator>
  <cp:keywords/>
  <dc:description/>
  <cp:lastModifiedBy>ridoy jaman</cp:lastModifiedBy>
  <cp:revision>7</cp:revision>
  <cp:lastPrinted>2015-04-22T22:44:00Z</cp:lastPrinted>
  <dcterms:created xsi:type="dcterms:W3CDTF">2025-03-30T05:47:00Z</dcterms:created>
  <dcterms:modified xsi:type="dcterms:W3CDTF">2025-04-01T05:57:00Z</dcterms:modified>
</cp:coreProperties>
</file>