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D60F" w14:textId="77777777" w:rsidR="00885CFD" w:rsidRDefault="00885CFD" w:rsidP="00885CFD">
      <w:r>
        <w:t>Operational Expenses:</w:t>
      </w:r>
    </w:p>
    <w:p w14:paraId="1116D292" w14:textId="63C67730" w:rsidR="00885CFD" w:rsidRDefault="00DD022D" w:rsidP="00885CFD">
      <w:r>
        <w:t>2003-</w:t>
      </w:r>
      <w:r w:rsidR="00885CFD">
        <w:t>2004:</w:t>
      </w:r>
    </w:p>
    <w:p w14:paraId="3398EBB4" w14:textId="1EFBBCA0" w:rsidR="00885CFD" w:rsidRDefault="00885CFD" w:rsidP="00885CFD">
      <w:r>
        <w:t>•</w:t>
      </w:r>
      <w:r>
        <w:tab/>
        <w:t>Invoice: $</w:t>
      </w:r>
    </w:p>
    <w:p w14:paraId="0C9728DE" w14:textId="64C41AA6" w:rsidR="00885CFD" w:rsidRDefault="00885CFD" w:rsidP="00885CFD">
      <w:r>
        <w:t>•</w:t>
      </w:r>
      <w:r>
        <w:tab/>
        <w:t>Rate $: 1507.5</w:t>
      </w:r>
    </w:p>
    <w:p w14:paraId="1E078346" w14:textId="21AAE333" w:rsidR="00885CFD" w:rsidRDefault="00885CFD" w:rsidP="00885CFD">
      <w:r>
        <w:t>•</w:t>
      </w:r>
      <w:r>
        <w:tab/>
        <w:t>Standing Charge: 528</w:t>
      </w:r>
    </w:p>
    <w:p w14:paraId="2143D7DE" w14:textId="05C6664B" w:rsidR="00885CFD" w:rsidRDefault="00885CFD" w:rsidP="00885CFD">
      <w:r>
        <w:t>•</w:t>
      </w:r>
      <w:r>
        <w:tab/>
        <w:t>Adult: 176</w:t>
      </w:r>
    </w:p>
    <w:p w14:paraId="42BD2568" w14:textId="1237A246" w:rsidR="00885CFD" w:rsidRDefault="00885CFD" w:rsidP="00885CFD">
      <w:r>
        <w:t>•</w:t>
      </w:r>
      <w:r>
        <w:tab/>
        <w:t>Adult  Non Resident (NR): 44</w:t>
      </w:r>
    </w:p>
    <w:p w14:paraId="6D50E4BD" w14:textId="47A6CDB2" w:rsidR="00885CFD" w:rsidRDefault="00885CFD" w:rsidP="00885CFD">
      <w:r>
        <w:t>•</w:t>
      </w:r>
      <w:r>
        <w:tab/>
        <w:t>Child: 88</w:t>
      </w:r>
    </w:p>
    <w:p w14:paraId="53641E52" w14:textId="785AC465" w:rsidR="00885CFD" w:rsidRDefault="00885CFD" w:rsidP="00885CFD">
      <w:r>
        <w:t>•</w:t>
      </w:r>
      <w:r>
        <w:tab/>
        <w:t>Child Non Resident (NR): 22</w:t>
      </w:r>
    </w:p>
    <w:p w14:paraId="6B7B8ADD" w14:textId="42EC0CC6" w:rsidR="009A2C04" w:rsidRDefault="00885CFD" w:rsidP="00885CFD">
      <w:r>
        <w:t>•</w:t>
      </w:r>
      <w:r>
        <w:tab/>
        <w:t>Full Family Abroad (FFA): 0</w:t>
      </w:r>
    </w:p>
    <w:sectPr w:rsidR="009A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D"/>
    <w:rsid w:val="00885CFD"/>
    <w:rsid w:val="009A2C04"/>
    <w:rsid w:val="00D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74FD"/>
  <w15:chartTrackingRefBased/>
  <w15:docId w15:val="{FC960100-4D68-490E-ABEB-88F39FAE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2023-07-18T08:20:00Z</dcterms:created>
  <dcterms:modified xsi:type="dcterms:W3CDTF">2023-07-18T11:13:00Z</dcterms:modified>
</cp:coreProperties>
</file>