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jc w:val="righ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/老化</w:t>
      </w: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软件</w:t>
      </w:r>
    </w:p>
    <w:p>
      <w:pPr>
        <w:spacing w:before="32" w:line="280" w:lineRule="auto"/>
        <w:ind w:right="4"/>
        <w:jc w:val="center"/>
        <w:rPr>
          <w:rFonts w:hint="default" w:ascii="微软雅黑" w:hAnsi="微软雅黑" w:eastAsia="微软雅黑" w:cs="黑体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黑体"/>
          <w:b/>
          <w:bCs/>
          <w:spacing w:val="3"/>
          <w:sz w:val="56"/>
          <w:szCs w:val="56"/>
          <w:lang w:val="en-US" w:eastAsia="zh-CN"/>
        </w:rPr>
        <w:t>通讯协议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b w:val="0"/>
          <w:bCs w:val="0"/>
          <w:spacing w:val="1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</w:t>
      </w:r>
    </w:p>
    <w:p>
      <w:pPr>
        <w:jc w:val="right"/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212"/>
        <w:gridCol w:w="992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33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33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2021-5-8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33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_Toc10361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</w:t>
          </w:r>
          <w:r>
            <w:rPr>
              <w:rFonts w:hint="eastAsia"/>
              <w:spacing w:val="2"/>
              <w:szCs w:val="36"/>
              <w:lang w:val="en-US" w:eastAsia="zh-CN"/>
            </w:rPr>
            <w:t>协议</w:t>
          </w:r>
          <w:r>
            <w:rPr>
              <w:spacing w:val="2"/>
              <w:szCs w:val="36"/>
              <w:lang w:eastAsia="zh-CN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_Toc10361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spacing w:val="2"/>
              <w:szCs w:val="28"/>
              <w:lang w:val="en-US" w:eastAsia="zh-CN"/>
            </w:rPr>
            <w:t>协议应用</w:t>
          </w:r>
          <w:r>
            <w:tab/>
          </w:r>
          <w:r>
            <w:fldChar w:fldCharType="begin"/>
          </w:r>
          <w:r>
            <w:instrText xml:space="preserve"> PAGEREF _Toc11536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_Toc21828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spacing w:val="-44"/>
              <w:szCs w:val="28"/>
              <w:lang w:val="en-US" w:eastAsia="zh-CN"/>
            </w:rPr>
            <w:t>协议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_Toc21828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_Toc24940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spacing w:val="-44"/>
              <w:szCs w:val="28"/>
              <w:lang w:val="en-US" w:eastAsia="zh-CN"/>
            </w:rPr>
            <w:t>协议规范</w:t>
          </w:r>
          <w:r>
            <w:tab/>
          </w:r>
          <w:r>
            <w:fldChar w:fldCharType="begin"/>
          </w:r>
          <w:r>
            <w:instrText xml:space="preserve"> PAGEREF _Toc24940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MODBUS</w:t>
          </w:r>
          <w:r>
            <w:tab/>
          </w:r>
          <w:r>
            <w:fldChar w:fldCharType="begin"/>
          </w:r>
          <w:r>
            <w:instrText xml:space="preserve"> PAGEREF _Toc31389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协议规范</w:t>
          </w:r>
          <w:r>
            <w:tab/>
          </w:r>
          <w:r>
            <w:fldChar w:fldCharType="begin"/>
          </w:r>
          <w:r>
            <w:instrText xml:space="preserve"> PAGEREF _Toc21053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10361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</w:t>
      </w:r>
      <w:r>
        <w:rPr>
          <w:rFonts w:hint="eastAsia"/>
          <w:spacing w:val="2"/>
          <w:sz w:val="36"/>
          <w:szCs w:val="36"/>
          <w:lang w:val="en-US" w:eastAsia="zh-CN"/>
        </w:rPr>
        <w:t>协议</w:t>
      </w:r>
      <w:r>
        <w:rPr>
          <w:spacing w:val="2"/>
          <w:sz w:val="36"/>
          <w:szCs w:val="36"/>
          <w:lang w:eastAsia="zh-CN"/>
        </w:rPr>
        <w:t>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11536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 w:cs="宋体"/>
          <w:spacing w:val="2"/>
          <w:sz w:val="28"/>
          <w:szCs w:val="28"/>
          <w:lang w:val="en-US" w:eastAsia="zh-CN"/>
        </w:rPr>
        <w:t>协议应用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半导体、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电化学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传感器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相关模组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老化、零点、SPAN点标定，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30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30*n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老化标定和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该套软件可以实现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老化</w:t>
      </w: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气敏元件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eastAsia="zh-CN"/>
        </w:rPr>
        <w:t>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可显示气敏元件负载输出电压；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可标定气敏元器件零点；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可标定气敏元器件SPAN点；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可筛选合格的气敏元器件；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可将标定结果、筛选结果导出成EXCEL文档归档；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串口、网口两种连接方式，连接简单方便，适应windows各种版本；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可查看历史标定结果以及历史曲线。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 w:firstLine="420" w:firstLine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 w:firstLine="420" w:firstLineChars="0"/>
        <w:jc w:val="both"/>
        <w:rPr>
          <w:rFonts w:hint="default" w:ascii="仿宋" w:hAnsi="仿宋" w:eastAsia="仿宋"/>
          <w:iCs/>
          <w:sz w:val="21"/>
          <w:szCs w:val="21"/>
          <w:lang w:val="en-US"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本协议是在硬件开发、软件开发、协议对接过程中收集整理，具体已真实应用为准，规则解释权请联系相关技术负责人。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21828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 w:cs="宋体"/>
          <w:spacing w:val="-44"/>
          <w:sz w:val="28"/>
          <w:szCs w:val="28"/>
          <w:lang w:val="en-US" w:eastAsia="zh-CN"/>
        </w:rPr>
        <w:t>协议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协议基于4485、TCP/IP通信链路和标准MODBUS协议构建主要功能有以下几个：</w:t>
      </w: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设备时间读写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eastAsia="zh-CN"/>
        </w:rPr>
        <w:t>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设备串号读写；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出厂日期写入；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模组浓度读取；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零点AD写入；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sz w:val="22"/>
          <w:szCs w:val="22"/>
          <w:lang w:val="en-US" w:eastAsia="zh-CN"/>
        </w:rPr>
        <w:t>SPAN点AD写入；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以下就各个协议具体说明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rFonts w:hint="default"/>
          <w:b w:val="0"/>
          <w:bCs w:val="0"/>
          <w:sz w:val="36"/>
          <w:szCs w:val="36"/>
          <w:lang w:val="en-US" w:eastAsia="zh-CN"/>
        </w:rPr>
      </w:pPr>
      <w:bookmarkStart w:id="3" w:name="_Toc24940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rFonts w:hint="eastAsia" w:ascii="宋体" w:hAnsi="宋体" w:eastAsia="宋体" w:cs="宋体"/>
          <w:spacing w:val="-44"/>
          <w:sz w:val="28"/>
          <w:szCs w:val="28"/>
          <w:lang w:val="en-US" w:eastAsia="zh-CN"/>
        </w:rPr>
        <w:t>协议规范</w:t>
      </w:r>
      <w:bookmarkEnd w:id="3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hint="default" w:ascii="宋体" w:hAnsi="宋体" w:eastAsia="宋体" w:cs="宋体"/>
          <w:spacing w:val="1"/>
          <w:sz w:val="28"/>
          <w:szCs w:val="28"/>
          <w:lang w:val="en-US" w:eastAsia="zh-CN"/>
        </w:rPr>
      </w:pPr>
      <w:bookmarkStart w:id="4" w:name="_Toc31389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MODBUS</w:t>
      </w:r>
      <w:bookmarkEnd w:id="4"/>
    </w:p>
    <w:p>
      <w:pPr>
        <w:spacing w:before="3"/>
        <w:rPr>
          <w:rFonts w:hint="default" w:ascii="宋体" w:hAnsi="宋体" w:eastAsia="宋体" w:cs="宋体"/>
          <w:b/>
          <w:bCs/>
          <w:lang w:val="en-US" w:eastAsia="zh-CN"/>
        </w:rPr>
      </w:pP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Modbus是一种串行通信协议，是Modicon公司（现在的施耐德电气 Schneider Electric）于1979年为使用可编程逻辑控制器（PLC）通信而发表。Modbus已经成为工业领域通信协议的业界标准（De facto），并且现在是工业电子设备之间常用的连接方式。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77210" cy="2294255"/>
            <wp:effectExtent l="0" t="0" r="8890" b="1079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2294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Modbus协议目前存在用于串口、以太网以及其他支持互联网协议的网络的版本。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大多数Modbus设备通信通过串口EIA-485物理层进行。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对于串行连接，存在两个变种，它们在数值数据表示不同和协议细节上略有不同。Modbus RTU是一种紧凑的，采用二进制表示数据的方式，Modbus ASCII是一种人类可读的，冗长的表示方式。这两个变种都使用串行通信（serial communication）方式。RTU格式后续的命令/数据带有循环冗余校验的校验和，而ASCII格式采用纵向冗余校验的校验和。被配置为RTU变种的节点不会和设置为ASCII变种的节点通信，反之亦然。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对于通过TCP/IP（例如以太网）的连接，存在多个Modbus/TCP变种，这种方式不需要校验和计算。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对于所有的这三种通信协议在数据模型和功能调用上都是相同的，只有封装方式是不同的。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Modbus有一个扩展版本Modbus Plus（Modbus+或者MB+），不过此协议是Modicon专有的，和Modbus不同。它需要一个专门的协处理器来处理类似HDLC的高速令牌旋转。它使用1Mbit/s的双绞线，并且每个节点都有转换隔离装置，是一种采用转换/边缘触发而不是电压/水平触发的装置。连接Modbus Plus到计算机需要特别的接口，通常是支持ISA（SA85），PCI或者PMCIA总线的板卡。</w:t>
      </w:r>
    </w:p>
    <w:p>
      <w:pPr>
        <w:pStyle w:val="8"/>
        <w:spacing w:before="229"/>
        <w:ind w:right="13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14420" cy="1677670"/>
            <wp:effectExtent l="0" t="0" r="5080" b="17780"/>
            <wp:docPr id="1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/>
        <w:jc w:val="both"/>
        <w:rPr>
          <w:rFonts w:ascii="宋体" w:hAnsi="宋体" w:eastAsia="宋体" w:cs="宋体"/>
          <w:sz w:val="24"/>
          <w:szCs w:val="24"/>
        </w:rPr>
      </w:pP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丨Modbus功能码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Modbus功能码，是写在主机请求数据帧中的，决定主机进行读还是写操作，是读线圈、离散量还是寄存器，是写单个寄存器还是多个寄存器等等，决定主机请求什么类型的数据。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主要包括3类功能码：公共功能码、用户定义功能码和保留功能码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1.公共功能码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·是较好地被定义的功能码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·保证是唯一的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·MODBUS 组织可改变的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·公开证明的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·具有可用的一致性测试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·MB IETF RFC 中证明的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·包含已被定义的公共指配功能码和未来使用的未指配保留供功能码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2.用户定义功能码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·有两个用户定义功能码的定义范围， 即65至72和十进制100至110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·用户没有 MODBUS 组织的任何批准就可以选择和实现一个功能码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·不能保证被选功能码的使用是唯一的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·如果用户要重新设置功能作为一个公共功能码，那么用户必须启动 RFC，以便将改变引入公共分类中，并且指配一个新的公共功能码。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3.保留功能码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·一些公司对传统产品通常使用并且对公共使用是无效的功能码。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实际最常用的是公共功能码中的4个功能码：03/04/06/10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0x03：读多个保持寄存器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0x04：读输入寄存器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0x06：写单个保持寄存器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0x10：写多个保持寄存器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因为PLC主要控制的是继电器触点，所以在PLC上还会经常对线圈（Coils）进行读写。这里需要特别注意的一点是：写保持寄存器，需要区分0x06写单个寄存器和0x10写多个寄存器，而读保持寄存器不区分读单个和读多个，当需要读单个保持寄存器时，也是使用0x03指令，指定读取数量为1。</w:t>
      </w:r>
    </w:p>
    <w:p>
      <w:pPr>
        <w:pStyle w:val="8"/>
        <w:ind w:right="278" w:firstLine="397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ind w:right="278"/>
        <w:jc w:val="left"/>
        <w:rPr>
          <w:rFonts w:hint="eastAsia" w:ascii="仿宋" w:hAnsi="仿宋" w:eastAsia="仿宋" w:cs="宋体"/>
          <w:sz w:val="24"/>
          <w:szCs w:val="24"/>
          <w:lang w:val="en-US"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48075" cy="2696845"/>
            <wp:effectExtent l="0" t="0" r="9525" b="8255"/>
            <wp:docPr id="2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9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 w:ascii="宋体" w:hAnsi="宋体" w:eastAsia="宋体" w:cs="宋体"/>
          <w:spacing w:val="1"/>
          <w:sz w:val="28"/>
          <w:szCs w:val="28"/>
          <w:lang w:val="en-US" w:eastAsia="zh-CN"/>
        </w:rPr>
      </w:pPr>
      <w:bookmarkStart w:id="5" w:name="_Toc21053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协议规范</w:t>
      </w:r>
      <w:bookmarkEnd w:id="5"/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</w:pPr>
      <w:r>
        <w:rPr>
          <w:rFonts w:hint="eastAsia"/>
        </w:rPr>
        <w:t>功能指令：</w:t>
      </w:r>
    </w:p>
    <w:tbl>
      <w:tblPr>
        <w:tblStyle w:val="16"/>
        <w:tblW w:w="51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36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5111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协议命令接口列表及含义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0x78</w:t>
            </w:r>
          </w:p>
        </w:tc>
        <w:tc>
          <w:tcPr>
            <w:tcW w:w="3681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切换主被动上传模式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0x86</w:t>
            </w:r>
          </w:p>
        </w:tc>
        <w:tc>
          <w:tcPr>
            <w:tcW w:w="3681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读取气体浓度值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0x87</w:t>
            </w:r>
          </w:p>
        </w:tc>
        <w:tc>
          <w:tcPr>
            <w:tcW w:w="3681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校准零点(ZERO)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0x88</w:t>
            </w:r>
          </w:p>
        </w:tc>
        <w:tc>
          <w:tcPr>
            <w:tcW w:w="3681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校准跨度点(SPAN)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0x89</w:t>
            </w:r>
          </w:p>
        </w:tc>
        <w:tc>
          <w:tcPr>
            <w:tcW w:w="3681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0x20</w:t>
            </w:r>
          </w:p>
        </w:tc>
        <w:tc>
          <w:tcPr>
            <w:tcW w:w="3681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设置参数</w:t>
            </w: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tbl>
      <w:tblPr>
        <w:tblStyle w:val="16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</w:tcBorders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78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切换主被动上传模式（通讯模式：0x03-主动上传；0x04-问询模式）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通讯模式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0x78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</w:t>
            </w:r>
            <w:r>
              <w:rPr>
                <w:rFonts w:ascii="宋体" w:hAnsi="宋体"/>
                <w:sz w:val="18"/>
                <w:szCs w:val="18"/>
              </w:rPr>
              <w:t>x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标志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0x78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tbl>
      <w:tblPr>
        <w:tblStyle w:val="16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</w:tcBorders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0x86-读取气体浓度值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-主动上传（间隔1秒）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浓度高位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浓度低位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气体ID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2188" w:type="dxa"/>
            <w:gridSpan w:val="2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原始信号AD值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HIGH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LOW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低位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tbl>
      <w:tblPr>
        <w:tblStyle w:val="16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</w:tcBorders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0x86-读取气体浓度值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-问答式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浓度高位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浓度低位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气体ID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2188" w:type="dxa"/>
            <w:gridSpan w:val="2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原始信号AD值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HIGH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LOW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低位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tbl>
      <w:tblPr>
        <w:tblStyle w:val="16"/>
        <w:tblW w:w="985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0x87-零点校准命令</w:t>
            </w:r>
          </w:p>
        </w:tc>
      </w:tr>
      <w:tr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0x87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状态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87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0x01</w:t>
            </w:r>
            <w:r>
              <w:rPr>
                <w:rFonts w:hint="eastAsia" w:ascii="宋体" w:hAnsi="宋体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注：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返回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值中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yte3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状态，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01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成功，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x00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失败</w:t>
            </w: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tbl>
      <w:tblPr>
        <w:tblStyle w:val="16"/>
        <w:tblW w:w="985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8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-校准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SPAN点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SPAN高8位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SPAN低8位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0x88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HIGH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LOW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状态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88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0x01</w:t>
            </w:r>
            <w:r>
              <w:rPr>
                <w:rFonts w:hint="eastAsia" w:ascii="宋体" w:hAnsi="宋体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例：若SPAN值为2000ppm，那么HIGH = 2000</w:t>
            </w:r>
            <w:r>
              <w:rPr>
                <w:rFonts w:hint="eastAsia"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hint="eastAsia"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256；LOW = 2000 % 256</w:t>
            </w:r>
          </w:p>
          <w:p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注：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返回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值中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yte3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状态，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01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成功，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x00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失败。</w:t>
            </w:r>
          </w:p>
          <w:p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校准</w:t>
            </w:r>
            <w:r>
              <w:rPr>
                <w:rFonts w:hint="eastAsia" w:ascii="Arial" w:hAnsi="Arial" w:cs="Arial"/>
                <w:b/>
                <w:sz w:val="18"/>
                <w:szCs w:val="18"/>
              </w:rPr>
              <w:t>SPAN</w:t>
            </w:r>
            <w:r>
              <w:rPr>
                <w:rFonts w:ascii="Arial" w:hAnsi="Arial" w:cs="Arial"/>
                <w:b/>
                <w:sz w:val="18"/>
                <w:szCs w:val="18"/>
              </w:rPr>
              <w:t>值前请先校准零点。</w:t>
            </w: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tbl>
      <w:tblPr>
        <w:tblStyle w:val="16"/>
        <w:tblW w:w="97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9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读取标定点AD值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0x89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零点AD值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零点AD值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SPAN AD值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SPAN AD值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SPAN高位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SPAN低位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</w:t>
            </w:r>
            <w:r>
              <w:rPr>
                <w:rFonts w:hint="eastAsia" w:ascii="宋体" w:hAnsi="宋体"/>
                <w:sz w:val="18"/>
                <w:szCs w:val="18"/>
              </w:rPr>
              <w:t>9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HIGH BYTE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LOW BYTE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HIGH BYTE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LOW BYTE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HIGH BYTE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LOW BYTE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tbl>
      <w:tblPr>
        <w:tblStyle w:val="16"/>
        <w:tblW w:w="97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0x</w:t>
            </w:r>
            <w:r>
              <w:rPr>
                <w:rFonts w:hint="eastAsia" w:ascii="Arial" w:hAnsi="Arial" w:cs="Arial"/>
                <w:b/>
                <w:bCs/>
                <w:color w:val="FF0000"/>
                <w:sz w:val="18"/>
                <w:szCs w:val="18"/>
              </w:rPr>
              <w:t>20</w:t>
            </w: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-</w:t>
            </w:r>
            <w:r>
              <w:rPr>
                <w:rFonts w:hint="eastAsia" w:ascii="Arial" w:hAnsi="Arial" w:cs="Arial"/>
                <w:b/>
                <w:bCs/>
                <w:color w:val="FF0000"/>
                <w:sz w:val="18"/>
                <w:szCs w:val="18"/>
              </w:rPr>
              <w:t>设置参数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（</w:t>
            </w:r>
            <w:r>
              <w:rPr>
                <w:rFonts w:hint="eastAsia" w:ascii="Arial" w:hAnsi="Arial" w:cs="Arial"/>
                <w:b/>
                <w:bCs/>
                <w:color w:val="000000" w:themeColor="text1"/>
                <w:sz w:val="18"/>
                <w:szCs w:val="18"/>
                <w:highlight w:val="red"/>
                <w14:textFill>
                  <w14:solidFill>
                    <w14:schemeClr w14:val="tx1"/>
                  </w14:solidFill>
                </w14:textFill>
              </w:rPr>
              <w:t>内部使用，不能给客户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气体ID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参数4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0x20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状态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气体ID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参数4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0x20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0x00/0x01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注：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返回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值中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yte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2为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状态，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01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表示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成功，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x00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表示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失败。</w:t>
            </w:r>
          </w:p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tbl>
      <w:tblPr>
        <w:tblStyle w:val="16"/>
        <w:tblW w:w="97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0x</w:t>
            </w:r>
            <w:r>
              <w:rPr>
                <w:rFonts w:hint="eastAsia" w:ascii="Arial" w:hAnsi="Arial" w:cs="Arial"/>
                <w:b/>
                <w:bCs/>
                <w:color w:val="FF0000"/>
                <w:sz w:val="18"/>
                <w:szCs w:val="18"/>
              </w:rPr>
              <w:t>70</w:t>
            </w: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-</w:t>
            </w:r>
            <w:r>
              <w:rPr>
                <w:rFonts w:hint="eastAsia" w:ascii="Arial" w:hAnsi="Arial" w:cs="Arial"/>
                <w:b/>
                <w:bCs/>
                <w:color w:val="FF0000"/>
                <w:sz w:val="18"/>
                <w:szCs w:val="18"/>
              </w:rPr>
              <w:t>读取参数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0x70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78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程序版本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气体ID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参数4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0x70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</w:tbl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p>
      <w:pPr>
        <w:tabs>
          <w:tab w:val="left" w:pos="1080"/>
        </w:tabs>
        <w:jc w:val="left"/>
        <w:rPr>
          <w:rFonts w:hint="eastAsia" w:ascii="AdobeSongStd-Light-Identity-H" w:hAnsi="AdobeSongStd-Light-Identity-H"/>
          <w:szCs w:val="21"/>
        </w:rPr>
      </w:pPr>
    </w:p>
    <w:p>
      <w:pPr>
        <w:pStyle w:val="31"/>
        <w:tabs>
          <w:tab w:val="left" w:pos="1080"/>
        </w:tabs>
        <w:ind w:firstLine="0" w:firstLineChars="0"/>
        <w:jc w:val="left"/>
        <w:rPr>
          <w:rFonts w:asciiTheme="majorEastAsia" w:hAnsiTheme="majorEastAsia" w:eastAsiaTheme="majorEastAsia"/>
          <w:b/>
          <w:szCs w:val="32"/>
        </w:rPr>
      </w:pPr>
      <w:r>
        <w:rPr>
          <w:rFonts w:hint="eastAsia" w:asciiTheme="majorEastAsia" w:hAnsiTheme="majorEastAsia" w:eastAsiaTheme="majorEastAsia"/>
          <w:b/>
          <w:szCs w:val="32"/>
        </w:rPr>
        <w:t>校验和</w:t>
      </w:r>
    </w:p>
    <w:p>
      <w:pPr>
        <w:tabs>
          <w:tab w:val="left" w:pos="1080"/>
        </w:tabs>
        <w:ind w:firstLine="440" w:firstLineChars="200"/>
        <w:jc w:val="left"/>
        <w:rPr>
          <w:rFonts w:hint="eastAsia" w:ascii="AdobeSongStd-Light-Identity-H" w:hAnsi="AdobeSongStd-Light-Identity-H"/>
          <w:color w:val="231F20"/>
          <w:szCs w:val="21"/>
        </w:rPr>
      </w:pPr>
      <w:r>
        <w:rPr>
          <w:rFonts w:hint="eastAsia" w:ascii="AdobeSongStd-Light-Identity-H" w:hAnsi="AdobeSongStd-Light-Identity-H"/>
          <w:color w:val="231F20"/>
          <w:szCs w:val="21"/>
        </w:rPr>
        <w:t>为</w:t>
      </w:r>
      <w:r>
        <w:rPr>
          <w:rFonts w:ascii="AdobeSongStd-Light-Identity-H" w:hAnsi="AdobeSongStd-Light-Identity-H"/>
          <w:color w:val="231F20"/>
          <w:szCs w:val="21"/>
        </w:rPr>
        <w:t>了</w:t>
      </w:r>
      <w:r>
        <w:rPr>
          <w:rFonts w:hint="eastAsia" w:ascii="AdobeSongStd-Light-Identity-H" w:hAnsi="AdobeSongStd-Light-Identity-H"/>
          <w:color w:val="231F20"/>
          <w:szCs w:val="21"/>
        </w:rPr>
        <w:t>增强</w:t>
      </w:r>
      <w:r>
        <w:rPr>
          <w:rFonts w:ascii="AdobeSongStd-Light-Identity-H" w:hAnsi="AdobeSongStd-Light-Identity-H"/>
          <w:color w:val="231F20"/>
          <w:szCs w:val="21"/>
        </w:rPr>
        <w:t>传感器通讯的可靠性，通讯</w:t>
      </w:r>
      <w:r>
        <w:rPr>
          <w:rFonts w:hint="eastAsia" w:ascii="AdobeSongStd-Light-Identity-H" w:hAnsi="AdobeSongStd-Light-Identity-H"/>
          <w:color w:val="231F20"/>
          <w:szCs w:val="21"/>
        </w:rPr>
        <w:t>协议</w:t>
      </w:r>
      <w:r>
        <w:rPr>
          <w:rFonts w:ascii="AdobeSongStd-Light-Identity-H" w:hAnsi="AdobeSongStd-Light-Identity-H"/>
          <w:color w:val="231F20"/>
          <w:szCs w:val="21"/>
        </w:rPr>
        <w:t>中增加校验和设置。</w:t>
      </w:r>
      <w:r>
        <w:rPr>
          <w:rFonts w:hint="eastAsia" w:ascii="AdobeSongStd-Light-Identity-H" w:hAnsi="AdobeSongStd-Light-Identity-H"/>
          <w:color w:val="231F20"/>
          <w:szCs w:val="21"/>
        </w:rPr>
        <w:t>如果校验</w:t>
      </w:r>
      <w:r>
        <w:rPr>
          <w:rFonts w:ascii="AdobeSongStd-Light-Identity-H" w:hAnsi="AdobeSongStd-Light-Identity-H"/>
          <w:color w:val="231F20"/>
          <w:szCs w:val="21"/>
        </w:rPr>
        <w:t>和不通过，则</w:t>
      </w:r>
      <w:r>
        <w:rPr>
          <w:rFonts w:hint="eastAsia" w:ascii="AdobeSongStd-Light-Identity-H" w:hAnsi="AdobeSongStd-Light-Identity-H"/>
          <w:color w:val="231F20"/>
          <w:szCs w:val="21"/>
        </w:rPr>
        <w:t>无法</w:t>
      </w:r>
      <w:r>
        <w:rPr>
          <w:rFonts w:ascii="AdobeSongStd-Light-Identity-H" w:hAnsi="AdobeSongStd-Light-Identity-H"/>
          <w:color w:val="231F20"/>
          <w:szCs w:val="21"/>
        </w:rPr>
        <w:t>通讯。</w:t>
      </w:r>
      <w:r>
        <w:rPr>
          <w:rFonts w:hint="eastAsia" w:ascii="AdobeSongStd-Light-Identity-H" w:hAnsi="AdobeSongStd-Light-Identity-H"/>
          <w:color w:val="231F20"/>
          <w:szCs w:val="21"/>
        </w:rPr>
        <w:t>具体</w:t>
      </w:r>
      <w:r>
        <w:rPr>
          <w:rFonts w:ascii="AdobeSongStd-Light-Identity-H" w:hAnsi="AdobeSongStd-Light-Identity-H"/>
          <w:color w:val="231F20"/>
          <w:szCs w:val="21"/>
        </w:rPr>
        <w:t>校验和计算</w:t>
      </w:r>
      <w:r>
        <w:rPr>
          <w:rFonts w:hint="eastAsia" w:ascii="AdobeSongStd-Light-Identity-H" w:hAnsi="AdobeSongStd-Light-Identity-H"/>
          <w:color w:val="231F20"/>
          <w:szCs w:val="21"/>
        </w:rPr>
        <w:t>方法</w:t>
      </w:r>
      <w:r>
        <w:rPr>
          <w:rFonts w:ascii="AdobeSongStd-Light-Identity-H" w:hAnsi="AdobeSongStd-Light-Identity-H"/>
          <w:color w:val="231F20"/>
          <w:szCs w:val="21"/>
        </w:rPr>
        <w:t>如下：</w:t>
      </w:r>
    </w:p>
    <w:p>
      <w:pPr>
        <w:tabs>
          <w:tab w:val="left" w:pos="1080"/>
        </w:tabs>
        <w:ind w:firstLine="44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校验和 =  (取反(Byte1+Byte2+Byte3+Byte4+Byte5+Byte6+Byte7))+1。</w:t>
      </w:r>
    </w:p>
    <w:tbl>
      <w:tblPr>
        <w:tblStyle w:val="16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计算如下：</w:t>
            </w:r>
          </w:p>
          <w:p>
            <w:pPr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从Byte1加至Byte7: 0x01 + 0x86 + 0x00 + 0x00 + 0x00 + 0x00 + 0x00 = 0x87</w:t>
            </w:r>
          </w:p>
          <w:p>
            <w:pPr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取反：0xFF - 0x87 = 0x78</w:t>
            </w:r>
          </w:p>
          <w:p>
            <w:pPr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取反后加1：0x78 + 0x01 = 0x79</w:t>
            </w:r>
          </w:p>
        </w:tc>
      </w:tr>
    </w:tbl>
    <w:p>
      <w:pPr>
        <w:tabs>
          <w:tab w:val="left" w:pos="1080"/>
        </w:tabs>
        <w:ind w:firstLine="440" w:firstLineChars="200"/>
        <w:jc w:val="left"/>
        <w:rPr>
          <w:rFonts w:asciiTheme="majorEastAsia" w:hAnsiTheme="majorEastAsia" w:eastAsiaTheme="majorEastAsia"/>
          <w:szCs w:val="32"/>
        </w:rPr>
      </w:pPr>
      <w:r>
        <w:rPr>
          <w:rFonts w:asciiTheme="majorEastAsia" w:hAnsiTheme="majorEastAsia" w:eastAsiaTheme="majorEastAsia"/>
          <w:szCs w:val="32"/>
        </w:rPr>
        <w:t>C</w:t>
      </w:r>
      <w:r>
        <w:rPr>
          <w:rFonts w:hint="eastAsia" w:asciiTheme="majorEastAsia" w:hAnsiTheme="majorEastAsia" w:eastAsiaTheme="majorEastAsia"/>
          <w:szCs w:val="32"/>
        </w:rPr>
        <w:t>语言</w:t>
      </w:r>
      <w:r>
        <w:rPr>
          <w:rFonts w:asciiTheme="majorEastAsia" w:hAnsiTheme="majorEastAsia" w:eastAsiaTheme="majorEastAsia"/>
          <w:szCs w:val="32"/>
        </w:rPr>
        <w:t>校验和计算</w:t>
      </w:r>
      <w:r>
        <w:rPr>
          <w:rFonts w:hint="eastAsia" w:asciiTheme="majorEastAsia" w:hAnsiTheme="majorEastAsia" w:eastAsiaTheme="majorEastAsia"/>
          <w:szCs w:val="32"/>
        </w:rPr>
        <w:t>例程</w:t>
      </w:r>
      <w:r>
        <w:rPr>
          <w:rFonts w:asciiTheme="majorEastAsia" w:hAnsiTheme="majorEastAsia" w:eastAsiaTheme="majorEastAsia"/>
          <w:szCs w:val="32"/>
        </w:rPr>
        <w:t>：</w:t>
      </w:r>
    </w:p>
    <w:tbl>
      <w:tblPr>
        <w:tblStyle w:val="16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C语言计算校验和例程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9854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 getCheckSum(char *packet)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char i, checksum;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for( i = 1; i &lt; 8; i++)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{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checksum += packet[i];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}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checksum = 0xff – checksum;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checksum += 1;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return checksum;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</w:rPr>
              <w:t>}</w:t>
            </w:r>
          </w:p>
        </w:tc>
      </w:tr>
    </w:tbl>
    <w:p>
      <w:pPr>
        <w:rPr>
          <w:color w:val="FF0000"/>
        </w:rPr>
      </w:pPr>
    </w:p>
    <w:p/>
    <w:p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上位机串口通讯需求：波特率 19200，数据位8，停止位1；工装地址0-255，地址0进行广播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读命令</w:t>
      </w:r>
    </w:p>
    <w:p>
      <w:pPr>
        <w:rPr>
          <w:rFonts w:ascii="Arial" w:hAnsi="Arial" w:cs="Arial"/>
          <w:b/>
          <w:bCs/>
          <w:sz w:val="18"/>
          <w:szCs w:val="18"/>
        </w:rPr>
      </w:pPr>
      <w:r>
        <w:t>MIX</w:t>
      </w:r>
      <w:r>
        <w:rPr>
          <w:rFonts w:hint="eastAsia"/>
        </w:rPr>
        <w:t>2801协议：</w:t>
      </w:r>
      <w:r>
        <w:rPr>
          <w:rFonts w:ascii="Arial" w:hAnsi="Arial" w:cs="Arial"/>
          <w:b/>
          <w:bCs/>
          <w:sz w:val="18"/>
          <w:szCs w:val="18"/>
        </w:rPr>
        <w:t>0x86-读取气体浓度值</w:t>
      </w:r>
      <w:r>
        <w:rPr>
          <w:rFonts w:hint="eastAsia" w:ascii="Arial" w:hAnsi="Arial" w:cs="Arial"/>
          <w:b/>
          <w:bCs/>
          <w:sz w:val="18"/>
          <w:szCs w:val="18"/>
        </w:rPr>
        <w:t>-问答式，</w:t>
      </w:r>
      <w:r>
        <w:rPr>
          <w:rFonts w:ascii="Arial" w:hAnsi="Arial" w:cs="Arial"/>
          <w:b/>
          <w:bCs/>
          <w:sz w:val="18"/>
          <w:szCs w:val="18"/>
        </w:rPr>
        <w:t>0x8</w:t>
      </w:r>
      <w:r>
        <w:rPr>
          <w:rFonts w:hint="eastAsia" w:ascii="Arial" w:hAnsi="Arial" w:cs="Arial"/>
          <w:b/>
          <w:bCs/>
          <w:sz w:val="18"/>
          <w:szCs w:val="18"/>
        </w:rPr>
        <w:t>9</w:t>
      </w:r>
      <w:r>
        <w:rPr>
          <w:rFonts w:ascii="Arial" w:hAnsi="Arial" w:cs="Arial"/>
          <w:b/>
          <w:bCs/>
          <w:sz w:val="18"/>
          <w:szCs w:val="18"/>
        </w:rPr>
        <w:t>-</w:t>
      </w:r>
      <w:r>
        <w:rPr>
          <w:rFonts w:hint="eastAsia" w:ascii="Arial" w:hAnsi="Arial" w:cs="Arial"/>
          <w:b/>
          <w:bCs/>
          <w:sz w:val="18"/>
          <w:szCs w:val="18"/>
        </w:rPr>
        <w:t>读取标定点AD值</w:t>
      </w:r>
    </w:p>
    <w:p>
      <w:pPr>
        <w:rPr>
          <w:rFonts w:ascii="Arial" w:hAnsi="Arial" w:cs="Arial"/>
          <w:b/>
          <w:bCs/>
          <w:sz w:val="18"/>
          <w:szCs w:val="18"/>
        </w:rPr>
      </w:pPr>
      <w:r>
        <w:rPr>
          <w:rFonts w:hint="eastAsia" w:ascii="Arial" w:hAnsi="Arial" w:cs="Arial"/>
          <w:b/>
          <w:bCs/>
          <w:sz w:val="18"/>
          <w:szCs w:val="18"/>
        </w:rPr>
        <w:t>上位机编写：</w:t>
      </w:r>
    </w:p>
    <w:p>
      <w:r>
        <w:rPr>
          <w:rFonts w:hint="eastAsia"/>
        </w:rPr>
        <w:t>//上位机先发送数据：</w:t>
      </w:r>
    </w:p>
    <w:p>
      <w:r>
        <w:rPr>
          <w:rFonts w:hint="eastAsia"/>
        </w:rPr>
        <w:t xml:space="preserve">步骤1：主机发：00 10 00 00 00 05 0A 00 FF 00 00 00 00 00 00 00 00 15 9C </w:t>
      </w:r>
      <w:r>
        <w:rPr>
          <w:rFonts w:hint="eastAsia" w:ascii="Arial" w:hAnsi="Arial" w:cs="Arial"/>
          <w:b/>
          <w:bCs/>
          <w:sz w:val="18"/>
          <w:szCs w:val="18"/>
        </w:rPr>
        <w:t>（固定格式直接发送）</w:t>
      </w:r>
    </w:p>
    <w:p>
      <w:r>
        <w:rPr>
          <w:rFonts w:hint="eastAsia"/>
        </w:rPr>
        <w:t xml:space="preserve">步骤2：主机发：00 10 00 00 00 05 0A 00 01 00 00 00 00 00 00 00 00 5D F8 </w:t>
      </w:r>
      <w:r>
        <w:rPr>
          <w:rFonts w:hint="eastAsia" w:ascii="Arial" w:hAnsi="Arial" w:cs="Arial"/>
          <w:b/>
          <w:bCs/>
          <w:sz w:val="18"/>
          <w:szCs w:val="18"/>
        </w:rPr>
        <w:t>（固定格式直接发送）</w:t>
      </w:r>
    </w:p>
    <w:p>
      <w:r>
        <w:rPr>
          <w:rFonts w:hint="eastAsia"/>
        </w:rPr>
        <w:t>步骤3：</w:t>
      </w:r>
    </w:p>
    <w:p>
      <w:r>
        <w:rPr>
          <w:rFonts w:hint="eastAsia"/>
        </w:rPr>
        <w:t>步骤3-1：</w:t>
      </w:r>
      <w:r>
        <w:tab/>
      </w:r>
      <w:r>
        <w:rPr>
          <w:rFonts w:hint="eastAsia"/>
        </w:rPr>
        <w:t xml:space="preserve">主机发：26 03 00 00 00 4B 03 2A </w:t>
      </w:r>
    </w:p>
    <w:p>
      <w:r>
        <w:rPr>
          <w:rFonts w:hint="eastAsia"/>
        </w:rPr>
        <w:t>从机回：</w:t>
      </w:r>
    </w:p>
    <w:p>
      <w:r>
        <w:t xml:space="preserve">26 03 96 </w:t>
      </w:r>
    </w:p>
    <w:p>
      <w:r>
        <w:t xml:space="preserve">58 4D 7D 00 0B C0 05 E2 01 F9 05 F3 01 F6 00 34 00 00 00 00 </w:t>
      </w:r>
    </w:p>
    <w:p>
      <w:r>
        <w:t xml:space="preserve">5F 9E 7D 00 0C AB 07 7D 02 98 06 76 02 46 00 4B 00 00 00 00 </w:t>
      </w:r>
    </w:p>
    <w:p>
      <w:r>
        <w:t xml:space="preserve">67 E7 7D 00 0C 37 06 72 02 48 05 6C 02 1E 00 3C 00 00 00 00 </w:t>
      </w:r>
    </w:p>
    <w:p>
      <w:r>
        <w:t>59 C6 7D 00 09 F3 05 B7 02 94 04 0B 02 44 00 31 00 00 00 00</w:t>
      </w:r>
    </w:p>
    <w:p>
      <w:r>
        <w:t xml:space="preserve">5B 47 7D 00 0B 49 05 28 02 A3 05 54 02 4B 00 2A 00 00 00 00 </w:t>
      </w:r>
    </w:p>
    <w:p>
      <w:r>
        <w:t xml:space="preserve">5B A3 7D 00 09 E1 07 C2 02 46 03 DD 02 1D 00 4F 00 00 00 00 </w:t>
      </w:r>
    </w:p>
    <w:p>
      <w:r>
        <w:t xml:space="preserve">5F B4 7D 00 0A BE 06 C2 02 95 04 7B 02 44 00 40 00 00 00 00 </w:t>
      </w:r>
    </w:p>
    <w:p>
      <w:r>
        <w:t xml:space="preserve">5D E8 7D 00 08 0E 00 00 02 26 </w:t>
      </w:r>
      <w:r>
        <w:tab/>
      </w:r>
      <w:r>
        <w:tab/>
      </w:r>
      <w:r>
        <w:tab/>
      </w:r>
      <w:r>
        <w:tab/>
      </w:r>
      <w:r>
        <w:tab/>
      </w:r>
      <w:r>
        <w:t xml:space="preserve">4A 9B </w:t>
      </w:r>
    </w:p>
    <w:p>
      <w:r>
        <w:rPr>
          <w:rFonts w:hint="eastAsia"/>
        </w:rPr>
        <w:t xml:space="preserve">步骤3-2：主机发：26 03 00 4B 00 4B 73 3C </w:t>
      </w:r>
      <w:r>
        <w:tab/>
      </w:r>
      <w:r>
        <w:tab/>
      </w:r>
      <w:r>
        <w:rPr>
          <w:rFonts w:hint="eastAsia"/>
          <w:sz w:val="18"/>
          <w:szCs w:val="21"/>
        </w:rPr>
        <w:t>//主机再问从4B开始的4B个寄存器数据</w:t>
      </w:r>
    </w:p>
    <w:p>
      <w:r>
        <w:rPr>
          <w:rFonts w:hint="eastAsia"/>
        </w:rPr>
        <w:t>从机回：</w:t>
      </w:r>
    </w:p>
    <w:p>
      <w:r>
        <w:t xml:space="preserve">26 03 96 </w:t>
      </w:r>
      <w:r>
        <w:tab/>
      </w:r>
      <w:r>
        <w:tab/>
      </w:r>
      <w:r>
        <w:tab/>
      </w:r>
      <w:r>
        <w:tab/>
      </w:r>
      <w:r>
        <w:tab/>
      </w:r>
      <w:r>
        <w:t xml:space="preserve">  01 F6 02 0D 00 23 00 00 00 00 </w:t>
      </w:r>
    </w:p>
    <w:p>
      <w:r>
        <w:t xml:space="preserve">5D A1 7D 00 0B B2 06 23 02 92 05 98 02 43 00 37 00 00 00 00 </w:t>
      </w:r>
    </w:p>
    <w:p>
      <w:r>
        <w:t xml:space="preserve">58 97 7D 00 0C DE 04 B8 02 99 07 05 02 46 00 24 00 00 00 00 </w:t>
      </w:r>
    </w:p>
    <w:p>
      <w:r>
        <w:t xml:space="preserve">A9 4D 7D 00 04 16 09 22 86 6F 04 09 01 90 00 5A 00 00 00 00 </w:t>
      </w:r>
    </w:p>
    <w:p>
      <w:r>
        <w:t xml:space="preserve">63 6C 7D 00 0C 49 06 62 02 DA 05 CA 02 67 00 3B 00 00 00 00 </w:t>
      </w:r>
    </w:p>
    <w:p>
      <w:r>
        <w:t xml:space="preserve">59 1F 7D 00 0C BD 06 10 02 5F 06 EB 02 29 00 36 00 00 00 00 </w:t>
      </w:r>
    </w:p>
    <w:p>
      <w:r>
        <w:t xml:space="preserve">5C 0B 7D 00 0A B1 05 8D 02 8E 04 B1 02 41 00 2F 00 00 00 00 </w:t>
      </w:r>
    </w:p>
    <w:p>
      <w:r>
        <w:t xml:space="preserve">61 02 7D 00 0B EA 07 30 02 76 05 85 02 35 00 46 00 00 00 00 </w:t>
      </w:r>
    </w:p>
    <w:p>
      <w:r>
        <w:t>33 AF</w:t>
      </w:r>
    </w:p>
    <w:p/>
    <w:p>
      <w:r>
        <w:rPr>
          <w:rFonts w:hint="eastAsia"/>
        </w:rPr>
        <w:t>地址码：例</w:t>
      </w:r>
      <w:r>
        <w:t>0</w:t>
      </w:r>
      <w:r>
        <w:rPr>
          <w:rFonts w:hint="eastAsia"/>
        </w:rPr>
        <w:t>x</w:t>
      </w:r>
      <w:r>
        <w:t>26</w:t>
      </w:r>
      <w:r>
        <w:tab/>
      </w:r>
      <w:r>
        <w:rPr>
          <w:rFonts w:hint="eastAsia"/>
        </w:rPr>
        <w:t>地址38</w:t>
      </w:r>
    </w:p>
    <w:p>
      <w:r>
        <w:rPr>
          <w:rFonts w:hint="eastAsia"/>
        </w:rPr>
        <w:t>功能码：</w:t>
      </w:r>
      <w:r>
        <w:t xml:space="preserve">  </w:t>
      </w:r>
      <w:r>
        <w:rPr>
          <w:rFonts w:hint="eastAsia"/>
        </w:rPr>
        <w:t>0</w:t>
      </w:r>
      <w:r>
        <w:t>x03</w:t>
      </w:r>
      <w:r>
        <w:tab/>
      </w:r>
      <w:r>
        <w:rPr>
          <w:rFonts w:hint="eastAsia"/>
        </w:rPr>
        <w:t>读取寄存器数据指令</w:t>
      </w:r>
    </w:p>
    <w:p>
      <w:r>
        <w:rPr>
          <w:rFonts w:hint="eastAsia"/>
        </w:rPr>
        <w:t>寄存器数据数量：0</w:t>
      </w:r>
      <w:r>
        <w:t>x96</w:t>
      </w:r>
      <w:r>
        <w:tab/>
      </w:r>
      <w:r>
        <w:tab/>
      </w:r>
      <w:r>
        <w:rPr>
          <w:rFonts w:hint="eastAsia"/>
        </w:rPr>
        <w:t>寄存器数据长度150个字节</w:t>
      </w:r>
    </w:p>
    <w:p>
      <w:r>
        <w:rPr>
          <w:rFonts w:hint="eastAsia"/>
        </w:rPr>
        <w:t>每行20个字节，根据2801模组相关数据，按照8位/16位组合显示</w:t>
      </w:r>
    </w:p>
    <w:p>
      <w:r>
        <w:rPr>
          <w:rFonts w:hint="eastAsia"/>
        </w:rPr>
        <w:t>一共15行，代表15个传感器</w:t>
      </w:r>
    </w:p>
    <w:p>
      <w:r>
        <w:rPr>
          <w:rFonts w:hint="eastAsia"/>
        </w:rPr>
        <w:t>目前采集卡使用的modbus每一帧数据最多只能发出155个字节 包含75个寄存器的数据</w:t>
      </w:r>
      <w:r>
        <w:t>,</w:t>
      </w:r>
      <w:r>
        <w:rPr>
          <w:rFonts w:hint="eastAsia"/>
        </w:rPr>
        <w:t>因此主机先问从0开始的4B个寄存器数据。</w:t>
      </w:r>
    </w:p>
    <w:p>
      <w:pPr>
        <w:ind w:right="-653" w:rightChars="-297"/>
        <w:rPr>
          <w:b/>
          <w:bCs/>
        </w:rPr>
      </w:pPr>
      <w:r>
        <w:rPr>
          <w:rFonts w:hint="eastAsia"/>
          <w:b/>
          <w:bCs/>
        </w:rPr>
        <w:t>步骤1只需要发送一次，步骤3采样速度可以设定，最快速度建议1s发送一次，但上位机需要设定工装地址，当接收完所有从机（设定的工装地址）数据后再进行下一个步骤3的询问。</w:t>
      </w:r>
    </w:p>
    <w:p/>
    <w:p/>
    <w:p/>
    <w:p>
      <w:pPr>
        <w:pageBreakBefore/>
      </w:pPr>
      <w:r>
        <w:rPr>
          <w:rFonts w:hint="eastAsia"/>
        </w:rPr>
        <w:t>写命令</w:t>
      </w:r>
    </w:p>
    <w:p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0x87-零点校准命令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举例：零点值1000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步骤1：发送←◆00 10 00 00 00 05 0A 00 FF 00 00 00 00 00 00 00 00 15 9C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步骤2：发送←◆00 10 00 00 00 05 0A 00 87 00 03 00 E8 00 00 00 00 44 89 </w:t>
      </w:r>
    </w:p>
    <w:p>
      <w:pPr>
        <w:rPr>
          <w:sz w:val="18"/>
          <w:szCs w:val="21"/>
        </w:rPr>
      </w:pPr>
      <w:r>
        <w:rPr>
          <w:sz w:val="18"/>
          <w:szCs w:val="21"/>
        </w:rPr>
        <w:t>//************************************************************************************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地址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//00代表广播命令，所有地址都执行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功能码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10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寄存器地址开始高低位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寄存器长度高低位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//寄存器长度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数据长度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</w:t>
      </w:r>
      <w:r>
        <w:rPr>
          <w:sz w:val="18"/>
          <w:szCs w:val="21"/>
        </w:rPr>
        <w:t>/</w:t>
      </w:r>
      <w:r>
        <w:rPr>
          <w:rFonts w:hint="eastAsia"/>
          <w:sz w:val="18"/>
          <w:szCs w:val="21"/>
        </w:rPr>
        <w:t>数据长度为1</w:t>
      </w:r>
      <w:r>
        <w:rPr>
          <w:sz w:val="18"/>
          <w:szCs w:val="21"/>
        </w:rPr>
        <w:t>0</w:t>
      </w:r>
      <w:r>
        <w:rPr>
          <w:rFonts w:hint="eastAsia"/>
          <w:sz w:val="18"/>
          <w:szCs w:val="21"/>
        </w:rPr>
        <w:t>个字节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87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//工作模式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87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数据2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//零点值高位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32位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E8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//零点值低位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 xml:space="preserve">16位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00 03  E8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数值1000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//默认写00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//默认写00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CRC校验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44  89</w:t>
      </w:r>
    </w:p>
    <w:p>
      <w:pPr>
        <w:rPr>
          <w:sz w:val="18"/>
          <w:szCs w:val="21"/>
        </w:rPr>
      </w:pPr>
      <w:r>
        <w:rPr>
          <w:sz w:val="18"/>
          <w:szCs w:val="21"/>
        </w:rPr>
        <w:t>//************************************************************************************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步骤3：发送←◆00 10 00 00 00 05 0A 00 01 00 00 00 00 00 00 00 00 5D F8 （固定格式直接发送）</w:t>
      </w:r>
    </w:p>
    <w:p>
      <w:pPr>
        <w:rPr>
          <w:rFonts w:ascii="Arial" w:hAnsi="Arial" w:cs="Arial"/>
          <w:b/>
          <w:bCs/>
          <w:sz w:val="18"/>
          <w:szCs w:val="18"/>
        </w:rPr>
      </w:pPr>
      <w:r>
        <w:rPr>
          <w:rFonts w:hint="eastAsia" w:ascii="Arial" w:hAnsi="Arial" w:cs="Arial"/>
          <w:b/>
          <w:bCs/>
          <w:sz w:val="18"/>
          <w:szCs w:val="18"/>
        </w:rPr>
        <w:t>数据2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hint="eastAsia" w:ascii="Arial" w:hAnsi="Arial" w:cs="Arial"/>
          <w:b/>
          <w:bCs/>
          <w:sz w:val="18"/>
          <w:szCs w:val="18"/>
        </w:rPr>
        <w:t>、数据3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hint="eastAsia" w:ascii="Arial" w:hAnsi="Arial" w:cs="Arial"/>
          <w:b/>
          <w:bCs/>
          <w:sz w:val="18"/>
          <w:szCs w:val="18"/>
        </w:rPr>
        <w:t>是零点值，由人工在上位机输入，将步骤2数据打包完成，通过串口发送，将步骤1、2、3数据依次发送给工装从机，串口每发送一次，下位机将进行一次标定操作</w:t>
      </w:r>
    </w:p>
    <w:p>
      <w:pPr>
        <w:rPr>
          <w:rFonts w:ascii="Arial" w:hAnsi="Arial" w:cs="Arial"/>
          <w:b/>
          <w:bCs/>
          <w:sz w:val="18"/>
          <w:szCs w:val="18"/>
        </w:rPr>
      </w:pPr>
    </w:p>
    <w:p>
      <w:pPr>
        <w:rPr>
          <w:rFonts w:ascii="Arial" w:hAnsi="Arial" w:cs="Arial"/>
          <w:b/>
          <w:bCs/>
          <w:sz w:val="18"/>
          <w:szCs w:val="18"/>
        </w:rPr>
      </w:pPr>
    </w:p>
    <w:p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0x8</w:t>
      </w:r>
      <w:r>
        <w:rPr>
          <w:rFonts w:hint="eastAsia" w:ascii="Arial" w:hAnsi="Arial" w:cs="Arial"/>
          <w:b/>
          <w:bCs/>
          <w:sz w:val="18"/>
          <w:szCs w:val="18"/>
        </w:rPr>
        <w:t>8</w:t>
      </w:r>
      <w:r>
        <w:rPr>
          <w:rFonts w:ascii="Arial" w:hAnsi="Arial" w:cs="Arial"/>
          <w:b/>
          <w:bCs/>
          <w:sz w:val="18"/>
          <w:szCs w:val="18"/>
        </w:rPr>
        <w:t>-校准</w:t>
      </w:r>
      <w:r>
        <w:rPr>
          <w:rFonts w:hint="eastAsia" w:ascii="Arial" w:hAnsi="Arial" w:cs="Arial"/>
          <w:b/>
          <w:bCs/>
          <w:sz w:val="18"/>
          <w:szCs w:val="18"/>
        </w:rPr>
        <w:t>SPAN点</w:t>
      </w:r>
      <w:r>
        <w:rPr>
          <w:rFonts w:ascii="Arial" w:hAnsi="Arial" w:cs="Arial"/>
          <w:b/>
          <w:bCs/>
          <w:sz w:val="18"/>
          <w:szCs w:val="18"/>
        </w:rPr>
        <w:t>命令</w:t>
      </w:r>
    </w:p>
    <w:p>
      <w:pPr>
        <w:rPr>
          <w:rFonts w:ascii="Arial" w:hAnsi="Arial" w:cs="Arial"/>
          <w:b/>
          <w:bCs/>
          <w:sz w:val="18"/>
          <w:szCs w:val="18"/>
        </w:rPr>
      </w:pP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举例：SPAN  401 </w:t>
      </w:r>
    </w:p>
    <w:p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步骤1：</w:t>
      </w:r>
      <w:r>
        <w:rPr>
          <w:rFonts w:hint="eastAsia"/>
          <w:sz w:val="18"/>
          <w:szCs w:val="21"/>
        </w:rPr>
        <w:t xml:space="preserve">←◆00 10 00 00 00 05 0A 00 FF 00 00 00 00 00 00 00 00 15 9C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步骤2：</w:t>
      </w:r>
      <w:r>
        <w:rPr>
          <w:rFonts w:hint="eastAsia"/>
          <w:sz w:val="18"/>
          <w:szCs w:val="21"/>
        </w:rPr>
        <w:t xml:space="preserve">←◆00 10 00 00 00 05 0A 00 88 00 01 00 91 00 00 00 00 BB 73 </w:t>
      </w:r>
    </w:p>
    <w:p>
      <w:pPr>
        <w:rPr>
          <w:sz w:val="18"/>
          <w:szCs w:val="21"/>
        </w:rPr>
      </w:pPr>
      <w:r>
        <w:rPr>
          <w:sz w:val="18"/>
          <w:szCs w:val="21"/>
        </w:rPr>
        <w:t>//************************************************************************************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校准传感器SPAN点解析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地址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//00代表广播命令，所有地址都执行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功能码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10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寄存器地址开始高低位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寄存器长度高低位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数据长度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88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//工作模式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88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数据2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//高位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32位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91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16位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共同组成标定值 00 01  91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401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//默认00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//默认00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CRC校验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BB  73</w:t>
      </w:r>
    </w:p>
    <w:p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步骤3：</w:t>
      </w:r>
      <w:r>
        <w:rPr>
          <w:rFonts w:hint="eastAsia"/>
          <w:sz w:val="18"/>
          <w:szCs w:val="21"/>
        </w:rPr>
        <w:t xml:space="preserve">←◆00 10 00 00 00 05 0A 00 01 00 00 00 00 00 00 00 00 5D F8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>
      <w:pPr>
        <w:rPr>
          <w:rFonts w:ascii="Arial" w:hAnsi="Arial" w:cs="Arial"/>
          <w:b/>
          <w:bCs/>
          <w:sz w:val="18"/>
          <w:szCs w:val="18"/>
        </w:rPr>
      </w:pPr>
      <w:r>
        <w:rPr>
          <w:rFonts w:hint="eastAsia" w:ascii="Arial" w:hAnsi="Arial" w:cs="Arial"/>
          <w:b/>
          <w:bCs/>
          <w:sz w:val="18"/>
          <w:szCs w:val="18"/>
        </w:rPr>
        <w:t>数据2、数据3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hint="eastAsia" w:ascii="Arial" w:hAnsi="Arial" w:cs="Arial"/>
          <w:b/>
          <w:bCs/>
          <w:sz w:val="18"/>
          <w:szCs w:val="18"/>
        </w:rPr>
        <w:t>是零点值，由人工在上位机输入，将步骤2数据打包完成，通过串口发送，将步骤1、2、3数次发送给工装从机，串口每发送一次，下位机将进行一次标定操作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0x</w:t>
      </w:r>
      <w:r>
        <w:rPr>
          <w:rFonts w:hint="eastAsia" w:ascii="Arial" w:hAnsi="Arial" w:cs="Arial"/>
          <w:b/>
          <w:bCs/>
          <w:sz w:val="18"/>
          <w:szCs w:val="18"/>
          <w:lang w:val="en-US" w:eastAsia="zh-CN"/>
        </w:rPr>
        <w:t>94</w:t>
      </w:r>
      <w:r>
        <w:rPr>
          <w:rFonts w:ascii="Arial" w:hAnsi="Arial" w:cs="Arial"/>
          <w:b/>
          <w:bCs/>
          <w:sz w:val="18"/>
          <w:szCs w:val="18"/>
        </w:rPr>
        <w:t>-</w:t>
      </w:r>
      <w:r>
        <w:rPr>
          <w:rFonts w:hint="eastAsia" w:ascii="Arial" w:hAnsi="Arial" w:cs="Arial"/>
          <w:b/>
          <w:bCs/>
          <w:sz w:val="18"/>
          <w:szCs w:val="18"/>
          <w:lang w:val="en-US" w:eastAsia="zh-CN"/>
        </w:rPr>
        <w:t>写入串号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举例：</w:t>
      </w:r>
      <w:r>
        <w:rPr>
          <w:rFonts w:hint="eastAsia"/>
          <w:sz w:val="18"/>
          <w:szCs w:val="21"/>
          <w:lang w:val="en-US" w:eastAsia="zh-CN"/>
        </w:rPr>
        <w:t>串号，990036990666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  <w:lang w:val="en-US" w:eastAsia="zh-CN"/>
        </w:rPr>
        <w:t xml:space="preserve">=》HEX  E6 82 CD 9A CA  </w:t>
      </w:r>
    </w:p>
    <w:p>
      <w:pPr>
        <w:ind w:firstLine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99 表示年份，00369表示任务单流水号，90666表示单内流水号</w:t>
      </w:r>
    </w:p>
    <w:p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步骤1：</w:t>
      </w:r>
      <w:r>
        <w:rPr>
          <w:rFonts w:hint="eastAsia"/>
          <w:sz w:val="18"/>
          <w:szCs w:val="21"/>
        </w:rPr>
        <w:t xml:space="preserve">←◆00 10 00 00 00 05 0A 00 FF 00 00 00 00 00 00 00 00 15 9C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步骤2：</w:t>
      </w:r>
      <w:r>
        <w:rPr>
          <w:rFonts w:hint="eastAsia"/>
          <w:sz w:val="18"/>
          <w:szCs w:val="21"/>
        </w:rPr>
        <w:t xml:space="preserve">←◆00 10 00 00 00 05 0A 00 </w:t>
      </w:r>
      <w:r>
        <w:rPr>
          <w:rFonts w:hint="eastAsia"/>
          <w:sz w:val="18"/>
          <w:szCs w:val="21"/>
          <w:lang w:val="en-US" w:eastAsia="zh-CN"/>
        </w:rPr>
        <w:t>94</w:t>
      </w:r>
      <w:r>
        <w:rPr>
          <w:rFonts w:hint="eastAsia"/>
          <w:sz w:val="18"/>
          <w:szCs w:val="21"/>
        </w:rPr>
        <w:t xml:space="preserve"> 00 0</w:t>
      </w:r>
      <w:r>
        <w:rPr>
          <w:rFonts w:hint="eastAsia"/>
          <w:sz w:val="18"/>
          <w:szCs w:val="21"/>
          <w:lang w:val="en-US" w:eastAsia="zh-CN"/>
        </w:rPr>
        <w:t>C</w:t>
      </w:r>
      <w:r>
        <w:rPr>
          <w:rFonts w:hint="eastAsia"/>
          <w:sz w:val="18"/>
          <w:szCs w:val="21"/>
        </w:rPr>
        <w:t xml:space="preserve"> 00 </w:t>
      </w:r>
      <w:r>
        <w:rPr>
          <w:rFonts w:hint="eastAsia"/>
          <w:sz w:val="18"/>
          <w:szCs w:val="21"/>
          <w:lang w:val="en-US" w:eastAsia="zh-CN"/>
        </w:rPr>
        <w:t xml:space="preserve">E6 82 CD 9A CA </w:t>
      </w:r>
      <w:r>
        <w:rPr>
          <w:rFonts w:hint="eastAsia"/>
          <w:strike/>
          <w:dstrike w:val="0"/>
          <w:sz w:val="18"/>
          <w:szCs w:val="21"/>
        </w:rPr>
        <w:t xml:space="preserve">BB 73 </w:t>
      </w:r>
    </w:p>
    <w:p>
      <w:pPr>
        <w:rPr>
          <w:sz w:val="18"/>
          <w:szCs w:val="21"/>
        </w:rPr>
      </w:pPr>
      <w:r>
        <w:rPr>
          <w:sz w:val="18"/>
          <w:szCs w:val="21"/>
        </w:rPr>
        <w:t>//************************************************************************************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校准传感器</w:t>
      </w:r>
      <w:r>
        <w:rPr>
          <w:rFonts w:hint="eastAsia"/>
          <w:sz w:val="18"/>
          <w:szCs w:val="21"/>
          <w:lang w:val="en-US" w:eastAsia="zh-CN"/>
        </w:rPr>
        <w:t>写入串号</w:t>
      </w:r>
      <w:r>
        <w:rPr>
          <w:rFonts w:hint="eastAsia"/>
          <w:sz w:val="18"/>
          <w:szCs w:val="21"/>
        </w:rPr>
        <w:t>解析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地址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//00代表广播命令，所有地址都执行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功能码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10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寄存器地址开始高低位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寄存器长度高低位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数据长度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0A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数据1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>94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//工作模式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>94</w:t>
      </w:r>
    </w:p>
    <w:p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  <w:lang w:val="en-US" w:eastAsia="zh-CN"/>
        </w:rPr>
        <w:t>2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>0C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  <w:r>
        <w:rPr>
          <w:rFonts w:hint="eastAsia"/>
          <w:sz w:val="18"/>
          <w:szCs w:val="21"/>
          <w:lang w:val="en-US" w:eastAsia="zh-CN"/>
        </w:rPr>
        <w:t xml:space="preserve"> 0C对应位置12的传感器</w:t>
      </w:r>
    </w:p>
    <w:p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  <w:lang w:val="en-US" w:eastAsia="zh-CN"/>
        </w:rPr>
        <w:t>3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>00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E6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  <w:r>
        <w:rPr>
          <w:rFonts w:hint="eastAsia"/>
          <w:sz w:val="18"/>
          <w:szCs w:val="21"/>
          <w:lang w:val="en-US" w:eastAsia="zh-CN"/>
        </w:rPr>
        <w:t>一共六个字节组成串号 990036990666</w:t>
      </w:r>
      <w:r>
        <w:rPr>
          <w:rFonts w:hint="eastAsia"/>
          <w:sz w:val="18"/>
          <w:szCs w:val="21"/>
        </w:rPr>
        <w:t xml:space="preserve"> </w:t>
      </w:r>
    </w:p>
    <w:p>
      <w:pPr>
        <w:rPr>
          <w:rFonts w:hint="default"/>
          <w:sz w:val="18"/>
          <w:szCs w:val="21"/>
          <w:lang w:val="en-US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  <w:lang w:val="en-US" w:eastAsia="zh-CN"/>
        </w:rPr>
        <w:t>4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82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CD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  <w:r>
        <w:rPr>
          <w:rFonts w:hint="eastAsia"/>
          <w:sz w:val="18"/>
          <w:szCs w:val="21"/>
          <w:lang w:val="en-US" w:eastAsia="zh-CN"/>
        </w:rPr>
        <w:t>一共六个字节组成串号 990036990666</w:t>
      </w:r>
      <w:r>
        <w:rPr>
          <w:rFonts w:hint="eastAsia"/>
          <w:sz w:val="18"/>
          <w:szCs w:val="21"/>
        </w:rPr>
        <w:t xml:space="preserve"> 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数据</w:t>
      </w:r>
      <w:r>
        <w:rPr>
          <w:rFonts w:hint="eastAsia"/>
          <w:sz w:val="18"/>
          <w:szCs w:val="21"/>
          <w:lang w:val="en-US" w:eastAsia="zh-CN"/>
        </w:rPr>
        <w:t>5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9A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CA  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//</w:t>
      </w:r>
      <w:r>
        <w:rPr>
          <w:rFonts w:hint="eastAsia"/>
          <w:sz w:val="18"/>
          <w:szCs w:val="21"/>
          <w:lang w:val="en-US" w:eastAsia="zh-CN"/>
        </w:rPr>
        <w:t>一共六个字节组成串号 990036990666</w:t>
      </w:r>
      <w:r>
        <w:rPr>
          <w:rFonts w:hint="eastAsia"/>
          <w:sz w:val="18"/>
          <w:szCs w:val="21"/>
        </w:rPr>
        <w:t xml:space="preserve"> </w:t>
      </w:r>
    </w:p>
    <w:p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CRC校验</w:t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ab/>
      </w:r>
      <w:r>
        <w:rPr>
          <w:rFonts w:hint="eastAsia"/>
          <w:sz w:val="18"/>
          <w:szCs w:val="21"/>
        </w:rPr>
        <w:t>BB  73</w:t>
      </w:r>
    </w:p>
    <w:p>
      <w:pPr>
        <w:rPr>
          <w:sz w:val="18"/>
          <w:szCs w:val="21"/>
        </w:rPr>
      </w:pPr>
      <w:r>
        <w:rPr>
          <w:rFonts w:hint="eastAsia"/>
          <w:sz w:val="15"/>
          <w:szCs w:val="18"/>
        </w:rPr>
        <w:t>步骤3：</w:t>
      </w:r>
      <w:r>
        <w:rPr>
          <w:rFonts w:hint="eastAsia"/>
          <w:sz w:val="18"/>
          <w:szCs w:val="21"/>
        </w:rPr>
        <w:t xml:space="preserve">←◆00 10 00 00 00 05 0A 00 01 00 00 00 00 00 00 00 00 5D F8 </w:t>
      </w:r>
      <w:r>
        <w:rPr>
          <w:sz w:val="18"/>
          <w:szCs w:val="21"/>
        </w:rPr>
        <w:tab/>
      </w:r>
      <w:r>
        <w:rPr>
          <w:rFonts w:hint="eastAsia"/>
          <w:sz w:val="18"/>
          <w:szCs w:val="21"/>
        </w:rPr>
        <w:t>（固定格式直接发送）</w:t>
      </w:r>
    </w:p>
    <w:p>
      <w:pPr>
        <w:rPr>
          <w:rFonts w:ascii="Arial" w:hAnsi="Arial" w:cs="Arial"/>
          <w:b/>
          <w:bCs/>
          <w:sz w:val="18"/>
          <w:szCs w:val="18"/>
        </w:rPr>
      </w:pPr>
      <w:r>
        <w:rPr>
          <w:rFonts w:hint="eastAsia" w:ascii="Arial" w:hAnsi="Arial" w:cs="Arial"/>
          <w:b/>
          <w:bCs/>
          <w:sz w:val="18"/>
          <w:szCs w:val="18"/>
        </w:rPr>
        <w:t>数据2、数据3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hint="eastAsia" w:ascii="Arial" w:hAnsi="Arial" w:cs="Arial"/>
          <w:b/>
          <w:bCs/>
          <w:sz w:val="18"/>
          <w:szCs w:val="18"/>
        </w:rPr>
        <w:t>是零点值，由人工在上位机输入，将步骤2数据打包完成，通过串口发送，将步骤1、2、3数次发送给工装从机，串口每发送一次，下位机将进行一次标定操作</w:t>
      </w:r>
    </w:p>
    <w:p>
      <w:pPr>
        <w:rPr>
          <w:rFonts w:hint="eastAsia" w:ascii="Arial" w:hAnsi="Arial" w:cs="Arial"/>
          <w:b/>
          <w:bCs/>
          <w:sz w:val="18"/>
          <w:szCs w:val="18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5524500" cy="2486025"/>
            <wp:effectExtent l="0" t="0" r="0" b="9525"/>
            <wp:docPr id="1" name="图片 1" descr="50d4bd58a47177128db9d550e29c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0d4bd58a47177128db9d550e29c19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eastAsia" w:ascii="Arial" w:hAnsi="Arial" w:cs="Arial"/>
          <w:b/>
          <w:bCs/>
          <w:sz w:val="18"/>
          <w:szCs w:val="18"/>
        </w:rPr>
      </w:pPr>
    </w:p>
    <w:tbl>
      <w:tblPr>
        <w:tblStyle w:val="16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2736"/>
        <w:gridCol w:w="1176"/>
        <w:gridCol w:w="626"/>
        <w:gridCol w:w="996"/>
        <w:gridCol w:w="996"/>
        <w:gridCol w:w="627"/>
        <w:gridCol w:w="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16进制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10进制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转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转16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RX7D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读取自动校准状态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0000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7E6E6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7E6E6"/>
                <w:kern w:val="0"/>
                <w:sz w:val="24"/>
                <w:szCs w:val="24"/>
                <w:u w:val="none"/>
                <w:lang w:val="en-US" w:eastAsia="zh-CN" w:bidi="ar"/>
              </w:rPr>
              <w:t>7D</w:t>
            </w:r>
          </w:p>
        </w:tc>
        <w:tc>
          <w:tcPr>
            <w:tcW w:w="442" w:type="pct"/>
            <w:shd w:val="clear" w:color="auto" w:fill="0000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7E6E6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7E6E6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442" w:type="pct"/>
            <w:shd w:val="clear" w:color="auto" w:fill="0000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7E6E6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7E6E6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442" w:type="pct"/>
            <w:shd w:val="clear" w:color="auto" w:fill="0000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7E6E6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7E6E6"/>
                <w:kern w:val="0"/>
                <w:sz w:val="24"/>
                <w:szCs w:val="24"/>
                <w:u w:val="none"/>
                <w:lang w:val="en-US" w:eastAsia="zh-CN" w:bidi="ar"/>
              </w:rPr>
              <w:t>3E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RX86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读取浓度</w:t>
            </w:r>
          </w:p>
        </w:tc>
        <w:tc>
          <w:tcPr>
            <w:tcW w:w="48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暂未使用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RX95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读取串号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RX9B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读取量程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9B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RXA5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读取输出电压范围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A5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RXA9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读取输出电压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A9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RXAC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读取出厂时间</w:t>
            </w:r>
          </w:p>
        </w:tc>
        <w:tc>
          <w:tcPr>
            <w:tcW w:w="48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暂未使用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AC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RXB2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读取设备时间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B2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WX01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开始读指令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44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4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4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WX78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写入查询/主动上报模式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WX79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写入自动校准状态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WX87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写入零点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WX87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写入零点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WX88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写入SPAN点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WX94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写入串号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WX99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写入量程</w:t>
            </w:r>
          </w:p>
        </w:tc>
        <w:tc>
          <w:tcPr>
            <w:tcW w:w="48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暂未使用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WXA1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写入温度</w:t>
            </w:r>
          </w:p>
        </w:tc>
        <w:tc>
          <w:tcPr>
            <w:tcW w:w="48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暂未使用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A1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WXA4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写入输出电压范围</w:t>
            </w:r>
          </w:p>
        </w:tc>
        <w:tc>
          <w:tcPr>
            <w:tcW w:w="48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暂未使用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A4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WXA8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写指示灯状态</w:t>
            </w:r>
          </w:p>
        </w:tc>
        <w:tc>
          <w:tcPr>
            <w:tcW w:w="48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暂未使用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A8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WXB0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写入设备时间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WXB1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写入出厂时间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B1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442" w:type="pct"/>
            <w:shd w:val="clear" w:color="auto" w:fill="C6E0B4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WXFF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停止读指令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EE</w:t>
            </w:r>
          </w:p>
        </w:tc>
        <w:tc>
          <w:tcPr>
            <w:tcW w:w="44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44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442" w:type="pct"/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此外</w:t>
            </w:r>
          </w:p>
        </w:tc>
        <w:tc>
          <w:tcPr>
            <w:tcW w:w="11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MODEBUS打包读取0-150</w:t>
            </w:r>
          </w:p>
        </w:tc>
        <w:tc>
          <w:tcPr>
            <w:tcW w:w="4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2" w:type="pct"/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rPr>
          <w:rFonts w:hint="eastAsia" w:ascii="Arial" w:hAnsi="Arial" w:cs="Arial"/>
          <w:b/>
          <w:bCs/>
          <w:sz w:val="18"/>
          <w:szCs w:val="18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jc w:val="center"/>
        <w:rPr>
          <w:rFonts w:hint="eastAsia"/>
          <w:lang w:val="en-US" w:eastAsia="zh-CN"/>
        </w:rPr>
      </w:pPr>
    </w:p>
    <w:p>
      <w:pPr>
        <w:rPr>
          <w:rFonts w:hint="eastAsia" w:ascii="Arial" w:hAnsi="Arial" w:cs="Arial"/>
          <w:b/>
          <w:bCs/>
          <w:sz w:val="18"/>
          <w:szCs w:val="18"/>
        </w:rPr>
      </w:pPr>
    </w:p>
    <w:p>
      <w:pPr>
        <w:rPr>
          <w:rFonts w:hint="eastAsia" w:ascii="Arial" w:hAnsi="Arial" w:cs="Arial" w:eastAsiaTheme="minorEastAsia"/>
          <w:b/>
          <w:bCs/>
          <w:sz w:val="18"/>
          <w:szCs w:val="18"/>
          <w:lang w:eastAsia="zh-CN"/>
        </w:rPr>
      </w:pPr>
      <w:r>
        <w:rPr>
          <w:rFonts w:hint="eastAsia" w:ascii="Arial" w:hAnsi="Arial" w:cs="Arial" w:eastAsiaTheme="minorEastAsia"/>
          <w:b/>
          <w:bCs/>
          <w:sz w:val="18"/>
          <w:szCs w:val="18"/>
          <w:lang w:eastAsia="zh-CN"/>
        </w:rPr>
        <w:drawing>
          <wp:inline distT="0" distB="0" distL="114300" distR="114300">
            <wp:extent cx="5270500" cy="2286000"/>
            <wp:effectExtent l="0" t="0" r="6350" b="0"/>
            <wp:docPr id="2" name="图片 2" descr="28b5ca13bb048fe918a7363adbdc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8b5ca13bb048fe918a7363adbdc2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b/>
          <w:bCs/>
          <w:sz w:val="18"/>
          <w:szCs w:val="18"/>
        </w:rPr>
      </w:pPr>
    </w:p>
    <w:p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b/>
          <w:sz w:val="32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       </w:t>
      </w:r>
      <w:r>
        <w:rPr>
          <w:rFonts w:hint="eastAsia"/>
          <w:b/>
          <w:sz w:val="32"/>
        </w:rPr>
        <w:t>家报工装配置协议</w:t>
      </w:r>
    </w:p>
    <w:tbl>
      <w:tblPr>
        <w:tblStyle w:val="17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4725"/>
        <w:gridCol w:w="47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4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版本</w:t>
            </w:r>
          </w:p>
        </w:tc>
        <w:tc>
          <w:tcPr>
            <w:tcW w:w="4725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日期</w:t>
            </w:r>
          </w:p>
        </w:tc>
        <w:tc>
          <w:tcPr>
            <w:tcW w:w="4725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4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1.0</w:t>
            </w:r>
          </w:p>
        </w:tc>
        <w:tc>
          <w:tcPr>
            <w:tcW w:w="4725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2021.05.31</w:t>
            </w:r>
          </w:p>
        </w:tc>
        <w:tc>
          <w:tcPr>
            <w:tcW w:w="4725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V</w:t>
            </w:r>
            <w: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4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1</w:t>
            </w:r>
            <w: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  <w:t>.1</w:t>
            </w:r>
          </w:p>
        </w:tc>
        <w:tc>
          <w:tcPr>
            <w:tcW w:w="4725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2</w:t>
            </w:r>
            <w: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  <w:t>021.07.24</w:t>
            </w:r>
          </w:p>
        </w:tc>
        <w:tc>
          <w:tcPr>
            <w:tcW w:w="4725" w:type="dxa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V</w:t>
            </w:r>
            <w: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  <w:t xml:space="preserve">1.1  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修改原A</w:t>
            </w:r>
            <w: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  <w:t>G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2"/>
              </w:rPr>
              <w:t>指令为A</w:t>
            </w:r>
            <w:r>
              <w:rPr>
                <w:rFonts w:asciiTheme="minorHAnsi" w:hAnsiTheme="minorHAnsi" w:eastAsiaTheme="minorEastAsia" w:cstheme="minorBidi"/>
                <w:kern w:val="2"/>
                <w:sz w:val="28"/>
                <w:szCs w:val="22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.2</w:t>
            </w:r>
          </w:p>
        </w:tc>
        <w:tc>
          <w:tcPr>
            <w:tcW w:w="472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2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021.08.17</w:t>
            </w:r>
          </w:p>
        </w:tc>
        <w:tc>
          <w:tcPr>
            <w:tcW w:w="472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V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1.2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补充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x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89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1.3</w:t>
            </w:r>
          </w:p>
        </w:tc>
        <w:tc>
          <w:tcPr>
            <w:tcW w:w="472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2022.03.15</w:t>
            </w:r>
          </w:p>
        </w:tc>
        <w:tc>
          <w:tcPr>
            <w:tcW w:w="472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V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1.3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扩充双气标定指令</w:t>
            </w:r>
          </w:p>
        </w:tc>
      </w:tr>
    </w:tbl>
    <w:p>
      <w:pPr>
        <w:rPr>
          <w:b/>
          <w:sz w:val="32"/>
        </w:rPr>
      </w:pPr>
    </w:p>
    <w:p>
      <w:pPr>
        <w:rPr>
          <w:b/>
          <w:sz w:val="28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</w:t>
      </w:r>
      <w:bookmarkStart w:id="6" w:name="_GoBack"/>
      <w:bookmarkEnd w:id="6"/>
      <w:r>
        <w:rPr>
          <w:rFonts w:hint="eastAsia"/>
          <w:b/>
          <w:sz w:val="28"/>
        </w:rPr>
        <w:t>1</w:t>
      </w:r>
      <w:r>
        <w:rPr>
          <w:b/>
          <w:sz w:val="28"/>
        </w:rPr>
        <w:t xml:space="preserve">.5   </w:t>
      </w:r>
      <w:r>
        <w:rPr>
          <w:rFonts w:hint="eastAsia"/>
          <w:b/>
          <w:sz w:val="28"/>
        </w:rPr>
        <w:t>设置时间及寿命起始数据帧定义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设置时间</w:t>
      </w:r>
      <w:r>
        <w:rPr>
          <w:sz w:val="28"/>
        </w:rPr>
        <w:t>数据帧的格式见表1。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表1</w:t>
      </w:r>
      <w:r>
        <w:rPr>
          <w:rFonts w:hint="eastAsia"/>
          <w:sz w:val="28"/>
        </w:rPr>
        <w:t xml:space="preserve"> 配置时间</w:t>
      </w:r>
      <w:r>
        <w:rPr>
          <w:sz w:val="28"/>
        </w:rPr>
        <w:t>数据帧格式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6"/>
        <w:gridCol w:w="3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名称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代码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帧起始符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A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BH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数据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D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ATA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校验码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C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S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结束符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55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</w:tbl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</w:t>
      </w:r>
      <w:r>
        <w:rPr>
          <w:rFonts w:hint="eastAsia"/>
          <w:b/>
          <w:sz w:val="28"/>
        </w:rPr>
        <w:t>举例：</w:t>
      </w:r>
    </w:p>
    <w:p>
      <w:pPr>
        <w:pStyle w:val="31"/>
        <w:ind w:left="720" w:firstLine="0" w:firstLineChars="0"/>
        <w:rPr>
          <w:sz w:val="28"/>
        </w:rPr>
      </w:pPr>
      <w:r>
        <w:rPr>
          <w:sz w:val="28"/>
        </w:rPr>
        <w:t xml:space="preserve"> AB  20  20  06  09  10  05  23  55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>AB</w:t>
      </w:r>
      <w:r>
        <w:rPr>
          <w:rFonts w:hint="eastAsia"/>
          <w:sz w:val="28"/>
        </w:rPr>
        <w:t>：起始符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2</w:t>
      </w:r>
      <w:r>
        <w:rPr>
          <w:sz w:val="28"/>
        </w:rPr>
        <w:t>0</w:t>
      </w:r>
      <w:r>
        <w:rPr>
          <w:rFonts w:hint="eastAsia"/>
          <w:sz w:val="28"/>
        </w:rPr>
        <w:t>：年高位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20：年低位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06：6月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09：9日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10：10点</w:t>
      </w:r>
    </w:p>
    <w:p>
      <w:pPr>
        <w:pStyle w:val="31"/>
        <w:ind w:left="720" w:firstLine="0" w:firstLineChars="0"/>
        <w:rPr>
          <w:b/>
          <w:sz w:val="28"/>
        </w:rPr>
      </w:pPr>
      <w:r>
        <w:rPr>
          <w:rFonts w:hint="eastAsia"/>
          <w:sz w:val="28"/>
        </w:rPr>
        <w:t>05：05分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23：校验和（从A</w:t>
      </w:r>
      <w:r>
        <w:rPr>
          <w:sz w:val="28"/>
        </w:rPr>
        <w:t>A</w:t>
      </w:r>
      <w:r>
        <w:rPr>
          <w:rFonts w:hint="eastAsia"/>
          <w:sz w:val="28"/>
        </w:rPr>
        <w:t>加到05，不考虑溢出）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55：帧结束符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该示例配置的时间为：2020年6月9日，10点05分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设置寿命起始</w:t>
      </w:r>
      <w:r>
        <w:rPr>
          <w:sz w:val="28"/>
        </w:rPr>
        <w:t>数据帧的格式见表</w:t>
      </w:r>
      <w:r>
        <w:rPr>
          <w:rFonts w:hint="eastAsia"/>
          <w:sz w:val="28"/>
        </w:rPr>
        <w:t>2</w:t>
      </w:r>
      <w:r>
        <w:rPr>
          <w:sz w:val="28"/>
        </w:rPr>
        <w:t>。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</w:t>
      </w:r>
    </w:p>
    <w:p>
      <w:pPr>
        <w:pStyle w:val="31"/>
        <w:ind w:left="720" w:firstLine="0" w:firstLineChars="0"/>
        <w:rPr>
          <w:sz w:val="28"/>
        </w:rPr>
      </w:pPr>
    </w:p>
    <w:p>
      <w:pPr>
        <w:pStyle w:val="31"/>
        <w:ind w:left="720" w:firstLine="0" w:firstLineChars="0"/>
        <w:rPr>
          <w:sz w:val="28"/>
        </w:rPr>
      </w:pP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   </w:t>
      </w:r>
      <w:r>
        <w:rPr>
          <w:rFonts w:hint="eastAsia"/>
          <w:sz w:val="28"/>
        </w:rPr>
        <w:t>表2</w:t>
      </w:r>
      <w:r>
        <w:rPr>
          <w:sz w:val="28"/>
        </w:rPr>
        <w:t xml:space="preserve"> </w:t>
      </w:r>
      <w:r>
        <w:rPr>
          <w:rFonts w:hint="eastAsia"/>
          <w:sz w:val="28"/>
        </w:rPr>
        <w:t>配置寿命起始</w:t>
      </w:r>
      <w:r>
        <w:rPr>
          <w:sz w:val="28"/>
        </w:rPr>
        <w:t>数据帧格式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6"/>
        <w:gridCol w:w="3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名称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代码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帧起始符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A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CH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数据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D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ATA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校验码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C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S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结束符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55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</w:tbl>
    <w:p>
      <w:pPr>
        <w:rPr>
          <w:b/>
          <w:sz w:val="28"/>
        </w:rPr>
      </w:pPr>
      <w:r>
        <w:rPr>
          <w:rFonts w:hint="eastAsia"/>
          <w:b/>
          <w:sz w:val="28"/>
        </w:rPr>
        <w:t>举例：</w:t>
      </w:r>
    </w:p>
    <w:p>
      <w:pPr>
        <w:pStyle w:val="31"/>
        <w:ind w:left="720" w:firstLine="0" w:firstLineChars="0"/>
        <w:rPr>
          <w:sz w:val="28"/>
        </w:rPr>
      </w:pPr>
      <w:r>
        <w:rPr>
          <w:sz w:val="28"/>
        </w:rPr>
        <w:t xml:space="preserve"> AC  20  20  06  02  17  52  5D  55</w:t>
      </w:r>
    </w:p>
    <w:p>
      <w:pPr>
        <w:pStyle w:val="31"/>
        <w:ind w:left="720" w:firstLine="0" w:firstLineChars="0"/>
        <w:rPr>
          <w:sz w:val="28"/>
        </w:rPr>
      </w:pPr>
      <w:r>
        <w:rPr>
          <w:sz w:val="28"/>
        </w:rPr>
        <w:t>AC</w:t>
      </w:r>
      <w:r>
        <w:rPr>
          <w:rFonts w:hint="eastAsia"/>
          <w:sz w:val="28"/>
        </w:rPr>
        <w:t>：起始符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2</w:t>
      </w:r>
      <w:r>
        <w:rPr>
          <w:sz w:val="28"/>
        </w:rPr>
        <w:t>0</w:t>
      </w:r>
      <w:r>
        <w:rPr>
          <w:rFonts w:hint="eastAsia"/>
          <w:sz w:val="28"/>
        </w:rPr>
        <w:t>：年高位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20：年低位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06：6月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0</w:t>
      </w:r>
      <w:r>
        <w:rPr>
          <w:sz w:val="28"/>
        </w:rPr>
        <w:t>2</w:t>
      </w:r>
      <w:r>
        <w:rPr>
          <w:rFonts w:hint="eastAsia"/>
          <w:sz w:val="28"/>
        </w:rPr>
        <w:t>：9日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1</w:t>
      </w:r>
      <w:r>
        <w:rPr>
          <w:sz w:val="28"/>
        </w:rPr>
        <w:t>7</w:t>
      </w:r>
      <w:r>
        <w:rPr>
          <w:rFonts w:hint="eastAsia"/>
          <w:sz w:val="28"/>
        </w:rPr>
        <w:t>：10点</w:t>
      </w:r>
    </w:p>
    <w:p>
      <w:pPr>
        <w:pStyle w:val="31"/>
        <w:ind w:left="720" w:firstLine="0" w:firstLineChars="0"/>
        <w:rPr>
          <w:b/>
          <w:sz w:val="28"/>
        </w:rPr>
      </w:pPr>
      <w:r>
        <w:rPr>
          <w:sz w:val="28"/>
        </w:rPr>
        <w:t>52</w:t>
      </w:r>
      <w:r>
        <w:rPr>
          <w:rFonts w:hint="eastAsia"/>
          <w:sz w:val="28"/>
        </w:rPr>
        <w:t>：05分</w:t>
      </w:r>
    </w:p>
    <w:p>
      <w:pPr>
        <w:pStyle w:val="31"/>
        <w:ind w:left="720" w:firstLine="0" w:firstLineChars="0"/>
        <w:rPr>
          <w:sz w:val="28"/>
        </w:rPr>
      </w:pPr>
      <w:r>
        <w:rPr>
          <w:sz w:val="28"/>
        </w:rPr>
        <w:t>5D</w:t>
      </w:r>
      <w:r>
        <w:rPr>
          <w:rFonts w:hint="eastAsia"/>
          <w:sz w:val="28"/>
        </w:rPr>
        <w:t>：校验和（从A</w:t>
      </w:r>
      <w:r>
        <w:rPr>
          <w:sz w:val="28"/>
        </w:rPr>
        <w:t>A</w:t>
      </w:r>
      <w:r>
        <w:rPr>
          <w:rFonts w:hint="eastAsia"/>
          <w:sz w:val="28"/>
        </w:rPr>
        <w:t>加到</w:t>
      </w:r>
      <w:r>
        <w:rPr>
          <w:sz w:val="28"/>
        </w:rPr>
        <w:t>52</w:t>
      </w:r>
      <w:r>
        <w:rPr>
          <w:rFonts w:hint="eastAsia"/>
          <w:sz w:val="28"/>
        </w:rPr>
        <w:t>，不考虑溢出）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55：帧结束符</w:t>
      </w:r>
    </w:p>
    <w:p>
      <w:pPr>
        <w:pStyle w:val="31"/>
        <w:ind w:left="720" w:firstLine="0" w:firstLineChars="0"/>
        <w:rPr>
          <w:sz w:val="28"/>
        </w:rPr>
      </w:pPr>
      <w:r>
        <w:rPr>
          <w:rFonts w:hint="eastAsia"/>
          <w:sz w:val="28"/>
        </w:rPr>
        <w:t>该示例配置的时间为：2020年6月</w:t>
      </w:r>
      <w:r>
        <w:rPr>
          <w:sz w:val="28"/>
        </w:rPr>
        <w:t>2</w:t>
      </w:r>
      <w:r>
        <w:rPr>
          <w:rFonts w:hint="eastAsia"/>
          <w:sz w:val="28"/>
        </w:rPr>
        <w:t>日，1</w:t>
      </w:r>
      <w:r>
        <w:rPr>
          <w:sz w:val="28"/>
        </w:rPr>
        <w:t>7</w:t>
      </w:r>
      <w:r>
        <w:rPr>
          <w:rFonts w:hint="eastAsia"/>
          <w:sz w:val="28"/>
        </w:rPr>
        <w:t>点</w:t>
      </w:r>
      <w:r>
        <w:rPr>
          <w:sz w:val="28"/>
        </w:rPr>
        <w:t>52</w:t>
      </w:r>
      <w:r>
        <w:rPr>
          <w:rFonts w:hint="eastAsia"/>
          <w:sz w:val="28"/>
        </w:rPr>
        <w:t>分</w:t>
      </w:r>
    </w:p>
    <w:p>
      <w:pPr>
        <w:pStyle w:val="31"/>
        <w:numPr>
          <w:ilvl w:val="1"/>
          <w:numId w:val="4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标定及读取当前浓度、A</w:t>
      </w:r>
      <w:r>
        <w:rPr>
          <w:b/>
          <w:sz w:val="28"/>
        </w:rPr>
        <w:t>D</w:t>
      </w:r>
      <w:r>
        <w:rPr>
          <w:rFonts w:hint="eastAsia"/>
          <w:b/>
          <w:sz w:val="28"/>
        </w:rPr>
        <w:t>指令</w:t>
      </w:r>
    </w:p>
    <w:p>
      <w:pPr>
        <w:pStyle w:val="31"/>
        <w:ind w:left="720" w:firstLine="0" w:firstLineChars="0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</w:t>
      </w:r>
      <w:r>
        <w:rPr>
          <w:sz w:val="28"/>
        </w:rPr>
        <w:t xml:space="preserve"> </w:t>
      </w:r>
      <w:r>
        <w:rPr>
          <w:rFonts w:hint="eastAsia"/>
          <w:sz w:val="28"/>
        </w:rPr>
        <w:t>表3</w:t>
      </w:r>
      <w:r>
        <w:rPr>
          <w:sz w:val="28"/>
        </w:rPr>
        <w:t xml:space="preserve"> </w:t>
      </w:r>
      <w:r>
        <w:rPr>
          <w:rFonts w:hint="eastAsia"/>
          <w:sz w:val="28"/>
        </w:rPr>
        <w:t>读取浓度指令</w:t>
      </w:r>
    </w:p>
    <w:tbl>
      <w:tblPr>
        <w:tblStyle w:val="16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</w:tcBorders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0x86-读取气体浓度值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-问答式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X86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</w:t>
            </w:r>
            <w:r>
              <w:rPr>
                <w:rFonts w:hint="eastAsia" w:ascii="宋体" w:hAnsi="宋体"/>
                <w:sz w:val="18"/>
                <w:szCs w:val="18"/>
              </w:rPr>
              <w:t>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x7A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浓度高位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浓度低位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气体ID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2188" w:type="dxa"/>
            <w:gridSpan w:val="2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原始信号AD值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HIGH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LOW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高位</w:t>
            </w:r>
          </w:p>
        </w:tc>
        <w:tc>
          <w:tcPr>
            <w:tcW w:w="1094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低位</w:t>
            </w:r>
          </w:p>
        </w:tc>
        <w:tc>
          <w:tcPr>
            <w:tcW w:w="1102" w:type="dxa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</w:tbl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pStyle w:val="31"/>
        <w:ind w:left="720" w:firstLine="0" w:firstLineChars="0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 </w:t>
      </w:r>
      <w:r>
        <w:rPr>
          <w:rFonts w:hint="eastAsia"/>
          <w:sz w:val="28"/>
        </w:rPr>
        <w:t>表4 零点校准命令</w:t>
      </w:r>
      <w:r>
        <w:rPr>
          <w:sz w:val="28"/>
        </w:rPr>
        <w:t xml:space="preserve"> </w:t>
      </w:r>
    </w:p>
    <w:tbl>
      <w:tblPr>
        <w:tblStyle w:val="16"/>
        <w:tblW w:w="985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0x87-零点校准命令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hint="eastAsia" w:ascii="宋体" w:hAnsi="宋体"/>
                <w:sz w:val="18"/>
                <w:szCs w:val="18"/>
              </w:rPr>
              <w:t>通道1</w:t>
            </w:r>
            <w:r>
              <w:rPr>
                <w:rFonts w:ascii="宋体" w:hAnsi="宋体"/>
                <w:sz w:val="18"/>
                <w:szCs w:val="18"/>
              </w:rPr>
              <w:t>)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0x87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  <w:r>
              <w:rPr>
                <w:rFonts w:hint="eastAsia" w:ascii="宋体" w:hAnsi="宋体"/>
                <w:sz w:val="18"/>
                <w:szCs w:val="18"/>
              </w:rPr>
              <w:t>（全部）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x87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X02</w:t>
            </w:r>
            <w:r>
              <w:rPr>
                <w:rFonts w:hint="eastAsia" w:ascii="宋体" w:hAnsi="宋体"/>
                <w:sz w:val="18"/>
                <w:szCs w:val="18"/>
              </w:rPr>
              <w:t>（通道2）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X87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通道1状态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通道2状态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87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0x01</w:t>
            </w:r>
            <w:r>
              <w:rPr>
                <w:rFonts w:hint="eastAsia" w:ascii="宋体" w:hAnsi="宋体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注：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返回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值中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yte3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状态，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01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成功，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x00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失败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hint="eastAsia" w:ascii="Arial" w:hAnsi="Arial" w:cs="Arial"/>
                <w:b/>
                <w:sz w:val="18"/>
                <w:szCs w:val="18"/>
              </w:rPr>
            </w:pPr>
          </w:p>
        </w:tc>
      </w:tr>
    </w:tbl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      </w:t>
      </w:r>
      <w:r>
        <w:rPr>
          <w:rFonts w:hint="eastAsia"/>
          <w:sz w:val="28"/>
        </w:rPr>
        <w:t>表4 浓度点校准命令</w:t>
      </w:r>
    </w:p>
    <w:tbl>
      <w:tblPr>
        <w:tblStyle w:val="16"/>
        <w:tblW w:w="985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8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-校准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SPAN点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SPAN高8位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SPAN低8位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</w:t>
            </w:r>
            <w:r>
              <w:rPr>
                <w:rFonts w:ascii="宋体" w:hAnsi="宋体"/>
                <w:sz w:val="18"/>
                <w:szCs w:val="18"/>
              </w:rPr>
              <w:t>0(</w:t>
            </w:r>
            <w:r>
              <w:rPr>
                <w:rFonts w:hint="eastAsia" w:ascii="宋体" w:hAnsi="宋体"/>
                <w:sz w:val="18"/>
                <w:szCs w:val="18"/>
              </w:rPr>
              <w:t>所有通道</w:t>
            </w:r>
            <w:r>
              <w:rPr>
                <w:rFonts w:ascii="宋体" w:hAnsi="宋体"/>
                <w:sz w:val="18"/>
                <w:szCs w:val="18"/>
              </w:rPr>
              <w:t>)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0x88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HIGH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LOW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0x01（通道1）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0x88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HIGH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LOW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（通道2）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0x88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HIGH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LOW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通道1状态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通道2状态-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88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0x01</w:t>
            </w:r>
            <w:r>
              <w:rPr>
                <w:rFonts w:hint="eastAsia" w:ascii="宋体" w:hAnsi="宋体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  <w:r>
              <w:rPr>
                <w:rFonts w:ascii="宋体" w:hAnsi="宋体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0x89-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读取零点A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、标定点A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hint="eastAsia" w:ascii="Arial" w:hAnsi="Arial" w:cs="Arial"/>
                <w:b/>
                <w:bCs/>
                <w:sz w:val="18"/>
                <w:szCs w:val="18"/>
              </w:rPr>
              <w:t>、标定点浓度点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发送命令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0x8</w:t>
            </w:r>
            <w:r>
              <w:rPr>
                <w:rFonts w:ascii="宋体" w:hAnsi="宋体"/>
                <w:sz w:val="18"/>
                <w:szCs w:val="18"/>
              </w:rPr>
              <w:t>9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X89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X00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985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eastAsia="新宋体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89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零点A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hint="eastAsia" w:ascii="宋体" w:hAnsi="宋体"/>
                <w:sz w:val="18"/>
                <w:szCs w:val="18"/>
              </w:rPr>
              <w:t>高位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零点A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hint="eastAsia" w:ascii="宋体" w:hAnsi="宋体"/>
                <w:sz w:val="18"/>
                <w:szCs w:val="18"/>
              </w:rPr>
              <w:t>低位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标定点A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hint="eastAsia" w:ascii="宋体" w:hAnsi="宋体"/>
                <w:sz w:val="18"/>
                <w:szCs w:val="18"/>
              </w:rPr>
              <w:t>高位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标定点A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hint="eastAsia" w:ascii="宋体" w:hAnsi="宋体"/>
                <w:sz w:val="18"/>
                <w:szCs w:val="18"/>
              </w:rPr>
              <w:t>低位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标定浓度点高位</w:t>
            </w:r>
          </w:p>
        </w:tc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标定浓度点低位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校验和</w:t>
            </w:r>
          </w:p>
        </w:tc>
      </w:tr>
    </w:tbl>
    <w:p>
      <w:pPr>
        <w:rPr>
          <w:b/>
          <w:sz w:val="28"/>
        </w:rPr>
      </w:pPr>
    </w:p>
    <w:p>
      <w:pPr>
        <w:pStyle w:val="31"/>
        <w:numPr>
          <w:ilvl w:val="1"/>
          <w:numId w:val="4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设置</w:t>
      </w:r>
      <w:r>
        <w:rPr>
          <w:b/>
          <w:sz w:val="28"/>
        </w:rPr>
        <w:t>产品编号</w:t>
      </w:r>
      <w:r>
        <w:rPr>
          <w:rFonts w:hint="eastAsia"/>
          <w:b/>
          <w:sz w:val="28"/>
        </w:rPr>
        <w:t>数据帧定义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>1</w:t>
      </w:r>
      <w:r>
        <w:rPr>
          <w:b/>
          <w:sz w:val="28"/>
        </w:rPr>
        <w:t xml:space="preserve">.7.1  </w:t>
      </w:r>
      <w:r>
        <w:rPr>
          <w:rFonts w:hint="eastAsia"/>
          <w:b/>
          <w:sz w:val="28"/>
        </w:rPr>
        <w:t>12位编码定义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   </w:t>
      </w:r>
      <w:r>
        <w:rPr>
          <w:rFonts w:hint="eastAsia"/>
          <w:sz w:val="28"/>
        </w:rPr>
        <w:t>表5</w:t>
      </w:r>
      <w:r>
        <w:rPr>
          <w:sz w:val="28"/>
        </w:rPr>
        <w:t xml:space="preserve"> </w:t>
      </w:r>
      <w:r>
        <w:rPr>
          <w:rFonts w:hint="eastAsia"/>
          <w:sz w:val="28"/>
        </w:rPr>
        <w:t>设置编号数据帧格式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6"/>
        <w:gridCol w:w="3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名称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代码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帧起始符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A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DH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命令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00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数据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D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ATA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校验码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C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S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结束符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55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</w:tbl>
    <w:p>
      <w:pPr>
        <w:rPr>
          <w:b/>
          <w:sz w:val="28"/>
        </w:rPr>
      </w:pPr>
    </w:p>
    <w:p>
      <w:pPr>
        <w:ind w:firstLine="560" w:firstLineChars="200"/>
        <w:rPr>
          <w:sz w:val="28"/>
        </w:rPr>
      </w:pPr>
      <w:r>
        <w:rPr>
          <w:sz w:val="28"/>
        </w:rPr>
        <w:t>产品编号是产品的唯一身份标识，</w:t>
      </w:r>
      <w:r>
        <w:rPr>
          <w:rFonts w:hint="eastAsia"/>
          <w:sz w:val="28"/>
        </w:rPr>
        <w:t xml:space="preserve">共12位，前7位为任务单号，后5位为产品序号，下发写入编号指令时，下发6个字节的编号数据，6个字节的数据举例如下： </w:t>
      </w:r>
      <w:r>
        <w:rPr>
          <w:sz w:val="28"/>
        </w:rPr>
        <w:t xml:space="preserve">                         </w:t>
      </w:r>
    </w:p>
    <w:p>
      <w:pPr>
        <w:ind w:firstLine="560"/>
        <w:rPr>
          <w:sz w:val="28"/>
        </w:rPr>
      </w:pPr>
      <w:r>
        <w:rPr>
          <w:rFonts w:hint="eastAsia"/>
          <w:sz w:val="28"/>
        </w:rPr>
        <w:t>产品编号：220018300027，对应6个字节的十六进值数为：00</w:t>
      </w:r>
      <w:r>
        <w:rPr>
          <w:sz w:val="28"/>
        </w:rPr>
        <w:t xml:space="preserve"> 33 3A 1C D4 7B</w:t>
      </w:r>
      <w:r>
        <w:rPr>
          <w:rFonts w:hint="eastAsia"/>
          <w:sz w:val="28"/>
        </w:rPr>
        <w:t>，上位机6个字节的数据下发（第1字节为00，第2字节为33，依此排列）</w:t>
      </w:r>
    </w:p>
    <w:p>
      <w:pPr>
        <w:ind w:firstLine="560" w:firstLineChars="200"/>
        <w:rPr>
          <w:sz w:val="28"/>
        </w:rPr>
      </w:pPr>
      <w:r>
        <w:rPr>
          <w:rFonts w:hint="eastAsia"/>
          <w:sz w:val="28"/>
        </w:rPr>
        <w:t>回复：家报从机收到设置编号数据帧，校验正确，则回复原下发内容，校验错误，不回复。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>1</w:t>
      </w:r>
      <w:r>
        <w:rPr>
          <w:b/>
          <w:sz w:val="28"/>
        </w:rPr>
        <w:t xml:space="preserve">.7.1  </w:t>
      </w:r>
      <w:r>
        <w:rPr>
          <w:rFonts w:hint="eastAsia"/>
          <w:b/>
          <w:sz w:val="28"/>
        </w:rPr>
        <w:t>14位编码定义</w:t>
      </w:r>
    </w:p>
    <w:p>
      <w:pPr>
        <w:rPr>
          <w:rFonts w:hint="eastAsia"/>
          <w:sz w:val="28"/>
        </w:rPr>
      </w:pPr>
    </w:p>
    <w:p>
      <w:pPr>
        <w:pStyle w:val="31"/>
        <w:numPr>
          <w:ilvl w:val="1"/>
          <w:numId w:val="4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读取</w:t>
      </w:r>
      <w:r>
        <w:rPr>
          <w:b/>
          <w:sz w:val="28"/>
        </w:rPr>
        <w:t>产品编号</w:t>
      </w:r>
      <w:r>
        <w:rPr>
          <w:rFonts w:hint="eastAsia"/>
          <w:b/>
          <w:sz w:val="28"/>
        </w:rPr>
        <w:t>数据帧定义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pStyle w:val="31"/>
        <w:ind w:left="720" w:firstLine="0" w:firstLineChars="0"/>
        <w:rPr>
          <w:b/>
          <w:sz w:val="28"/>
        </w:rPr>
      </w:pPr>
      <w:r>
        <w:rPr>
          <w:b/>
          <w:sz w:val="28"/>
        </w:rPr>
        <w:t xml:space="preserve">                           </w:t>
      </w:r>
      <w:r>
        <w:rPr>
          <w:sz w:val="28"/>
        </w:rPr>
        <w:t xml:space="preserve">  </w:t>
      </w:r>
      <w:r>
        <w:rPr>
          <w:rFonts w:hint="eastAsia"/>
          <w:sz w:val="28"/>
        </w:rPr>
        <w:t>表7</w:t>
      </w:r>
      <w:r>
        <w:rPr>
          <w:sz w:val="28"/>
        </w:rPr>
        <w:t xml:space="preserve"> </w:t>
      </w:r>
      <w:r>
        <w:rPr>
          <w:rFonts w:hint="eastAsia"/>
          <w:sz w:val="28"/>
        </w:rPr>
        <w:t>读取产品编号数据帧格式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6"/>
        <w:gridCol w:w="3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名称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代码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帧起始符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A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DH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命令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01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校验码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C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S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结束符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55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</w:tbl>
    <w:p>
      <w:pPr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      </w:t>
      </w:r>
    </w:p>
    <w:p>
      <w:pPr>
        <w:rPr>
          <w:sz w:val="28"/>
        </w:rPr>
      </w:pPr>
    </w:p>
    <w:p>
      <w:pPr>
        <w:rPr>
          <w:sz w:val="28"/>
        </w:rPr>
      </w:pPr>
    </w:p>
    <w:p>
      <w:pPr>
        <w:ind w:firstLine="4760" w:firstLineChars="1700"/>
        <w:rPr>
          <w:sz w:val="28"/>
        </w:rPr>
      </w:pPr>
      <w:r>
        <w:rPr>
          <w:sz w:val="28"/>
        </w:rPr>
        <w:t xml:space="preserve">  </w:t>
      </w:r>
      <w:r>
        <w:rPr>
          <w:rFonts w:hint="eastAsia"/>
          <w:sz w:val="28"/>
        </w:rPr>
        <w:t>表8</w:t>
      </w:r>
      <w:r>
        <w:rPr>
          <w:sz w:val="28"/>
        </w:rPr>
        <w:t xml:space="preserve"> </w:t>
      </w:r>
      <w:r>
        <w:rPr>
          <w:rFonts w:hint="eastAsia"/>
          <w:sz w:val="28"/>
        </w:rPr>
        <w:t>产品编号回复数据帧格式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6"/>
        <w:gridCol w:w="3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名称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代码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帧起始符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A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DH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命令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01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数据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D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ATA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校验码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C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S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结束符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55</w:t>
            </w:r>
            <w:r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  <w:t>H</w:t>
            </w:r>
          </w:p>
        </w:tc>
        <w:tc>
          <w:tcPr>
            <w:tcW w:w="3311" w:type="dxa"/>
          </w:tcPr>
          <w:p>
            <w:pPr>
              <w:pStyle w:val="31"/>
              <w:ind w:firstLine="0" w:firstLineChars="0"/>
              <w:rPr>
                <w:rFonts w:ascii="Times New Roman" w:hAnsi="Times New Roman" w:eastAsia="宋体" w:cs="Times New Roman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0"/>
              </w:rPr>
              <w:t>1</w:t>
            </w:r>
          </w:p>
        </w:tc>
      </w:tr>
    </w:tbl>
    <w:p>
      <w:pPr>
        <w:ind w:firstLine="560" w:firstLineChars="200"/>
        <w:rPr>
          <w:sz w:val="28"/>
        </w:rPr>
      </w:pPr>
      <w:r>
        <w:rPr>
          <w:rFonts w:hint="eastAsia"/>
          <w:sz w:val="28"/>
        </w:rPr>
        <w:t>说明：回复数据为6个字节的编号信息，定义和写编号时定义相同。</w:t>
      </w:r>
    </w:p>
    <w:p>
      <w:pPr>
        <w:bidi w:val="0"/>
        <w:jc w:val="both"/>
        <w:rPr>
          <w:rFonts w:hint="default"/>
          <w:lang w:val="en-US" w:eastAsia="zh-CN"/>
        </w:rPr>
      </w:pPr>
    </w:p>
    <w:sectPr>
      <w:headerReference r:id="rId7" w:type="default"/>
      <w:pgSz w:w="11920" w:h="8400" w:orient="landscape"/>
      <w:pgMar w:top="1140" w:right="1060" w:bottom="1140" w:left="116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dobeSongStd-Light-Identity-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36562"/>
    <w:multiLevelType w:val="multilevel"/>
    <w:tmpl w:val="02036562"/>
    <w:lvl w:ilvl="0" w:tentative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 w:tentative="0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55C82DD3"/>
    <w:multiLevelType w:val="singleLevel"/>
    <w:tmpl w:val="55C82DD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EA3703C"/>
    <w:multiLevelType w:val="singleLevel"/>
    <w:tmpl w:val="6EA3703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2052578"/>
    <w:rsid w:val="02294967"/>
    <w:rsid w:val="030C0069"/>
    <w:rsid w:val="031B32BA"/>
    <w:rsid w:val="034A5D64"/>
    <w:rsid w:val="034C3917"/>
    <w:rsid w:val="03C84041"/>
    <w:rsid w:val="04532B1C"/>
    <w:rsid w:val="058E7511"/>
    <w:rsid w:val="06D53145"/>
    <w:rsid w:val="07912AE0"/>
    <w:rsid w:val="0796594D"/>
    <w:rsid w:val="07AD2194"/>
    <w:rsid w:val="0813062E"/>
    <w:rsid w:val="08292718"/>
    <w:rsid w:val="08377A5C"/>
    <w:rsid w:val="094772D4"/>
    <w:rsid w:val="096A1C70"/>
    <w:rsid w:val="09D57256"/>
    <w:rsid w:val="0A46054A"/>
    <w:rsid w:val="0ADD7610"/>
    <w:rsid w:val="0B31758B"/>
    <w:rsid w:val="0B71383C"/>
    <w:rsid w:val="0BF117A5"/>
    <w:rsid w:val="0C2E3044"/>
    <w:rsid w:val="0E547245"/>
    <w:rsid w:val="0E714129"/>
    <w:rsid w:val="0F6F79A8"/>
    <w:rsid w:val="0F764CA5"/>
    <w:rsid w:val="100E4684"/>
    <w:rsid w:val="10F4467F"/>
    <w:rsid w:val="11665A0D"/>
    <w:rsid w:val="116E4D14"/>
    <w:rsid w:val="12535ED2"/>
    <w:rsid w:val="12553912"/>
    <w:rsid w:val="129F4EA0"/>
    <w:rsid w:val="13830445"/>
    <w:rsid w:val="13CC651F"/>
    <w:rsid w:val="140F4ED4"/>
    <w:rsid w:val="14353A76"/>
    <w:rsid w:val="15A87CC5"/>
    <w:rsid w:val="163151A2"/>
    <w:rsid w:val="168E3005"/>
    <w:rsid w:val="176E418C"/>
    <w:rsid w:val="17FF75FA"/>
    <w:rsid w:val="181C552E"/>
    <w:rsid w:val="18664544"/>
    <w:rsid w:val="18D064F8"/>
    <w:rsid w:val="18DB0767"/>
    <w:rsid w:val="197D29DA"/>
    <w:rsid w:val="199B1A4D"/>
    <w:rsid w:val="19E20ACC"/>
    <w:rsid w:val="19E360DB"/>
    <w:rsid w:val="1A0A5F10"/>
    <w:rsid w:val="1A404FD3"/>
    <w:rsid w:val="1A877E02"/>
    <w:rsid w:val="1AB46F0D"/>
    <w:rsid w:val="1AC664BB"/>
    <w:rsid w:val="1B7F6DF6"/>
    <w:rsid w:val="1BFF15DF"/>
    <w:rsid w:val="1C0C75BB"/>
    <w:rsid w:val="1C410C78"/>
    <w:rsid w:val="1D02374A"/>
    <w:rsid w:val="1D1E3E31"/>
    <w:rsid w:val="1D245AA1"/>
    <w:rsid w:val="1DD23ABD"/>
    <w:rsid w:val="1E9B3ACE"/>
    <w:rsid w:val="1EC42D38"/>
    <w:rsid w:val="1F973F82"/>
    <w:rsid w:val="20277D79"/>
    <w:rsid w:val="22BC5FE7"/>
    <w:rsid w:val="22C55464"/>
    <w:rsid w:val="23BF3B5A"/>
    <w:rsid w:val="24145C98"/>
    <w:rsid w:val="241570C9"/>
    <w:rsid w:val="252A0BBA"/>
    <w:rsid w:val="25B968EB"/>
    <w:rsid w:val="262508E7"/>
    <w:rsid w:val="268166AB"/>
    <w:rsid w:val="26A540F8"/>
    <w:rsid w:val="27286E73"/>
    <w:rsid w:val="273107EE"/>
    <w:rsid w:val="27B66C09"/>
    <w:rsid w:val="27F22FF7"/>
    <w:rsid w:val="27FB4EBF"/>
    <w:rsid w:val="28055D89"/>
    <w:rsid w:val="293D44C8"/>
    <w:rsid w:val="2A0648DE"/>
    <w:rsid w:val="2A6E4998"/>
    <w:rsid w:val="2AC80CB8"/>
    <w:rsid w:val="2ACB46DC"/>
    <w:rsid w:val="2C392D39"/>
    <w:rsid w:val="2E7807EF"/>
    <w:rsid w:val="2EAA494B"/>
    <w:rsid w:val="2EF818BA"/>
    <w:rsid w:val="32004683"/>
    <w:rsid w:val="32783023"/>
    <w:rsid w:val="327E2C4F"/>
    <w:rsid w:val="33275E45"/>
    <w:rsid w:val="34426750"/>
    <w:rsid w:val="349F02FB"/>
    <w:rsid w:val="351C6460"/>
    <w:rsid w:val="363F6161"/>
    <w:rsid w:val="37AC6A64"/>
    <w:rsid w:val="37F12B30"/>
    <w:rsid w:val="39AA28A0"/>
    <w:rsid w:val="39FD3181"/>
    <w:rsid w:val="3B196136"/>
    <w:rsid w:val="3BDE05BC"/>
    <w:rsid w:val="3C1267D6"/>
    <w:rsid w:val="3C716E3D"/>
    <w:rsid w:val="3CBE114E"/>
    <w:rsid w:val="3CCF2AA0"/>
    <w:rsid w:val="3D1B3F36"/>
    <w:rsid w:val="3DCA366E"/>
    <w:rsid w:val="3EA826CA"/>
    <w:rsid w:val="3F505FCA"/>
    <w:rsid w:val="413C7D42"/>
    <w:rsid w:val="419813D6"/>
    <w:rsid w:val="41EB09DE"/>
    <w:rsid w:val="424940EA"/>
    <w:rsid w:val="43A02044"/>
    <w:rsid w:val="453C4532"/>
    <w:rsid w:val="47156656"/>
    <w:rsid w:val="47AD39D6"/>
    <w:rsid w:val="48226330"/>
    <w:rsid w:val="485E3BE5"/>
    <w:rsid w:val="4951180D"/>
    <w:rsid w:val="495B4129"/>
    <w:rsid w:val="495C2945"/>
    <w:rsid w:val="49FF3FB0"/>
    <w:rsid w:val="4A4949D2"/>
    <w:rsid w:val="4B42274B"/>
    <w:rsid w:val="4BF20B18"/>
    <w:rsid w:val="4C3851B3"/>
    <w:rsid w:val="4C48557E"/>
    <w:rsid w:val="4CE97825"/>
    <w:rsid w:val="4E023051"/>
    <w:rsid w:val="4E851C6D"/>
    <w:rsid w:val="4ED010AF"/>
    <w:rsid w:val="4F231DD0"/>
    <w:rsid w:val="4F614756"/>
    <w:rsid w:val="4FEF0ACC"/>
    <w:rsid w:val="51967BC7"/>
    <w:rsid w:val="52577245"/>
    <w:rsid w:val="53D73EC1"/>
    <w:rsid w:val="541C30D8"/>
    <w:rsid w:val="54431491"/>
    <w:rsid w:val="54C370B7"/>
    <w:rsid w:val="54DC185E"/>
    <w:rsid w:val="5659593B"/>
    <w:rsid w:val="56610F0F"/>
    <w:rsid w:val="592037D7"/>
    <w:rsid w:val="593462E5"/>
    <w:rsid w:val="593F250A"/>
    <w:rsid w:val="59736088"/>
    <w:rsid w:val="5A06590C"/>
    <w:rsid w:val="5A102C59"/>
    <w:rsid w:val="5A232AB4"/>
    <w:rsid w:val="5A4B7232"/>
    <w:rsid w:val="5C73699F"/>
    <w:rsid w:val="5C8E0F3F"/>
    <w:rsid w:val="5CA17724"/>
    <w:rsid w:val="5CCD192D"/>
    <w:rsid w:val="5CD25B7B"/>
    <w:rsid w:val="5D2A0757"/>
    <w:rsid w:val="5D5168EA"/>
    <w:rsid w:val="5D8B35FE"/>
    <w:rsid w:val="5D904823"/>
    <w:rsid w:val="5DC7514D"/>
    <w:rsid w:val="5E263CC0"/>
    <w:rsid w:val="5E2F5C31"/>
    <w:rsid w:val="5ECD30CD"/>
    <w:rsid w:val="60481A2B"/>
    <w:rsid w:val="61150860"/>
    <w:rsid w:val="61D2184F"/>
    <w:rsid w:val="626643D0"/>
    <w:rsid w:val="62761605"/>
    <w:rsid w:val="630E25F6"/>
    <w:rsid w:val="637E7EAA"/>
    <w:rsid w:val="64330E2E"/>
    <w:rsid w:val="64646C8B"/>
    <w:rsid w:val="65185409"/>
    <w:rsid w:val="65BE6D50"/>
    <w:rsid w:val="67136867"/>
    <w:rsid w:val="69177028"/>
    <w:rsid w:val="69904424"/>
    <w:rsid w:val="6A6B5393"/>
    <w:rsid w:val="6A7913BB"/>
    <w:rsid w:val="6A875B0C"/>
    <w:rsid w:val="6A977E39"/>
    <w:rsid w:val="6B1F49FC"/>
    <w:rsid w:val="6C2B4F79"/>
    <w:rsid w:val="6D8B513F"/>
    <w:rsid w:val="6DEA27CE"/>
    <w:rsid w:val="6F045092"/>
    <w:rsid w:val="6F2E5C95"/>
    <w:rsid w:val="6F500193"/>
    <w:rsid w:val="716B43E7"/>
    <w:rsid w:val="71D5580A"/>
    <w:rsid w:val="72CC0B02"/>
    <w:rsid w:val="733B4489"/>
    <w:rsid w:val="7495699A"/>
    <w:rsid w:val="74A27930"/>
    <w:rsid w:val="75C975E0"/>
    <w:rsid w:val="77774158"/>
    <w:rsid w:val="789D106E"/>
    <w:rsid w:val="792A5C87"/>
    <w:rsid w:val="7953623E"/>
    <w:rsid w:val="79652DB3"/>
    <w:rsid w:val="7A0F766A"/>
    <w:rsid w:val="7BF12162"/>
    <w:rsid w:val="7C33471B"/>
    <w:rsid w:val="7C3970FB"/>
    <w:rsid w:val="7C4D0F1D"/>
    <w:rsid w:val="7C944090"/>
    <w:rsid w:val="7D1B52A6"/>
    <w:rsid w:val="7E3A5A92"/>
    <w:rsid w:val="7E7F7C17"/>
    <w:rsid w:val="7F175079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</TotalTime>
  <ScaleCrop>false</ScaleCrop>
  <LinksUpToDate>false</LinksUpToDate>
  <CharactersWithSpaces>2841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宋冠军</dc:creator>
  <cp:lastModifiedBy>皮塔坦克</cp:lastModifiedBy>
  <cp:lastPrinted>2019-05-24T04:10:00Z</cp:lastPrinted>
  <dcterms:modified xsi:type="dcterms:W3CDTF">2022-05-09T09:26:30Z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D5DC3F02034245E4B0972536C9F289BC</vt:lpwstr>
  </property>
</Properties>
</file>