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53F1C" w14:textId="367A3220" w:rsidR="00FE73DD" w:rsidRDefault="00FE73DD" w:rsidP="0006354F">
      <w:pPr>
        <w:pBdr>
          <w:bottom w:val="single" w:sz="18" w:space="1" w:color="auto"/>
        </w:pBdr>
        <w:rPr>
          <w:i/>
          <w:iCs/>
          <w:sz w:val="20"/>
          <w:szCs w:val="20"/>
          <w:bdr w:val="none" w:sz="0" w:space="0" w:color="auto"/>
        </w:rPr>
      </w:pPr>
      <w:r w:rsidRPr="002968C4">
        <w:rPr>
          <w:b/>
          <w:sz w:val="32"/>
          <w:szCs w:val="32"/>
        </w:rPr>
        <w:t>Zahi Siman-Töv</w:t>
      </w:r>
      <w:r w:rsidRPr="002968C4">
        <w:rPr>
          <w:i/>
          <w:iCs/>
          <w:sz w:val="32"/>
          <w:szCs w:val="32"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</w:t>
      </w:r>
      <w:r w:rsidR="002968C4">
        <w:rPr>
          <w:i/>
          <w:iCs/>
        </w:rPr>
        <w:t xml:space="preserve">                            </w:t>
      </w:r>
      <w:r w:rsidR="00FD2F9F">
        <w:rPr>
          <w:i/>
          <w:iCs/>
          <w:sz w:val="22"/>
        </w:rPr>
        <w:t>Zahi_SimanTov@y</w:t>
      </w:r>
      <w:r w:rsidR="0006354F">
        <w:rPr>
          <w:i/>
          <w:iCs/>
          <w:sz w:val="22"/>
        </w:rPr>
        <w:t>ahoo.co</w:t>
      </w:r>
      <w:r w:rsidR="002968C4">
        <w:rPr>
          <w:i/>
          <w:iCs/>
          <w:sz w:val="22"/>
        </w:rPr>
        <w:t>m</w:t>
      </w:r>
    </w:p>
    <w:p w14:paraId="3DE2CFB1" w14:textId="77777777" w:rsidR="00FE73DD" w:rsidRDefault="00FE73DD" w:rsidP="00FE73DD">
      <w:pPr>
        <w:pStyle w:val="Heading3"/>
        <w:rPr>
          <w:rFonts w:ascii="Times New Roman" w:hAnsi="Times New Roman"/>
        </w:rPr>
      </w:pPr>
      <w:r>
        <w:rPr>
          <w:rFonts w:ascii="Times New Roman" w:hAnsi="Times New Roman"/>
        </w:rPr>
        <w:t>110 Wall St. | New York | NY | 10005 | 917.200.8414</w:t>
      </w:r>
    </w:p>
    <w:p w14:paraId="41468DD2" w14:textId="77777777" w:rsidR="00FE73DD" w:rsidRDefault="00FE73DD" w:rsidP="00F87A05">
      <w:pPr>
        <w:pStyle w:val="Body"/>
        <w:jc w:val="center"/>
      </w:pPr>
    </w:p>
    <w:p w14:paraId="4ABB86EF" w14:textId="77777777" w:rsidR="009405B7" w:rsidRDefault="00D9188C" w:rsidP="00D9188C">
      <w:pPr>
        <w:contextualSpacing/>
        <w:rPr>
          <w:bCs/>
          <w:sz w:val="22"/>
          <w:szCs w:val="22"/>
        </w:rPr>
      </w:pPr>
      <w:r w:rsidRPr="001F59B8">
        <w:rPr>
          <w:bCs/>
          <w:sz w:val="22"/>
          <w:szCs w:val="22"/>
        </w:rPr>
        <w:t>EDUCATION:</w:t>
      </w:r>
      <w:r>
        <w:rPr>
          <w:bCs/>
          <w:sz w:val="22"/>
          <w:szCs w:val="22"/>
        </w:rPr>
        <w:tab/>
      </w:r>
    </w:p>
    <w:p w14:paraId="173449E8" w14:textId="40A99995" w:rsidR="009B345C" w:rsidRDefault="00D9188C" w:rsidP="009B345C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COLUMIBA UNIVERISTY</w:t>
      </w:r>
      <w:r w:rsidRPr="001F59B8">
        <w:rPr>
          <w:sz w:val="22"/>
          <w:szCs w:val="22"/>
        </w:rPr>
        <w:t xml:space="preserve">, </w:t>
      </w:r>
      <w:r w:rsidR="009B345C">
        <w:rPr>
          <w:sz w:val="22"/>
          <w:szCs w:val="22"/>
        </w:rPr>
        <w:t>New York, NY</w:t>
      </w:r>
      <w:r w:rsidR="008360AC">
        <w:rPr>
          <w:sz w:val="22"/>
          <w:szCs w:val="22"/>
        </w:rPr>
        <w:t>, USA</w:t>
      </w:r>
    </w:p>
    <w:p w14:paraId="4C03FCE8" w14:textId="427D8EF6" w:rsidR="00D9188C" w:rsidRPr="001F59B8" w:rsidRDefault="00D9188C" w:rsidP="009405B7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School of Professional Studies</w:t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  <w:t xml:space="preserve">        </w:t>
      </w:r>
      <w:r w:rsidR="00862DA8" w:rsidRPr="001F59B8">
        <w:rPr>
          <w:b/>
          <w:i/>
          <w:sz w:val="22"/>
          <w:szCs w:val="22"/>
        </w:rPr>
        <w:t>Graduation: May 201</w:t>
      </w:r>
      <w:r w:rsidR="00811860">
        <w:rPr>
          <w:b/>
          <w:i/>
          <w:sz w:val="22"/>
          <w:szCs w:val="22"/>
        </w:rPr>
        <w:t>8</w:t>
      </w:r>
      <w:r w:rsidRPr="001F59B8">
        <w:rPr>
          <w:sz w:val="22"/>
          <w:szCs w:val="22"/>
        </w:rPr>
        <w:t xml:space="preserve"> </w:t>
      </w:r>
    </w:p>
    <w:p w14:paraId="62375BCB" w14:textId="37D43A2F" w:rsidR="00DD3A07" w:rsidRDefault="00D9188C" w:rsidP="00D9188C">
      <w:pPr>
        <w:contextualSpacing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  <w:t xml:space="preserve">Masters of </w:t>
      </w:r>
      <w:r w:rsidR="00160108">
        <w:rPr>
          <w:b/>
          <w:i/>
          <w:sz w:val="22"/>
          <w:szCs w:val="22"/>
        </w:rPr>
        <w:t>Science</w:t>
      </w:r>
      <w:r w:rsidRPr="00D9188C">
        <w:rPr>
          <w:b/>
          <w:i/>
          <w:sz w:val="22"/>
          <w:szCs w:val="22"/>
        </w:rPr>
        <w:t>, Negotiation and Conflict Resolution</w:t>
      </w:r>
      <w:r w:rsidRPr="00D9188C">
        <w:rPr>
          <w:b/>
          <w:i/>
          <w:sz w:val="22"/>
          <w:szCs w:val="22"/>
        </w:rPr>
        <w:tab/>
      </w:r>
    </w:p>
    <w:p w14:paraId="00C965D3" w14:textId="77777777" w:rsidR="00DD3A07" w:rsidRDefault="00DD3A07" w:rsidP="00D9188C">
      <w:pPr>
        <w:contextualSpacing/>
        <w:rPr>
          <w:b/>
          <w:i/>
          <w:sz w:val="22"/>
          <w:szCs w:val="22"/>
        </w:rPr>
      </w:pPr>
    </w:p>
    <w:p w14:paraId="4953F26B" w14:textId="1ED085CC" w:rsidR="00D34858" w:rsidRDefault="006C6CC0" w:rsidP="00D9188C">
      <w:pPr>
        <w:contextualSpacing/>
        <w:rPr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sz w:val="22"/>
          <w:szCs w:val="22"/>
        </w:rPr>
        <w:t>INTERDISCIPLINARY CENTER</w:t>
      </w:r>
      <w:r w:rsidR="00267CAE">
        <w:rPr>
          <w:sz w:val="22"/>
          <w:szCs w:val="22"/>
        </w:rPr>
        <w:t xml:space="preserve"> </w:t>
      </w:r>
      <w:r w:rsidR="00267CAE" w:rsidRPr="00267CAE">
        <w:rPr>
          <w:sz w:val="22"/>
          <w:szCs w:val="22"/>
        </w:rPr>
        <w:t>H</w:t>
      </w:r>
      <w:r w:rsidR="00267CAE">
        <w:rPr>
          <w:sz w:val="22"/>
          <w:szCs w:val="22"/>
        </w:rPr>
        <w:t>ERZLIYA</w:t>
      </w:r>
      <w:r w:rsidR="008360AC">
        <w:rPr>
          <w:sz w:val="22"/>
          <w:szCs w:val="22"/>
        </w:rPr>
        <w:t xml:space="preserve">, </w:t>
      </w:r>
      <w:r w:rsidR="008360AC" w:rsidRPr="00267CAE">
        <w:rPr>
          <w:sz w:val="22"/>
          <w:szCs w:val="22"/>
        </w:rPr>
        <w:t>H</w:t>
      </w:r>
      <w:r w:rsidR="008360AC">
        <w:rPr>
          <w:sz w:val="22"/>
          <w:szCs w:val="22"/>
        </w:rPr>
        <w:t>erzliya, Israel</w:t>
      </w:r>
      <w:r w:rsidR="00DD3A07">
        <w:rPr>
          <w:sz w:val="22"/>
          <w:szCs w:val="22"/>
        </w:rPr>
        <w:t xml:space="preserve"> </w:t>
      </w:r>
    </w:p>
    <w:p w14:paraId="3487D781" w14:textId="5ABA91F0" w:rsidR="00D34858" w:rsidRDefault="00DD3A07" w:rsidP="00D34858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Lauder School of Government Diplomacy and Strategy</w:t>
      </w:r>
      <w:r w:rsidR="00862DA8">
        <w:rPr>
          <w:sz w:val="22"/>
          <w:szCs w:val="22"/>
        </w:rPr>
        <w:t xml:space="preserve">, </w:t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</w:r>
      <w:r w:rsidR="006E52CA">
        <w:rPr>
          <w:sz w:val="22"/>
          <w:szCs w:val="22"/>
        </w:rPr>
        <w:tab/>
        <w:t xml:space="preserve">         </w:t>
      </w:r>
      <w:r w:rsidR="00862DA8">
        <w:rPr>
          <w:b/>
          <w:i/>
          <w:sz w:val="22"/>
          <w:szCs w:val="22"/>
        </w:rPr>
        <w:t>Graduated: May 2009</w:t>
      </w:r>
      <w:r w:rsidR="00D34858">
        <w:rPr>
          <w:sz w:val="22"/>
          <w:szCs w:val="22"/>
        </w:rPr>
        <w:t xml:space="preserve">   </w:t>
      </w:r>
    </w:p>
    <w:p w14:paraId="5A632CA1" w14:textId="77777777" w:rsidR="00DD3A07" w:rsidRPr="00D34858" w:rsidRDefault="00DD3A07" w:rsidP="00D34858">
      <w:pPr>
        <w:ind w:left="720" w:firstLine="720"/>
        <w:contextualSpacing/>
        <w:rPr>
          <w:sz w:val="22"/>
          <w:szCs w:val="22"/>
        </w:rPr>
      </w:pPr>
      <w:r w:rsidRPr="00DD3A07">
        <w:rPr>
          <w:b/>
          <w:i/>
          <w:sz w:val="22"/>
          <w:szCs w:val="22"/>
        </w:rPr>
        <w:t>Bachelor of Arts Government, Diplomacy and Conflict Resolution</w:t>
      </w:r>
    </w:p>
    <w:p w14:paraId="58D07B5A" w14:textId="77777777" w:rsidR="00862DA8" w:rsidRDefault="00862DA8" w:rsidP="006F2AEC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</w:p>
    <w:p w14:paraId="42C47B7B" w14:textId="77777777" w:rsidR="009405B7" w:rsidRDefault="00052619" w:rsidP="006F2AEC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  <w:r>
        <w:rPr>
          <w:sz w:val="22"/>
          <w:szCs w:val="22"/>
        </w:rPr>
        <w:t>EXPERIENCE:</w:t>
      </w:r>
      <w:r>
        <w:rPr>
          <w:sz w:val="22"/>
          <w:szCs w:val="22"/>
        </w:rPr>
        <w:tab/>
      </w:r>
    </w:p>
    <w:p w14:paraId="06C1F8F3" w14:textId="00B4FB77" w:rsidR="009405B7" w:rsidRDefault="009405B7" w:rsidP="006F2AEC">
      <w:pPr>
        <w:tabs>
          <w:tab w:val="left" w:pos="1350"/>
          <w:tab w:val="right" w:pos="9270"/>
        </w:tabs>
        <w:ind w:right="2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626BD7">
        <w:rPr>
          <w:sz w:val="22"/>
          <w:szCs w:val="22"/>
        </w:rPr>
        <w:t>GOVERNMENT OF ISRAEL, MINISTRY OF DEFENSE</w:t>
      </w:r>
      <w:r w:rsidR="006F2AEC">
        <w:rPr>
          <w:sz w:val="22"/>
          <w:szCs w:val="22"/>
        </w:rPr>
        <w:t xml:space="preserve">, </w:t>
      </w:r>
      <w:r w:rsidR="006F2AEC" w:rsidRPr="001F59B8">
        <w:rPr>
          <w:sz w:val="22"/>
          <w:szCs w:val="22"/>
        </w:rPr>
        <w:t>New York, NY</w:t>
      </w:r>
      <w:r w:rsidR="008360AC">
        <w:rPr>
          <w:sz w:val="22"/>
          <w:szCs w:val="22"/>
        </w:rPr>
        <w:t>, USA</w:t>
      </w:r>
      <w:r w:rsidR="006F2AEC">
        <w:rPr>
          <w:sz w:val="22"/>
          <w:szCs w:val="22"/>
        </w:rPr>
        <w:t xml:space="preserve">           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</w:t>
      </w:r>
      <w:r w:rsidR="00356E20">
        <w:rPr>
          <w:sz w:val="22"/>
          <w:szCs w:val="22"/>
        </w:rPr>
        <w:t>5</w:t>
      </w:r>
      <w:r w:rsidRPr="001F59B8">
        <w:rPr>
          <w:sz w:val="22"/>
          <w:szCs w:val="22"/>
        </w:rPr>
        <w:t xml:space="preserve"> –</w:t>
      </w:r>
      <w:r w:rsidR="006F2AEC">
        <w:rPr>
          <w:sz w:val="22"/>
          <w:szCs w:val="22"/>
        </w:rPr>
        <w:t xml:space="preserve">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18</w:t>
      </w:r>
    </w:p>
    <w:p w14:paraId="5A783EE5" w14:textId="77777777" w:rsidR="006F2AEC" w:rsidRDefault="009405B7" w:rsidP="0062252B">
      <w:pPr>
        <w:tabs>
          <w:tab w:val="left" w:pos="1350"/>
          <w:tab w:val="right" w:pos="9270"/>
        </w:tabs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6F2AEC" w:rsidRPr="006F2AEC">
        <w:rPr>
          <w:b/>
          <w:sz w:val="22"/>
          <w:szCs w:val="22"/>
        </w:rPr>
        <w:t>Procurement Lead for the Israel Defense Forces Intelligence Corps</w:t>
      </w:r>
    </w:p>
    <w:p w14:paraId="0B73B513" w14:textId="467357DB" w:rsidR="00B438AA" w:rsidRPr="00B438AA" w:rsidRDefault="00B438AA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 xml:space="preserve">Managed and </w:t>
      </w:r>
      <w:r w:rsidR="00497CAA">
        <w:rPr>
          <w:rFonts w:hAnsi="Times New Roman" w:cs="Times New Roman"/>
          <w:sz w:val="22"/>
          <w:szCs w:val="22"/>
        </w:rPr>
        <w:t xml:space="preserve">onboarded </w:t>
      </w:r>
      <w:r w:rsidRPr="00B438AA">
        <w:rPr>
          <w:rFonts w:hAnsi="Times New Roman" w:cs="Times New Roman"/>
          <w:sz w:val="22"/>
          <w:szCs w:val="22"/>
        </w:rPr>
        <w:t>6 Affiliate Procurement Analysts</w:t>
      </w:r>
      <w:r w:rsidR="00497CAA">
        <w:rPr>
          <w:rFonts w:hAnsi="Times New Roman" w:cs="Times New Roman"/>
          <w:sz w:val="22"/>
          <w:szCs w:val="22"/>
        </w:rPr>
        <w:t xml:space="preserve"> for strategic intelligence </w:t>
      </w:r>
    </w:p>
    <w:p w14:paraId="70F6491B" w14:textId="77777777" w:rsidR="0062252B" w:rsidRDefault="00356E20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both"/>
        <w:rPr>
          <w:rFonts w:hAnsi="Times New Roman" w:cs="Times New Roman"/>
          <w:sz w:val="22"/>
          <w:szCs w:val="22"/>
        </w:rPr>
      </w:pPr>
      <w:r w:rsidRPr="0019339D">
        <w:rPr>
          <w:rFonts w:hAnsi="Times New Roman" w:cs="Times New Roman"/>
          <w:sz w:val="22"/>
          <w:szCs w:val="22"/>
        </w:rPr>
        <w:t>F</w:t>
      </w:r>
      <w:r w:rsidR="00B438AA">
        <w:rPr>
          <w:rFonts w:hAnsi="Times New Roman" w:cs="Times New Roman"/>
          <w:sz w:val="22"/>
          <w:szCs w:val="22"/>
        </w:rPr>
        <w:t>ormulated</w:t>
      </w:r>
      <w:r>
        <w:rPr>
          <w:rFonts w:hAnsi="Times New Roman" w:cs="Times New Roman"/>
          <w:sz w:val="22"/>
          <w:szCs w:val="22"/>
        </w:rPr>
        <w:t xml:space="preserve"> and N</w:t>
      </w:r>
      <w:r w:rsidR="00B438AA">
        <w:rPr>
          <w:rFonts w:hAnsi="Times New Roman" w:cs="Times New Roman"/>
          <w:sz w:val="22"/>
          <w:szCs w:val="22"/>
        </w:rPr>
        <w:t>egotiated</w:t>
      </w:r>
      <w:r w:rsidRPr="0019339D">
        <w:rPr>
          <w:rFonts w:hAnsi="Times New Roman" w:cs="Times New Roman"/>
          <w:sz w:val="22"/>
          <w:szCs w:val="22"/>
        </w:rPr>
        <w:t xml:space="preserve"> multi-million dollar contracts </w:t>
      </w:r>
      <w:r>
        <w:rPr>
          <w:rFonts w:hAnsi="Times New Roman" w:cs="Times New Roman"/>
          <w:sz w:val="22"/>
          <w:szCs w:val="22"/>
        </w:rPr>
        <w:t xml:space="preserve">for the procurement of software, cyber, communication systems, satellites and surveillance systems </w:t>
      </w:r>
    </w:p>
    <w:p w14:paraId="3CBB4C89" w14:textId="64C8A9E0" w:rsidR="00497CAA" w:rsidRPr="0082135C" w:rsidRDefault="00497CAA" w:rsidP="00415887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282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Awarded</w:t>
      </w:r>
      <w:r w:rsidR="00FD2F9F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i/>
          <w:sz w:val="22"/>
          <w:szCs w:val="22"/>
        </w:rPr>
        <w:t xml:space="preserve">Head of Mission </w:t>
      </w:r>
      <w:r>
        <w:rPr>
          <w:rFonts w:hAnsi="Times New Roman" w:cs="Times New Roman"/>
          <w:sz w:val="22"/>
          <w:szCs w:val="22"/>
        </w:rPr>
        <w:t xml:space="preserve">by the Government of Israel Ministry of Defense for </w:t>
      </w:r>
      <w:r w:rsidR="00862DA8">
        <w:rPr>
          <w:rFonts w:hAnsi="Times New Roman" w:cs="Times New Roman"/>
          <w:sz w:val="22"/>
          <w:szCs w:val="22"/>
        </w:rPr>
        <w:t>the Y</w:t>
      </w:r>
      <w:r>
        <w:rPr>
          <w:rFonts w:hAnsi="Times New Roman" w:cs="Times New Roman"/>
          <w:sz w:val="22"/>
          <w:szCs w:val="22"/>
        </w:rPr>
        <w:t>ear of 2018</w:t>
      </w:r>
    </w:p>
    <w:p w14:paraId="1CC13FDA" w14:textId="77777777" w:rsidR="00497CAA" w:rsidRDefault="00497CAA" w:rsidP="00862DA8">
      <w:pPr>
        <w:pStyle w:val="Body"/>
        <w:spacing w:line="240" w:lineRule="auto"/>
        <w:ind w:left="1800" w:right="1280"/>
        <w:jc w:val="both"/>
        <w:rPr>
          <w:rFonts w:hAnsi="Times New Roman" w:cs="Times New Roman"/>
          <w:sz w:val="22"/>
          <w:szCs w:val="22"/>
        </w:rPr>
      </w:pPr>
    </w:p>
    <w:p w14:paraId="335F7B48" w14:textId="77777777" w:rsidR="00356E20" w:rsidRDefault="00356E20" w:rsidP="00356E20">
      <w:pPr>
        <w:pStyle w:val="Body"/>
        <w:spacing w:line="240" w:lineRule="auto"/>
        <w:ind w:left="1710"/>
        <w:jc w:val="left"/>
        <w:rPr>
          <w:rFonts w:hAnsi="Times New Roman" w:cs="Times New Roman"/>
          <w:sz w:val="22"/>
          <w:szCs w:val="22"/>
        </w:rPr>
      </w:pPr>
    </w:p>
    <w:p w14:paraId="71095757" w14:textId="490E9C3A" w:rsidR="00356E20" w:rsidRDefault="00356E20" w:rsidP="00356E20">
      <w:pPr>
        <w:tabs>
          <w:tab w:val="left" w:pos="1350"/>
          <w:tab w:val="right" w:pos="9270"/>
        </w:tabs>
        <w:ind w:right="20"/>
        <w:contextualSpacing/>
        <w:rPr>
          <w:sz w:val="22"/>
          <w:szCs w:val="22"/>
        </w:rPr>
      </w:pPr>
      <w:r>
        <w:rPr>
          <w:sz w:val="22"/>
          <w:szCs w:val="22"/>
        </w:rPr>
        <w:tab/>
        <w:t xml:space="preserve">GOVERNMENT OF ISRAEL, MINISTRY OF DEFENSE, </w:t>
      </w:r>
      <w:r w:rsidRPr="001F59B8">
        <w:rPr>
          <w:sz w:val="22"/>
          <w:szCs w:val="22"/>
        </w:rPr>
        <w:t>New York, NY</w:t>
      </w:r>
      <w:r w:rsidR="008360AC">
        <w:rPr>
          <w:sz w:val="22"/>
          <w:szCs w:val="22"/>
        </w:rPr>
        <w:t xml:space="preserve">, USA       </w:t>
      </w:r>
      <w:r>
        <w:rPr>
          <w:sz w:val="22"/>
          <w:szCs w:val="22"/>
        </w:rPr>
        <w:t xml:space="preserve">    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13</w:t>
      </w:r>
      <w:r w:rsidRPr="001F59B8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1F59B8">
        <w:rPr>
          <w:sz w:val="22"/>
          <w:szCs w:val="22"/>
        </w:rPr>
        <w:t>20</w:t>
      </w:r>
      <w:r>
        <w:rPr>
          <w:sz w:val="22"/>
          <w:szCs w:val="22"/>
        </w:rPr>
        <w:t>15</w:t>
      </w:r>
    </w:p>
    <w:p w14:paraId="55ECCE65" w14:textId="038F4A6A" w:rsidR="00764ED6" w:rsidRPr="00764ED6" w:rsidRDefault="00356E20" w:rsidP="00764ED6">
      <w:pPr>
        <w:tabs>
          <w:tab w:val="left" w:pos="1350"/>
          <w:tab w:val="right" w:pos="9270"/>
        </w:tabs>
        <w:contextualSpacing/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Buyer </w:t>
      </w:r>
      <w:r w:rsidRPr="00356E20">
        <w:rPr>
          <w:b/>
          <w:sz w:val="22"/>
          <w:szCs w:val="22"/>
        </w:rPr>
        <w:t>for the Israel Defense Forces Intelligence Corps</w:t>
      </w:r>
    </w:p>
    <w:p w14:paraId="532F8673" w14:textId="7B7ACE8B" w:rsidR="00764ED6" w:rsidRPr="00415887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>Ensured compliance with the State Department of Defense (DoD) Procurement standards by the Guidelines Foreign</w:t>
      </w:r>
      <w:r w:rsidR="00415887">
        <w:rPr>
          <w:sz w:val="22"/>
          <w:szCs w:val="22"/>
        </w:rPr>
        <w:t xml:space="preserve"> Military Financing </w:t>
      </w:r>
      <w:r w:rsidRPr="00415887">
        <w:rPr>
          <w:sz w:val="22"/>
          <w:szCs w:val="22"/>
        </w:rPr>
        <w:t>Commercial Contracts</w:t>
      </w:r>
    </w:p>
    <w:p w14:paraId="3F9518FF" w14:textId="40E73351" w:rsidR="00764ED6" w:rsidRPr="00415887" w:rsidRDefault="00764ED6" w:rsidP="00415887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>Establishing sources of supply while negotiating prices and managing delivery dates and other commitments</w:t>
      </w:r>
    </w:p>
    <w:p w14:paraId="076BCCFE" w14:textId="387DA5F7" w:rsidR="008B6172" w:rsidRPr="00572F20" w:rsidRDefault="00A61B6B" w:rsidP="008B6172">
      <w:pPr>
        <w:numPr>
          <w:ilvl w:val="0"/>
          <w:numId w:val="24"/>
        </w:numPr>
        <w:tabs>
          <w:tab w:val="left" w:pos="1350"/>
        </w:tabs>
        <w:spacing w:before="100" w:beforeAutospacing="1" w:after="100" w:afterAutospacing="1" w:line="240" w:lineRule="auto"/>
        <w:ind w:right="1370"/>
        <w:contextualSpacing/>
        <w:jc w:val="both"/>
        <w:rPr>
          <w:sz w:val="22"/>
          <w:szCs w:val="22"/>
        </w:rPr>
      </w:pPr>
      <w:r w:rsidRPr="00415887">
        <w:rPr>
          <w:sz w:val="22"/>
          <w:szCs w:val="22"/>
        </w:rPr>
        <w:t xml:space="preserve">Respond to critical and urgent parts supply inquiries associated with vendor within the United States and Canadian territories </w:t>
      </w:r>
    </w:p>
    <w:p w14:paraId="105FC01F" w14:textId="3C05F400" w:rsidR="009C3A9B" w:rsidRDefault="006E52CA" w:rsidP="009C3A9B">
      <w:pPr>
        <w:pStyle w:val="Body"/>
        <w:numPr>
          <w:ilvl w:val="0"/>
          <w:numId w:val="24"/>
        </w:numPr>
        <w:spacing w:before="100" w:beforeAutospacing="1" w:after="100" w:afterAutospacing="1" w:line="240" w:lineRule="auto"/>
        <w:ind w:right="137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Award</w:t>
      </w:r>
      <w:r w:rsidR="008B6172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 xml:space="preserve">for </w:t>
      </w:r>
      <w:r>
        <w:rPr>
          <w:rFonts w:hAnsi="Times New Roman" w:cs="Times New Roman"/>
          <w:i/>
          <w:sz w:val="22"/>
          <w:szCs w:val="22"/>
        </w:rPr>
        <w:t>Outstanding Performance</w:t>
      </w:r>
      <w:r w:rsidR="00862DA8" w:rsidRPr="00415887">
        <w:rPr>
          <w:rFonts w:hAnsi="Times New Roman" w:cs="Times New Roman"/>
          <w:sz w:val="22"/>
          <w:szCs w:val="22"/>
        </w:rPr>
        <w:t xml:space="preserve"> </w:t>
      </w:r>
      <w:r w:rsidR="008B6172">
        <w:rPr>
          <w:rFonts w:hAnsi="Times New Roman" w:cs="Times New Roman"/>
          <w:sz w:val="22"/>
          <w:szCs w:val="22"/>
        </w:rPr>
        <w:t>by the</w:t>
      </w:r>
      <w:r w:rsidR="008B6172">
        <w:rPr>
          <w:rFonts w:hAnsi="Times New Roman" w:cs="Times New Roman"/>
          <w:i/>
          <w:sz w:val="22"/>
          <w:szCs w:val="22"/>
        </w:rPr>
        <w:t xml:space="preserve"> Ministe</w:t>
      </w:r>
      <w:r w:rsidR="008B6172" w:rsidRPr="00415887">
        <w:rPr>
          <w:rFonts w:hAnsi="Times New Roman" w:cs="Times New Roman"/>
          <w:i/>
          <w:sz w:val="22"/>
          <w:szCs w:val="22"/>
        </w:rPr>
        <w:t>r</w:t>
      </w:r>
      <w:r w:rsidR="00862DA8" w:rsidRPr="00415887">
        <w:rPr>
          <w:rFonts w:hAnsi="Times New Roman" w:cs="Times New Roman"/>
          <w:i/>
          <w:sz w:val="22"/>
          <w:szCs w:val="22"/>
        </w:rPr>
        <w:t xml:space="preserve"> of Defense</w:t>
      </w:r>
      <w:r w:rsidR="00862DA8" w:rsidRPr="00415887">
        <w:rPr>
          <w:rFonts w:hAnsi="Times New Roman" w:cs="Times New Roman"/>
          <w:sz w:val="22"/>
          <w:szCs w:val="22"/>
        </w:rPr>
        <w:t xml:space="preserve"> Government of Israel Ministry of Defense for the Year of 2014</w:t>
      </w:r>
    </w:p>
    <w:p w14:paraId="39C00EA9" w14:textId="77777777" w:rsidR="00160108" w:rsidRDefault="00160108" w:rsidP="00160108">
      <w:pPr>
        <w:pStyle w:val="Body"/>
        <w:spacing w:before="100" w:beforeAutospacing="1" w:after="100" w:afterAutospacing="1" w:line="240" w:lineRule="auto"/>
        <w:ind w:left="1800" w:right="1370"/>
        <w:contextualSpacing/>
        <w:jc w:val="both"/>
        <w:rPr>
          <w:rFonts w:hAnsi="Times New Roman" w:cs="Times New Roman"/>
          <w:sz w:val="22"/>
          <w:szCs w:val="22"/>
        </w:rPr>
      </w:pPr>
    </w:p>
    <w:p w14:paraId="3AAC2125" w14:textId="3591D046" w:rsidR="00160108" w:rsidRDefault="00160108" w:rsidP="0080671A">
      <w:pPr>
        <w:pStyle w:val="Body"/>
        <w:spacing w:before="100" w:beforeAutospacing="1" w:after="100" w:afterAutospacing="1" w:line="240" w:lineRule="auto"/>
        <w:ind w:left="1440" w:right="2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PROCTER &amp; GAMBLE</w:t>
      </w:r>
      <w:r w:rsidR="000E72FC">
        <w:rPr>
          <w:rFonts w:hAnsi="Times New Roman" w:cs="Times New Roman"/>
          <w:sz w:val="22"/>
          <w:szCs w:val="22"/>
        </w:rPr>
        <w:t xml:space="preserve"> (P&amp;G)</w:t>
      </w:r>
      <w:r>
        <w:rPr>
          <w:rFonts w:hAnsi="Times New Roman" w:cs="Times New Roman"/>
          <w:sz w:val="22"/>
          <w:szCs w:val="22"/>
        </w:rPr>
        <w:t xml:space="preserve">, </w:t>
      </w:r>
      <w:r w:rsidR="00114DB1">
        <w:rPr>
          <w:rFonts w:hAnsi="Times New Roman" w:cs="Times New Roman"/>
          <w:sz w:val="22"/>
          <w:szCs w:val="22"/>
        </w:rPr>
        <w:t>Tel</w:t>
      </w:r>
      <w:r w:rsidR="008360AC">
        <w:rPr>
          <w:rFonts w:hAnsi="Times New Roman" w:cs="Times New Roman"/>
          <w:sz w:val="22"/>
          <w:szCs w:val="22"/>
        </w:rPr>
        <w:t xml:space="preserve"> Aviv, Israel</w:t>
      </w:r>
      <w:r w:rsidR="008360AC">
        <w:rPr>
          <w:rFonts w:hAnsi="Times New Roman" w:cs="Times New Roman"/>
          <w:sz w:val="22"/>
          <w:szCs w:val="22"/>
        </w:rPr>
        <w:tab/>
        <w:t xml:space="preserve">   </w:t>
      </w:r>
      <w:r w:rsidR="008360AC">
        <w:rPr>
          <w:rFonts w:hAnsi="Times New Roman" w:cs="Times New Roman"/>
          <w:sz w:val="22"/>
          <w:szCs w:val="22"/>
        </w:rPr>
        <w:tab/>
        <w:t xml:space="preserve">            </w:t>
      </w:r>
      <w:r w:rsidR="000E72FC">
        <w:rPr>
          <w:rFonts w:hAnsi="Times New Roman" w:cs="Times New Roman"/>
          <w:sz w:val="22"/>
          <w:szCs w:val="22"/>
        </w:rPr>
        <w:tab/>
      </w:r>
      <w:r w:rsidR="008360AC">
        <w:rPr>
          <w:rFonts w:hAnsi="Times New Roman" w:cs="Times New Roman"/>
          <w:sz w:val="22"/>
          <w:szCs w:val="22"/>
        </w:rPr>
        <w:t xml:space="preserve">                   </w:t>
      </w:r>
      <w:r w:rsidR="0080671A">
        <w:rPr>
          <w:rFonts w:hAnsi="Times New Roman" w:cs="Times New Roman"/>
          <w:sz w:val="22"/>
          <w:szCs w:val="22"/>
        </w:rPr>
        <w:t xml:space="preserve">  </w:t>
      </w:r>
      <w:r w:rsidR="008360AC">
        <w:rPr>
          <w:rFonts w:hAnsi="Times New Roman" w:cs="Times New Roman"/>
          <w:sz w:val="22"/>
          <w:szCs w:val="22"/>
        </w:rPr>
        <w:t xml:space="preserve">  </w:t>
      </w:r>
      <w:r w:rsidR="0063720B">
        <w:rPr>
          <w:rFonts w:hAnsi="Times New Roman" w:cs="Times New Roman"/>
          <w:sz w:val="22"/>
          <w:szCs w:val="22"/>
        </w:rPr>
        <w:t xml:space="preserve"> </w:t>
      </w:r>
      <w:r w:rsidR="008360AC">
        <w:rPr>
          <w:rFonts w:hAnsi="Times New Roman" w:cs="Times New Roman"/>
          <w:sz w:val="22"/>
          <w:szCs w:val="22"/>
        </w:rPr>
        <w:t xml:space="preserve">  2011 - 2013</w:t>
      </w:r>
    </w:p>
    <w:p w14:paraId="40B0E4A4" w14:textId="5ADFD0AB" w:rsidR="008360AC" w:rsidRDefault="00162E2C" w:rsidP="00160108">
      <w:pPr>
        <w:pStyle w:val="Body"/>
        <w:spacing w:before="100" w:beforeAutospacing="1" w:after="100" w:afterAutospacing="1" w:line="240" w:lineRule="auto"/>
        <w:ind w:left="1440" w:right="1370"/>
        <w:contextualSpacing/>
        <w:jc w:val="both"/>
        <w:rPr>
          <w:rFonts w:hAnsi="Times New Roman" w:cs="Times New Roman"/>
          <w:b/>
          <w:sz w:val="22"/>
          <w:szCs w:val="22"/>
        </w:rPr>
      </w:pPr>
      <w:r>
        <w:rPr>
          <w:rFonts w:hAnsi="Times New Roman" w:cs="Times New Roman"/>
          <w:b/>
          <w:sz w:val="22"/>
          <w:szCs w:val="22"/>
        </w:rPr>
        <w:t xml:space="preserve">Key Account </w:t>
      </w:r>
      <w:r w:rsidR="000901C0">
        <w:rPr>
          <w:rFonts w:hAnsi="Times New Roman" w:cs="Times New Roman"/>
          <w:b/>
          <w:sz w:val="22"/>
          <w:szCs w:val="22"/>
        </w:rPr>
        <w:t xml:space="preserve">Sales </w:t>
      </w:r>
      <w:r>
        <w:rPr>
          <w:rFonts w:hAnsi="Times New Roman" w:cs="Times New Roman"/>
          <w:b/>
          <w:sz w:val="22"/>
          <w:szCs w:val="22"/>
        </w:rPr>
        <w:t>Manager</w:t>
      </w:r>
    </w:p>
    <w:p w14:paraId="474B3424" w14:textId="507A1157" w:rsidR="005A6F01" w:rsidRPr="00F6761C" w:rsidRDefault="00162E2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hAnsi="Times New Roman" w:cs="Times New Roman"/>
          <w:sz w:val="22"/>
          <w:szCs w:val="22"/>
        </w:rPr>
        <w:t>Managed Key Account Sales in Tel Aviv</w:t>
      </w:r>
      <w:r w:rsidR="005F291B" w:rsidRPr="00F6761C">
        <w:rPr>
          <w:rFonts w:hAnsi="Times New Roman" w:cs="Times New Roman"/>
          <w:sz w:val="22"/>
          <w:szCs w:val="22"/>
        </w:rPr>
        <w:t xml:space="preserve"> and </w:t>
      </w:r>
      <w:r w:rsidR="00F6761C" w:rsidRPr="00F6761C">
        <w:rPr>
          <w:rFonts w:hAnsi="Times New Roman" w:cs="Times New Roman"/>
          <w:sz w:val="22"/>
          <w:szCs w:val="22"/>
        </w:rPr>
        <w:t>the Metropolitan A</w:t>
      </w:r>
      <w:r w:rsidR="005F291B" w:rsidRPr="00F6761C">
        <w:rPr>
          <w:rFonts w:hAnsi="Times New Roman" w:cs="Times New Roman"/>
          <w:sz w:val="22"/>
          <w:szCs w:val="22"/>
        </w:rPr>
        <w:t>rea</w:t>
      </w:r>
      <w:r w:rsidR="000E72FC" w:rsidRPr="00F6761C">
        <w:rPr>
          <w:rFonts w:hAnsi="Times New Roman" w:cs="Times New Roman"/>
          <w:sz w:val="22"/>
          <w:szCs w:val="22"/>
        </w:rPr>
        <w:t xml:space="preserve"> markets</w:t>
      </w:r>
    </w:p>
    <w:p w14:paraId="010518D4" w14:textId="3EE34C95" w:rsidR="00F6761C" w:rsidRPr="00F6761C" w:rsidRDefault="00F6761C" w:rsidP="00F6761C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>Manage and maintain existing relationships with large distribution partners (affiliates)</w:t>
      </w:r>
      <w:r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 xml:space="preserve"> </w:t>
      </w:r>
      <w:r w:rsidRPr="00F6761C">
        <w:rPr>
          <w:rFonts w:hAnsi="Times New Roman" w:cs="Times New Roman"/>
          <w:sz w:val="22"/>
          <w:szCs w:val="22"/>
        </w:rPr>
        <w:t>sales</w:t>
      </w:r>
      <w:r>
        <w:rPr>
          <w:rFonts w:hAnsi="Times New Roman" w:cs="Times New Roman"/>
          <w:sz w:val="22"/>
          <w:szCs w:val="22"/>
        </w:rPr>
        <w:t xml:space="preserve"> market</w:t>
      </w:r>
      <w:r w:rsidRPr="00F6761C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>volume in</w:t>
      </w:r>
      <w:r w:rsidRPr="00F6761C">
        <w:rPr>
          <w:rFonts w:hAnsi="Times New Roman" w:cs="Times New Roman"/>
          <w:sz w:val="22"/>
          <w:szCs w:val="22"/>
        </w:rPr>
        <w:t xml:space="preserve"> </w:t>
      </w:r>
      <w:r>
        <w:rPr>
          <w:rFonts w:hAnsi="Times New Roman" w:cs="Times New Roman"/>
          <w:sz w:val="22"/>
          <w:szCs w:val="22"/>
        </w:rPr>
        <w:t>30M annually</w:t>
      </w:r>
    </w:p>
    <w:p w14:paraId="0E5FFA96" w14:textId="18800FDD" w:rsidR="00282A9E" w:rsidRPr="00282A9E" w:rsidRDefault="00F6761C" w:rsidP="00282A9E">
      <w:pPr>
        <w:pStyle w:val="Body"/>
        <w:numPr>
          <w:ilvl w:val="0"/>
          <w:numId w:val="28"/>
        </w:numPr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  <w:r w:rsidRPr="00F6761C">
        <w:rPr>
          <w:rFonts w:eastAsia="Times New Roman" w:hAnsi="Times New Roman" w:cs="Times New Roman"/>
          <w:color w:val="404040"/>
          <w:sz w:val="22"/>
          <w:szCs w:val="22"/>
          <w:bdr w:val="none" w:sz="0" w:space="0" w:color="auto"/>
        </w:rPr>
        <w:t>Manage the entirety of the business development cycle (sourcing, networking, and closing) large partnerships that align with the group's strategic objectives.</w:t>
      </w:r>
    </w:p>
    <w:p w14:paraId="03ED56E6" w14:textId="77777777" w:rsidR="00282A9E" w:rsidRPr="00282A9E" w:rsidRDefault="00282A9E" w:rsidP="00CE2D15">
      <w:pPr>
        <w:pStyle w:val="Body"/>
        <w:spacing w:before="100" w:beforeAutospacing="1" w:after="100" w:afterAutospacing="1" w:line="240" w:lineRule="auto"/>
        <w:ind w:left="1800" w:right="1368"/>
        <w:contextualSpacing/>
        <w:jc w:val="both"/>
        <w:rPr>
          <w:rFonts w:hAnsi="Times New Roman" w:cs="Times New Roman"/>
          <w:sz w:val="22"/>
          <w:szCs w:val="22"/>
        </w:rPr>
      </w:pPr>
    </w:p>
    <w:p w14:paraId="1B77FD93" w14:textId="65DCCB29" w:rsidR="00282A9E" w:rsidRDefault="00282A9E" w:rsidP="0080671A">
      <w:pPr>
        <w:pStyle w:val="Body"/>
        <w:spacing w:before="100" w:beforeAutospacing="1" w:after="100" w:afterAutospacing="1" w:line="240" w:lineRule="auto"/>
        <w:ind w:left="1440" w:right="20"/>
        <w:contextualSpacing/>
        <w:jc w:val="both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AZIMUTH TECHNOGLOGIES, Israel</w:t>
      </w:r>
      <w:r w:rsidR="0080671A">
        <w:rPr>
          <w:rFonts w:hAnsi="Times New Roman" w:cs="Times New Roman"/>
          <w:sz w:val="22"/>
          <w:szCs w:val="22"/>
        </w:rPr>
        <w:tab/>
        <w:t xml:space="preserve">                                                            </w:t>
      </w:r>
      <w:r>
        <w:rPr>
          <w:rFonts w:hAnsi="Times New Roman" w:cs="Times New Roman"/>
          <w:sz w:val="22"/>
          <w:szCs w:val="22"/>
        </w:rPr>
        <w:t xml:space="preserve">  </w:t>
      </w:r>
      <w:r w:rsidR="0080671A">
        <w:rPr>
          <w:rFonts w:hAnsi="Times New Roman" w:cs="Times New Roman"/>
          <w:sz w:val="22"/>
          <w:szCs w:val="22"/>
        </w:rPr>
        <w:t xml:space="preserve">                </w:t>
      </w:r>
      <w:r>
        <w:rPr>
          <w:rFonts w:hAnsi="Times New Roman" w:cs="Times New Roman"/>
          <w:sz w:val="22"/>
          <w:szCs w:val="22"/>
        </w:rPr>
        <w:t xml:space="preserve"> 2006 - 2008</w:t>
      </w:r>
    </w:p>
    <w:p w14:paraId="2D899BB2" w14:textId="5C1DFF96" w:rsidR="00282A9E" w:rsidRDefault="00282A9E" w:rsidP="00282A9E">
      <w:pPr>
        <w:pStyle w:val="Body"/>
        <w:spacing w:before="100" w:beforeAutospacing="1" w:after="100" w:afterAutospacing="1" w:line="240" w:lineRule="auto"/>
        <w:ind w:left="1440" w:right="1368"/>
        <w:contextualSpacing/>
        <w:jc w:val="both"/>
        <w:rPr>
          <w:rFonts w:hAnsi="Times New Roman" w:cs="Times New Roman"/>
          <w:b/>
          <w:sz w:val="22"/>
          <w:szCs w:val="22"/>
        </w:rPr>
      </w:pPr>
      <w:r w:rsidRPr="00282A9E">
        <w:rPr>
          <w:rFonts w:hAnsi="Times New Roman" w:cs="Times New Roman"/>
          <w:b/>
          <w:sz w:val="22"/>
          <w:szCs w:val="22"/>
        </w:rPr>
        <w:t>Quality Assurance Team Lead</w:t>
      </w:r>
    </w:p>
    <w:p w14:paraId="63E8AE3A" w14:textId="372C0DEE" w:rsidR="00226F6A" w:rsidRPr="00226F6A" w:rsidRDefault="00226F6A" w:rsidP="00226F6A">
      <w:pPr>
        <w:pStyle w:val="Body"/>
        <w:numPr>
          <w:ilvl w:val="0"/>
          <w:numId w:val="21"/>
        </w:numPr>
        <w:spacing w:before="100" w:beforeAutospacing="1" w:after="100" w:afterAutospacing="1" w:line="240" w:lineRule="auto"/>
        <w:ind w:left="1800"/>
        <w:contextualSpacing/>
        <w:jc w:val="left"/>
        <w:rPr>
          <w:rFonts w:hAnsi="Times New Roman" w:cs="Times New Roman"/>
          <w:sz w:val="22"/>
          <w:szCs w:val="22"/>
        </w:rPr>
      </w:pPr>
      <w:r w:rsidRPr="0019339D">
        <w:rPr>
          <w:rFonts w:hAnsi="Times New Roman" w:cs="Times New Roman"/>
          <w:sz w:val="22"/>
          <w:szCs w:val="22"/>
        </w:rPr>
        <w:t>Evaluating pre-operational observation and navigation systems, Surveillance and target attainment systems and battlefield management systems</w:t>
      </w:r>
      <w:bookmarkStart w:id="0" w:name="_GoBack"/>
      <w:bookmarkEnd w:id="0"/>
    </w:p>
    <w:p w14:paraId="27D96CF3" w14:textId="77777777" w:rsidR="00282A9E" w:rsidRDefault="00282A9E" w:rsidP="00CE2D15">
      <w:pPr>
        <w:pStyle w:val="Body"/>
        <w:spacing w:before="100" w:beforeAutospacing="1" w:after="100" w:afterAutospacing="1" w:line="240" w:lineRule="auto"/>
        <w:ind w:right="1368"/>
        <w:contextualSpacing/>
        <w:jc w:val="both"/>
        <w:rPr>
          <w:rFonts w:hAnsi="Times New Roman" w:cs="Times New Roman"/>
          <w:sz w:val="22"/>
          <w:szCs w:val="22"/>
        </w:rPr>
      </w:pPr>
    </w:p>
    <w:p w14:paraId="1B38FDBE" w14:textId="62F4F56B" w:rsidR="00894453" w:rsidRDefault="00A82EF2" w:rsidP="008207F5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sz w:val="22"/>
          <w:szCs w:val="22"/>
        </w:rPr>
        <w:t>I</w:t>
      </w:r>
      <w:r w:rsidR="00F15F47">
        <w:rPr>
          <w:rFonts w:hAnsi="Times New Roman" w:cs="Times New Roman"/>
          <w:sz w:val="22"/>
          <w:szCs w:val="22"/>
        </w:rPr>
        <w:t xml:space="preserve">srael Defense </w:t>
      </w:r>
      <w:r>
        <w:rPr>
          <w:rFonts w:hAnsi="Times New Roman" w:cs="Times New Roman"/>
          <w:sz w:val="22"/>
          <w:szCs w:val="22"/>
        </w:rPr>
        <w:t>F</w:t>
      </w:r>
      <w:r w:rsidR="00F15F47">
        <w:rPr>
          <w:rFonts w:hAnsi="Times New Roman" w:cs="Times New Roman"/>
          <w:sz w:val="22"/>
          <w:szCs w:val="22"/>
        </w:rPr>
        <w:t>or</w:t>
      </w:r>
      <w:r w:rsidR="008207F5">
        <w:rPr>
          <w:rFonts w:hAnsi="Times New Roman" w:cs="Times New Roman"/>
          <w:sz w:val="22"/>
          <w:szCs w:val="22"/>
        </w:rPr>
        <w:t>ces</w:t>
      </w:r>
      <w:r w:rsidR="00F15F47">
        <w:rPr>
          <w:rFonts w:hAnsi="Times New Roman" w:cs="Times New Roman"/>
          <w:sz w:val="22"/>
          <w:szCs w:val="22"/>
        </w:rPr>
        <w:t xml:space="preserve"> </w:t>
      </w:r>
      <w:r w:rsidR="0063720B">
        <w:rPr>
          <w:rFonts w:hAnsi="Times New Roman" w:cs="Times New Roman"/>
          <w:sz w:val="22"/>
          <w:szCs w:val="22"/>
        </w:rPr>
        <w:t xml:space="preserve">             </w:t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</w:r>
      <w:r w:rsidR="0063720B">
        <w:rPr>
          <w:rFonts w:hAnsi="Times New Roman" w:cs="Times New Roman"/>
          <w:sz w:val="22"/>
          <w:szCs w:val="22"/>
        </w:rPr>
        <w:tab/>
        <w:t xml:space="preserve">                                                     2001 - 2006</w:t>
      </w:r>
    </w:p>
    <w:p w14:paraId="2CE9775E" w14:textId="2048B00A" w:rsidR="008207F5" w:rsidRPr="008207F5" w:rsidRDefault="008207F5" w:rsidP="008207F5">
      <w:pPr>
        <w:pStyle w:val="Body"/>
        <w:spacing w:before="100" w:beforeAutospacing="1" w:after="100" w:afterAutospacing="1" w:line="240" w:lineRule="auto"/>
        <w:ind w:left="1440"/>
        <w:contextualSpacing/>
        <w:jc w:val="left"/>
        <w:rPr>
          <w:rFonts w:hAnsi="Times New Roman" w:cs="Times New Roman"/>
          <w:b/>
          <w:sz w:val="22"/>
          <w:szCs w:val="22"/>
        </w:rPr>
      </w:pPr>
      <w:r w:rsidRPr="008207F5">
        <w:rPr>
          <w:rFonts w:hAnsi="Times New Roman" w:cs="Times New Roman"/>
          <w:b/>
          <w:sz w:val="22"/>
          <w:szCs w:val="22"/>
        </w:rPr>
        <w:t>Military Commander</w:t>
      </w:r>
      <w:r w:rsidR="0063720B">
        <w:rPr>
          <w:rFonts w:hAnsi="Times New Roman" w:cs="Times New Roman"/>
          <w:b/>
          <w:sz w:val="22"/>
          <w:szCs w:val="22"/>
        </w:rPr>
        <w:t xml:space="preserve"> / Captain</w:t>
      </w:r>
      <w:r>
        <w:rPr>
          <w:rFonts w:hAnsi="Times New Roman" w:cs="Times New Roman"/>
          <w:b/>
          <w:sz w:val="22"/>
          <w:szCs w:val="22"/>
        </w:rPr>
        <w:t xml:space="preserve">, </w:t>
      </w:r>
      <w:r w:rsidRPr="007D1F7C">
        <w:rPr>
          <w:rFonts w:hAnsi="Times New Roman" w:cs="Times New Roman"/>
          <w:sz w:val="22"/>
          <w:szCs w:val="22"/>
        </w:rPr>
        <w:t>Field Intelligence Unit</w:t>
      </w:r>
    </w:p>
    <w:p w14:paraId="413F79DB" w14:textId="77777777" w:rsidR="007D1F7C" w:rsidRPr="007D1F7C" w:rsidRDefault="007D1F7C" w:rsidP="007D1F7C">
      <w:pPr>
        <w:pStyle w:val="Body"/>
        <w:spacing w:line="360" w:lineRule="auto"/>
        <w:ind w:left="1440"/>
        <w:jc w:val="left"/>
        <w:rPr>
          <w:rFonts w:hAnsi="Times New Roman" w:cs="Times New Roman"/>
          <w:sz w:val="22"/>
          <w:szCs w:val="22"/>
        </w:rPr>
      </w:pPr>
    </w:p>
    <w:p w14:paraId="5119F83E" w14:textId="77777777" w:rsidR="00636A82" w:rsidRPr="007D1F7C" w:rsidRDefault="00636A82" w:rsidP="007D1F7C">
      <w:pPr>
        <w:pStyle w:val="Body"/>
        <w:ind w:firstLine="720"/>
        <w:jc w:val="left"/>
        <w:rPr>
          <w:rFonts w:hAnsi="Times New Roman" w:cs="Times New Roman"/>
          <w:sz w:val="22"/>
          <w:szCs w:val="22"/>
        </w:rPr>
      </w:pPr>
    </w:p>
    <w:p w14:paraId="59750332" w14:textId="3D9BF3AC" w:rsidR="007D1F7C" w:rsidRPr="001F59B8" w:rsidRDefault="007D1F7C" w:rsidP="006E52CA">
      <w:pPr>
        <w:contextualSpacing/>
        <w:rPr>
          <w:bCs/>
          <w:sz w:val="22"/>
          <w:szCs w:val="22"/>
        </w:rPr>
      </w:pPr>
      <w:r w:rsidRPr="001F59B8">
        <w:rPr>
          <w:bCs/>
          <w:sz w:val="22"/>
          <w:szCs w:val="22"/>
        </w:rPr>
        <w:t>LANGUAGES:</w:t>
      </w:r>
    </w:p>
    <w:p w14:paraId="7908749F" w14:textId="4AC17A4F" w:rsidR="007D1F7C" w:rsidRDefault="007D1F7C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 xml:space="preserve">Hebrew </w:t>
      </w:r>
      <w:r w:rsidR="000E7037">
        <w:rPr>
          <w:sz w:val="22"/>
        </w:rPr>
        <w:t>–</w:t>
      </w:r>
      <w:r>
        <w:rPr>
          <w:sz w:val="22"/>
        </w:rPr>
        <w:t xml:space="preserve"> </w:t>
      </w:r>
      <w:r w:rsidR="000E7037">
        <w:rPr>
          <w:sz w:val="22"/>
        </w:rPr>
        <w:t>Read, Write and Speak fluently</w:t>
      </w:r>
    </w:p>
    <w:p w14:paraId="77EAA9D2" w14:textId="0E5ABC49" w:rsidR="000E7037" w:rsidRDefault="000E7037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>English – Read, Write and Speak fluently</w:t>
      </w:r>
    </w:p>
    <w:p w14:paraId="7B7E156B" w14:textId="40B6C050" w:rsidR="000E7037" w:rsidRDefault="000E7037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 xml:space="preserve">Spanish </w:t>
      </w:r>
      <w:r w:rsidR="00811860">
        <w:rPr>
          <w:sz w:val="22"/>
        </w:rPr>
        <w:t>–</w:t>
      </w:r>
      <w:r w:rsidR="00381A6E">
        <w:rPr>
          <w:sz w:val="22"/>
        </w:rPr>
        <w:t xml:space="preserve"> Conversational</w:t>
      </w:r>
    </w:p>
    <w:p w14:paraId="7B0E57CA" w14:textId="77777777" w:rsidR="00E54110" w:rsidRDefault="00E54110" w:rsidP="002968C4">
      <w:pPr>
        <w:spacing w:before="0" w:after="0" w:line="240" w:lineRule="auto"/>
        <w:ind w:left="1800" w:hanging="360"/>
        <w:contextualSpacing/>
        <w:rPr>
          <w:sz w:val="22"/>
        </w:rPr>
      </w:pPr>
    </w:p>
    <w:p w14:paraId="0AF77316" w14:textId="2AEB3A6A" w:rsidR="00811860" w:rsidRDefault="00E54110" w:rsidP="00572F20">
      <w:pPr>
        <w:spacing w:before="0" w:after="0" w:line="240" w:lineRule="auto"/>
        <w:ind w:firstLine="720"/>
        <w:contextualSpacing/>
        <w:rPr>
          <w:sz w:val="22"/>
        </w:rPr>
      </w:pPr>
      <w:r>
        <w:rPr>
          <w:bCs/>
          <w:sz w:val="22"/>
          <w:szCs w:val="22"/>
        </w:rPr>
        <w:t>SKILLS</w:t>
      </w:r>
    </w:p>
    <w:p w14:paraId="5C64FFAF" w14:textId="3BDF4A7D" w:rsidR="00F93814" w:rsidRPr="003F1D67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</w:rPr>
        <w:t>SAP Certified</w:t>
      </w:r>
      <w:r w:rsidR="003F1D67">
        <w:rPr>
          <w:sz w:val="22"/>
        </w:rPr>
        <w:t xml:space="preserve">, </w:t>
      </w:r>
      <w:r w:rsidR="003F1D67">
        <w:rPr>
          <w:sz w:val="22"/>
          <w:szCs w:val="22"/>
        </w:rPr>
        <w:t>Microsoft Office, MS Project</w:t>
      </w:r>
      <w:r w:rsidR="00BB2965">
        <w:rPr>
          <w:sz w:val="22"/>
          <w:szCs w:val="22"/>
        </w:rPr>
        <w:t xml:space="preserve">, </w:t>
      </w:r>
      <w:r w:rsidR="00BB2965" w:rsidRPr="0019339D">
        <w:rPr>
          <w:sz w:val="22"/>
          <w:szCs w:val="22"/>
        </w:rPr>
        <w:t>SQL, Java</w:t>
      </w:r>
    </w:p>
    <w:p w14:paraId="6D85A005" w14:textId="45C51138" w:rsidR="00894453" w:rsidRPr="0063720B" w:rsidRDefault="00F93814" w:rsidP="002968C4">
      <w:pPr>
        <w:numPr>
          <w:ilvl w:val="0"/>
          <w:numId w:val="29"/>
        </w:numPr>
        <w:spacing w:before="0" w:after="0" w:line="240" w:lineRule="auto"/>
        <w:ind w:left="1800"/>
        <w:contextualSpacing/>
        <w:rPr>
          <w:sz w:val="22"/>
        </w:rPr>
      </w:pPr>
      <w:r>
        <w:rPr>
          <w:sz w:val="22"/>
          <w:szCs w:val="22"/>
        </w:rPr>
        <w:t xml:space="preserve">Salesforce Cloud Platform Technology </w:t>
      </w:r>
    </w:p>
    <w:sectPr w:rsidR="00894453" w:rsidRPr="0063720B" w:rsidSect="003E5613">
      <w:headerReference w:type="default" r:id="rId8"/>
      <w:pgSz w:w="11900" w:h="16840"/>
      <w:pgMar w:top="284" w:right="720" w:bottom="284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62F5A" w14:textId="77777777" w:rsidR="00CB558B" w:rsidRDefault="00CB558B">
      <w:r>
        <w:separator/>
      </w:r>
    </w:p>
  </w:endnote>
  <w:endnote w:type="continuationSeparator" w:id="0">
    <w:p w14:paraId="5D0B580C" w14:textId="77777777" w:rsidR="00CB558B" w:rsidRDefault="00C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BB3F2" w14:textId="77777777" w:rsidR="00CB558B" w:rsidRDefault="00CB558B">
      <w:r>
        <w:separator/>
      </w:r>
    </w:p>
  </w:footnote>
  <w:footnote w:type="continuationSeparator" w:id="0">
    <w:p w14:paraId="592980CD" w14:textId="77777777" w:rsidR="00CB558B" w:rsidRDefault="00CB55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F5762" w14:textId="77777777" w:rsidR="003E5613" w:rsidRDefault="003E5613" w:rsidP="003E5613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20F8"/>
    <w:multiLevelType w:val="multilevel"/>
    <w:tmpl w:val="E7EE3BDC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1">
    <w:nsid w:val="026A3BCF"/>
    <w:multiLevelType w:val="hybridMultilevel"/>
    <w:tmpl w:val="F3BE627E"/>
    <w:lvl w:ilvl="0" w:tplc="988486B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5351F"/>
    <w:multiLevelType w:val="hybridMultilevel"/>
    <w:tmpl w:val="8F16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3D6D2B"/>
    <w:multiLevelType w:val="hybridMultilevel"/>
    <w:tmpl w:val="7726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933FD"/>
    <w:multiLevelType w:val="hybridMultilevel"/>
    <w:tmpl w:val="6DD4F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D03AF"/>
    <w:multiLevelType w:val="hybridMultilevel"/>
    <w:tmpl w:val="0FE07B5A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6">
    <w:nsid w:val="1F4C574B"/>
    <w:multiLevelType w:val="hybridMultilevel"/>
    <w:tmpl w:val="521A4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D743A3"/>
    <w:multiLevelType w:val="hybridMultilevel"/>
    <w:tmpl w:val="5EC2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9C6EFF"/>
    <w:multiLevelType w:val="hybridMultilevel"/>
    <w:tmpl w:val="DD9A1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93B5B3B"/>
    <w:multiLevelType w:val="multilevel"/>
    <w:tmpl w:val="506A610C"/>
    <w:styleLink w:val="List21"/>
    <w:lvl w:ilvl="0"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0">
    <w:nsid w:val="3BD63BA0"/>
    <w:multiLevelType w:val="multilevel"/>
    <w:tmpl w:val="622E115A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1">
    <w:nsid w:val="3E7B2375"/>
    <w:multiLevelType w:val="multilevel"/>
    <w:tmpl w:val="EA1010B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2">
    <w:nsid w:val="40390335"/>
    <w:multiLevelType w:val="multilevel"/>
    <w:tmpl w:val="6762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C86735"/>
    <w:multiLevelType w:val="multilevel"/>
    <w:tmpl w:val="4CF6D806"/>
    <w:lvl w:ilvl="0">
      <w:start w:val="1"/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4">
    <w:nsid w:val="46A32E11"/>
    <w:multiLevelType w:val="multilevel"/>
    <w:tmpl w:val="0B10C782"/>
    <w:lvl w:ilvl="0">
      <w:numFmt w:val="bullet"/>
      <w:lvlText w:val="●"/>
      <w:lvlJc w:val="left"/>
      <w:pPr>
        <w:tabs>
          <w:tab w:val="num" w:pos="2880"/>
        </w:tabs>
        <w:ind w:left="2880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7968"/>
        </w:tabs>
        <w:ind w:left="7968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5">
    <w:nsid w:val="5D0B3966"/>
    <w:multiLevelType w:val="hybridMultilevel"/>
    <w:tmpl w:val="8878CC1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6">
    <w:nsid w:val="5FA574B8"/>
    <w:multiLevelType w:val="multilevel"/>
    <w:tmpl w:val="FF702E4C"/>
    <w:styleLink w:val="List31"/>
    <w:lvl w:ilvl="0">
      <w:numFmt w:val="bullet"/>
      <w:lvlText w:val="●"/>
      <w:lvlJc w:val="left"/>
      <w:pPr>
        <w:tabs>
          <w:tab w:val="num" w:pos="1752"/>
        </w:tabs>
        <w:ind w:left="1752" w:hanging="707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7">
    <w:nsid w:val="6662128A"/>
    <w:multiLevelType w:val="hybridMultilevel"/>
    <w:tmpl w:val="C792E5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0A4829"/>
    <w:multiLevelType w:val="multilevel"/>
    <w:tmpl w:val="2C5C2802"/>
    <w:styleLink w:val="List41"/>
    <w:lvl w:ilvl="0">
      <w:numFmt w:val="bullet"/>
      <w:lvlText w:val="●"/>
      <w:lvlJc w:val="left"/>
      <w:pPr>
        <w:tabs>
          <w:tab w:val="num" w:pos="1768"/>
        </w:tabs>
        <w:ind w:left="1768" w:hanging="392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19">
    <w:nsid w:val="74871E1D"/>
    <w:multiLevelType w:val="multilevel"/>
    <w:tmpl w:val="1090C92A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0">
    <w:nsid w:val="75267103"/>
    <w:multiLevelType w:val="multilevel"/>
    <w:tmpl w:val="BB625422"/>
    <w:lvl w:ilvl="0">
      <w:start w:val="1"/>
      <w:numFmt w:val="bullet"/>
      <w:lvlText w:val="●"/>
      <w:lvlJc w:val="left"/>
      <w:pPr>
        <w:tabs>
          <w:tab w:val="num" w:pos="1752"/>
        </w:tabs>
        <w:ind w:left="1752" w:hanging="408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1">
    <w:nsid w:val="75940AB2"/>
    <w:multiLevelType w:val="multilevel"/>
    <w:tmpl w:val="173CB7AE"/>
    <w:lvl w:ilvl="0">
      <w:start w:val="1"/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2">
    <w:nsid w:val="7B094D96"/>
    <w:multiLevelType w:val="multilevel"/>
    <w:tmpl w:val="91F630D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3">
    <w:nsid w:val="7B4A1458"/>
    <w:multiLevelType w:val="hybridMultilevel"/>
    <w:tmpl w:val="CD3E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65A33"/>
    <w:multiLevelType w:val="hybridMultilevel"/>
    <w:tmpl w:val="4242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B33D37"/>
    <w:multiLevelType w:val="multilevel"/>
    <w:tmpl w:val="29F4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D2D6FBE"/>
    <w:multiLevelType w:val="multilevel"/>
    <w:tmpl w:val="5ABE9884"/>
    <w:styleLink w:val="List0"/>
    <w:lvl w:ilvl="0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abstractNum w:abstractNumId="27">
    <w:nsid w:val="7F246E88"/>
    <w:multiLevelType w:val="multilevel"/>
    <w:tmpl w:val="44C81804"/>
    <w:lvl w:ilvl="0">
      <w:start w:val="1"/>
      <w:numFmt w:val="bullet"/>
      <w:lvlText w:val="●"/>
      <w:lvlJc w:val="left"/>
      <w:rPr>
        <w:position w:val="0"/>
      </w:rPr>
    </w:lvl>
    <w:lvl w:ilvl="1">
      <w:start w:val="1"/>
      <w:numFmt w:val="bullet"/>
      <w:lvlText w:val="●"/>
      <w:lvlJc w:val="left"/>
      <w:rPr>
        <w:position w:val="0"/>
      </w:rPr>
    </w:lvl>
    <w:lvl w:ilvl="2">
      <w:start w:val="1"/>
      <w:numFmt w:val="bullet"/>
      <w:lvlText w:val="●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●"/>
      <w:lvlJc w:val="left"/>
      <w:rPr>
        <w:position w:val="0"/>
      </w:rPr>
    </w:lvl>
    <w:lvl w:ilvl="5">
      <w:start w:val="1"/>
      <w:numFmt w:val="bullet"/>
      <w:lvlText w:val="●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●"/>
      <w:lvlJc w:val="left"/>
      <w:rPr>
        <w:position w:val="0"/>
      </w:rPr>
    </w:lvl>
    <w:lvl w:ilvl="8">
      <w:start w:val="1"/>
      <w:numFmt w:val="bullet"/>
      <w:lvlText w:val="●"/>
      <w:lvlJc w:val="left"/>
      <w:rPr>
        <w:position w:val="0"/>
      </w:rPr>
    </w:lvl>
  </w:abstractNum>
  <w:abstractNum w:abstractNumId="28">
    <w:nsid w:val="7FB236F3"/>
    <w:multiLevelType w:val="multilevel"/>
    <w:tmpl w:val="B0BEE828"/>
    <w:styleLink w:val="List1"/>
    <w:lvl w:ilvl="0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1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2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3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4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5">
      <w:numFmt w:val="bullet"/>
      <w:lvlText w:val="●"/>
      <w:lvlJc w:val="left"/>
      <w:pPr>
        <w:tabs>
          <w:tab w:val="num" w:pos="3175"/>
        </w:tabs>
        <w:ind w:left="3175" w:hanging="425"/>
      </w:pPr>
      <w:rPr>
        <w:color w:val="000000"/>
        <w:position w:val="0"/>
        <w:sz w:val="24"/>
        <w:szCs w:val="24"/>
        <w:u w:color="000000"/>
        <w:rtl w:val="0"/>
      </w:rPr>
    </w:lvl>
    <w:lvl w:ilvl="6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7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  <w:lvl w:ilvl="8">
      <w:start w:val="1"/>
      <w:numFmt w:val="bullet"/>
      <w:lvlText w:val="●"/>
      <w:lvlJc w:val="left"/>
      <w:pPr>
        <w:tabs>
          <w:tab w:val="num" w:pos="9720"/>
        </w:tabs>
        <w:ind w:left="9720"/>
      </w:pPr>
      <w:rPr>
        <w:color w:val="000000"/>
        <w:position w:val="0"/>
        <w:sz w:val="24"/>
        <w:szCs w:val="24"/>
        <w:u w:color="000000"/>
        <w:rtl w:val="0"/>
      </w:rPr>
    </w:lvl>
  </w:abstractNum>
  <w:num w:numId="1">
    <w:abstractNumId w:val="21"/>
  </w:num>
  <w:num w:numId="2">
    <w:abstractNumId w:val="0"/>
  </w:num>
  <w:num w:numId="3">
    <w:abstractNumId w:val="26"/>
  </w:num>
  <w:num w:numId="4">
    <w:abstractNumId w:val="10"/>
  </w:num>
  <w:num w:numId="5">
    <w:abstractNumId w:val="28"/>
  </w:num>
  <w:num w:numId="6">
    <w:abstractNumId w:val="20"/>
  </w:num>
  <w:num w:numId="7">
    <w:abstractNumId w:val="22"/>
  </w:num>
  <w:num w:numId="8">
    <w:abstractNumId w:val="14"/>
  </w:num>
  <w:num w:numId="9">
    <w:abstractNumId w:val="9"/>
  </w:num>
  <w:num w:numId="10">
    <w:abstractNumId w:val="11"/>
  </w:num>
  <w:num w:numId="11">
    <w:abstractNumId w:val="27"/>
  </w:num>
  <w:num w:numId="12">
    <w:abstractNumId w:val="16"/>
  </w:num>
  <w:num w:numId="13">
    <w:abstractNumId w:val="13"/>
  </w:num>
  <w:num w:numId="14">
    <w:abstractNumId w:val="19"/>
  </w:num>
  <w:num w:numId="15">
    <w:abstractNumId w:val="18"/>
  </w:num>
  <w:num w:numId="16">
    <w:abstractNumId w:val="24"/>
  </w:num>
  <w:num w:numId="17">
    <w:abstractNumId w:val="7"/>
  </w:num>
  <w:num w:numId="18">
    <w:abstractNumId w:val="3"/>
  </w:num>
  <w:num w:numId="19">
    <w:abstractNumId w:val="4"/>
  </w:num>
  <w:num w:numId="20">
    <w:abstractNumId w:val="2"/>
  </w:num>
  <w:num w:numId="21">
    <w:abstractNumId w:val="23"/>
  </w:num>
  <w:num w:numId="22">
    <w:abstractNumId w:val="1"/>
  </w:num>
  <w:num w:numId="23">
    <w:abstractNumId w:val="5"/>
  </w:num>
  <w:num w:numId="24">
    <w:abstractNumId w:val="6"/>
  </w:num>
  <w:num w:numId="25">
    <w:abstractNumId w:val="17"/>
  </w:num>
  <w:num w:numId="26">
    <w:abstractNumId w:val="25"/>
  </w:num>
  <w:num w:numId="27">
    <w:abstractNumId w:val="12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A3"/>
    <w:rsid w:val="00002CA0"/>
    <w:rsid w:val="000335C5"/>
    <w:rsid w:val="00052619"/>
    <w:rsid w:val="0006354F"/>
    <w:rsid w:val="000901C0"/>
    <w:rsid w:val="000C2C15"/>
    <w:rsid w:val="000E3EF3"/>
    <w:rsid w:val="000E7037"/>
    <w:rsid w:val="000E72FC"/>
    <w:rsid w:val="000F0AAA"/>
    <w:rsid w:val="0010210A"/>
    <w:rsid w:val="0010720F"/>
    <w:rsid w:val="00114DB1"/>
    <w:rsid w:val="00160108"/>
    <w:rsid w:val="00162E2C"/>
    <w:rsid w:val="0019339D"/>
    <w:rsid w:val="0019725A"/>
    <w:rsid w:val="001B6000"/>
    <w:rsid w:val="001D483F"/>
    <w:rsid w:val="002048FF"/>
    <w:rsid w:val="00226F6A"/>
    <w:rsid w:val="002332C2"/>
    <w:rsid w:val="00235C7C"/>
    <w:rsid w:val="0025509C"/>
    <w:rsid w:val="00267CAE"/>
    <w:rsid w:val="00282A9E"/>
    <w:rsid w:val="00295210"/>
    <w:rsid w:val="002968C4"/>
    <w:rsid w:val="002A3AD8"/>
    <w:rsid w:val="002B0ECE"/>
    <w:rsid w:val="00320474"/>
    <w:rsid w:val="003251A7"/>
    <w:rsid w:val="00356E20"/>
    <w:rsid w:val="003760B5"/>
    <w:rsid w:val="00381A6E"/>
    <w:rsid w:val="003E5613"/>
    <w:rsid w:val="003F1D67"/>
    <w:rsid w:val="00400FE6"/>
    <w:rsid w:val="004026E3"/>
    <w:rsid w:val="00415887"/>
    <w:rsid w:val="00444738"/>
    <w:rsid w:val="00463852"/>
    <w:rsid w:val="00497CAA"/>
    <w:rsid w:val="004C28A3"/>
    <w:rsid w:val="00526778"/>
    <w:rsid w:val="005478C4"/>
    <w:rsid w:val="005518AC"/>
    <w:rsid w:val="00572F20"/>
    <w:rsid w:val="005A1E98"/>
    <w:rsid w:val="005A6F01"/>
    <w:rsid w:val="005B0BF1"/>
    <w:rsid w:val="005C1D1E"/>
    <w:rsid w:val="005D05EA"/>
    <w:rsid w:val="005F291B"/>
    <w:rsid w:val="006102CD"/>
    <w:rsid w:val="0062252B"/>
    <w:rsid w:val="00623E0E"/>
    <w:rsid w:val="00626BD7"/>
    <w:rsid w:val="00630E6C"/>
    <w:rsid w:val="0063414A"/>
    <w:rsid w:val="00636A82"/>
    <w:rsid w:val="0063720B"/>
    <w:rsid w:val="00641C5E"/>
    <w:rsid w:val="00671D7C"/>
    <w:rsid w:val="0069776D"/>
    <w:rsid w:val="006C6CC0"/>
    <w:rsid w:val="006E52CA"/>
    <w:rsid w:val="006F2AEC"/>
    <w:rsid w:val="00733D5A"/>
    <w:rsid w:val="00742336"/>
    <w:rsid w:val="00750860"/>
    <w:rsid w:val="00764ED6"/>
    <w:rsid w:val="0076587A"/>
    <w:rsid w:val="007A7D5F"/>
    <w:rsid w:val="007B22EC"/>
    <w:rsid w:val="007C5426"/>
    <w:rsid w:val="007D1F7C"/>
    <w:rsid w:val="00802484"/>
    <w:rsid w:val="0080671A"/>
    <w:rsid w:val="00811860"/>
    <w:rsid w:val="008207F5"/>
    <w:rsid w:val="00826490"/>
    <w:rsid w:val="008360AC"/>
    <w:rsid w:val="00862DA8"/>
    <w:rsid w:val="00894453"/>
    <w:rsid w:val="008B6172"/>
    <w:rsid w:val="008C4689"/>
    <w:rsid w:val="008D1315"/>
    <w:rsid w:val="00904976"/>
    <w:rsid w:val="00913F38"/>
    <w:rsid w:val="009405B7"/>
    <w:rsid w:val="009B345C"/>
    <w:rsid w:val="009B68C8"/>
    <w:rsid w:val="009C3A9B"/>
    <w:rsid w:val="00A01558"/>
    <w:rsid w:val="00A30C0A"/>
    <w:rsid w:val="00A519F7"/>
    <w:rsid w:val="00A61B6B"/>
    <w:rsid w:val="00A76A14"/>
    <w:rsid w:val="00A82EF2"/>
    <w:rsid w:val="00B24211"/>
    <w:rsid w:val="00B438AA"/>
    <w:rsid w:val="00BB2965"/>
    <w:rsid w:val="00BC61FB"/>
    <w:rsid w:val="00BF0B25"/>
    <w:rsid w:val="00BF533F"/>
    <w:rsid w:val="00C17D99"/>
    <w:rsid w:val="00C2478C"/>
    <w:rsid w:val="00C82DBB"/>
    <w:rsid w:val="00C845B3"/>
    <w:rsid w:val="00CB36D8"/>
    <w:rsid w:val="00CB558B"/>
    <w:rsid w:val="00CE2D15"/>
    <w:rsid w:val="00D34858"/>
    <w:rsid w:val="00D61743"/>
    <w:rsid w:val="00D66840"/>
    <w:rsid w:val="00D9188C"/>
    <w:rsid w:val="00D93C10"/>
    <w:rsid w:val="00DB0CE7"/>
    <w:rsid w:val="00DC45FA"/>
    <w:rsid w:val="00DD3A07"/>
    <w:rsid w:val="00E1017A"/>
    <w:rsid w:val="00E54110"/>
    <w:rsid w:val="00E678FD"/>
    <w:rsid w:val="00EC1DFF"/>
    <w:rsid w:val="00ED37A0"/>
    <w:rsid w:val="00EE2A92"/>
    <w:rsid w:val="00F01317"/>
    <w:rsid w:val="00F15F47"/>
    <w:rsid w:val="00F31435"/>
    <w:rsid w:val="00F4003F"/>
    <w:rsid w:val="00F41ACD"/>
    <w:rsid w:val="00F45D1C"/>
    <w:rsid w:val="00F6761C"/>
    <w:rsid w:val="00F746E1"/>
    <w:rsid w:val="00F87A05"/>
    <w:rsid w:val="00F93814"/>
    <w:rsid w:val="00FC106A"/>
    <w:rsid w:val="00FC126E"/>
    <w:rsid w:val="00FD2F9F"/>
    <w:rsid w:val="00FE73DD"/>
    <w:rsid w:val="00FF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7D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7A05"/>
    <w:pPr>
      <w:spacing w:before="-1" w:after="-1" w:line="240" w:lineRule="atLeast"/>
    </w:pPr>
    <w:rPr>
      <w:sz w:val="24"/>
      <w:szCs w:val="24"/>
      <w:bdr w:val="n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E73DD"/>
    <w:pPr>
      <w:keepNext/>
      <w:spacing w:before="0" w:after="0" w:line="240" w:lineRule="auto"/>
      <w:outlineLvl w:val="2"/>
    </w:pPr>
    <w:rPr>
      <w:rFonts w:ascii="CG Times" w:eastAsia="Times New Roman" w:hAnsi="CG Times"/>
      <w:i/>
      <w:sz w:val="22"/>
      <w:szCs w:val="20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2478C"/>
    <w:rPr>
      <w:u w:val="single"/>
    </w:rPr>
  </w:style>
  <w:style w:type="paragraph" w:customStyle="1" w:styleId="HeaderFooter">
    <w:name w:val="Header &amp; Footer"/>
    <w:rsid w:val="00C2478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before="-1" w:after="-1" w:line="240" w:lineRule="atLeast"/>
    </w:pPr>
    <w:rPr>
      <w:rFonts w:ascii="Helvetica" w:hAnsi="Arial Unicode MS" w:cs="Arial Unicode MS"/>
      <w:color w:val="000000"/>
      <w:sz w:val="24"/>
      <w:szCs w:val="24"/>
      <w:bdr w:val="nil"/>
      <w:lang w:bidi="he-IL"/>
    </w:rPr>
  </w:style>
  <w:style w:type="paragraph" w:customStyle="1" w:styleId="Body">
    <w:name w:val="Body"/>
    <w:rsid w:val="00C2478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-1" w:after="-1" w:line="240" w:lineRule="atLeast"/>
      <w:jc w:val="right"/>
    </w:pPr>
    <w:rPr>
      <w:rFonts w:hAnsi="Arial Unicode MS" w:cs="Arial Unicode MS"/>
      <w:color w:val="000000"/>
      <w:sz w:val="24"/>
      <w:szCs w:val="24"/>
      <w:u w:color="000000"/>
      <w:bdr w:val="nil"/>
      <w:lang w:bidi="he-IL"/>
    </w:rPr>
  </w:style>
  <w:style w:type="character" w:customStyle="1" w:styleId="None">
    <w:name w:val="None"/>
    <w:rsid w:val="00C2478C"/>
  </w:style>
  <w:style w:type="character" w:customStyle="1" w:styleId="Hyperlink0">
    <w:name w:val="Hyperlink.0"/>
    <w:rsid w:val="00C2478C"/>
    <w:rPr>
      <w:color w:val="000080"/>
      <w:sz w:val="24"/>
      <w:szCs w:val="24"/>
      <w:u w:val="single" w:color="000000"/>
    </w:rPr>
  </w:style>
  <w:style w:type="numbering" w:customStyle="1" w:styleId="List0">
    <w:name w:val="List 0"/>
    <w:basedOn w:val="ImportedStyle1"/>
    <w:rsid w:val="00C2478C"/>
    <w:pPr>
      <w:numPr>
        <w:numId w:val="3"/>
      </w:numPr>
    </w:pPr>
  </w:style>
  <w:style w:type="numbering" w:customStyle="1" w:styleId="ImportedStyle1">
    <w:name w:val="Imported Style 1"/>
    <w:rsid w:val="00C2478C"/>
  </w:style>
  <w:style w:type="numbering" w:customStyle="1" w:styleId="List1">
    <w:name w:val="List 1"/>
    <w:basedOn w:val="ImportedStyle1"/>
    <w:rsid w:val="00C2478C"/>
    <w:pPr>
      <w:numPr>
        <w:numId w:val="5"/>
      </w:numPr>
    </w:pPr>
  </w:style>
  <w:style w:type="numbering" w:customStyle="1" w:styleId="List21">
    <w:name w:val="List 21"/>
    <w:basedOn w:val="ImportedStyle2"/>
    <w:rsid w:val="00C2478C"/>
    <w:pPr>
      <w:numPr>
        <w:numId w:val="9"/>
      </w:numPr>
    </w:pPr>
  </w:style>
  <w:style w:type="numbering" w:customStyle="1" w:styleId="ImportedStyle2">
    <w:name w:val="Imported Style 2"/>
    <w:rsid w:val="00C2478C"/>
  </w:style>
  <w:style w:type="numbering" w:customStyle="1" w:styleId="List31">
    <w:name w:val="List 31"/>
    <w:basedOn w:val="ImportedStyle3"/>
    <w:rsid w:val="00C2478C"/>
    <w:pPr>
      <w:numPr>
        <w:numId w:val="12"/>
      </w:numPr>
    </w:pPr>
  </w:style>
  <w:style w:type="numbering" w:customStyle="1" w:styleId="ImportedStyle3">
    <w:name w:val="Imported Style 3"/>
    <w:rsid w:val="00C2478C"/>
  </w:style>
  <w:style w:type="numbering" w:customStyle="1" w:styleId="List41">
    <w:name w:val="List 41"/>
    <w:basedOn w:val="ImportedStyle4"/>
    <w:rsid w:val="00C2478C"/>
    <w:pPr>
      <w:numPr>
        <w:numId w:val="15"/>
      </w:numPr>
    </w:pPr>
  </w:style>
  <w:style w:type="numbering" w:customStyle="1" w:styleId="ImportedStyle4">
    <w:name w:val="Imported Style 4"/>
    <w:rsid w:val="00C2478C"/>
  </w:style>
  <w:style w:type="paragraph" w:styleId="Header">
    <w:name w:val="header"/>
    <w:basedOn w:val="Normal"/>
    <w:link w:val="HeaderChar"/>
    <w:uiPriority w:val="99"/>
    <w:unhideWhenUsed/>
    <w:rsid w:val="003E561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E5613"/>
    <w:rPr>
      <w:sz w:val="24"/>
      <w:szCs w:val="24"/>
      <w:bdr w:val="nil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E5613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E5613"/>
    <w:rPr>
      <w:sz w:val="24"/>
      <w:szCs w:val="24"/>
      <w:bdr w:val="nil"/>
      <w:lang w:bidi="ar-SA"/>
    </w:rPr>
  </w:style>
  <w:style w:type="paragraph" w:customStyle="1" w:styleId="Default">
    <w:name w:val="Default"/>
    <w:rsid w:val="003E5613"/>
    <w:pPr>
      <w:autoSpaceDE w:val="0"/>
      <w:autoSpaceDN w:val="0"/>
      <w:adjustRightInd w:val="0"/>
      <w:spacing w:before="-1" w:after="-1" w:line="240" w:lineRule="atLeast"/>
    </w:pPr>
    <w:rPr>
      <w:rFonts w:ascii="Calibri" w:hAnsi="Calibri" w:cs="Calibri"/>
      <w:color w:val="000000"/>
      <w:sz w:val="24"/>
      <w:szCs w:val="24"/>
      <w:lang w:bidi="he-IL"/>
    </w:rPr>
  </w:style>
  <w:style w:type="character" w:styleId="FollowedHyperlink">
    <w:name w:val="FollowedHyperlink"/>
    <w:uiPriority w:val="99"/>
    <w:semiHidden/>
    <w:unhideWhenUsed/>
    <w:rsid w:val="00742336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9B68C8"/>
    <w:pPr>
      <w:ind w:left="720"/>
    </w:pPr>
  </w:style>
  <w:style w:type="character" w:customStyle="1" w:styleId="Heading3Char">
    <w:name w:val="Heading 3 Char"/>
    <w:link w:val="Heading3"/>
    <w:semiHidden/>
    <w:rsid w:val="00FE73DD"/>
    <w:rPr>
      <w:rFonts w:ascii="CG Times" w:eastAsia="Times New Roman" w:hAnsi="CG Times"/>
      <w:i/>
      <w:sz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F9FAB37-E089-F840-896D-9C7A845F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zahi__000</dc:creator>
  <cp:keywords/>
  <cp:lastModifiedBy>Microsoft Office User</cp:lastModifiedBy>
  <cp:revision>4</cp:revision>
  <cp:lastPrinted>2018-08-06T19:47:00Z</cp:lastPrinted>
  <dcterms:created xsi:type="dcterms:W3CDTF">2018-08-06T19:47:00Z</dcterms:created>
  <dcterms:modified xsi:type="dcterms:W3CDTF">2018-08-06T20:26:00Z</dcterms:modified>
</cp:coreProperties>
</file>