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/>
        <w:rPr>
          <w:rFonts w:hint="eastAsia"/>
          <w:color w:val="000000"/>
        </w:rPr>
      </w:pPr>
      <w:r>
        <w:rPr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124460</wp:posOffset>
            </wp:positionV>
            <wp:extent cx="1188720" cy="965835"/>
            <wp:effectExtent l="0" t="0" r="11430" b="5715"/>
            <wp:wrapTight wrapText="bothSides">
              <wp:wrapPolygon>
                <wp:start x="0" y="0"/>
                <wp:lineTo x="0" y="21302"/>
                <wp:lineTo x="21115" y="21302"/>
                <wp:lineTo x="21115" y="0"/>
                <wp:lineTo x="0" y="0"/>
              </wp:wrapPolygon>
            </wp:wrapTight>
            <wp:docPr id="1" name="图片 2" descr="http://www.gzu.edu.cn/gzu/biaos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://www.gzu.edu.cn/gzu/biaoshi.png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object>
          <v:shape id="_x0000_i1025" o:spt="75" type="#_x0000_t75" style="height:82.55pt;width:193.5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14">
            <o:LockedField>false</o:LockedField>
          </o:OLEObject>
        </w:object>
      </w:r>
    </w:p>
    <w:p>
      <w:pPr>
        <w:ind w:firstLine="480"/>
        <w:rPr>
          <w:rFonts w:hint="eastAsia"/>
          <w:color w:val="000000"/>
        </w:rPr>
      </w:pPr>
    </w:p>
    <w:p>
      <w:pPr>
        <w:ind w:firstLine="480"/>
        <w:rPr>
          <w:rFonts w:hint="eastAsia"/>
        </w:rPr>
      </w:pPr>
    </w:p>
    <w:p>
      <w:pPr>
        <w:ind w:firstLine="883"/>
        <w:jc w:val="center"/>
        <w:rPr>
          <w:rFonts w:hint="eastAsia"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本科毕业论文（设计）</w:t>
      </w: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基于</w:t>
      </w:r>
      <w:r>
        <w:rPr>
          <w:rFonts w:hint="eastAsia" w:eastAsia="黑体"/>
          <w:b/>
          <w:bCs/>
          <w:sz w:val="32"/>
          <w:lang w:val="en-US" w:eastAsia="zh-CN"/>
        </w:rPr>
        <w:t>Loadrunner</w:t>
      </w:r>
      <w:r>
        <w:rPr>
          <w:rFonts w:hint="eastAsia" w:eastAsia="黑体"/>
          <w:b/>
          <w:bCs/>
          <w:sz w:val="32"/>
        </w:rPr>
        <w:t>的</w:t>
      </w:r>
      <w:r>
        <w:rPr>
          <w:rFonts w:hint="eastAsia" w:eastAsia="黑体"/>
          <w:b/>
          <w:bCs/>
          <w:sz w:val="32"/>
          <w:lang w:val="en-US" w:eastAsia="zh-CN"/>
        </w:rPr>
        <w:t>自动化测试</w:t>
      </w:r>
      <w:r>
        <w:rPr>
          <w:rFonts w:hint="eastAsia" w:eastAsia="黑体"/>
          <w:b/>
          <w:bCs/>
          <w:sz w:val="32"/>
        </w:rPr>
        <w:t>的设计与实现</w:t>
      </w: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tbl>
      <w:tblPr>
        <w:tblStyle w:val="8"/>
        <w:tblW w:w="7040" w:type="dxa"/>
        <w:jc w:val="center"/>
        <w:tblInd w:w="0" w:type="dxa"/>
        <w:tblLayout w:type="fixed"/>
        <w:tblCellMar>
          <w:top w:w="227" w:type="dxa"/>
          <w:left w:w="108" w:type="dxa"/>
          <w:bottom w:w="0" w:type="dxa"/>
          <w:right w:w="108" w:type="dxa"/>
        </w:tblCellMar>
      </w:tblPr>
      <w:tblGrid>
        <w:gridCol w:w="2497"/>
        <w:gridCol w:w="4543"/>
      </w:tblGrid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院：</w:t>
            </w:r>
          </w:p>
        </w:tc>
        <w:tc>
          <w:tcPr>
            <w:tcW w:w="4543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计算机科学与技术学院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专    业：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班    级：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计科152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号：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1500170092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章红梅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67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指导教师：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黄瑞章</w:t>
            </w:r>
          </w:p>
        </w:tc>
      </w:tr>
    </w:tbl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640"/>
        <w:jc w:val="center"/>
        <w:rPr>
          <w:sz w:val="32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701" w:right="1134" w:bottom="1418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sz w:val="32"/>
          <w:szCs w:val="36"/>
        </w:rPr>
        <w:t>201</w:t>
      </w:r>
      <w:r>
        <w:rPr>
          <w:rFonts w:hint="eastAsia"/>
          <w:sz w:val="32"/>
          <w:szCs w:val="36"/>
          <w:lang w:val="en-US" w:eastAsia="zh-CN"/>
        </w:rPr>
        <w:t>9</w:t>
      </w:r>
      <w:r>
        <w:rPr>
          <w:rFonts w:hint="eastAsia"/>
          <w:sz w:val="32"/>
          <w:szCs w:val="36"/>
        </w:rPr>
        <w:t>年 5 月 19 日</w:t>
      </w:r>
    </w:p>
    <w:p>
      <w:pPr>
        <w:pStyle w:val="4"/>
        <w:ind w:right="29" w:rightChars="12" w:firstLine="0" w:firstLineChars="0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贵州大学本科毕业论文（设计）</w:t>
      </w:r>
    </w:p>
    <w:p>
      <w:pPr>
        <w:pStyle w:val="4"/>
        <w:ind w:right="29" w:rightChars="12" w:firstLine="630" w:firstLineChars="196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诚信责任书</w:t>
      </w:r>
    </w:p>
    <w:p>
      <w:pPr>
        <w:pStyle w:val="4"/>
        <w:ind w:right="29" w:rightChars="12" w:firstLine="627" w:firstLineChars="196"/>
        <w:jc w:val="center"/>
        <w:rPr>
          <w:rFonts w:hint="eastAsia"/>
          <w:color w:val="000000"/>
          <w:sz w:val="32"/>
          <w:szCs w:val="32"/>
        </w:rPr>
      </w:pPr>
    </w:p>
    <w:p>
      <w:pPr>
        <w:pStyle w:val="4"/>
        <w:ind w:right="29" w:rightChars="12" w:firstLine="548" w:firstLineChars="196"/>
        <w:rPr>
          <w:rFonts w:hint="eastAsia"/>
          <w:color w:val="000000"/>
        </w:rPr>
      </w:pPr>
      <w:r>
        <w:rPr>
          <w:rFonts w:hint="eastAsia"/>
          <w:color w:val="000000"/>
          <w:sz w:val="28"/>
        </w:rPr>
        <w:t>本人郑重声明：本人所呈交的毕业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  <w:sz w:val="28"/>
        </w:rPr>
        <w:t>，是在导师的指导下独立进行研究所完成。毕业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</w:rPr>
        <w:t>中凡引用他人已经发表或未发表的成果、数据、观点等，均已明确注明出处。</w:t>
      </w:r>
    </w:p>
    <w:p>
      <w:pPr>
        <w:pStyle w:val="4"/>
        <w:ind w:right="29" w:rightChars="12" w:firstLine="548" w:firstLineChars="196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特此声明。</w:t>
      </w:r>
    </w:p>
    <w:p>
      <w:pPr>
        <w:ind w:firstLine="560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论文（设计）作者签名：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章红梅</w:t>
      </w:r>
      <w:r>
        <w:rPr>
          <w:rFonts w:hint="eastAsia"/>
          <w:color w:val="000000"/>
          <w:sz w:val="28"/>
          <w:u w:val="single"/>
        </w:rPr>
        <w:t xml:space="preserve">         </w:t>
      </w:r>
    </w:p>
    <w:p>
      <w:pPr>
        <w:ind w:firstLine="5913" w:firstLineChars="2112"/>
        <w:rPr>
          <w:rFonts w:hint="eastAsia"/>
          <w:color w:val="000000"/>
          <w:sz w:val="28"/>
        </w:rPr>
      </w:pPr>
    </w:p>
    <w:p>
      <w:pPr>
        <w:ind w:firstLine="5913" w:firstLineChars="2112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日</w:t>
      </w:r>
      <w:r>
        <w:rPr>
          <w:color w:val="000000"/>
          <w:sz w:val="28"/>
        </w:rPr>
        <w:t xml:space="preserve">  </w:t>
      </w:r>
      <w:r>
        <w:rPr>
          <w:rFonts w:hint="eastAsia"/>
          <w:color w:val="000000"/>
          <w:sz w:val="28"/>
        </w:rPr>
        <w:t>期：</w:t>
      </w:r>
      <w:r>
        <w:rPr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2019/5/19</w:t>
      </w:r>
      <w:r>
        <w:rPr>
          <w:color w:val="000000"/>
          <w:sz w:val="28"/>
          <w:u w:val="single"/>
        </w:rPr>
        <w:t xml:space="preserve">   </w:t>
      </w:r>
      <w:r>
        <w:rPr>
          <w:rFonts w:hint="eastAsia"/>
          <w:color w:val="000000"/>
          <w:sz w:val="28"/>
          <w:u w:val="single"/>
        </w:rPr>
        <w:t xml:space="preserve">     </w:t>
      </w:r>
      <w:r>
        <w:rPr>
          <w:color w:val="000000"/>
          <w:sz w:val="28"/>
          <w:u w:val="single"/>
        </w:rPr>
        <w:t xml:space="preserve">  </w:t>
      </w:r>
    </w:p>
    <w:p>
      <w:pPr>
        <w:ind w:firstLine="480"/>
        <w:jc w:val="center"/>
        <w:rPr>
          <w:rFonts w:hint="eastAsia" w:ascii="宋体" w:hAnsi="宋体"/>
          <w:szCs w:val="21"/>
        </w:rPr>
        <w:sectPr>
          <w:headerReference r:id="rId9" w:type="default"/>
          <w:pgSz w:w="11906" w:h="16838"/>
          <w:pgMar w:top="1701" w:right="1134" w:bottom="1418" w:left="1701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bidi w:val="0"/>
        <w:ind w:left="0" w:leftChars="0" w:firstLine="416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  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9061"/>
        </w:tabs>
        <w:ind w:firstLine="480"/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基于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Loadruner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自动化测试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的设计与实现</w:t>
      </w:r>
    </w:p>
    <w:p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摘要</w:t>
      </w:r>
    </w:p>
    <w:p>
      <w:pPr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如今，是一个信息时代，随着社会的发展，软件的质量也越来越受到关注，传统的手工测试耗费人力物力。</w:t>
      </w:r>
    </w:p>
    <w:p>
      <w:pPr>
        <w:bidi w:val="0"/>
        <w:jc w:val="center"/>
        <w:outlineLvl w:val="9"/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spacing w:afterAutospacing="0"/>
        <w:jc w:val="center"/>
        <w:outlineLvl w:val="9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</w:rPr>
        <w:t>Design and Implementation of Automated Test Based on Loadruner</w:t>
      </w:r>
    </w:p>
    <w:p>
      <w:pPr>
        <w:pStyle w:val="2"/>
        <w:bidi w:val="0"/>
        <w:spacing w:before="0" w:beforeLines="0" w:beforeAutospacing="0" w:after="0" w:afterLines="0" w:afterAutospacing="0"/>
        <w:jc w:val="center"/>
        <w:outlineLvl w:val="0"/>
        <w:rPr>
          <w:rFonts w:hint="default" w:ascii="Times New Roman" w:hAnsi="Times New Roman" w:cs="Times New Roman" w:eastAsiaTheme="majorEastAsia"/>
          <w:b w:val="0"/>
          <w:bCs/>
          <w:sz w:val="30"/>
          <w:szCs w:val="30"/>
          <w:lang w:val="en-US" w:eastAsia="zh-CN"/>
        </w:rPr>
      </w:pPr>
      <w:bookmarkStart w:id="0" w:name="_Toc450834088"/>
      <w:r>
        <w:rPr>
          <w:rFonts w:hint="default" w:ascii="Times New Roman" w:hAnsi="Times New Roman" w:cs="Times New Roman"/>
          <w:b w:val="0"/>
          <w:bCs/>
          <w:sz w:val="30"/>
          <w:szCs w:val="30"/>
        </w:rPr>
        <w:t>Abstract</w:t>
      </w:r>
      <w:bookmarkEnd w:id="0"/>
    </w:p>
    <w:p>
      <w:pPr>
        <w:spacing w:beforeAutospacing="0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Today, it is an information age. With the development of society, the quality of software has also received more and more attention. Traditional manual testing consumes manpower and material resources.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jc w:val="center"/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绪论</w:t>
      </w:r>
    </w:p>
    <w:p>
      <w:pPr>
        <w:pStyle w:val="3"/>
        <w:bidi w:val="0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1.1背景及意义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1.2发展状况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1.3系统概况</w:t>
      </w:r>
    </w:p>
    <w:p>
      <w:pPr>
        <w:ind w:left="0" w:leftChars="0" w:firstLine="0" w:firstLineChars="0"/>
        <w:outlineLvl w:val="9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当</w:t>
      </w: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1.4文本组织结构</w:t>
      </w:r>
    </w:p>
    <w:p>
      <w:pPr>
        <w:ind w:left="0" w:leftChars="0" w:firstLine="0" w:firstLineChars="0"/>
        <w:outlineLvl w:val="9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b w:val="0"/>
          <w:bCs/>
          <w:sz w:val="30"/>
          <w:szCs w:val="30"/>
          <w:lang w:val="en-US" w:eastAsia="zh-CN"/>
        </w:rPr>
      </w:pPr>
    </w:p>
    <w:p>
      <w:pPr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both"/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相关技术介绍</w:t>
      </w:r>
    </w:p>
    <w:p>
      <w:pPr>
        <w:pStyle w:val="3"/>
        <w:bidi w:val="0"/>
        <w:rPr>
          <w:rFonts w:hint="eastAsia" w:ascii="Times New Roman" w:hAnsi="Times New Roman" w:eastAsia="宋体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2.1 Loadrunner</w:t>
      </w:r>
      <w:r>
        <w:rPr>
          <w:rFonts w:hint="eastAsia" w:eastAsia="华文宋体" w:cs="宋体"/>
          <w:b w:val="0"/>
          <w:bCs/>
          <w:lang w:val="en-US" w:eastAsia="zh-CN"/>
        </w:rPr>
        <w:t>组</w:t>
      </w:r>
      <w:r>
        <w:rPr>
          <w:rFonts w:hint="eastAsia" w:ascii="Times New Roman" w:hAnsi="Times New Roman" w:eastAsia="宋体" w:cs="宋体"/>
          <w:b w:val="0"/>
          <w:bCs/>
          <w:kern w:val="44"/>
          <w:sz w:val="32"/>
          <w:szCs w:val="32"/>
          <w:lang w:val="en-US" w:eastAsia="zh-CN" w:bidi="ar-SA"/>
        </w:rPr>
        <w:t>件介绍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640" w:firstLineChars="200"/>
        <w:outlineLvl w:val="1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</w:t>
      </w:r>
      <w:r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  <w:t>2性能指标简介</w:t>
      </w:r>
    </w:p>
    <w:p>
      <w:pPr>
        <w:ind w:left="0" w:leftChars="0" w:firstLine="640" w:firstLineChars="200"/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ind w:left="0" w:leftChars="0" w:firstLine="640" w:firstLineChars="200"/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1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2.3</w:t>
      </w:r>
      <w:r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  <w:t>接口测试简介</w:t>
      </w: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1"/>
        <w:rPr>
          <w:rFonts w:hint="default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 xml:space="preserve">2.4 Loadrunner框架原理简介   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2.5本章小结</w:t>
      </w: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ind w:left="0" w:leftChars="0" w:firstLine="640" w:firstLineChars="200"/>
        <w:outlineLvl w:val="9"/>
        <w:rPr>
          <w:rFonts w:hint="default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ind w:left="0" w:leftChars="0" w:firstLine="0" w:firstLineChars="0"/>
        <w:outlineLvl w:val="9"/>
        <w:rPr>
          <w:rFonts w:hint="default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pStyle w:val="2"/>
        <w:bidi w:val="0"/>
        <w:ind w:left="0" w:leftChars="0" w:firstLine="0" w:firstLineChars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" w:name="_Toc450834101"/>
      <w:r>
        <w:rPr>
          <w:rFonts w:hint="eastAsia"/>
          <w:b w:val="0"/>
          <w:bCs/>
          <w:sz w:val="32"/>
          <w:szCs w:val="32"/>
        </w:rPr>
        <w:t>第三章 系统分析</w:t>
      </w:r>
      <w:bookmarkEnd w:id="1"/>
    </w:p>
    <w:p>
      <w:pPr>
        <w:pStyle w:val="3"/>
        <w:bidi w:val="0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3.1项目背景</w:t>
      </w:r>
    </w:p>
    <w:p>
      <w:pPr>
        <w:pStyle w:val="3"/>
        <w:bidi w:val="0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3.2 项目目标分析</w:t>
      </w: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3.3 系统架构</w:t>
      </w: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3.4 业务流程</w:t>
      </w:r>
    </w:p>
    <w:p>
      <w:pPr>
        <w:outlineLvl w:val="1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3.5 测试环境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bidi w:val="0"/>
        <w:ind w:left="0" w:leftChars="0" w:firstLine="0" w:firstLineChars="0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第四章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详细设计</w:t>
      </w:r>
    </w:p>
    <w:p>
      <w:pPr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4.1测试用例设计</w:t>
      </w:r>
    </w:p>
    <w:p>
      <w:pPr>
        <w:ind w:firstLine="960" w:firstLineChars="300"/>
        <w:outlineLvl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4.1.1登陆接口测试</w:t>
      </w:r>
    </w:p>
    <w:p>
      <w:pPr>
        <w:ind w:firstLine="1600" w:firstLineChars="50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前提：输入正确的手机号，正确的密码  预期：能够登陆成功，接口返回状态码200，并返回用户的企业信息。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前提：输入错误的手机号  预期：提示用户不存在。</w:t>
      </w: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前提：输入正确的手机号，错误的密码 预期：提示用户名与密码不匹配。</w:t>
      </w:r>
    </w:p>
    <w:p>
      <w:pPr>
        <w:outlineLvl w:val="2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4.1.2选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择企业登陆后更新用户信息接口测试</w:t>
      </w:r>
    </w:p>
    <w:p>
      <w:pPr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步骤：输入正确的企业信息，正确的usercode和token 预期：接口返回状态码200</w:t>
      </w:r>
      <w:bookmarkStart w:id="2" w:name="_GoBack"/>
      <w:bookmarkEnd w:id="2"/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ind w:firstLine="1600" w:firstLineChars="500"/>
        <w:outlineLvl w:val="9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4.2 接口测试范围</w:t>
      </w:r>
    </w:p>
    <w:p>
      <w:pPr>
        <w:outlineLvl w:val="1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4.3 测试计划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第五章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系统实现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5.1接口测试脚本实现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5.2回放验证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5.3场景设置运行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5.4分析结果实现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第六章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测试结果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6.1测试结果报告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6.2测试结果分析</w:t>
      </w: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10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  <w:rPr>
        <w:rFonts w:hint="eastAsi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050" w:firstLineChars="500"/>
      <w:rPr>
        <w:rFonts w:hint="eastAsia" w:eastAsia="宋体"/>
        <w:lang w:val="en-US" w:eastAsia="zh-CN"/>
      </w:rPr>
    </w:pPr>
    <w:r>
      <w:rPr>
        <w:rFonts w:hint="eastAsia"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20320</wp:posOffset>
          </wp:positionH>
          <wp:positionV relativeFrom="paragraph">
            <wp:posOffset>-175895</wp:posOffset>
          </wp:positionV>
          <wp:extent cx="561340" cy="467995"/>
          <wp:effectExtent l="0" t="0" r="10160" b="8255"/>
          <wp:wrapNone/>
          <wp:docPr id="2" name="图片 2" descr="http://www.gzu.edu.cn/gzu/biaosh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http://www.gzu.edu.cn/gzu/biaoshi.png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 rot="-10800000" flipV="1">
                    <a:off x="0" y="0"/>
                    <a:ext cx="5613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</w:rPr>
      <w:t>贵州大学毕业论文（设计</w:t>
    </w: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4811395</wp:posOffset>
              </wp:positionH>
              <wp:positionV relativeFrom="paragraph">
                <wp:posOffset>0</wp:posOffset>
              </wp:positionV>
              <wp:extent cx="589915" cy="22542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915" cy="225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left="0" w:leftChars="0" w:firstLine="180" w:firstLineChars="100"/>
                            <w:jc w:val="both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8.85pt;margin-top:0pt;height:17.75pt;width:46.45pt;mso-position-horizontal-relative:margin;z-index:251659264;mso-width-relative:page;mso-height-relative:page;" filled="f" stroked="f" coordsize="21600,21600" o:gfxdata="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d85WNYAAAAHAQAA&#10;DwAAAAAAAAABACAAAAAiAAAAZHJzL2Rvd25yZXYueG1sUEsBAhQAFAAAAAgAh07iQFokDu8bAgAA&#10;EwQAAA4AAAAAAAAAAQAgAAAAJQ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ind w:left="0" w:leftChars="0" w:firstLine="180" w:firstLineChars="100"/>
                      <w:jc w:val="both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CEDDE"/>
    <w:multiLevelType w:val="singleLevel"/>
    <w:tmpl w:val="A40CEDDE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C461CE0B"/>
    <w:multiLevelType w:val="singleLevel"/>
    <w:tmpl w:val="C461CE0B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26AE1"/>
    <w:rsid w:val="014D436D"/>
    <w:rsid w:val="09DC5656"/>
    <w:rsid w:val="0FB72BEC"/>
    <w:rsid w:val="180F371C"/>
    <w:rsid w:val="1ADB271C"/>
    <w:rsid w:val="34126AE1"/>
    <w:rsid w:val="40072A88"/>
    <w:rsid w:val="42510EA5"/>
    <w:rsid w:val="53F96814"/>
    <w:rsid w:val="552D78E2"/>
    <w:rsid w:val="5C575023"/>
    <w:rsid w:val="64190632"/>
    <w:rsid w:val="6ADB31FF"/>
    <w:rsid w:val="71240185"/>
    <w:rsid w:val="75BB1A43"/>
    <w:rsid w:val="7B2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600" w:firstLineChars="200"/>
    </w:pPr>
    <w:rPr>
      <w:sz w:val="3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png"/><Relationship Id="rId14" Type="http://schemas.openxmlformats.org/officeDocument/2006/relationships/oleObject" Target="embeddings/oleObject1.bin"/><Relationship Id="rId13" Type="http://schemas.openxmlformats.org/officeDocument/2006/relationships/image" Target="http://www.gzu.edu.cn/gzu/biaoshi.png" TargetMode="Externa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http://www.gzu.edu.cn/gzu/biaoshi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>
      <sectNamePr val="第一章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2019-04-26T03:05:00Z</dcterms:created>
  <dc:creator>章红梅</dc:creator>
  <cp:lastModifiedBy>章红梅</cp:lastModifiedBy>
  <dcterms:modified xsi:type="dcterms:W3CDTF">2019-04-28T04:13:29Z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