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10个虚拟用户时的响应时间  情感分析和获取微信稿件库的接口响应时间最长，是严重系统的系能的接口</w:t>
      </w:r>
    </w:p>
    <w:p>
      <w:r>
        <w:drawing>
          <wp:inline distT="0" distB="0" distL="114300" distR="114300">
            <wp:extent cx="5998845" cy="2955925"/>
            <wp:effectExtent l="0" t="0" r="190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296670"/>
            <wp:effectExtent l="0" t="0" r="381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吞吐量为服务器端返回给客户端的字节数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首先来看两个图 一个是运行时间时间图，主要查看各个时间用户的运行情况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二个是事物图 需要查看事物的响应时间、事物每秒通过事物数情况、每秒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共通过多少事物数的情况。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三是Web资源图 需要查看每秒点击数、吞吐量、每秒http响应图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20个用户的吞吐量</w:t>
      </w:r>
    </w:p>
    <w:p/>
    <w:p/>
    <w:p/>
    <w:p/>
    <w:p/>
    <w:p/>
    <w:p/>
    <w:p>
      <w:r>
        <w:drawing>
          <wp:inline distT="0" distB="0" distL="114300" distR="114300">
            <wp:extent cx="5270500" cy="259651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19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195"/>
        </w:tabs>
        <w:bidi w:val="0"/>
        <w:jc w:val="left"/>
      </w:pPr>
      <w:r>
        <w:drawing>
          <wp:inline distT="0" distB="0" distL="114300" distR="114300">
            <wp:extent cx="5268595" cy="241808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13"/>
        </w:tabs>
        <w:bidi w:val="0"/>
        <w:jc w:val="left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72405" cy="2905125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874C9"/>
    <w:rsid w:val="0F9C51D1"/>
    <w:rsid w:val="3F38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2019-05-13T06:00:00Z</dcterms:created>
  <dc:creator>章红梅</dc:creator>
  <cp:lastModifiedBy>章红梅</cp:lastModifiedBy>
  <dcterms:modified xsi:type="dcterms:W3CDTF">2019-05-13T06:51:00Z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