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1835999" cy="2562543"/>
            <wp:docPr id="1" name="Picture 1"/>
            <wp:cNvGraphicFramePr>
              <a:graphicFrameLocks noChangeAspect="1"/>
            </wp:cNvGraphicFramePr>
            <a:graphic>
              <a:graphicData uri="http://schemas.openxmlformats.org/drawingml/2006/picture">
                <pic:pic>
                  <pic:nvPicPr>
                    <pic:cNvPr id="0" name="cover_image.png"/>
                    <pic:cNvPicPr/>
                  </pic:nvPicPr>
                  <pic:blipFill>
                    <a:blip r:embed="rId9"/>
                    <a:stretch>
                      <a:fillRect/>
                    </a:stretch>
                  </pic:blipFill>
                  <pic:spPr>
                    <a:xfrm>
                      <a:off x="0" y="0"/>
                      <a:ext cx="1835999" cy="2562543"/>
                    </a:xfrm>
                    <a:prstGeom prst="rect"/>
                  </pic:spPr>
                </pic:pic>
              </a:graphicData>
            </a:graphic>
          </wp:inline>
        </w:drawing>
      </w:r>
    </w:p>
    <w:p>
      <w:pPr>
        <w:spacing w:after="360"/>
        <w:jc w:val="center"/>
      </w:pPr>
      <w:r>
        <w:rPr>
          <w:rFonts w:ascii="Times New Roman" w:hAnsi="Times New Roman"/>
          <w:b w:val="0"/>
          <w:sz w:val="24"/>
        </w:rPr>
        <w:t>Dipartimento di ______________________________</w:t>
      </w:r>
    </w:p>
    <w:p>
      <w:pPr>
        <w:spacing w:after="160"/>
        <w:jc w:val="center"/>
      </w:pPr>
      <w:r>
        <w:rPr>
          <w:rFonts w:ascii="Times New Roman" w:hAnsi="Times New Roman"/>
          <w:b/>
          <w:sz w:val="28"/>
        </w:rPr>
        <w:t>CORSO DI LAUREA</w:t>
      </w:r>
    </w:p>
    <w:p>
      <w:pPr>
        <w:spacing w:after="440"/>
        <w:jc w:val="center"/>
      </w:pPr>
      <w:r>
        <w:rPr>
          <w:rFonts w:ascii="Times New Roman" w:hAnsi="Times New Roman"/>
          <w:b w:val="0"/>
          <w:sz w:val="24"/>
        </w:rPr>
        <w:t>________________________________________</w:t>
      </w:r>
    </w:p>
    <w:p>
      <w:pPr>
        <w:spacing w:after="500"/>
        <w:jc w:val="center"/>
      </w:pPr>
      <w:r>
        <w:rPr>
          <w:rFonts w:ascii="Times New Roman" w:hAnsi="Times New Roman"/>
          <w:b/>
          <w:sz w:val="28"/>
        </w:rPr>
        <w:t>PROVA FINALE o TESI DI LAUREA</w:t>
      </w:r>
    </w:p>
    <w:p>
      <w:pPr>
        <w:spacing w:after="140"/>
        <w:jc w:val="center"/>
      </w:pPr>
      <w:r>
        <w:rPr>
          <w:rFonts w:ascii="Times New Roman" w:hAnsi="Times New Roman"/>
          <w:b/>
          <w:sz w:val="32"/>
        </w:rPr>
        <w:t>TITOLO</w:t>
      </w:r>
    </w:p>
    <w:p>
      <w:pPr>
        <w:spacing w:after="0"/>
        <w:jc w:val="center"/>
      </w:pPr>
      <w:r>
        <w:rPr>
          <w:rFonts w:ascii="Times New Roman" w:hAnsi="Times New Roman"/>
          <w:b w:val="0"/>
          <w:sz w:val="24"/>
        </w:rPr>
        <w:t>________________________________________</w:t>
      </w:r>
    </w:p>
    <w:p>
      <w:pPr>
        <w:spacing w:after="560"/>
        <w:jc w:val="center"/>
      </w:pPr>
      <w:r>
        <w:rPr>
          <w:rFonts w:ascii="Times New Roman" w:hAnsi="Times New Roman"/>
          <w:b w:val="0"/>
          <w:sz w:val="24"/>
        </w:rPr>
        <w:t>________________________________________</w:t>
      </w:r>
    </w:p>
    <w:p>
      <w:pPr>
        <w:spacing w:after="160"/>
        <w:ind w:left="850"/>
      </w:pPr>
      <w:r>
        <w:t>Laureando: __________________________</w:t>
      </w:r>
    </w:p>
    <w:p>
      <w:pPr>
        <w:spacing w:after="160"/>
        <w:ind w:left="850"/>
      </w:pPr>
      <w:r>
        <w:t>Relatore: ___________________________</w:t>
      </w:r>
    </w:p>
    <w:p>
      <w:pPr>
        <w:spacing w:after="160"/>
        <w:ind w:left="850"/>
      </w:pPr>
      <w:r>
        <w:t>Correlatore: _________________________</w:t>
      </w:r>
    </w:p>
    <w:p>
      <w:pPr>
        <w:spacing w:before="520"/>
        <w:jc w:val="center"/>
      </w:pPr>
      <w:r>
        <w:rPr>
          <w:b/>
        </w:rPr>
        <w:t>ANNO ACCADEMICO 20__ - 20__</w:t>
      </w:r>
    </w:p>
    <w:p>
      <w:r>
        <w:br w:type="page"/>
      </w:r>
    </w:p>
    <w:p>
      <w:bookmarkStart w:id="1" w:name="abstract"/>
      <w:pPr>
        <w:pStyle w:val="Heading1"/>
      </w:pPr>
      <w:r>
        <w:t>Abstract</w:t>
      </w:r>
      <w:bookmarkEnd w:id="1"/>
    </w:p>
    <w:p>
      <w:pPr>
        <w:spacing w:after="200"/>
        <w:jc w:val="left"/>
      </w:pPr>
      <w:r>
        <w:t>This thesis examines whether models that allow inflation to behave differently across economic regimes, together with macroeconomic indicators and news sentiment, improve predictions of U.S. inflation. Monthly Consumer Price Index data and macroeconomic series from FRED are combined with FinBERT sentiment scores from New York Times articles covering the broader macroeconomic news corpus. The analysis compares autoregressive and LASSO benchmarks with hidden Markov and autoregressive hidden Markov models for both monthly and year-over-year inflation. Models are evaluated on common out-of-sample months from January 2022 to September 2025.</w:t>
      </w:r>
    </w:p>
    <w:p>
      <w:pPr>
        <w:spacing w:after="200"/>
        <w:jc w:val="left"/>
      </w:pPr>
      <w:r>
        <w:t>The results show that the choice of regime model matters. For monthly inflation, a two-state model with switching variance has an RMSE of 0.261, close to 0.264 for a simple AR(1) model, while a more flexible two-state AR-HMM performs worse. Some switching-variance specifications improve forecasts of year-over-year inflation, but gains from macroeconomic predictors and generic news sentiment are small and inconsistent. These results suggest that regime models can describe changes in inflation behavior, although they do not offer a consistent forecasting advantage. Comparisons using news published during the target month are month-end nowcasts rather than advance forecasts.</w:t>
      </w:r>
    </w:p>
    <w:p>
      <w:r>
        <w:br w:type="page"/>
      </w:r>
    </w:p>
    <w:p>
      <w:bookmarkStart w:id="2" w:name="acknowledgements"/>
      <w:pPr>
        <w:pStyle w:val="Heading1"/>
      </w:pPr>
      <w:r>
        <w:t>Acknowledgements</w:t>
      </w:r>
      <w:bookmarkEnd w:id="2"/>
    </w:p>
    <w:p>
      <w:pPr>
        <w:spacing w:after="200"/>
        <w:jc w:val="left"/>
      </w:pPr>
      <w:r>
        <w:t>I would like to thank my thesis supervisor for their guidance and feedback throughout this project. Their comments helped me develop the work and think more carefully about the choices behind the analysis.</w:t>
      </w:r>
    </w:p>
    <w:p>
      <w:pPr>
        <w:spacing w:after="200"/>
        <w:jc w:val="left"/>
      </w:pPr>
      <w:r>
        <w:t>I am also grateful to my family and friends for their patience and encouragement during my master's studies. I appreciate the support they gave me while I worked on this thesis.</w:t>
      </w:r>
    </w:p>
    <w:p>
      <w:r>
        <w:br w:type="page"/>
      </w:r>
    </w:p>
    <w:p>
      <w:bookmarkStart w:id="3" w:name="contents"/>
      <w:pPr>
        <w:pStyle w:val="Heading1"/>
      </w:pPr>
      <w:r>
        <w:t>Contents</w:t>
      </w:r>
      <w:bookmarkEnd w:id="3"/>
    </w:p>
    <w:p>
      <w:pPr>
        <w:spacing w:after="120" w:line="240" w:lineRule="auto"/>
        <w:ind w:left="0"/>
      </w:pPr>
      <w:hyperlink w:anchor="abstract" w:history="1">
        <w:r>
          <w:rPr>
            <w:color w:val="000000"/>
          </w:rPr>
          <w:t>Abstract</w:t>
        </w:r>
      </w:hyperlink>
    </w:p>
    <w:p>
      <w:pPr>
        <w:spacing w:after="120" w:line="240" w:lineRule="auto"/>
        <w:ind w:left="0"/>
      </w:pPr>
      <w:hyperlink w:anchor="acknowledgements" w:history="1">
        <w:r>
          <w:rPr>
            <w:color w:val="000000"/>
          </w:rPr>
          <w:t>Acknowledgements</w:t>
        </w:r>
      </w:hyperlink>
    </w:p>
    <w:p>
      <w:pPr>
        <w:spacing w:after="120" w:line="240" w:lineRule="auto"/>
        <w:ind w:left="0"/>
      </w:pPr>
      <w:hyperlink w:anchor="figures" w:history="1">
        <w:r>
          <w:rPr>
            <w:color w:val="000000"/>
          </w:rPr>
          <w:t>List of Figures</w:t>
        </w:r>
      </w:hyperlink>
    </w:p>
    <w:p>
      <w:pPr>
        <w:spacing w:after="120" w:line="240" w:lineRule="auto"/>
        <w:ind w:left="0"/>
      </w:pPr>
      <w:hyperlink w:anchor="tables" w:history="1">
        <w:r>
          <w:rPr>
            <w:color w:val="000000"/>
          </w:rPr>
          <w:t>List of Tables</w:t>
        </w:r>
      </w:hyperlink>
    </w:p>
    <w:p>
      <w:pPr>
        <w:spacing w:after="120" w:line="240" w:lineRule="auto"/>
        <w:ind w:left="0"/>
      </w:pPr>
      <w:hyperlink w:anchor="abbreviations" w:history="1">
        <w:r>
          <w:rPr>
            <w:color w:val="000000"/>
          </w:rPr>
          <w:t>List of Abbreviations</w:t>
        </w:r>
      </w:hyperlink>
    </w:p>
    <w:p>
      <w:pPr>
        <w:spacing w:after="120" w:line="240" w:lineRule="auto"/>
        <w:ind w:left="0"/>
      </w:pPr>
      <w:hyperlink w:anchor="chapter_1" w:history="1">
        <w:r>
          <w:rPr>
            <w:color w:val="000000"/>
          </w:rPr>
          <w:t>Chapter 1  Introduction</w:t>
        </w:r>
      </w:hyperlink>
    </w:p>
    <w:p>
      <w:pPr>
        <w:spacing w:after="60" w:line="240" w:lineRule="auto"/>
        <w:ind w:left="340"/>
      </w:pPr>
      <w:hyperlink w:anchor="section_1_1" w:history="1">
        <w:r>
          <w:rPr>
            <w:color w:val="000000"/>
          </w:rPr>
          <w:t>1.1 Background and Motivation</w:t>
        </w:r>
      </w:hyperlink>
    </w:p>
    <w:p>
      <w:pPr>
        <w:spacing w:after="60" w:line="240" w:lineRule="auto"/>
        <w:ind w:left="340"/>
      </w:pPr>
      <w:hyperlink w:anchor="section_1_2" w:history="1">
        <w:r>
          <w:rPr>
            <w:color w:val="000000"/>
          </w:rPr>
          <w:t>1.2 The Inflation Forecasting Problem</w:t>
        </w:r>
      </w:hyperlink>
    </w:p>
    <w:p>
      <w:pPr>
        <w:spacing w:after="60" w:line="240" w:lineRule="auto"/>
        <w:ind w:left="340"/>
      </w:pPr>
      <w:hyperlink w:anchor="section_1_3" w:history="1">
        <w:r>
          <w:rPr>
            <w:color w:val="000000"/>
          </w:rPr>
          <w:t>1.3 Economic Regimes and Inflation</w:t>
        </w:r>
      </w:hyperlink>
    </w:p>
    <w:p>
      <w:pPr>
        <w:spacing w:after="60" w:line="240" w:lineRule="auto"/>
        <w:ind w:left="340"/>
      </w:pPr>
      <w:hyperlink w:anchor="section_1_4" w:history="1">
        <w:r>
          <w:rPr>
            <w:color w:val="000000"/>
          </w:rPr>
          <w:t>1.4 News Sentiment and Inflation</w:t>
        </w:r>
      </w:hyperlink>
    </w:p>
    <w:p>
      <w:pPr>
        <w:spacing w:after="60" w:line="240" w:lineRule="auto"/>
        <w:ind w:left="340"/>
      </w:pPr>
      <w:hyperlink w:anchor="section_1_5" w:history="1">
        <w:r>
          <w:rPr>
            <w:color w:val="000000"/>
          </w:rPr>
          <w:t>1.5 Research Aim and Objectives</w:t>
        </w:r>
      </w:hyperlink>
    </w:p>
    <w:p>
      <w:pPr>
        <w:spacing w:after="60" w:line="240" w:lineRule="auto"/>
        <w:ind w:left="340"/>
      </w:pPr>
      <w:hyperlink w:anchor="section_1_6" w:history="1">
        <w:r>
          <w:rPr>
            <w:color w:val="000000"/>
          </w:rPr>
          <w:t>1.6 Research Questions</w:t>
        </w:r>
      </w:hyperlink>
    </w:p>
    <w:p>
      <w:pPr>
        <w:spacing w:after="60" w:line="240" w:lineRule="auto"/>
        <w:ind w:left="340"/>
      </w:pPr>
      <w:hyperlink w:anchor="section_1_7" w:history="1">
        <w:r>
          <w:rPr>
            <w:color w:val="000000"/>
          </w:rPr>
          <w:t>1.7 Contributions of the Thesis</w:t>
        </w:r>
      </w:hyperlink>
    </w:p>
    <w:p>
      <w:pPr>
        <w:spacing w:after="60" w:line="240" w:lineRule="auto"/>
        <w:ind w:left="340"/>
      </w:pPr>
      <w:hyperlink w:anchor="section_1_8" w:history="1">
        <w:r>
          <w:rPr>
            <w:color w:val="000000"/>
          </w:rPr>
          <w:t>1.8 Scope and Limitations</w:t>
        </w:r>
      </w:hyperlink>
    </w:p>
    <w:p>
      <w:pPr>
        <w:spacing w:after="60" w:line="240" w:lineRule="auto"/>
        <w:ind w:left="340"/>
      </w:pPr>
      <w:hyperlink w:anchor="section_1_9" w:history="1">
        <w:r>
          <w:rPr>
            <w:color w:val="000000"/>
          </w:rPr>
          <w:t>1.9 Structure of the Thesis</w:t>
        </w:r>
      </w:hyperlink>
    </w:p>
    <w:p>
      <w:pPr>
        <w:spacing w:after="120" w:line="240" w:lineRule="auto"/>
        <w:ind w:left="0"/>
      </w:pPr>
      <w:hyperlink w:anchor="chapter_2" w:history="1">
        <w:r>
          <w:rPr>
            <w:color w:val="000000"/>
          </w:rPr>
          <w:t>Chapter 2  Literature Review</w:t>
        </w:r>
      </w:hyperlink>
    </w:p>
    <w:p>
      <w:pPr>
        <w:spacing w:after="60" w:line="240" w:lineRule="auto"/>
        <w:ind w:left="340"/>
      </w:pPr>
      <w:hyperlink w:anchor="section_2_1" w:history="1">
        <w:r>
          <w:rPr>
            <w:color w:val="000000"/>
          </w:rPr>
          <w:t>2.1 Inflation Forecasting Approaches</w:t>
        </w:r>
      </w:hyperlink>
    </w:p>
    <w:p>
      <w:pPr>
        <w:spacing w:after="60" w:line="240" w:lineRule="auto"/>
        <w:ind w:left="340"/>
      </w:pPr>
      <w:hyperlink w:anchor="section_2_2" w:history="1">
        <w:r>
          <w:rPr>
            <w:color w:val="000000"/>
          </w:rPr>
          <w:t>2.2 Macroeconomic Determinants of Inflation</w:t>
        </w:r>
      </w:hyperlink>
    </w:p>
    <w:p>
      <w:pPr>
        <w:spacing w:after="60" w:line="240" w:lineRule="auto"/>
        <w:ind w:left="340"/>
      </w:pPr>
      <w:hyperlink w:anchor="section_2_3" w:history="1">
        <w:r>
          <w:rPr>
            <w:color w:val="000000"/>
          </w:rPr>
          <w:t>2.3 Inflation Persistence and Structural Change</w:t>
        </w:r>
      </w:hyperlink>
    </w:p>
    <w:p>
      <w:pPr>
        <w:spacing w:after="60" w:line="240" w:lineRule="auto"/>
        <w:ind w:left="340"/>
      </w:pPr>
      <w:hyperlink w:anchor="section_2_4" w:history="1">
        <w:r>
          <w:rPr>
            <w:color w:val="000000"/>
          </w:rPr>
          <w:t>2.4 Markov Switching Models of Inflation</w:t>
        </w:r>
      </w:hyperlink>
    </w:p>
    <w:p>
      <w:pPr>
        <w:spacing w:after="60" w:line="240" w:lineRule="auto"/>
        <w:ind w:left="340"/>
      </w:pPr>
      <w:hyperlink w:anchor="section_2_5" w:history="1">
        <w:r>
          <w:rPr>
            <w:color w:val="000000"/>
          </w:rPr>
          <w:t>2.5 News, Expectations, and Economic Forecasting</w:t>
        </w:r>
      </w:hyperlink>
    </w:p>
    <w:p>
      <w:pPr>
        <w:spacing w:after="60" w:line="240" w:lineRule="auto"/>
        <w:ind w:left="340"/>
      </w:pPr>
      <w:hyperlink w:anchor="section_2_6" w:history="1">
        <w:r>
          <w:rPr>
            <w:color w:val="000000"/>
          </w:rPr>
          <w:t>2.6 Sentiment Analysis in Economics and Finance</w:t>
        </w:r>
      </w:hyperlink>
    </w:p>
    <w:p>
      <w:pPr>
        <w:spacing w:after="60" w:line="240" w:lineRule="auto"/>
        <w:ind w:left="340"/>
      </w:pPr>
      <w:hyperlink w:anchor="section_2_7" w:history="1">
        <w:r>
          <w:rPr>
            <w:color w:val="000000"/>
          </w:rPr>
          <w:t>2.7 FinBERT and Financial News</w:t>
        </w:r>
      </w:hyperlink>
    </w:p>
    <w:p>
      <w:pPr>
        <w:spacing w:after="60" w:line="240" w:lineRule="auto"/>
        <w:ind w:left="340"/>
      </w:pPr>
      <w:hyperlink w:anchor="section_2_8" w:history="1">
        <w:r>
          <w:rPr>
            <w:color w:val="000000"/>
          </w:rPr>
          <w:t>2.8 Research Gap and Thesis Positioning</w:t>
        </w:r>
      </w:hyperlink>
    </w:p>
    <w:p>
      <w:pPr>
        <w:spacing w:after="120" w:line="240" w:lineRule="auto"/>
        <w:ind w:left="0"/>
      </w:pPr>
      <w:hyperlink w:anchor="chapter_3" w:history="1">
        <w:r>
          <w:rPr>
            <w:color w:val="000000"/>
          </w:rPr>
          <w:t>Chapter 3  Conceptual and Methodological Background</w:t>
        </w:r>
      </w:hyperlink>
    </w:p>
    <w:p>
      <w:pPr>
        <w:spacing w:after="60" w:line="240" w:lineRule="auto"/>
        <w:ind w:left="340"/>
      </w:pPr>
      <w:hyperlink w:anchor="section_3_1" w:history="1">
        <w:r>
          <w:rPr>
            <w:color w:val="000000"/>
          </w:rPr>
          <w:t>3.1 Measuring Monthly and Yearly Inflation</w:t>
        </w:r>
      </w:hyperlink>
    </w:p>
    <w:p>
      <w:pPr>
        <w:spacing w:after="60" w:line="240" w:lineRule="auto"/>
        <w:ind w:left="340"/>
      </w:pPr>
      <w:hyperlink w:anchor="section_3_2" w:history="1">
        <w:r>
          <w:rPr>
            <w:color w:val="000000"/>
          </w:rPr>
          <w:t>3.2 Autoregressive Models</w:t>
        </w:r>
      </w:hyperlink>
    </w:p>
    <w:p>
      <w:pPr>
        <w:spacing w:after="60" w:line="240" w:lineRule="auto"/>
        <w:ind w:left="340"/>
      </w:pPr>
      <w:hyperlink w:anchor="section_3_3" w:history="1">
        <w:r>
          <w:rPr>
            <w:color w:val="000000"/>
          </w:rPr>
          <w:t>3.3 Models with External Predictors</w:t>
        </w:r>
      </w:hyperlink>
    </w:p>
    <w:p>
      <w:pPr>
        <w:spacing w:after="60" w:line="240" w:lineRule="auto"/>
        <w:ind w:left="340"/>
      </w:pPr>
      <w:hyperlink w:anchor="section_3_4" w:history="1">
        <w:r>
          <w:rPr>
            <w:color w:val="000000"/>
          </w:rPr>
          <w:t>3.4 Regularized Regression and LASSO</w:t>
        </w:r>
      </w:hyperlink>
    </w:p>
    <w:p>
      <w:pPr>
        <w:spacing w:after="60" w:line="240" w:lineRule="auto"/>
        <w:ind w:left="340"/>
      </w:pPr>
      <w:hyperlink w:anchor="section_3_5" w:history="1">
        <w:r>
          <w:rPr>
            <w:color w:val="000000"/>
          </w:rPr>
          <w:t>3.5 Hidden Markov Models</w:t>
        </w:r>
      </w:hyperlink>
    </w:p>
    <w:p>
      <w:pPr>
        <w:spacing w:after="60" w:line="240" w:lineRule="auto"/>
        <w:ind w:left="340"/>
      </w:pPr>
      <w:hyperlink w:anchor="section_3_6" w:history="1">
        <w:r>
          <w:rPr>
            <w:color w:val="000000"/>
          </w:rPr>
          <w:t>3.6 Autoregressive Hidden Markov Models</w:t>
        </w:r>
      </w:hyperlink>
    </w:p>
    <w:p>
      <w:pPr>
        <w:spacing w:after="60" w:line="240" w:lineRule="auto"/>
        <w:ind w:left="340"/>
      </w:pPr>
      <w:hyperlink w:anchor="section_3_7" w:history="1">
        <w:r>
          <w:rPr>
            <w:color w:val="000000"/>
          </w:rPr>
          <w:t>3.7 Alternative Switching Structures</w:t>
        </w:r>
      </w:hyperlink>
    </w:p>
    <w:p>
      <w:pPr>
        <w:spacing w:after="60" w:line="240" w:lineRule="auto"/>
        <w:ind w:left="340"/>
      </w:pPr>
      <w:hyperlink w:anchor="section_3_8" w:history="1">
        <w:r>
          <w:rPr>
            <w:color w:val="000000"/>
          </w:rPr>
          <w:t>3.8 FinBERT Sentiment Classification</w:t>
        </w:r>
      </w:hyperlink>
    </w:p>
    <w:p>
      <w:pPr>
        <w:spacing w:after="60" w:line="240" w:lineRule="auto"/>
        <w:ind w:left="340"/>
      </w:pPr>
      <w:hyperlink w:anchor="section_3_9" w:history="1">
        <w:r>
          <w:rPr>
            <w:color w:val="000000"/>
          </w:rPr>
          <w:t>3.9 Monthly Sentiment Indicators</w:t>
        </w:r>
      </w:hyperlink>
    </w:p>
    <w:p>
      <w:pPr>
        <w:spacing w:after="60" w:line="240" w:lineRule="auto"/>
        <w:ind w:left="340"/>
      </w:pPr>
      <w:hyperlink w:anchor="section_3_10" w:history="1">
        <w:r>
          <w:rPr>
            <w:color w:val="000000"/>
          </w:rPr>
          <w:t>3.10 Forecast Evaluation Measures</w:t>
        </w:r>
      </w:hyperlink>
    </w:p>
    <w:p>
      <w:pPr>
        <w:spacing w:after="120" w:line="240" w:lineRule="auto"/>
        <w:ind w:left="0"/>
      </w:pPr>
      <w:hyperlink w:anchor="chapter_4" w:history="1">
        <w:r>
          <w:rPr>
            <w:color w:val="000000"/>
          </w:rPr>
          <w:t>Chapter 4  Data and Data Preparation</w:t>
        </w:r>
      </w:hyperlink>
    </w:p>
    <w:p>
      <w:pPr>
        <w:spacing w:after="60" w:line="240" w:lineRule="auto"/>
        <w:ind w:left="340"/>
      </w:pPr>
      <w:hyperlink w:anchor="section_4_1" w:history="1">
        <w:r>
          <w:rPr>
            <w:color w:val="000000"/>
          </w:rPr>
          <w:t>4.1 Data Sources and Sample Period</w:t>
        </w:r>
      </w:hyperlink>
    </w:p>
    <w:p>
      <w:pPr>
        <w:spacing w:after="60" w:line="240" w:lineRule="auto"/>
        <w:ind w:left="340"/>
      </w:pPr>
      <w:hyperlink w:anchor="section_4_2" w:history="1">
        <w:r>
          <w:rPr>
            <w:color w:val="000000"/>
          </w:rPr>
          <w:t>4.2 Consumer Price Index and Inflation Measures</w:t>
        </w:r>
      </w:hyperlink>
    </w:p>
    <w:p>
      <w:pPr>
        <w:spacing w:after="60" w:line="240" w:lineRule="auto"/>
        <w:ind w:left="340"/>
      </w:pPr>
      <w:hyperlink w:anchor="section_4_3" w:history="1">
        <w:r>
          <w:rPr>
            <w:color w:val="000000"/>
          </w:rPr>
          <w:t>4.3 Macroeconomic Variables</w:t>
        </w:r>
      </w:hyperlink>
    </w:p>
    <w:p>
      <w:pPr>
        <w:spacing w:after="60" w:line="240" w:lineRule="auto"/>
        <w:ind w:left="340"/>
      </w:pPr>
      <w:hyperlink w:anchor="section_4_4" w:history="1">
        <w:r>
          <w:rPr>
            <w:color w:val="000000"/>
          </w:rPr>
          <w:t>4.4 News Datasets and Source Selection</w:t>
        </w:r>
      </w:hyperlink>
    </w:p>
    <w:p>
      <w:pPr>
        <w:spacing w:after="60" w:line="240" w:lineRule="auto"/>
        <w:ind w:left="340"/>
      </w:pPr>
      <w:hyperlink w:anchor="section_4_5" w:history="1">
        <w:r>
          <w:rPr>
            <w:color w:val="000000"/>
          </w:rPr>
          <w:t>4.5 Article Level FinBERT Scoring</w:t>
        </w:r>
      </w:hyperlink>
    </w:p>
    <w:p>
      <w:pPr>
        <w:spacing w:after="60" w:line="240" w:lineRule="auto"/>
        <w:ind w:left="340"/>
      </w:pPr>
      <w:hyperlink w:anchor="section_4_6" w:history="1">
        <w:r>
          <w:rPr>
            <w:color w:val="000000"/>
          </w:rPr>
          <w:t>4.6 Monthly Sentiment Aggregation</w:t>
        </w:r>
      </w:hyperlink>
    </w:p>
    <w:p>
      <w:pPr>
        <w:spacing w:after="60" w:line="240" w:lineRule="auto"/>
        <w:ind w:left="340"/>
      </w:pPr>
      <w:hyperlink w:anchor="section_4_7" w:history="1">
        <w:r>
          <w:rPr>
            <w:color w:val="000000"/>
          </w:rPr>
          <w:t>4.7 Predictor Timing and Information Availability</w:t>
        </w:r>
      </w:hyperlink>
    </w:p>
    <w:p>
      <w:pPr>
        <w:spacing w:after="60" w:line="240" w:lineRule="auto"/>
        <w:ind w:left="340"/>
      </w:pPr>
      <w:hyperlink w:anchor="section_4_8" w:history="1">
        <w:r>
          <w:rPr>
            <w:color w:val="000000"/>
          </w:rPr>
          <w:t>4.8 Missing Values and Data Alignment</w:t>
        </w:r>
      </w:hyperlink>
    </w:p>
    <w:p>
      <w:pPr>
        <w:spacing w:after="60" w:line="240" w:lineRule="auto"/>
        <w:ind w:left="340"/>
      </w:pPr>
      <w:hyperlink w:anchor="section_4_9" w:history="1">
        <w:r>
          <w:rPr>
            <w:color w:val="000000"/>
          </w:rPr>
          <w:t>4.9 Descriptive Statistics and Exploratory Analysis</w:t>
        </w:r>
      </w:hyperlink>
    </w:p>
    <w:p>
      <w:pPr>
        <w:spacing w:after="60" w:line="240" w:lineRule="auto"/>
        <w:ind w:left="340"/>
      </w:pPr>
      <w:hyperlink w:anchor="section_4_10" w:history="1">
        <w:r>
          <w:rPr>
            <w:color w:val="000000"/>
          </w:rPr>
          <w:t>4.10 Data Provenance and Reproducibility</w:t>
        </w:r>
      </w:hyperlink>
    </w:p>
    <w:p>
      <w:pPr>
        <w:spacing w:after="120" w:line="240" w:lineRule="auto"/>
        <w:ind w:left="0"/>
      </w:pPr>
      <w:hyperlink w:anchor="chapter_5" w:history="1">
        <w:r>
          <w:rPr>
            <w:color w:val="000000"/>
          </w:rPr>
          <w:t>Chapter 5  Empirical Research Design</w:t>
        </w:r>
      </w:hyperlink>
    </w:p>
    <w:p>
      <w:pPr>
        <w:spacing w:after="60" w:line="240" w:lineRule="auto"/>
        <w:ind w:left="340"/>
      </w:pPr>
      <w:hyperlink w:anchor="section_5_1" w:history="1">
        <w:r>
          <w:rPr>
            <w:color w:val="000000"/>
          </w:rPr>
          <w:t>5.1 Overall Empirical Strategy</w:t>
        </w:r>
      </w:hyperlink>
    </w:p>
    <w:p>
      <w:pPr>
        <w:spacing w:after="60" w:line="240" w:lineRule="auto"/>
        <w:ind w:left="340"/>
      </w:pPr>
      <w:hyperlink w:anchor="section_5_2" w:history="1">
        <w:r>
          <w:rPr>
            <w:color w:val="000000"/>
          </w:rPr>
          <w:t>5.2 Training and Test Periods</w:t>
        </w:r>
      </w:hyperlink>
    </w:p>
    <w:p>
      <w:pPr>
        <w:spacing w:after="60" w:line="240" w:lineRule="auto"/>
        <w:ind w:left="340"/>
      </w:pPr>
      <w:hyperlink w:anchor="section_5_3" w:history="1">
        <w:r>
          <w:rPr>
            <w:color w:val="000000"/>
          </w:rPr>
          <w:t>5.3 Static and Expanding Window Evaluation</w:t>
        </w:r>
      </w:hyperlink>
    </w:p>
    <w:p>
      <w:pPr>
        <w:spacing w:after="60" w:line="240" w:lineRule="auto"/>
        <w:ind w:left="340"/>
      </w:pPr>
      <w:hyperlink w:anchor="section_5_4" w:history="1">
        <w:r>
          <w:rPr>
            <w:color w:val="000000"/>
          </w:rPr>
          <w:t>5.4 Naive and Autoregressive Benchmarks</w:t>
        </w:r>
      </w:hyperlink>
    </w:p>
    <w:p>
      <w:pPr>
        <w:spacing w:after="60" w:line="240" w:lineRule="auto"/>
        <w:ind w:left="340"/>
      </w:pPr>
      <w:hyperlink w:anchor="section_5_5" w:history="1">
        <w:r>
          <w:rPr>
            <w:color w:val="000000"/>
          </w:rPr>
          <w:t>5.5 Model Specifications</w:t>
        </w:r>
      </w:hyperlink>
    </w:p>
    <w:p>
      <w:pPr>
        <w:spacing w:after="60" w:line="240" w:lineRule="auto"/>
        <w:ind w:left="340"/>
      </w:pPr>
      <w:hyperlink w:anchor="section_5_6" w:history="1">
        <w:r>
          <w:rPr>
            <w:color w:val="000000"/>
          </w:rPr>
          <w:t>5.6 Lag Order Selection</w:t>
        </w:r>
      </w:hyperlink>
    </w:p>
    <w:p>
      <w:pPr>
        <w:spacing w:after="60" w:line="240" w:lineRule="auto"/>
        <w:ind w:left="340"/>
      </w:pPr>
      <w:hyperlink w:anchor="section_5_7" w:history="1">
        <w:r>
          <w:rPr>
            <w:color w:val="000000"/>
          </w:rPr>
          <w:t>5.7 Number of Regimes</w:t>
        </w:r>
      </w:hyperlink>
    </w:p>
    <w:p>
      <w:pPr>
        <w:spacing w:after="60" w:line="240" w:lineRule="auto"/>
        <w:ind w:left="340"/>
      </w:pPr>
      <w:hyperlink w:anchor="section_5_8" w:history="1">
        <w:r>
          <w:rPr>
            <w:color w:val="000000"/>
          </w:rPr>
          <w:t>5.8 Comparison of Switching Structures</w:t>
        </w:r>
      </w:hyperlink>
    </w:p>
    <w:p>
      <w:pPr>
        <w:spacing w:after="60" w:line="240" w:lineRule="auto"/>
        <w:ind w:left="340"/>
      </w:pPr>
      <w:hyperlink w:anchor="section_5_9" w:history="1">
        <w:r>
          <w:rPr>
            <w:color w:val="000000"/>
          </w:rPr>
          <w:t>5.9 Macroeconomic Predictor Experiments</w:t>
        </w:r>
      </w:hyperlink>
    </w:p>
    <w:p>
      <w:pPr>
        <w:spacing w:after="60" w:line="240" w:lineRule="auto"/>
        <w:ind w:left="340"/>
      </w:pPr>
      <w:hyperlink w:anchor="section_5_10" w:history="1">
        <w:r>
          <w:rPr>
            <w:color w:val="000000"/>
          </w:rPr>
          <w:t>5.10 Sentiment Experiments</w:t>
        </w:r>
      </w:hyperlink>
    </w:p>
    <w:p>
      <w:pPr>
        <w:spacing w:after="60" w:line="240" w:lineRule="auto"/>
        <w:ind w:left="340"/>
      </w:pPr>
      <w:hyperlink w:anchor="section_5_11" w:history="1">
        <w:r>
          <w:rPr>
            <w:color w:val="000000"/>
          </w:rPr>
          <w:t>5.11 Monthly and Yearly Inflation Analysis</w:t>
        </w:r>
      </w:hyperlink>
    </w:p>
    <w:p>
      <w:pPr>
        <w:spacing w:after="60" w:line="240" w:lineRule="auto"/>
        <w:ind w:left="340"/>
      </w:pPr>
      <w:hyperlink w:anchor="section_5_12" w:history="1">
        <w:r>
          <w:rPr>
            <w:color w:val="000000"/>
          </w:rPr>
          <w:t>5.12 Evaluation and Fair Comparison</w:t>
        </w:r>
      </w:hyperlink>
    </w:p>
    <w:p>
      <w:pPr>
        <w:spacing w:after="60" w:line="240" w:lineRule="auto"/>
        <w:ind w:left="340"/>
      </w:pPr>
      <w:hyperlink w:anchor="section_5_13" w:history="1">
        <w:r>
          <w:rPr>
            <w:color w:val="000000"/>
          </w:rPr>
          <w:t>5.13 Implementation and Reproducibility</w:t>
        </w:r>
      </w:hyperlink>
    </w:p>
    <w:p>
      <w:pPr>
        <w:spacing w:after="120" w:line="240" w:lineRule="auto"/>
        <w:ind w:left="0"/>
      </w:pPr>
      <w:hyperlink w:anchor="chapter_6" w:history="1">
        <w:r>
          <w:rPr>
            <w:color w:val="000000"/>
          </w:rPr>
          <w:t>Chapter 6  Empirical Results</w:t>
        </w:r>
      </w:hyperlink>
    </w:p>
    <w:p>
      <w:pPr>
        <w:spacing w:after="60" w:line="240" w:lineRule="auto"/>
        <w:ind w:left="340"/>
      </w:pPr>
      <w:hyperlink w:anchor="section_6_1" w:history="1">
        <w:r>
          <w:rPr>
            <w:color w:val="000000"/>
          </w:rPr>
          <w:t>6.1 Descriptive Results</w:t>
        </w:r>
      </w:hyperlink>
    </w:p>
    <w:p>
      <w:pPr>
        <w:spacing w:after="60" w:line="240" w:lineRule="auto"/>
        <w:ind w:left="340"/>
      </w:pPr>
      <w:hyperlink w:anchor="section_6_2" w:history="1">
        <w:r>
          <w:rPr>
            <w:color w:val="000000"/>
          </w:rPr>
          <w:t>6.2 Baseline Forecasting Performance</w:t>
        </w:r>
      </w:hyperlink>
    </w:p>
    <w:p>
      <w:pPr>
        <w:spacing w:after="60" w:line="240" w:lineRule="auto"/>
        <w:ind w:left="340"/>
      </w:pPr>
      <w:hyperlink w:anchor="section_6_3" w:history="1">
        <w:r>
          <w:rPr>
            <w:color w:val="000000"/>
          </w:rPr>
          <w:t>6.3 Static and Expanding Window Results</w:t>
        </w:r>
      </w:hyperlink>
    </w:p>
    <w:p>
      <w:pPr>
        <w:spacing w:after="60" w:line="240" w:lineRule="auto"/>
        <w:ind w:left="340"/>
      </w:pPr>
      <w:hyperlink w:anchor="section_6_4" w:history="1">
        <w:r>
          <w:rPr>
            <w:color w:val="000000"/>
          </w:rPr>
          <w:t>6.4 Inflation Regimes</w:t>
        </w:r>
      </w:hyperlink>
    </w:p>
    <w:p>
      <w:pPr>
        <w:spacing w:after="60" w:line="240" w:lineRule="auto"/>
        <w:ind w:left="340"/>
      </w:pPr>
      <w:hyperlink w:anchor="section_6_5" w:history="1">
        <w:r>
          <w:rPr>
            <w:color w:val="000000"/>
          </w:rPr>
          <w:t>6.5 Alternative Switching Structures</w:t>
        </w:r>
      </w:hyperlink>
    </w:p>
    <w:p>
      <w:pPr>
        <w:spacing w:after="60" w:line="240" w:lineRule="auto"/>
        <w:ind w:left="340"/>
      </w:pPr>
      <w:hyperlink w:anchor="section_6_6" w:history="1">
        <w:r>
          <w:rPr>
            <w:color w:val="000000"/>
          </w:rPr>
          <w:t>6.6 Lag Order Results</w:t>
        </w:r>
      </w:hyperlink>
    </w:p>
    <w:p>
      <w:pPr>
        <w:spacing w:after="60" w:line="240" w:lineRule="auto"/>
        <w:ind w:left="340"/>
      </w:pPr>
      <w:hyperlink w:anchor="section_6_7" w:history="1">
        <w:r>
          <w:rPr>
            <w:color w:val="000000"/>
          </w:rPr>
          <w:t>6.7 Macroeconomic Predictor Results</w:t>
        </w:r>
      </w:hyperlink>
    </w:p>
    <w:p>
      <w:pPr>
        <w:spacing w:after="60" w:line="240" w:lineRule="auto"/>
        <w:ind w:left="340"/>
      </w:pPr>
      <w:hyperlink w:anchor="section_6_8" w:history="1">
        <w:r>
          <w:rPr>
            <w:color w:val="000000"/>
          </w:rPr>
          <w:t>6.8 Generic News Sentiment Results</w:t>
        </w:r>
      </w:hyperlink>
    </w:p>
    <w:p>
      <w:pPr>
        <w:spacing w:after="60" w:line="240" w:lineRule="auto"/>
        <w:ind w:left="340"/>
      </w:pPr>
      <w:hyperlink w:anchor="section_6_9" w:history="1">
        <w:r>
          <w:rPr>
            <w:color w:val="000000"/>
          </w:rPr>
          <w:t>6.9 Alternative Sentiment Aggregations</w:t>
        </w:r>
      </w:hyperlink>
    </w:p>
    <w:p>
      <w:pPr>
        <w:spacing w:after="60" w:line="240" w:lineRule="auto"/>
        <w:ind w:left="340"/>
      </w:pPr>
      <w:hyperlink w:anchor="section_6_10" w:history="1">
        <w:r>
          <w:rPr>
            <w:color w:val="000000"/>
          </w:rPr>
          <w:t>6.10 Monthly and Yearly Inflation Findings</w:t>
        </w:r>
      </w:hyperlink>
    </w:p>
    <w:p>
      <w:pPr>
        <w:spacing w:after="60" w:line="240" w:lineRule="auto"/>
        <w:ind w:left="340"/>
      </w:pPr>
      <w:hyperlink w:anchor="section_6_11" w:history="1">
        <w:r>
          <w:rPr>
            <w:color w:val="000000"/>
          </w:rPr>
          <w:t>6.11 Robustness Checks</w:t>
        </w:r>
      </w:hyperlink>
    </w:p>
    <w:p>
      <w:pPr>
        <w:spacing w:after="60" w:line="240" w:lineRule="auto"/>
        <w:ind w:left="340"/>
      </w:pPr>
      <w:hyperlink w:anchor="section_6_12" w:history="1">
        <w:r>
          <w:rPr>
            <w:color w:val="000000"/>
          </w:rPr>
          <w:t>6.12 Summary of Main Findings</w:t>
        </w:r>
      </w:hyperlink>
    </w:p>
    <w:p>
      <w:pPr>
        <w:spacing w:after="120" w:line="240" w:lineRule="auto"/>
        <w:ind w:left="0"/>
      </w:pPr>
      <w:hyperlink w:anchor="chapter_7" w:history="1">
        <w:r>
          <w:rPr>
            <w:color w:val="000000"/>
          </w:rPr>
          <w:t>Chapter 7  Discussion</w:t>
        </w:r>
      </w:hyperlink>
    </w:p>
    <w:p>
      <w:pPr>
        <w:spacing w:after="60" w:line="240" w:lineRule="auto"/>
        <w:ind w:left="340"/>
      </w:pPr>
      <w:hyperlink w:anchor="section_7_1" w:history="1">
        <w:r>
          <w:rPr>
            <w:color w:val="000000"/>
          </w:rPr>
          <w:t>7.1 Answers to the Research Questions</w:t>
        </w:r>
      </w:hyperlink>
    </w:p>
    <w:p>
      <w:pPr>
        <w:spacing w:after="60" w:line="240" w:lineRule="auto"/>
        <w:ind w:left="340"/>
      </w:pPr>
      <w:hyperlink w:anchor="section_7_2" w:history="1">
        <w:r>
          <w:rPr>
            <w:color w:val="000000"/>
          </w:rPr>
          <w:t>7.2 Simple and Regime Switching Model Performance</w:t>
        </w:r>
      </w:hyperlink>
    </w:p>
    <w:p>
      <w:pPr>
        <w:spacing w:after="60" w:line="240" w:lineRule="auto"/>
        <w:ind w:left="340"/>
      </w:pPr>
      <w:hyperlink w:anchor="section_7_3" w:history="1">
        <w:r>
          <w:rPr>
            <w:color w:val="000000"/>
          </w:rPr>
          <w:t>7.3 Economic Interpretation of the Regimes</w:t>
        </w:r>
      </w:hyperlink>
    </w:p>
    <w:p>
      <w:pPr>
        <w:spacing w:after="60" w:line="240" w:lineRule="auto"/>
        <w:ind w:left="340"/>
      </w:pPr>
      <w:hyperlink w:anchor="section_7_4" w:history="1">
        <w:r>
          <w:rPr>
            <w:color w:val="000000"/>
          </w:rPr>
          <w:t>7.4 Interpretation of Macroeconomic Results</w:t>
        </w:r>
      </w:hyperlink>
    </w:p>
    <w:p>
      <w:pPr>
        <w:spacing w:after="60" w:line="240" w:lineRule="auto"/>
        <w:ind w:left="340"/>
      </w:pPr>
      <w:hyperlink w:anchor="section_7_5" w:history="1">
        <w:r>
          <w:rPr>
            <w:color w:val="000000"/>
          </w:rPr>
          <w:t>7.5 Interpretation of News Sentiment Results</w:t>
        </w:r>
      </w:hyperlink>
    </w:p>
    <w:p>
      <w:pPr>
        <w:spacing w:after="60" w:line="240" w:lineRule="auto"/>
        <w:ind w:left="340"/>
      </w:pPr>
      <w:hyperlink w:anchor="section_7_6" w:history="1">
        <w:r>
          <w:rPr>
            <w:color w:val="000000"/>
          </w:rPr>
          <w:t>7.6 Comparison with Previous Studies</w:t>
        </w:r>
      </w:hyperlink>
    </w:p>
    <w:p>
      <w:pPr>
        <w:spacing w:after="60" w:line="240" w:lineRule="auto"/>
        <w:ind w:left="340"/>
      </w:pPr>
      <w:hyperlink w:anchor="section_7_7" w:history="1">
        <w:r>
          <w:rPr>
            <w:color w:val="000000"/>
          </w:rPr>
          <w:t>7.7 Methodological Implications</w:t>
        </w:r>
      </w:hyperlink>
    </w:p>
    <w:p>
      <w:pPr>
        <w:spacing w:after="60" w:line="240" w:lineRule="auto"/>
        <w:ind w:left="340"/>
      </w:pPr>
      <w:hyperlink w:anchor="section_7_8" w:history="1">
        <w:r>
          <w:rPr>
            <w:color w:val="000000"/>
          </w:rPr>
          <w:t>7.8 Practical Implications</w:t>
        </w:r>
      </w:hyperlink>
    </w:p>
    <w:p>
      <w:pPr>
        <w:spacing w:after="60" w:line="240" w:lineRule="auto"/>
        <w:ind w:left="340"/>
      </w:pPr>
      <w:hyperlink w:anchor="section_7_9" w:history="1">
        <w:r>
          <w:rPr>
            <w:color w:val="000000"/>
          </w:rPr>
          <w:t>7.9 Study Limitations</w:t>
        </w:r>
      </w:hyperlink>
    </w:p>
    <w:p>
      <w:pPr>
        <w:spacing w:after="120" w:line="240" w:lineRule="auto"/>
        <w:ind w:left="0"/>
      </w:pPr>
      <w:hyperlink w:anchor="chapter_8" w:history="1">
        <w:r>
          <w:rPr>
            <w:color w:val="000000"/>
          </w:rPr>
          <w:t>Chapter 8  Conclusion</w:t>
        </w:r>
      </w:hyperlink>
    </w:p>
    <w:p>
      <w:pPr>
        <w:spacing w:after="60" w:line="240" w:lineRule="auto"/>
        <w:ind w:left="340"/>
      </w:pPr>
      <w:hyperlink w:anchor="section_8_1" w:history="1">
        <w:r>
          <w:rPr>
            <w:color w:val="000000"/>
          </w:rPr>
          <w:t>8.1 Summary of the Study</w:t>
        </w:r>
      </w:hyperlink>
    </w:p>
    <w:p>
      <w:pPr>
        <w:spacing w:after="60" w:line="240" w:lineRule="auto"/>
        <w:ind w:left="340"/>
      </w:pPr>
      <w:hyperlink w:anchor="section_8_2" w:history="1">
        <w:r>
          <w:rPr>
            <w:color w:val="000000"/>
          </w:rPr>
          <w:t>8.2 Main Findings</w:t>
        </w:r>
      </w:hyperlink>
    </w:p>
    <w:p>
      <w:pPr>
        <w:spacing w:after="60" w:line="240" w:lineRule="auto"/>
        <w:ind w:left="340"/>
      </w:pPr>
      <w:hyperlink w:anchor="section_8_3" w:history="1">
        <w:r>
          <w:rPr>
            <w:color w:val="000000"/>
          </w:rPr>
          <w:t>8.3 Contributions</w:t>
        </w:r>
      </w:hyperlink>
    </w:p>
    <w:p>
      <w:pPr>
        <w:spacing w:after="60" w:line="240" w:lineRule="auto"/>
        <w:ind w:left="340"/>
      </w:pPr>
      <w:hyperlink w:anchor="section_8_4" w:history="1">
        <w:r>
          <w:rPr>
            <w:color w:val="000000"/>
          </w:rPr>
          <w:t>8.4 Future Research</w:t>
        </w:r>
      </w:hyperlink>
    </w:p>
    <w:p>
      <w:pPr>
        <w:spacing w:after="60" w:line="240" w:lineRule="auto"/>
        <w:ind w:left="340"/>
      </w:pPr>
      <w:hyperlink w:anchor="section_8_5" w:history="1">
        <w:r>
          <w:rPr>
            <w:color w:val="000000"/>
          </w:rPr>
          <w:t>8.5 Final Conclusion</w:t>
        </w:r>
      </w:hyperlink>
    </w:p>
    <w:p>
      <w:pPr>
        <w:spacing w:after="120" w:line="240" w:lineRule="auto"/>
        <w:ind w:left="0"/>
      </w:pPr>
      <w:hyperlink w:anchor="references" w:history="1">
        <w:r>
          <w:rPr>
            <w:color w:val="000000"/>
          </w:rPr>
          <w:t>References</w:t>
        </w:r>
      </w:hyperlink>
    </w:p>
    <w:p>
      <w:pPr>
        <w:spacing w:after="120" w:line="240" w:lineRule="auto"/>
        <w:ind w:left="0"/>
      </w:pPr>
      <w:hyperlink w:anchor="appendix_a" w:history="1">
        <w:r>
          <w:rPr>
            <w:color w:val="000000"/>
          </w:rPr>
          <w:t>Appendix A  Model Equations and Estimation Details</w:t>
        </w:r>
      </w:hyperlink>
    </w:p>
    <w:p>
      <w:pPr>
        <w:spacing w:after="120" w:line="240" w:lineRule="auto"/>
        <w:ind w:left="0"/>
      </w:pPr>
      <w:hyperlink w:anchor="appendix_b" w:history="1">
        <w:r>
          <w:rPr>
            <w:color w:val="000000"/>
          </w:rPr>
          <w:t>Appendix B  Complete Model Comparison Tables</w:t>
        </w:r>
      </w:hyperlink>
    </w:p>
    <w:p>
      <w:pPr>
        <w:spacing w:after="120" w:line="240" w:lineRule="auto"/>
        <w:ind w:left="0"/>
      </w:pPr>
      <w:hyperlink w:anchor="appendix_c" w:history="1">
        <w:r>
          <w:rPr>
            <w:color w:val="000000"/>
          </w:rPr>
          <w:t>Appendix C  Additional Forecast and Regime Figures</w:t>
        </w:r>
      </w:hyperlink>
    </w:p>
    <w:p>
      <w:pPr>
        <w:spacing w:after="120" w:line="240" w:lineRule="auto"/>
        <w:ind w:left="0"/>
      </w:pPr>
      <w:hyperlink w:anchor="appendix_d" w:history="1">
        <w:r>
          <w:rPr>
            <w:color w:val="000000"/>
          </w:rPr>
          <w:t>Appendix D  Variables and Transformations</w:t>
        </w:r>
      </w:hyperlink>
    </w:p>
    <w:p>
      <w:pPr>
        <w:spacing w:after="120" w:line="240" w:lineRule="auto"/>
        <w:ind w:left="0"/>
      </w:pPr>
      <w:hyperlink w:anchor="appendix_e" w:history="1">
        <w:r>
          <w:rPr>
            <w:color w:val="000000"/>
          </w:rPr>
          <w:t>Appendix E  Data Dictionary and Database Schema</w:t>
        </w:r>
      </w:hyperlink>
    </w:p>
    <w:p>
      <w:pPr>
        <w:spacing w:after="120" w:line="240" w:lineRule="auto"/>
        <w:ind w:left="0"/>
      </w:pPr>
      <w:hyperlink w:anchor="appendix_f" w:history="1">
        <w:r>
          <w:rPr>
            <w:color w:val="000000"/>
          </w:rPr>
          <w:t>Appendix F  Reproducibility Details</w:t>
        </w:r>
      </w:hyperlink>
    </w:p>
    <w:p>
      <w:r>
        <w:br w:type="page"/>
      </w:r>
    </w:p>
    <w:p>
      <w:bookmarkStart w:id="4" w:name="figures"/>
      <w:pPr>
        <w:pStyle w:val="Heading1"/>
      </w:pPr>
      <w:r>
        <w:t>List of Figures</w:t>
      </w:r>
      <w:bookmarkEnd w:id="4"/>
    </w:p>
    <w:p>
      <w:r>
        <w:br w:type="page"/>
      </w:r>
    </w:p>
    <w:p>
      <w:bookmarkStart w:id="5" w:name="tables"/>
      <w:pPr>
        <w:pStyle w:val="Heading1"/>
      </w:pPr>
      <w:r>
        <w:t>List of Tables</w:t>
      </w:r>
      <w:bookmarkEnd w:id="5"/>
    </w:p>
    <w:p>
      <w:r>
        <w:br w:type="page"/>
      </w:r>
    </w:p>
    <w:p>
      <w:bookmarkStart w:id="6" w:name="abbreviations"/>
      <w:pPr>
        <w:pStyle w:val="Heading1"/>
      </w:pPr>
      <w:r>
        <w:t>List of Abbreviations</w:t>
      </w:r>
      <w:bookmarkEnd w:id="6"/>
    </w:p>
    <w:p>
      <w:r>
        <w:br w:type="page"/>
      </w:r>
    </w:p>
    <w:p>
      <w:bookmarkStart w:id="7" w:name="chapter_1"/>
      <w:pPr>
        <w:pStyle w:val="Heading1"/>
      </w:pPr>
      <w:r>
        <w:t>Chapter 1  Introduction</w:t>
      </w:r>
      <w:bookmarkEnd w:id="7"/>
    </w:p>
    <w:p>
      <w:bookmarkStart w:id="8" w:name="section_1_1"/>
      <w:pPr>
        <w:pStyle w:val="Heading2"/>
      </w:pPr>
      <w:r>
        <w:t>1.1 Background and Motivation</w:t>
      </w:r>
      <w:bookmarkEnd w:id="8"/>
    </w:p>
    <w:p>
      <w:bookmarkStart w:id="9" w:name="section_1_2"/>
      <w:pPr>
        <w:pStyle w:val="Heading2"/>
      </w:pPr>
      <w:r>
        <w:t>1.2 The Inflation Forecasting Problem</w:t>
      </w:r>
      <w:bookmarkEnd w:id="9"/>
    </w:p>
    <w:p>
      <w:bookmarkStart w:id="10" w:name="section_1_3"/>
      <w:pPr>
        <w:pStyle w:val="Heading2"/>
      </w:pPr>
      <w:r>
        <w:t>1.3 Economic Regimes and Inflation</w:t>
      </w:r>
      <w:bookmarkEnd w:id="10"/>
    </w:p>
    <w:p>
      <w:bookmarkStart w:id="11" w:name="section_1_4"/>
      <w:pPr>
        <w:pStyle w:val="Heading2"/>
      </w:pPr>
      <w:r>
        <w:t>1.4 News Sentiment and Inflation</w:t>
      </w:r>
      <w:bookmarkEnd w:id="11"/>
    </w:p>
    <w:p>
      <w:bookmarkStart w:id="12" w:name="section_1_5"/>
      <w:pPr>
        <w:pStyle w:val="Heading2"/>
      </w:pPr>
      <w:r>
        <w:t>1.5 Research Aim and Objectives</w:t>
      </w:r>
      <w:bookmarkEnd w:id="12"/>
    </w:p>
    <w:p>
      <w:bookmarkStart w:id="13" w:name="section_1_6"/>
      <w:pPr>
        <w:pStyle w:val="Heading2"/>
      </w:pPr>
      <w:r>
        <w:t>1.6 Research Questions</w:t>
      </w:r>
      <w:bookmarkEnd w:id="13"/>
    </w:p>
    <w:p>
      <w:bookmarkStart w:id="14" w:name="section_1_7"/>
      <w:pPr>
        <w:pStyle w:val="Heading2"/>
      </w:pPr>
      <w:r>
        <w:t>1.7 Contributions of the Thesis</w:t>
      </w:r>
      <w:bookmarkEnd w:id="14"/>
    </w:p>
    <w:p>
      <w:bookmarkStart w:id="15" w:name="section_1_8"/>
      <w:pPr>
        <w:pStyle w:val="Heading2"/>
      </w:pPr>
      <w:r>
        <w:t>1.8 Scope and Limitations</w:t>
      </w:r>
      <w:bookmarkEnd w:id="15"/>
    </w:p>
    <w:p>
      <w:bookmarkStart w:id="16" w:name="section_1_9"/>
      <w:pPr>
        <w:pStyle w:val="Heading2"/>
      </w:pPr>
      <w:r>
        <w:t>1.9 Structure of the Thesis</w:t>
      </w:r>
      <w:bookmarkEnd w:id="16"/>
    </w:p>
    <w:p>
      <w:r>
        <w:br w:type="page"/>
      </w:r>
    </w:p>
    <w:p>
      <w:bookmarkStart w:id="17" w:name="chapter_2"/>
      <w:pPr>
        <w:pStyle w:val="Heading1"/>
      </w:pPr>
      <w:r>
        <w:t>Chapter 2  Literature Review</w:t>
      </w:r>
      <w:bookmarkEnd w:id="17"/>
    </w:p>
    <w:p>
      <w:bookmarkStart w:id="18" w:name="section_2_1"/>
      <w:pPr>
        <w:pStyle w:val="Heading2"/>
      </w:pPr>
      <w:r>
        <w:t>2.1 Inflation Forecasting Approaches</w:t>
      </w:r>
      <w:bookmarkEnd w:id="18"/>
    </w:p>
    <w:p>
      <w:bookmarkStart w:id="19" w:name="section_2_2"/>
      <w:pPr>
        <w:pStyle w:val="Heading2"/>
      </w:pPr>
      <w:r>
        <w:t>2.2 Macroeconomic Determinants of Inflation</w:t>
      </w:r>
      <w:bookmarkEnd w:id="19"/>
    </w:p>
    <w:p>
      <w:bookmarkStart w:id="20" w:name="section_2_3"/>
      <w:pPr>
        <w:pStyle w:val="Heading2"/>
      </w:pPr>
      <w:r>
        <w:t>2.3 Inflation Persistence and Structural Change</w:t>
      </w:r>
      <w:bookmarkEnd w:id="20"/>
    </w:p>
    <w:p>
      <w:bookmarkStart w:id="21" w:name="section_2_4"/>
      <w:pPr>
        <w:pStyle w:val="Heading2"/>
      </w:pPr>
      <w:r>
        <w:t>2.4 Markov Switching Models of Inflation</w:t>
      </w:r>
      <w:bookmarkEnd w:id="21"/>
    </w:p>
    <w:p>
      <w:bookmarkStart w:id="22" w:name="section_2_5"/>
      <w:pPr>
        <w:pStyle w:val="Heading2"/>
      </w:pPr>
      <w:r>
        <w:t>2.5 News, Expectations, and Economic Forecasting</w:t>
      </w:r>
      <w:bookmarkEnd w:id="22"/>
    </w:p>
    <w:p>
      <w:bookmarkStart w:id="23" w:name="section_2_6"/>
      <w:pPr>
        <w:pStyle w:val="Heading2"/>
      </w:pPr>
      <w:r>
        <w:t>2.6 Sentiment Analysis in Economics and Finance</w:t>
      </w:r>
      <w:bookmarkEnd w:id="23"/>
    </w:p>
    <w:p>
      <w:bookmarkStart w:id="24" w:name="section_2_7"/>
      <w:pPr>
        <w:pStyle w:val="Heading2"/>
      </w:pPr>
      <w:r>
        <w:t>2.7 FinBERT and Financial News</w:t>
      </w:r>
      <w:bookmarkEnd w:id="24"/>
    </w:p>
    <w:p>
      <w:bookmarkStart w:id="25" w:name="section_2_8"/>
      <w:pPr>
        <w:pStyle w:val="Heading2"/>
      </w:pPr>
      <w:r>
        <w:t>2.8 Research Gap and Thesis Positioning</w:t>
      </w:r>
      <w:bookmarkEnd w:id="25"/>
    </w:p>
    <w:p>
      <w:r>
        <w:br w:type="page"/>
      </w:r>
    </w:p>
    <w:p>
      <w:bookmarkStart w:id="26" w:name="chapter_3"/>
      <w:pPr>
        <w:pStyle w:val="Heading1"/>
      </w:pPr>
      <w:r>
        <w:t>Chapter 3  Conceptual and Methodological Background</w:t>
      </w:r>
      <w:bookmarkEnd w:id="26"/>
    </w:p>
    <w:p>
      <w:bookmarkStart w:id="27" w:name="section_3_1"/>
      <w:pPr>
        <w:pStyle w:val="Heading2"/>
      </w:pPr>
      <w:r>
        <w:t>3.1 Measuring Monthly and Yearly Inflation</w:t>
      </w:r>
      <w:bookmarkEnd w:id="27"/>
    </w:p>
    <w:p>
      <w:bookmarkStart w:id="28" w:name="section_3_2"/>
      <w:pPr>
        <w:pStyle w:val="Heading2"/>
      </w:pPr>
      <w:r>
        <w:t>3.2 Autoregressive Models</w:t>
      </w:r>
      <w:bookmarkEnd w:id="28"/>
    </w:p>
    <w:p>
      <w:bookmarkStart w:id="29" w:name="section_3_3"/>
      <w:pPr>
        <w:pStyle w:val="Heading2"/>
      </w:pPr>
      <w:r>
        <w:t>3.3 Models with External Predictors</w:t>
      </w:r>
      <w:bookmarkEnd w:id="29"/>
    </w:p>
    <w:p>
      <w:bookmarkStart w:id="30" w:name="section_3_4"/>
      <w:pPr>
        <w:pStyle w:val="Heading2"/>
      </w:pPr>
      <w:r>
        <w:t>3.4 Regularized Regression and LASSO</w:t>
      </w:r>
      <w:bookmarkEnd w:id="30"/>
    </w:p>
    <w:p>
      <w:bookmarkStart w:id="31" w:name="section_3_5"/>
      <w:pPr>
        <w:pStyle w:val="Heading2"/>
      </w:pPr>
      <w:r>
        <w:t>3.5 Hidden Markov Models</w:t>
      </w:r>
      <w:bookmarkEnd w:id="31"/>
    </w:p>
    <w:p>
      <w:bookmarkStart w:id="32" w:name="section_3_6"/>
      <w:pPr>
        <w:pStyle w:val="Heading2"/>
      </w:pPr>
      <w:r>
        <w:t>3.6 Autoregressive Hidden Markov Models</w:t>
      </w:r>
      <w:bookmarkEnd w:id="32"/>
    </w:p>
    <w:p>
      <w:bookmarkStart w:id="33" w:name="section_3_7"/>
      <w:pPr>
        <w:pStyle w:val="Heading2"/>
      </w:pPr>
      <w:r>
        <w:t>3.7 Alternative Switching Structures</w:t>
      </w:r>
      <w:bookmarkEnd w:id="33"/>
    </w:p>
    <w:p>
      <w:bookmarkStart w:id="34" w:name="section_3_8"/>
      <w:pPr>
        <w:pStyle w:val="Heading2"/>
      </w:pPr>
      <w:r>
        <w:t>3.8 FinBERT Sentiment Classification</w:t>
      </w:r>
      <w:bookmarkEnd w:id="34"/>
    </w:p>
    <w:p>
      <w:bookmarkStart w:id="35" w:name="section_3_9"/>
      <w:pPr>
        <w:pStyle w:val="Heading2"/>
      </w:pPr>
      <w:r>
        <w:t>3.9 Monthly Sentiment Indicators</w:t>
      </w:r>
      <w:bookmarkEnd w:id="35"/>
    </w:p>
    <w:p>
      <w:bookmarkStart w:id="36" w:name="section_3_10"/>
      <w:pPr>
        <w:pStyle w:val="Heading2"/>
      </w:pPr>
      <w:r>
        <w:t>3.10 Forecast Evaluation Measures</w:t>
      </w:r>
      <w:bookmarkEnd w:id="36"/>
    </w:p>
    <w:p>
      <w:r>
        <w:br w:type="page"/>
      </w:r>
    </w:p>
    <w:p>
      <w:bookmarkStart w:id="37" w:name="chapter_4"/>
      <w:pPr>
        <w:pStyle w:val="Heading1"/>
      </w:pPr>
      <w:r>
        <w:t>Chapter 4  Data and Data Preparation</w:t>
      </w:r>
      <w:bookmarkEnd w:id="37"/>
    </w:p>
    <w:p>
      <w:bookmarkStart w:id="38" w:name="section_4_1"/>
      <w:pPr>
        <w:pStyle w:val="Heading2"/>
      </w:pPr>
      <w:r>
        <w:t>4.1 Data Sources and Sample Period</w:t>
      </w:r>
      <w:bookmarkEnd w:id="38"/>
    </w:p>
    <w:p>
      <w:bookmarkStart w:id="39" w:name="section_4_2"/>
      <w:pPr>
        <w:pStyle w:val="Heading2"/>
      </w:pPr>
      <w:r>
        <w:t>4.2 Consumer Price Index and Inflation Measures</w:t>
      </w:r>
      <w:bookmarkEnd w:id="39"/>
    </w:p>
    <w:p>
      <w:bookmarkStart w:id="40" w:name="section_4_3"/>
      <w:pPr>
        <w:pStyle w:val="Heading2"/>
      </w:pPr>
      <w:r>
        <w:t>4.3 Macroeconomic Variables</w:t>
      </w:r>
      <w:bookmarkEnd w:id="40"/>
    </w:p>
    <w:p>
      <w:bookmarkStart w:id="41" w:name="section_4_4"/>
      <w:pPr>
        <w:pStyle w:val="Heading2"/>
      </w:pPr>
      <w:r>
        <w:t>4.4 News Datasets and Source Selection</w:t>
      </w:r>
      <w:bookmarkEnd w:id="41"/>
    </w:p>
    <w:p>
      <w:bookmarkStart w:id="42" w:name="section_4_5"/>
      <w:pPr>
        <w:pStyle w:val="Heading2"/>
      </w:pPr>
      <w:r>
        <w:t>4.5 Article Level FinBERT Scoring</w:t>
      </w:r>
      <w:bookmarkEnd w:id="42"/>
    </w:p>
    <w:p>
      <w:bookmarkStart w:id="43" w:name="section_4_6"/>
      <w:pPr>
        <w:pStyle w:val="Heading2"/>
      </w:pPr>
      <w:r>
        <w:t>4.6 Monthly Sentiment Aggregation</w:t>
      </w:r>
      <w:bookmarkEnd w:id="43"/>
    </w:p>
    <w:p>
      <w:bookmarkStart w:id="44" w:name="section_4_7"/>
      <w:pPr>
        <w:pStyle w:val="Heading2"/>
      </w:pPr>
      <w:r>
        <w:t>4.7 Predictor Timing and Information Availability</w:t>
      </w:r>
      <w:bookmarkEnd w:id="44"/>
    </w:p>
    <w:p>
      <w:bookmarkStart w:id="45" w:name="section_4_8"/>
      <w:pPr>
        <w:pStyle w:val="Heading2"/>
      </w:pPr>
      <w:r>
        <w:t>4.8 Missing Values and Data Alignment</w:t>
      </w:r>
      <w:bookmarkEnd w:id="45"/>
    </w:p>
    <w:p>
      <w:bookmarkStart w:id="46" w:name="section_4_9"/>
      <w:pPr>
        <w:pStyle w:val="Heading2"/>
      </w:pPr>
      <w:r>
        <w:t>4.9 Descriptive Statistics and Exploratory Analysis</w:t>
      </w:r>
      <w:bookmarkEnd w:id="46"/>
    </w:p>
    <w:p>
      <w:bookmarkStart w:id="47" w:name="section_4_10"/>
      <w:pPr>
        <w:pStyle w:val="Heading2"/>
      </w:pPr>
      <w:r>
        <w:t>4.10 Data Provenance and Reproducibility</w:t>
      </w:r>
      <w:bookmarkEnd w:id="47"/>
    </w:p>
    <w:p>
      <w:r>
        <w:br w:type="page"/>
      </w:r>
    </w:p>
    <w:p>
      <w:bookmarkStart w:id="48" w:name="chapter_5"/>
      <w:pPr>
        <w:pStyle w:val="Heading1"/>
      </w:pPr>
      <w:r>
        <w:t>Chapter 5  Empirical Research Design</w:t>
      </w:r>
      <w:bookmarkEnd w:id="48"/>
    </w:p>
    <w:p>
      <w:bookmarkStart w:id="49" w:name="section_5_1"/>
      <w:pPr>
        <w:pStyle w:val="Heading2"/>
      </w:pPr>
      <w:r>
        <w:t>5.1 Overall Empirical Strategy</w:t>
      </w:r>
      <w:bookmarkEnd w:id="49"/>
    </w:p>
    <w:p>
      <w:bookmarkStart w:id="50" w:name="section_5_2"/>
      <w:pPr>
        <w:pStyle w:val="Heading2"/>
      </w:pPr>
      <w:r>
        <w:t>5.2 Training and Test Periods</w:t>
      </w:r>
      <w:bookmarkEnd w:id="50"/>
    </w:p>
    <w:p>
      <w:bookmarkStart w:id="51" w:name="section_5_3"/>
      <w:pPr>
        <w:pStyle w:val="Heading2"/>
      </w:pPr>
      <w:r>
        <w:t>5.3 Static and Expanding Window Evaluation</w:t>
      </w:r>
      <w:bookmarkEnd w:id="51"/>
    </w:p>
    <w:p>
      <w:bookmarkStart w:id="52" w:name="section_5_4"/>
      <w:pPr>
        <w:pStyle w:val="Heading2"/>
      </w:pPr>
      <w:r>
        <w:t>5.4 Naive and Autoregressive Benchmarks</w:t>
      </w:r>
      <w:bookmarkEnd w:id="52"/>
    </w:p>
    <w:p>
      <w:bookmarkStart w:id="53" w:name="section_5_5"/>
      <w:pPr>
        <w:pStyle w:val="Heading2"/>
      </w:pPr>
      <w:r>
        <w:t>5.5 Model Specifications</w:t>
      </w:r>
      <w:bookmarkEnd w:id="53"/>
    </w:p>
    <w:p>
      <w:bookmarkStart w:id="54" w:name="section_5_6"/>
      <w:pPr>
        <w:pStyle w:val="Heading2"/>
      </w:pPr>
      <w:r>
        <w:t>5.6 Lag Order Selection</w:t>
      </w:r>
      <w:bookmarkEnd w:id="54"/>
    </w:p>
    <w:p>
      <w:bookmarkStart w:id="55" w:name="section_5_7"/>
      <w:pPr>
        <w:pStyle w:val="Heading2"/>
      </w:pPr>
      <w:r>
        <w:t>5.7 Number of Regimes</w:t>
      </w:r>
      <w:bookmarkEnd w:id="55"/>
    </w:p>
    <w:p>
      <w:bookmarkStart w:id="56" w:name="section_5_8"/>
      <w:pPr>
        <w:pStyle w:val="Heading2"/>
      </w:pPr>
      <w:r>
        <w:t>5.8 Comparison of Switching Structures</w:t>
      </w:r>
      <w:bookmarkEnd w:id="56"/>
    </w:p>
    <w:p>
      <w:bookmarkStart w:id="57" w:name="section_5_9"/>
      <w:pPr>
        <w:pStyle w:val="Heading2"/>
      </w:pPr>
      <w:r>
        <w:t>5.9 Macroeconomic Predictor Experiments</w:t>
      </w:r>
      <w:bookmarkEnd w:id="57"/>
    </w:p>
    <w:p>
      <w:bookmarkStart w:id="58" w:name="section_5_10"/>
      <w:pPr>
        <w:pStyle w:val="Heading2"/>
      </w:pPr>
      <w:r>
        <w:t>5.10 Sentiment Experiments</w:t>
      </w:r>
      <w:bookmarkEnd w:id="58"/>
    </w:p>
    <w:p>
      <w:bookmarkStart w:id="59" w:name="section_5_11"/>
      <w:pPr>
        <w:pStyle w:val="Heading2"/>
      </w:pPr>
      <w:r>
        <w:t>5.11 Monthly and Yearly Inflation Analysis</w:t>
      </w:r>
      <w:bookmarkEnd w:id="59"/>
    </w:p>
    <w:p>
      <w:bookmarkStart w:id="60" w:name="section_5_12"/>
      <w:pPr>
        <w:pStyle w:val="Heading2"/>
      </w:pPr>
      <w:r>
        <w:t>5.12 Evaluation and Fair Comparison</w:t>
      </w:r>
      <w:bookmarkEnd w:id="60"/>
    </w:p>
    <w:p>
      <w:bookmarkStart w:id="61" w:name="section_5_13"/>
      <w:pPr>
        <w:pStyle w:val="Heading2"/>
      </w:pPr>
      <w:r>
        <w:t>5.13 Implementation and Reproducibility</w:t>
      </w:r>
      <w:bookmarkEnd w:id="61"/>
    </w:p>
    <w:p>
      <w:r>
        <w:br w:type="page"/>
      </w:r>
    </w:p>
    <w:p>
      <w:bookmarkStart w:id="62" w:name="chapter_6"/>
      <w:pPr>
        <w:pStyle w:val="Heading1"/>
      </w:pPr>
      <w:r>
        <w:t>Chapter 6  Empirical Results</w:t>
      </w:r>
      <w:bookmarkEnd w:id="62"/>
    </w:p>
    <w:p>
      <w:bookmarkStart w:id="63" w:name="section_6_1"/>
      <w:pPr>
        <w:pStyle w:val="Heading2"/>
      </w:pPr>
      <w:r>
        <w:t>6.1 Descriptive Results</w:t>
      </w:r>
      <w:bookmarkEnd w:id="63"/>
    </w:p>
    <w:p>
      <w:bookmarkStart w:id="64" w:name="section_6_2"/>
      <w:pPr>
        <w:pStyle w:val="Heading2"/>
      </w:pPr>
      <w:r>
        <w:t>6.2 Baseline Forecasting Performance</w:t>
      </w:r>
      <w:bookmarkEnd w:id="64"/>
    </w:p>
    <w:p>
      <w:bookmarkStart w:id="65" w:name="section_6_3"/>
      <w:pPr>
        <w:pStyle w:val="Heading2"/>
      </w:pPr>
      <w:r>
        <w:t>6.3 Static and Expanding Window Results</w:t>
      </w:r>
      <w:bookmarkEnd w:id="65"/>
    </w:p>
    <w:p>
      <w:bookmarkStart w:id="66" w:name="section_6_4"/>
      <w:pPr>
        <w:pStyle w:val="Heading2"/>
      </w:pPr>
      <w:r>
        <w:t>6.4 Inflation Regimes</w:t>
      </w:r>
      <w:bookmarkEnd w:id="66"/>
    </w:p>
    <w:p>
      <w:bookmarkStart w:id="67" w:name="section_6_5"/>
      <w:pPr>
        <w:pStyle w:val="Heading2"/>
      </w:pPr>
      <w:r>
        <w:t>6.5 Alternative Switching Structures</w:t>
      </w:r>
      <w:bookmarkEnd w:id="67"/>
    </w:p>
    <w:p>
      <w:bookmarkStart w:id="68" w:name="section_6_6"/>
      <w:pPr>
        <w:pStyle w:val="Heading2"/>
      </w:pPr>
      <w:r>
        <w:t>6.6 Lag Order Results</w:t>
      </w:r>
      <w:bookmarkEnd w:id="68"/>
    </w:p>
    <w:p>
      <w:bookmarkStart w:id="69" w:name="section_6_7"/>
      <w:pPr>
        <w:pStyle w:val="Heading2"/>
      </w:pPr>
      <w:r>
        <w:t>6.7 Macroeconomic Predictor Results</w:t>
      </w:r>
      <w:bookmarkEnd w:id="69"/>
    </w:p>
    <w:p>
      <w:bookmarkStart w:id="70" w:name="section_6_8"/>
      <w:pPr>
        <w:pStyle w:val="Heading2"/>
      </w:pPr>
      <w:r>
        <w:t>6.8 Generic News Sentiment Results</w:t>
      </w:r>
      <w:bookmarkEnd w:id="70"/>
    </w:p>
    <w:p>
      <w:bookmarkStart w:id="71" w:name="section_6_9"/>
      <w:pPr>
        <w:pStyle w:val="Heading2"/>
      </w:pPr>
      <w:r>
        <w:t>6.9 Alternative Sentiment Aggregations</w:t>
      </w:r>
      <w:bookmarkEnd w:id="71"/>
    </w:p>
    <w:p>
      <w:bookmarkStart w:id="72" w:name="section_6_10"/>
      <w:pPr>
        <w:pStyle w:val="Heading2"/>
      </w:pPr>
      <w:r>
        <w:t>6.10 Monthly and Yearly Inflation Findings</w:t>
      </w:r>
      <w:bookmarkEnd w:id="72"/>
    </w:p>
    <w:p>
      <w:bookmarkStart w:id="73" w:name="section_6_11"/>
      <w:pPr>
        <w:pStyle w:val="Heading2"/>
      </w:pPr>
      <w:r>
        <w:t>6.11 Robustness Checks</w:t>
      </w:r>
      <w:bookmarkEnd w:id="73"/>
    </w:p>
    <w:p>
      <w:bookmarkStart w:id="74" w:name="section_6_12"/>
      <w:pPr>
        <w:pStyle w:val="Heading2"/>
      </w:pPr>
      <w:r>
        <w:t>6.12 Summary of Main Findings</w:t>
      </w:r>
      <w:bookmarkEnd w:id="74"/>
    </w:p>
    <w:p>
      <w:r>
        <w:br w:type="page"/>
      </w:r>
    </w:p>
    <w:p>
      <w:bookmarkStart w:id="75" w:name="chapter_7"/>
      <w:pPr>
        <w:pStyle w:val="Heading1"/>
      </w:pPr>
      <w:r>
        <w:t>Chapter 7  Discussion</w:t>
      </w:r>
      <w:bookmarkEnd w:id="75"/>
    </w:p>
    <w:p>
      <w:bookmarkStart w:id="76" w:name="section_7_1"/>
      <w:pPr>
        <w:pStyle w:val="Heading2"/>
      </w:pPr>
      <w:r>
        <w:t>7.1 Answers to the Research Questions</w:t>
      </w:r>
      <w:bookmarkEnd w:id="76"/>
    </w:p>
    <w:p>
      <w:bookmarkStart w:id="77" w:name="section_7_2"/>
      <w:pPr>
        <w:pStyle w:val="Heading2"/>
      </w:pPr>
      <w:r>
        <w:t>7.2 Simple and Regime Switching Model Performance</w:t>
      </w:r>
      <w:bookmarkEnd w:id="77"/>
    </w:p>
    <w:p>
      <w:bookmarkStart w:id="78" w:name="section_7_3"/>
      <w:pPr>
        <w:pStyle w:val="Heading2"/>
      </w:pPr>
      <w:r>
        <w:t>7.3 Economic Interpretation of the Regimes</w:t>
      </w:r>
      <w:bookmarkEnd w:id="78"/>
    </w:p>
    <w:p>
      <w:bookmarkStart w:id="79" w:name="section_7_4"/>
      <w:pPr>
        <w:pStyle w:val="Heading2"/>
      </w:pPr>
      <w:r>
        <w:t>7.4 Interpretation of Macroeconomic Results</w:t>
      </w:r>
      <w:bookmarkEnd w:id="79"/>
    </w:p>
    <w:p>
      <w:bookmarkStart w:id="80" w:name="section_7_5"/>
      <w:pPr>
        <w:pStyle w:val="Heading2"/>
      </w:pPr>
      <w:r>
        <w:t>7.5 Interpretation of News Sentiment Results</w:t>
      </w:r>
      <w:bookmarkEnd w:id="80"/>
    </w:p>
    <w:p>
      <w:bookmarkStart w:id="81" w:name="section_7_6"/>
      <w:pPr>
        <w:pStyle w:val="Heading2"/>
      </w:pPr>
      <w:r>
        <w:t>7.6 Comparison with Previous Studies</w:t>
      </w:r>
      <w:bookmarkEnd w:id="81"/>
    </w:p>
    <w:p>
      <w:bookmarkStart w:id="82" w:name="section_7_7"/>
      <w:pPr>
        <w:pStyle w:val="Heading2"/>
      </w:pPr>
      <w:r>
        <w:t>7.7 Methodological Implications</w:t>
      </w:r>
      <w:bookmarkEnd w:id="82"/>
    </w:p>
    <w:p>
      <w:bookmarkStart w:id="83" w:name="section_7_8"/>
      <w:pPr>
        <w:pStyle w:val="Heading2"/>
      </w:pPr>
      <w:r>
        <w:t>7.8 Practical Implications</w:t>
      </w:r>
      <w:bookmarkEnd w:id="83"/>
    </w:p>
    <w:p>
      <w:bookmarkStart w:id="84" w:name="section_7_9"/>
      <w:pPr>
        <w:pStyle w:val="Heading2"/>
      </w:pPr>
      <w:r>
        <w:t>7.9 Study Limitations</w:t>
      </w:r>
      <w:bookmarkEnd w:id="84"/>
    </w:p>
    <w:p>
      <w:r>
        <w:br w:type="page"/>
      </w:r>
    </w:p>
    <w:p>
      <w:bookmarkStart w:id="85" w:name="chapter_8"/>
      <w:pPr>
        <w:pStyle w:val="Heading1"/>
      </w:pPr>
      <w:r>
        <w:t>Chapter 8  Conclusion</w:t>
      </w:r>
      <w:bookmarkEnd w:id="85"/>
    </w:p>
    <w:p>
      <w:bookmarkStart w:id="86" w:name="section_8_1"/>
      <w:pPr>
        <w:pStyle w:val="Heading2"/>
      </w:pPr>
      <w:r>
        <w:t>8.1 Summary of the Study</w:t>
      </w:r>
      <w:bookmarkEnd w:id="86"/>
    </w:p>
    <w:p>
      <w:bookmarkStart w:id="87" w:name="section_8_2"/>
      <w:pPr>
        <w:pStyle w:val="Heading2"/>
      </w:pPr>
      <w:r>
        <w:t>8.2 Main Findings</w:t>
      </w:r>
      <w:bookmarkEnd w:id="87"/>
    </w:p>
    <w:p>
      <w:bookmarkStart w:id="88" w:name="section_8_3"/>
      <w:pPr>
        <w:pStyle w:val="Heading2"/>
      </w:pPr>
      <w:r>
        <w:t>8.3 Contributions</w:t>
      </w:r>
      <w:bookmarkEnd w:id="88"/>
    </w:p>
    <w:p>
      <w:bookmarkStart w:id="89" w:name="section_8_4"/>
      <w:pPr>
        <w:pStyle w:val="Heading2"/>
      </w:pPr>
      <w:r>
        <w:t>8.4 Future Research</w:t>
      </w:r>
      <w:bookmarkEnd w:id="89"/>
    </w:p>
    <w:p>
      <w:bookmarkStart w:id="90" w:name="section_8_5"/>
      <w:pPr>
        <w:pStyle w:val="Heading2"/>
      </w:pPr>
      <w:r>
        <w:t>8.5 Final Conclusion</w:t>
      </w:r>
      <w:bookmarkEnd w:id="90"/>
    </w:p>
    <w:p>
      <w:r>
        <w:br w:type="page"/>
      </w:r>
    </w:p>
    <w:p>
      <w:bookmarkStart w:id="91" w:name="references"/>
      <w:pPr>
        <w:pStyle w:val="Heading1"/>
      </w:pPr>
      <w:r>
        <w:t>References</w:t>
      </w:r>
      <w:bookmarkEnd w:id="91"/>
    </w:p>
    <w:p>
      <w:r>
        <w:br w:type="page"/>
      </w:r>
    </w:p>
    <w:p>
      <w:bookmarkStart w:id="92" w:name="appendix_a"/>
      <w:pPr>
        <w:pStyle w:val="Heading1"/>
      </w:pPr>
      <w:r>
        <w:t>Appendix A  Model Equations and Estimation Details</w:t>
      </w:r>
      <w:bookmarkEnd w:id="92"/>
    </w:p>
    <w:p>
      <w:r>
        <w:br w:type="page"/>
      </w:r>
    </w:p>
    <w:p>
      <w:bookmarkStart w:id="93" w:name="appendix_b"/>
      <w:pPr>
        <w:pStyle w:val="Heading1"/>
      </w:pPr>
      <w:r>
        <w:t>Appendix B  Complete Model Comparison Tables</w:t>
      </w:r>
      <w:bookmarkEnd w:id="93"/>
    </w:p>
    <w:p>
      <w:r>
        <w:br w:type="page"/>
      </w:r>
    </w:p>
    <w:p>
      <w:bookmarkStart w:id="94" w:name="appendix_c"/>
      <w:pPr>
        <w:pStyle w:val="Heading1"/>
      </w:pPr>
      <w:r>
        <w:t>Appendix C  Additional Forecast and Regime Figures</w:t>
      </w:r>
      <w:bookmarkEnd w:id="94"/>
    </w:p>
    <w:p>
      <w:r>
        <w:br w:type="page"/>
      </w:r>
    </w:p>
    <w:p>
      <w:bookmarkStart w:id="95" w:name="appendix_d"/>
      <w:pPr>
        <w:pStyle w:val="Heading1"/>
      </w:pPr>
      <w:r>
        <w:t>Appendix D  Variables and Transformations</w:t>
      </w:r>
      <w:bookmarkEnd w:id="95"/>
    </w:p>
    <w:p>
      <w:r>
        <w:br w:type="page"/>
      </w:r>
    </w:p>
    <w:p>
      <w:bookmarkStart w:id="96" w:name="appendix_e"/>
      <w:pPr>
        <w:pStyle w:val="Heading1"/>
      </w:pPr>
      <w:r>
        <w:t>Appendix E  Data Dictionary and Database Schema</w:t>
      </w:r>
      <w:bookmarkEnd w:id="96"/>
    </w:p>
    <w:p>
      <w:r>
        <w:br w:type="page"/>
      </w:r>
    </w:p>
    <w:p>
      <w:bookmarkStart w:id="97" w:name="appendix_f"/>
      <w:pPr>
        <w:pStyle w:val="Heading1"/>
      </w:pPr>
      <w:r>
        <w:t>Appendix F  Reproducibility Details</w:t>
      </w:r>
      <w:bookmarkEnd w:id="97"/>
    </w:p>
    <w:sectPr w:rsidR="00FC693F" w:rsidRPr="0006063C" w:rsidSect="00034616">
      <w:footerReference w:type="default" r:id="rId10"/>
      <w:pgSz w:w="11906" w:h="16838"/>
      <w:pgMar w:top="1247" w:right="1417" w:bottom="1247" w:left="153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val="0"/>
      <w:keepLines/>
      <w:spacing w:before="160" w:after="2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