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1835999" cy="2562543"/>
            <wp:docPr id="1" name="Picture 1"/>
            <wp:cNvGraphicFramePr>
              <a:graphicFrameLocks noChangeAspect="1"/>
            </wp:cNvGraphicFramePr>
            <a:graphic>
              <a:graphicData uri="http://schemas.openxmlformats.org/drawingml/2006/picture">
                <pic:pic>
                  <pic:nvPicPr>
                    <pic:cNvPr id="0" name="cover_image.png"/>
                    <pic:cNvPicPr/>
                  </pic:nvPicPr>
                  <pic:blipFill>
                    <a:blip r:embed="rId9"/>
                    <a:stretch>
                      <a:fillRect/>
                    </a:stretch>
                  </pic:blipFill>
                  <pic:spPr>
                    <a:xfrm>
                      <a:off x="0" y="0"/>
                      <a:ext cx="1835999" cy="2562543"/>
                    </a:xfrm>
                    <a:prstGeom prst="rect"/>
                  </pic:spPr>
                </pic:pic>
              </a:graphicData>
            </a:graphic>
          </wp:inline>
        </w:drawing>
      </w:r>
    </w:p>
    <w:p>
      <w:pPr>
        <w:spacing w:after="360"/>
        <w:jc w:val="center"/>
      </w:pPr>
      <w:r>
        <w:rPr>
          <w:rFonts w:ascii="Times New Roman" w:hAnsi="Times New Roman"/>
          <w:b w:val="0"/>
          <w:sz w:val="24"/>
        </w:rPr>
        <w:t>Dipartimento di ______________________________</w:t>
      </w:r>
    </w:p>
    <w:p>
      <w:pPr>
        <w:spacing w:after="160"/>
        <w:jc w:val="center"/>
      </w:pPr>
      <w:r>
        <w:rPr>
          <w:rFonts w:ascii="Times New Roman" w:hAnsi="Times New Roman"/>
          <w:b/>
          <w:sz w:val="28"/>
        </w:rPr>
        <w:t>CORSO DI LAUREA</w:t>
      </w:r>
    </w:p>
    <w:p>
      <w:pPr>
        <w:spacing w:after="440"/>
        <w:jc w:val="center"/>
      </w:pPr>
      <w:r>
        <w:rPr>
          <w:rFonts w:ascii="Times New Roman" w:hAnsi="Times New Roman"/>
          <w:b w:val="0"/>
          <w:sz w:val="24"/>
        </w:rPr>
        <w:t>________________________________________</w:t>
      </w:r>
    </w:p>
    <w:p>
      <w:pPr>
        <w:spacing w:after="500"/>
        <w:jc w:val="center"/>
      </w:pPr>
      <w:r>
        <w:rPr>
          <w:rFonts w:ascii="Times New Roman" w:hAnsi="Times New Roman"/>
          <w:b/>
          <w:sz w:val="28"/>
        </w:rPr>
        <w:t>PROVA FINALE o TESI DI LAUREA</w:t>
      </w:r>
    </w:p>
    <w:p>
      <w:pPr>
        <w:spacing w:after="140"/>
        <w:jc w:val="center"/>
      </w:pPr>
      <w:r>
        <w:rPr>
          <w:rFonts w:ascii="Times New Roman" w:hAnsi="Times New Roman"/>
          <w:b/>
          <w:sz w:val="32"/>
        </w:rPr>
        <w:t>TITOLO</w:t>
      </w:r>
    </w:p>
    <w:p>
      <w:pPr>
        <w:spacing w:after="0"/>
        <w:jc w:val="center"/>
      </w:pPr>
      <w:r>
        <w:rPr>
          <w:rFonts w:ascii="Times New Roman" w:hAnsi="Times New Roman"/>
          <w:b w:val="0"/>
          <w:sz w:val="24"/>
        </w:rPr>
        <w:t>________________________________________</w:t>
      </w:r>
    </w:p>
    <w:p>
      <w:pPr>
        <w:spacing w:after="560"/>
        <w:jc w:val="center"/>
      </w:pPr>
      <w:r>
        <w:rPr>
          <w:rFonts w:ascii="Times New Roman" w:hAnsi="Times New Roman"/>
          <w:b w:val="0"/>
          <w:sz w:val="24"/>
        </w:rPr>
        <w:t>________________________________________</w:t>
      </w:r>
    </w:p>
    <w:p>
      <w:pPr>
        <w:spacing w:after="160"/>
        <w:ind w:left="850"/>
      </w:pPr>
      <w:r>
        <w:t>Laureando: __________________________</w:t>
      </w:r>
    </w:p>
    <w:p>
      <w:pPr>
        <w:spacing w:after="160"/>
        <w:ind w:left="850"/>
      </w:pPr>
      <w:r>
        <w:t>Relatore: ___________________________</w:t>
      </w:r>
    </w:p>
    <w:p>
      <w:pPr>
        <w:spacing w:after="160"/>
        <w:ind w:left="850"/>
      </w:pPr>
      <w:r>
        <w:t>Correlatore: _________________________</w:t>
      </w:r>
    </w:p>
    <w:p>
      <w:pPr>
        <w:spacing w:before="520"/>
        <w:jc w:val="center"/>
      </w:pPr>
      <w:r>
        <w:rPr>
          <w:b/>
        </w:rPr>
        <w:t>ANNO ACCADEMICO 20__ - 20__</w:t>
      </w:r>
    </w:p>
    <w:p>
      <w:r>
        <w:br w:type="page"/>
      </w:r>
    </w:p>
    <w:p>
      <w:bookmarkStart w:id="1" w:name="abstract"/>
      <w:pPr>
        <w:pStyle w:val="Heading1"/>
      </w:pPr>
      <w:r>
        <w:t>Abstract</w:t>
      </w:r>
      <w:bookmarkEnd w:id="1"/>
    </w:p>
    <w:p>
      <w:pPr>
        <w:spacing w:after="200"/>
        <w:jc w:val="left"/>
      </w:pPr>
      <w:r>
        <w:t>This thesis studies whether news sentiment and regime-switching models can improve inflation forecasts in the United States and the European Union. The analysis uses monthly data for 2007–2025, combining FRED and Eurostat economic indicators with articles from The New York Times and The Guardian. FinBERT is used to score the news and construct monthly sentiment measures. Indicators for geopolitical, energy and supply-chain risk combine topic keywords with the probability of negative sentiment.</w:t>
      </w:r>
    </w:p>
    <w:p>
      <w:pPr>
        <w:spacing w:after="200"/>
        <w:jc w:val="left"/>
      </w:pPr>
      <w:r>
        <w:t>Autoregressive (AR) benchmarks are compared with hidden Markov and autoregressive hidden Markov (AR-HMM) models, including models in which only inflation volatility changes across regimes. The U.S. analysis considers monthly and year-over-year changes in the Consumer Price Index, with evaluation from January 2022 to September 2025. The European analysis uses EU-27 monthly inflation from the Harmonised Index of Consumer Prices and includes seasonal adjustment, rolling validation over 2017–2021 and a final test over 2022–2025. Random Forest and gradient boosting are also tested in Europe using the same groups of predictors. News from the target month is treated as a nowcast input, while lagged news is used for forecasting.</w:t>
      </w:r>
    </w:p>
    <w:p>
      <w:pPr>
        <w:spacing w:after="200"/>
        <w:jc w:val="left"/>
      </w:pPr>
      <w:r>
        <w:t>The results vary across regions and model choices. In the U.S., the switching-variance model offers only a small gain over a simple autoregressive model, and subject-specific news indicators generally do not improve accuracy. In Europe, the two-state AR-HMM is effectively tied with linear AR when both use inflation lag 1, and performs better than the two tree models. Adding macroeconomic and news variables gives AR-HMM the lowest final-test error in the matched benchmark, although linear AR performs better in validation. Overall, regime models are useful in some comparisons, but adding news sentiment does not produce consistent gains.</w:t>
      </w:r>
    </w:p>
    <w:p>
      <w:r>
        <w:br w:type="page"/>
      </w:r>
    </w:p>
    <w:p>
      <w:bookmarkStart w:id="2" w:name="acknowledgements"/>
      <w:pPr>
        <w:pStyle w:val="Heading1"/>
      </w:pPr>
      <w:r>
        <w:t>Acknowledgements</w:t>
      </w:r>
      <w:bookmarkEnd w:id="2"/>
    </w:p>
    <w:p>
      <w:pPr>
        <w:spacing w:after="200"/>
        <w:jc w:val="left"/>
      </w:pPr>
      <w:r>
        <w:t>I would like to thank my thesis supervisor for their guidance and feedback throughout this project. Their comments helped me develop the work and think more carefully about the choices behind the analysis.</w:t>
      </w:r>
    </w:p>
    <w:p>
      <w:pPr>
        <w:spacing w:after="200"/>
        <w:jc w:val="left"/>
      </w:pPr>
      <w:r>
        <w:t>I am also grateful to my family and friends for their patience and encouragement during my master's studies. I appreciate the support they gave me while I worked on this thesis.</w:t>
      </w:r>
    </w:p>
    <w:p>
      <w:r>
        <w:br w:type="page"/>
      </w:r>
    </w:p>
    <w:p>
      <w:bookmarkStart w:id="3" w:name="contents"/>
      <w:pPr>
        <w:pStyle w:val="Heading1"/>
      </w:pPr>
      <w:r>
        <w:t>Contents</w:t>
      </w:r>
      <w:bookmarkEnd w:id="3"/>
    </w:p>
    <w:p>
      <w:pPr>
        <w:spacing w:after="120" w:line="240" w:lineRule="auto"/>
        <w:ind w:left="0"/>
      </w:pPr>
      <w:hyperlink w:anchor="abstract" w:history="1">
        <w:r>
          <w:rPr>
            <w:color w:val="000000"/>
          </w:rPr>
          <w:t>Abstract</w:t>
        </w:r>
      </w:hyperlink>
    </w:p>
    <w:p>
      <w:pPr>
        <w:spacing w:after="120" w:line="240" w:lineRule="auto"/>
        <w:ind w:left="0"/>
      </w:pPr>
      <w:hyperlink w:anchor="acknowledgements" w:history="1">
        <w:r>
          <w:rPr>
            <w:color w:val="000000"/>
          </w:rPr>
          <w:t>Acknowledgements</w:t>
        </w:r>
      </w:hyperlink>
    </w:p>
    <w:p>
      <w:pPr>
        <w:spacing w:after="120" w:line="240" w:lineRule="auto"/>
        <w:ind w:left="0"/>
      </w:pPr>
      <w:hyperlink w:anchor="figures" w:history="1">
        <w:r>
          <w:rPr>
            <w:color w:val="000000"/>
          </w:rPr>
          <w:t>List of Figures</w:t>
        </w:r>
      </w:hyperlink>
    </w:p>
    <w:p>
      <w:pPr>
        <w:spacing w:after="120" w:line="240" w:lineRule="auto"/>
        <w:ind w:left="0"/>
      </w:pPr>
      <w:hyperlink w:anchor="tables" w:history="1">
        <w:r>
          <w:rPr>
            <w:color w:val="000000"/>
          </w:rPr>
          <w:t>List of Tables</w:t>
        </w:r>
      </w:hyperlink>
    </w:p>
    <w:p>
      <w:pPr>
        <w:spacing w:after="120" w:line="240" w:lineRule="auto"/>
        <w:ind w:left="0"/>
      </w:pPr>
      <w:hyperlink w:anchor="abbreviations" w:history="1">
        <w:r>
          <w:rPr>
            <w:color w:val="000000"/>
          </w:rPr>
          <w:t>List of Abbreviations</w:t>
        </w:r>
      </w:hyperlink>
    </w:p>
    <w:p>
      <w:pPr>
        <w:spacing w:after="120" w:line="240" w:lineRule="auto"/>
        <w:ind w:left="0"/>
      </w:pPr>
      <w:hyperlink w:anchor="chapter_1" w:history="1">
        <w:r>
          <w:rPr>
            <w:color w:val="000000"/>
          </w:rPr>
          <w:t>Chapter 1  Introduction</w:t>
        </w:r>
      </w:hyperlink>
    </w:p>
    <w:p>
      <w:pPr>
        <w:spacing w:after="60" w:line="240" w:lineRule="auto"/>
        <w:ind w:left="340"/>
      </w:pPr>
      <w:hyperlink w:anchor="section_1_1" w:history="1">
        <w:r>
          <w:rPr>
            <w:color w:val="000000"/>
          </w:rPr>
          <w:t>1.1 Background and Motivation</w:t>
        </w:r>
      </w:hyperlink>
    </w:p>
    <w:p>
      <w:pPr>
        <w:spacing w:after="60" w:line="240" w:lineRule="auto"/>
        <w:ind w:left="340"/>
      </w:pPr>
      <w:hyperlink w:anchor="section_1_2" w:history="1">
        <w:r>
          <w:rPr>
            <w:color w:val="000000"/>
          </w:rPr>
          <w:t>1.2 The Inflation Forecasting Problem</w:t>
        </w:r>
      </w:hyperlink>
    </w:p>
    <w:p>
      <w:pPr>
        <w:spacing w:after="60" w:line="240" w:lineRule="auto"/>
        <w:ind w:left="340"/>
      </w:pPr>
      <w:hyperlink w:anchor="section_1_3" w:history="1">
        <w:r>
          <w:rPr>
            <w:color w:val="000000"/>
          </w:rPr>
          <w:t>1.3 Economic Regimes and Inflation</w:t>
        </w:r>
      </w:hyperlink>
    </w:p>
    <w:p>
      <w:pPr>
        <w:spacing w:after="60" w:line="240" w:lineRule="auto"/>
        <w:ind w:left="340"/>
      </w:pPr>
      <w:hyperlink w:anchor="section_1_4" w:history="1">
        <w:r>
          <w:rPr>
            <w:color w:val="000000"/>
          </w:rPr>
          <w:t>1.4 News Sentiment and Inflation</w:t>
        </w:r>
      </w:hyperlink>
    </w:p>
    <w:p>
      <w:pPr>
        <w:spacing w:after="60" w:line="240" w:lineRule="auto"/>
        <w:ind w:left="340"/>
      </w:pPr>
      <w:hyperlink w:anchor="section_1_5" w:history="1">
        <w:r>
          <w:rPr>
            <w:color w:val="000000"/>
          </w:rPr>
          <w:t>1.5 Research Aim and Objectives</w:t>
        </w:r>
      </w:hyperlink>
    </w:p>
    <w:p>
      <w:pPr>
        <w:spacing w:after="60" w:line="240" w:lineRule="auto"/>
        <w:ind w:left="340"/>
      </w:pPr>
      <w:hyperlink w:anchor="section_1_6" w:history="1">
        <w:r>
          <w:rPr>
            <w:color w:val="000000"/>
          </w:rPr>
          <w:t>1.6 Research Questions</w:t>
        </w:r>
      </w:hyperlink>
    </w:p>
    <w:p>
      <w:pPr>
        <w:spacing w:after="60" w:line="240" w:lineRule="auto"/>
        <w:ind w:left="340"/>
      </w:pPr>
      <w:hyperlink w:anchor="section_1_7" w:history="1">
        <w:r>
          <w:rPr>
            <w:color w:val="000000"/>
          </w:rPr>
          <w:t>1.7 Contributions of the Thesis</w:t>
        </w:r>
      </w:hyperlink>
    </w:p>
    <w:p>
      <w:pPr>
        <w:spacing w:after="60" w:line="240" w:lineRule="auto"/>
        <w:ind w:left="340"/>
      </w:pPr>
      <w:hyperlink w:anchor="section_1_8" w:history="1">
        <w:r>
          <w:rPr>
            <w:color w:val="000000"/>
          </w:rPr>
          <w:t>1.8 Scope and Limitations</w:t>
        </w:r>
      </w:hyperlink>
    </w:p>
    <w:p>
      <w:pPr>
        <w:spacing w:after="60" w:line="240" w:lineRule="auto"/>
        <w:ind w:left="340"/>
      </w:pPr>
      <w:hyperlink w:anchor="section_1_9" w:history="1">
        <w:r>
          <w:rPr>
            <w:color w:val="000000"/>
          </w:rPr>
          <w:t>1.9 Structure of the Thesis</w:t>
        </w:r>
      </w:hyperlink>
    </w:p>
    <w:p>
      <w:pPr>
        <w:spacing w:after="120" w:line="240" w:lineRule="auto"/>
        <w:ind w:left="0"/>
      </w:pPr>
      <w:hyperlink w:anchor="chapter_2" w:history="1">
        <w:r>
          <w:rPr>
            <w:color w:val="000000"/>
          </w:rPr>
          <w:t>Chapter 2  Literature Review</w:t>
        </w:r>
      </w:hyperlink>
    </w:p>
    <w:p>
      <w:pPr>
        <w:spacing w:after="60" w:line="240" w:lineRule="auto"/>
        <w:ind w:left="340"/>
      </w:pPr>
      <w:hyperlink w:anchor="section_2_1" w:history="1">
        <w:r>
          <w:rPr>
            <w:color w:val="000000"/>
          </w:rPr>
          <w:t>2.1 Inflation Forecasting Approaches</w:t>
        </w:r>
      </w:hyperlink>
    </w:p>
    <w:p>
      <w:pPr>
        <w:spacing w:after="60" w:line="240" w:lineRule="auto"/>
        <w:ind w:left="340"/>
      </w:pPr>
      <w:hyperlink w:anchor="section_2_2" w:history="1">
        <w:r>
          <w:rPr>
            <w:color w:val="000000"/>
          </w:rPr>
          <w:t>2.2 Macroeconomic Determinants of Inflation</w:t>
        </w:r>
      </w:hyperlink>
    </w:p>
    <w:p>
      <w:pPr>
        <w:spacing w:after="60" w:line="240" w:lineRule="auto"/>
        <w:ind w:left="340"/>
      </w:pPr>
      <w:hyperlink w:anchor="section_2_3" w:history="1">
        <w:r>
          <w:rPr>
            <w:color w:val="000000"/>
          </w:rPr>
          <w:t>2.3 Inflation Persistence and Structural Change</w:t>
        </w:r>
      </w:hyperlink>
    </w:p>
    <w:p>
      <w:pPr>
        <w:spacing w:after="60" w:line="240" w:lineRule="auto"/>
        <w:ind w:left="340"/>
      </w:pPr>
      <w:hyperlink w:anchor="section_2_4" w:history="1">
        <w:r>
          <w:rPr>
            <w:color w:val="000000"/>
          </w:rPr>
          <w:t>2.4 Markov Switching Models of Inflation</w:t>
        </w:r>
      </w:hyperlink>
    </w:p>
    <w:p>
      <w:pPr>
        <w:spacing w:after="60" w:line="240" w:lineRule="auto"/>
        <w:ind w:left="340"/>
      </w:pPr>
      <w:hyperlink w:anchor="section_2_5" w:history="1">
        <w:r>
          <w:rPr>
            <w:color w:val="000000"/>
          </w:rPr>
          <w:t>2.5 News, Expectations, and Economic Forecasting</w:t>
        </w:r>
      </w:hyperlink>
    </w:p>
    <w:p>
      <w:pPr>
        <w:spacing w:after="60" w:line="240" w:lineRule="auto"/>
        <w:ind w:left="340"/>
      </w:pPr>
      <w:hyperlink w:anchor="section_2_6" w:history="1">
        <w:r>
          <w:rPr>
            <w:color w:val="000000"/>
          </w:rPr>
          <w:t>2.6 Sentiment Analysis in Economics and Finance</w:t>
        </w:r>
      </w:hyperlink>
    </w:p>
    <w:p>
      <w:pPr>
        <w:spacing w:after="60" w:line="240" w:lineRule="auto"/>
        <w:ind w:left="340"/>
      </w:pPr>
      <w:hyperlink w:anchor="section_2_7" w:history="1">
        <w:r>
          <w:rPr>
            <w:color w:val="000000"/>
          </w:rPr>
          <w:t>2.7 FinBERT and Financial News</w:t>
        </w:r>
      </w:hyperlink>
    </w:p>
    <w:p>
      <w:pPr>
        <w:spacing w:after="60" w:line="240" w:lineRule="auto"/>
        <w:ind w:left="340"/>
      </w:pPr>
      <w:hyperlink w:anchor="section_2_8" w:history="1">
        <w:r>
          <w:rPr>
            <w:color w:val="000000"/>
          </w:rPr>
          <w:t>2.8 Research Gap and Thesis Positioning</w:t>
        </w:r>
      </w:hyperlink>
    </w:p>
    <w:p>
      <w:pPr>
        <w:spacing w:after="120" w:line="240" w:lineRule="auto"/>
        <w:ind w:left="0"/>
      </w:pPr>
      <w:hyperlink w:anchor="chapter_3" w:history="1">
        <w:r>
          <w:rPr>
            <w:color w:val="000000"/>
          </w:rPr>
          <w:t>Chapter 3  Conceptual and Methodological Background</w:t>
        </w:r>
      </w:hyperlink>
    </w:p>
    <w:p>
      <w:pPr>
        <w:spacing w:after="60" w:line="240" w:lineRule="auto"/>
        <w:ind w:left="340"/>
      </w:pPr>
      <w:hyperlink w:anchor="section_3_1" w:history="1">
        <w:r>
          <w:rPr>
            <w:color w:val="000000"/>
          </w:rPr>
          <w:t>3.1 Measuring Monthly and Yearly Inflation</w:t>
        </w:r>
      </w:hyperlink>
    </w:p>
    <w:p>
      <w:pPr>
        <w:spacing w:after="60" w:line="240" w:lineRule="auto"/>
        <w:ind w:left="340"/>
      </w:pPr>
      <w:hyperlink w:anchor="section_3_2" w:history="1">
        <w:r>
          <w:rPr>
            <w:color w:val="000000"/>
          </w:rPr>
          <w:t>3.2 Autoregressive Models</w:t>
        </w:r>
      </w:hyperlink>
    </w:p>
    <w:p>
      <w:pPr>
        <w:spacing w:after="60" w:line="240" w:lineRule="auto"/>
        <w:ind w:left="340"/>
      </w:pPr>
      <w:hyperlink w:anchor="section_3_3" w:history="1">
        <w:r>
          <w:rPr>
            <w:color w:val="000000"/>
          </w:rPr>
          <w:t>3.3 Models with External Predictors</w:t>
        </w:r>
      </w:hyperlink>
    </w:p>
    <w:p>
      <w:pPr>
        <w:spacing w:after="60" w:line="240" w:lineRule="auto"/>
        <w:ind w:left="340"/>
      </w:pPr>
      <w:hyperlink w:anchor="section_3_4" w:history="1">
        <w:r>
          <w:rPr>
            <w:color w:val="000000"/>
          </w:rPr>
          <w:t>3.4 Regularized Regression and LASSO</w:t>
        </w:r>
      </w:hyperlink>
    </w:p>
    <w:p>
      <w:pPr>
        <w:spacing w:after="60" w:line="240" w:lineRule="auto"/>
        <w:ind w:left="340"/>
      </w:pPr>
      <w:hyperlink w:anchor="section_3_5" w:history="1">
        <w:r>
          <w:rPr>
            <w:color w:val="000000"/>
          </w:rPr>
          <w:t>3.5 Hidden Markov Models</w:t>
        </w:r>
      </w:hyperlink>
    </w:p>
    <w:p>
      <w:pPr>
        <w:spacing w:after="60" w:line="240" w:lineRule="auto"/>
        <w:ind w:left="340"/>
      </w:pPr>
      <w:hyperlink w:anchor="section_3_6" w:history="1">
        <w:r>
          <w:rPr>
            <w:color w:val="000000"/>
          </w:rPr>
          <w:t>3.6 Autoregressive Hidden Markov Models</w:t>
        </w:r>
      </w:hyperlink>
    </w:p>
    <w:p>
      <w:pPr>
        <w:spacing w:after="60" w:line="240" w:lineRule="auto"/>
        <w:ind w:left="340"/>
      </w:pPr>
      <w:hyperlink w:anchor="section_3_7" w:history="1">
        <w:r>
          <w:rPr>
            <w:color w:val="000000"/>
          </w:rPr>
          <w:t>3.7 Alternative Switching Structures</w:t>
        </w:r>
      </w:hyperlink>
    </w:p>
    <w:p>
      <w:pPr>
        <w:spacing w:after="60" w:line="240" w:lineRule="auto"/>
        <w:ind w:left="340"/>
      </w:pPr>
      <w:hyperlink w:anchor="section_3_8" w:history="1">
        <w:r>
          <w:rPr>
            <w:color w:val="000000"/>
          </w:rPr>
          <w:t>3.8 FinBERT Sentiment Classification</w:t>
        </w:r>
      </w:hyperlink>
    </w:p>
    <w:p>
      <w:pPr>
        <w:spacing w:after="60" w:line="240" w:lineRule="auto"/>
        <w:ind w:left="340"/>
      </w:pPr>
      <w:hyperlink w:anchor="section_3_9" w:history="1">
        <w:r>
          <w:rPr>
            <w:color w:val="000000"/>
          </w:rPr>
          <w:t>3.9 Monthly Sentiment Indicators</w:t>
        </w:r>
      </w:hyperlink>
    </w:p>
    <w:p>
      <w:pPr>
        <w:spacing w:after="60" w:line="240" w:lineRule="auto"/>
        <w:ind w:left="340"/>
      </w:pPr>
      <w:hyperlink w:anchor="section_3_10" w:history="1">
        <w:r>
          <w:rPr>
            <w:color w:val="000000"/>
          </w:rPr>
          <w:t>3.10 Forecast Evaluation Measures</w:t>
        </w:r>
      </w:hyperlink>
    </w:p>
    <w:p>
      <w:pPr>
        <w:spacing w:after="120" w:line="240" w:lineRule="auto"/>
        <w:ind w:left="0"/>
      </w:pPr>
      <w:hyperlink w:anchor="chapter_4" w:history="1">
        <w:r>
          <w:rPr>
            <w:color w:val="000000"/>
          </w:rPr>
          <w:t>Chapter 4  Data and Data Preparation</w:t>
        </w:r>
      </w:hyperlink>
    </w:p>
    <w:p>
      <w:pPr>
        <w:spacing w:after="60" w:line="240" w:lineRule="auto"/>
        <w:ind w:left="340"/>
      </w:pPr>
      <w:hyperlink w:anchor="section_4_1" w:history="1">
        <w:r>
          <w:rPr>
            <w:color w:val="000000"/>
          </w:rPr>
          <w:t>4.1 Data Sources and Sample Period</w:t>
        </w:r>
      </w:hyperlink>
    </w:p>
    <w:p>
      <w:pPr>
        <w:spacing w:after="60" w:line="240" w:lineRule="auto"/>
        <w:ind w:left="340"/>
      </w:pPr>
      <w:hyperlink w:anchor="section_4_2" w:history="1">
        <w:r>
          <w:rPr>
            <w:color w:val="000000"/>
          </w:rPr>
          <w:t>4.2 Consumer Price Index and Inflation Measures</w:t>
        </w:r>
      </w:hyperlink>
    </w:p>
    <w:p>
      <w:pPr>
        <w:spacing w:after="60" w:line="240" w:lineRule="auto"/>
        <w:ind w:left="340"/>
      </w:pPr>
      <w:hyperlink w:anchor="section_4_3" w:history="1">
        <w:r>
          <w:rPr>
            <w:color w:val="000000"/>
          </w:rPr>
          <w:t>4.3 Macroeconomic Variables</w:t>
        </w:r>
      </w:hyperlink>
    </w:p>
    <w:p>
      <w:pPr>
        <w:spacing w:after="60" w:line="240" w:lineRule="auto"/>
        <w:ind w:left="340"/>
      </w:pPr>
      <w:hyperlink w:anchor="section_4_4" w:history="1">
        <w:r>
          <w:rPr>
            <w:color w:val="000000"/>
          </w:rPr>
          <w:t>4.4 News Datasets and Source Selection</w:t>
        </w:r>
      </w:hyperlink>
    </w:p>
    <w:p>
      <w:pPr>
        <w:spacing w:after="60" w:line="240" w:lineRule="auto"/>
        <w:ind w:left="340"/>
      </w:pPr>
      <w:hyperlink w:anchor="section_4_5" w:history="1">
        <w:r>
          <w:rPr>
            <w:color w:val="000000"/>
          </w:rPr>
          <w:t>4.5 Article Level FinBERT Scoring</w:t>
        </w:r>
      </w:hyperlink>
    </w:p>
    <w:p>
      <w:pPr>
        <w:spacing w:after="60" w:line="240" w:lineRule="auto"/>
        <w:ind w:left="340"/>
      </w:pPr>
      <w:hyperlink w:anchor="section_4_6" w:history="1">
        <w:r>
          <w:rPr>
            <w:color w:val="000000"/>
          </w:rPr>
          <w:t>4.6 Monthly Sentiment Aggregation</w:t>
        </w:r>
      </w:hyperlink>
    </w:p>
    <w:p>
      <w:pPr>
        <w:spacing w:after="60" w:line="240" w:lineRule="auto"/>
        <w:ind w:left="340"/>
      </w:pPr>
      <w:hyperlink w:anchor="section_4_7" w:history="1">
        <w:r>
          <w:rPr>
            <w:color w:val="000000"/>
          </w:rPr>
          <w:t>4.7 Predictor Timing and Information Availability</w:t>
        </w:r>
      </w:hyperlink>
    </w:p>
    <w:p>
      <w:pPr>
        <w:spacing w:after="60" w:line="240" w:lineRule="auto"/>
        <w:ind w:left="340"/>
      </w:pPr>
      <w:hyperlink w:anchor="section_4_8" w:history="1">
        <w:r>
          <w:rPr>
            <w:color w:val="000000"/>
          </w:rPr>
          <w:t>4.8 Missing Values and Data Alignment</w:t>
        </w:r>
      </w:hyperlink>
    </w:p>
    <w:p>
      <w:pPr>
        <w:spacing w:after="60" w:line="240" w:lineRule="auto"/>
        <w:ind w:left="340"/>
      </w:pPr>
      <w:hyperlink w:anchor="section_4_9" w:history="1">
        <w:r>
          <w:rPr>
            <w:color w:val="000000"/>
          </w:rPr>
          <w:t>4.9 Descriptive Statistics and Exploratory Analysis</w:t>
        </w:r>
      </w:hyperlink>
    </w:p>
    <w:p>
      <w:pPr>
        <w:spacing w:after="60" w:line="240" w:lineRule="auto"/>
        <w:ind w:left="340"/>
      </w:pPr>
      <w:hyperlink w:anchor="section_4_10" w:history="1">
        <w:r>
          <w:rPr>
            <w:color w:val="000000"/>
          </w:rPr>
          <w:t>4.10 Data Provenance and Reproducibility</w:t>
        </w:r>
      </w:hyperlink>
    </w:p>
    <w:p>
      <w:pPr>
        <w:spacing w:after="120" w:line="240" w:lineRule="auto"/>
        <w:ind w:left="0"/>
      </w:pPr>
      <w:hyperlink w:anchor="chapter_5" w:history="1">
        <w:r>
          <w:rPr>
            <w:color w:val="000000"/>
          </w:rPr>
          <w:t>Chapter 5  Empirical Research Design</w:t>
        </w:r>
      </w:hyperlink>
    </w:p>
    <w:p>
      <w:pPr>
        <w:spacing w:after="60" w:line="240" w:lineRule="auto"/>
        <w:ind w:left="340"/>
      </w:pPr>
      <w:hyperlink w:anchor="section_5_1" w:history="1">
        <w:r>
          <w:rPr>
            <w:color w:val="000000"/>
          </w:rPr>
          <w:t>5.1 Overall Empirical Strategy</w:t>
        </w:r>
      </w:hyperlink>
    </w:p>
    <w:p>
      <w:pPr>
        <w:spacing w:after="60" w:line="240" w:lineRule="auto"/>
        <w:ind w:left="340"/>
      </w:pPr>
      <w:hyperlink w:anchor="section_5_2" w:history="1">
        <w:r>
          <w:rPr>
            <w:color w:val="000000"/>
          </w:rPr>
          <w:t>5.2 Training and Test Periods</w:t>
        </w:r>
      </w:hyperlink>
    </w:p>
    <w:p>
      <w:pPr>
        <w:spacing w:after="60" w:line="240" w:lineRule="auto"/>
        <w:ind w:left="340"/>
      </w:pPr>
      <w:hyperlink w:anchor="section_5_3" w:history="1">
        <w:r>
          <w:rPr>
            <w:color w:val="000000"/>
          </w:rPr>
          <w:t>5.3 Static and Expanding Window Evaluation</w:t>
        </w:r>
      </w:hyperlink>
    </w:p>
    <w:p>
      <w:pPr>
        <w:spacing w:after="60" w:line="240" w:lineRule="auto"/>
        <w:ind w:left="340"/>
      </w:pPr>
      <w:hyperlink w:anchor="section_5_4" w:history="1">
        <w:r>
          <w:rPr>
            <w:color w:val="000000"/>
          </w:rPr>
          <w:t>5.4 Naive and Autoregressive Benchmarks</w:t>
        </w:r>
      </w:hyperlink>
    </w:p>
    <w:p>
      <w:pPr>
        <w:spacing w:after="60" w:line="240" w:lineRule="auto"/>
        <w:ind w:left="340"/>
      </w:pPr>
      <w:hyperlink w:anchor="section_5_5" w:history="1">
        <w:r>
          <w:rPr>
            <w:color w:val="000000"/>
          </w:rPr>
          <w:t>5.5 Model Specifications</w:t>
        </w:r>
      </w:hyperlink>
    </w:p>
    <w:p>
      <w:pPr>
        <w:spacing w:after="60" w:line="240" w:lineRule="auto"/>
        <w:ind w:left="340"/>
      </w:pPr>
      <w:hyperlink w:anchor="section_5_6" w:history="1">
        <w:r>
          <w:rPr>
            <w:color w:val="000000"/>
          </w:rPr>
          <w:t>5.6 Lag Order Selection</w:t>
        </w:r>
      </w:hyperlink>
    </w:p>
    <w:p>
      <w:pPr>
        <w:spacing w:after="60" w:line="240" w:lineRule="auto"/>
        <w:ind w:left="340"/>
      </w:pPr>
      <w:hyperlink w:anchor="section_5_7" w:history="1">
        <w:r>
          <w:rPr>
            <w:color w:val="000000"/>
          </w:rPr>
          <w:t>5.7 Number of Regimes</w:t>
        </w:r>
      </w:hyperlink>
    </w:p>
    <w:p>
      <w:pPr>
        <w:spacing w:after="60" w:line="240" w:lineRule="auto"/>
        <w:ind w:left="340"/>
      </w:pPr>
      <w:hyperlink w:anchor="section_5_8" w:history="1">
        <w:r>
          <w:rPr>
            <w:color w:val="000000"/>
          </w:rPr>
          <w:t>5.8 Comparison of Switching Structures</w:t>
        </w:r>
      </w:hyperlink>
    </w:p>
    <w:p>
      <w:pPr>
        <w:spacing w:after="60" w:line="240" w:lineRule="auto"/>
        <w:ind w:left="340"/>
      </w:pPr>
      <w:hyperlink w:anchor="section_5_9" w:history="1">
        <w:r>
          <w:rPr>
            <w:color w:val="000000"/>
          </w:rPr>
          <w:t>5.9 Macroeconomic Predictor Experiments</w:t>
        </w:r>
      </w:hyperlink>
    </w:p>
    <w:p>
      <w:pPr>
        <w:spacing w:after="60" w:line="240" w:lineRule="auto"/>
        <w:ind w:left="340"/>
      </w:pPr>
      <w:hyperlink w:anchor="section_5_10" w:history="1">
        <w:r>
          <w:rPr>
            <w:color w:val="000000"/>
          </w:rPr>
          <w:t>5.10 Sentiment Experiments</w:t>
        </w:r>
      </w:hyperlink>
    </w:p>
    <w:p>
      <w:pPr>
        <w:spacing w:after="60" w:line="240" w:lineRule="auto"/>
        <w:ind w:left="340"/>
      </w:pPr>
      <w:hyperlink w:anchor="section_5_11" w:history="1">
        <w:r>
          <w:rPr>
            <w:color w:val="000000"/>
          </w:rPr>
          <w:t>5.11 Monthly and Yearly Inflation Analysis</w:t>
        </w:r>
      </w:hyperlink>
    </w:p>
    <w:p>
      <w:pPr>
        <w:spacing w:after="60" w:line="240" w:lineRule="auto"/>
        <w:ind w:left="340"/>
      </w:pPr>
      <w:hyperlink w:anchor="section_5_12" w:history="1">
        <w:r>
          <w:rPr>
            <w:color w:val="000000"/>
          </w:rPr>
          <w:t>5.12 Evaluation and Fair Comparison</w:t>
        </w:r>
      </w:hyperlink>
    </w:p>
    <w:p>
      <w:pPr>
        <w:spacing w:after="60" w:line="240" w:lineRule="auto"/>
        <w:ind w:left="340"/>
      </w:pPr>
      <w:hyperlink w:anchor="section_5_13" w:history="1">
        <w:r>
          <w:rPr>
            <w:color w:val="000000"/>
          </w:rPr>
          <w:t>5.13 Implementation and Reproducibility</w:t>
        </w:r>
      </w:hyperlink>
    </w:p>
    <w:p>
      <w:pPr>
        <w:spacing w:after="120" w:line="240" w:lineRule="auto"/>
        <w:ind w:left="0"/>
      </w:pPr>
      <w:hyperlink w:anchor="chapter_6" w:history="1">
        <w:r>
          <w:rPr>
            <w:color w:val="000000"/>
          </w:rPr>
          <w:t>Chapter 6  Empirical Results</w:t>
        </w:r>
      </w:hyperlink>
    </w:p>
    <w:p>
      <w:pPr>
        <w:spacing w:after="60" w:line="240" w:lineRule="auto"/>
        <w:ind w:left="340"/>
      </w:pPr>
      <w:hyperlink w:anchor="section_6_1" w:history="1">
        <w:r>
          <w:rPr>
            <w:color w:val="000000"/>
          </w:rPr>
          <w:t>6.1 Descriptive Results</w:t>
        </w:r>
      </w:hyperlink>
    </w:p>
    <w:p>
      <w:pPr>
        <w:spacing w:after="60" w:line="240" w:lineRule="auto"/>
        <w:ind w:left="340"/>
      </w:pPr>
      <w:hyperlink w:anchor="section_6_2" w:history="1">
        <w:r>
          <w:rPr>
            <w:color w:val="000000"/>
          </w:rPr>
          <w:t>6.2 Baseline Forecasting Performance</w:t>
        </w:r>
      </w:hyperlink>
    </w:p>
    <w:p>
      <w:pPr>
        <w:spacing w:after="60" w:line="240" w:lineRule="auto"/>
        <w:ind w:left="340"/>
      </w:pPr>
      <w:hyperlink w:anchor="section_6_3" w:history="1">
        <w:r>
          <w:rPr>
            <w:color w:val="000000"/>
          </w:rPr>
          <w:t>6.3 Static and Expanding Window Results</w:t>
        </w:r>
      </w:hyperlink>
    </w:p>
    <w:p>
      <w:pPr>
        <w:spacing w:after="60" w:line="240" w:lineRule="auto"/>
        <w:ind w:left="340"/>
      </w:pPr>
      <w:hyperlink w:anchor="section_6_4" w:history="1">
        <w:r>
          <w:rPr>
            <w:color w:val="000000"/>
          </w:rPr>
          <w:t>6.4 Inflation Regimes</w:t>
        </w:r>
      </w:hyperlink>
    </w:p>
    <w:p>
      <w:pPr>
        <w:spacing w:after="60" w:line="240" w:lineRule="auto"/>
        <w:ind w:left="340"/>
      </w:pPr>
      <w:hyperlink w:anchor="section_6_5" w:history="1">
        <w:r>
          <w:rPr>
            <w:color w:val="000000"/>
          </w:rPr>
          <w:t>6.5 Alternative Switching Structures</w:t>
        </w:r>
      </w:hyperlink>
    </w:p>
    <w:p>
      <w:pPr>
        <w:spacing w:after="60" w:line="240" w:lineRule="auto"/>
        <w:ind w:left="340"/>
      </w:pPr>
      <w:hyperlink w:anchor="section_6_6" w:history="1">
        <w:r>
          <w:rPr>
            <w:color w:val="000000"/>
          </w:rPr>
          <w:t>6.6 Lag Order Results</w:t>
        </w:r>
      </w:hyperlink>
    </w:p>
    <w:p>
      <w:pPr>
        <w:spacing w:after="60" w:line="240" w:lineRule="auto"/>
        <w:ind w:left="340"/>
      </w:pPr>
      <w:hyperlink w:anchor="section_6_7" w:history="1">
        <w:r>
          <w:rPr>
            <w:color w:val="000000"/>
          </w:rPr>
          <w:t>6.7 Macroeconomic Predictor Results</w:t>
        </w:r>
      </w:hyperlink>
    </w:p>
    <w:p>
      <w:pPr>
        <w:spacing w:after="60" w:line="240" w:lineRule="auto"/>
        <w:ind w:left="340"/>
      </w:pPr>
      <w:hyperlink w:anchor="section_6_8" w:history="1">
        <w:r>
          <w:rPr>
            <w:color w:val="000000"/>
          </w:rPr>
          <w:t>6.8 Generic News Sentiment Results</w:t>
        </w:r>
      </w:hyperlink>
    </w:p>
    <w:p>
      <w:pPr>
        <w:spacing w:after="60" w:line="240" w:lineRule="auto"/>
        <w:ind w:left="340"/>
      </w:pPr>
      <w:hyperlink w:anchor="section_6_9" w:history="1">
        <w:r>
          <w:rPr>
            <w:color w:val="000000"/>
          </w:rPr>
          <w:t>6.9 Alternative Sentiment Aggregations</w:t>
        </w:r>
      </w:hyperlink>
    </w:p>
    <w:p>
      <w:pPr>
        <w:spacing w:after="60" w:line="240" w:lineRule="auto"/>
        <w:ind w:left="340"/>
      </w:pPr>
      <w:hyperlink w:anchor="section_6_10" w:history="1">
        <w:r>
          <w:rPr>
            <w:color w:val="000000"/>
          </w:rPr>
          <w:t>6.10 Monthly and Yearly Inflation Findings</w:t>
        </w:r>
      </w:hyperlink>
    </w:p>
    <w:p>
      <w:pPr>
        <w:spacing w:after="60" w:line="240" w:lineRule="auto"/>
        <w:ind w:left="340"/>
      </w:pPr>
      <w:hyperlink w:anchor="section_6_11" w:history="1">
        <w:r>
          <w:rPr>
            <w:color w:val="000000"/>
          </w:rPr>
          <w:t>6.11 Robustness Checks</w:t>
        </w:r>
      </w:hyperlink>
    </w:p>
    <w:p>
      <w:pPr>
        <w:spacing w:after="60" w:line="240" w:lineRule="auto"/>
        <w:ind w:left="340"/>
      </w:pPr>
      <w:hyperlink w:anchor="section_6_12" w:history="1">
        <w:r>
          <w:rPr>
            <w:color w:val="000000"/>
          </w:rPr>
          <w:t>6.12 Summary of Main Findings</w:t>
        </w:r>
      </w:hyperlink>
    </w:p>
    <w:p>
      <w:pPr>
        <w:spacing w:after="120" w:line="240" w:lineRule="auto"/>
        <w:ind w:left="0"/>
      </w:pPr>
      <w:hyperlink w:anchor="chapter_7" w:history="1">
        <w:r>
          <w:rPr>
            <w:color w:val="000000"/>
          </w:rPr>
          <w:t>Chapter 7  Discussion</w:t>
        </w:r>
      </w:hyperlink>
    </w:p>
    <w:p>
      <w:pPr>
        <w:spacing w:after="60" w:line="240" w:lineRule="auto"/>
        <w:ind w:left="340"/>
      </w:pPr>
      <w:hyperlink w:anchor="section_7_1" w:history="1">
        <w:r>
          <w:rPr>
            <w:color w:val="000000"/>
          </w:rPr>
          <w:t>7.1 Answers to the Research Questions</w:t>
        </w:r>
      </w:hyperlink>
    </w:p>
    <w:p>
      <w:pPr>
        <w:spacing w:after="60" w:line="240" w:lineRule="auto"/>
        <w:ind w:left="340"/>
      </w:pPr>
      <w:hyperlink w:anchor="section_7_2" w:history="1">
        <w:r>
          <w:rPr>
            <w:color w:val="000000"/>
          </w:rPr>
          <w:t>7.2 Simple and Regime Switching Model Performance</w:t>
        </w:r>
      </w:hyperlink>
    </w:p>
    <w:p>
      <w:pPr>
        <w:spacing w:after="60" w:line="240" w:lineRule="auto"/>
        <w:ind w:left="340"/>
      </w:pPr>
      <w:hyperlink w:anchor="section_7_3" w:history="1">
        <w:r>
          <w:rPr>
            <w:color w:val="000000"/>
          </w:rPr>
          <w:t>7.3 Economic Interpretation of the Regimes</w:t>
        </w:r>
      </w:hyperlink>
    </w:p>
    <w:p>
      <w:pPr>
        <w:spacing w:after="60" w:line="240" w:lineRule="auto"/>
        <w:ind w:left="340"/>
      </w:pPr>
      <w:hyperlink w:anchor="section_7_4" w:history="1">
        <w:r>
          <w:rPr>
            <w:color w:val="000000"/>
          </w:rPr>
          <w:t>7.4 Interpretation of Macroeconomic Results</w:t>
        </w:r>
      </w:hyperlink>
    </w:p>
    <w:p>
      <w:pPr>
        <w:spacing w:after="60" w:line="240" w:lineRule="auto"/>
        <w:ind w:left="340"/>
      </w:pPr>
      <w:hyperlink w:anchor="section_7_5" w:history="1">
        <w:r>
          <w:rPr>
            <w:color w:val="000000"/>
          </w:rPr>
          <w:t>7.5 Interpretation of News Sentiment Results</w:t>
        </w:r>
      </w:hyperlink>
    </w:p>
    <w:p>
      <w:pPr>
        <w:spacing w:after="60" w:line="240" w:lineRule="auto"/>
        <w:ind w:left="340"/>
      </w:pPr>
      <w:hyperlink w:anchor="section_7_6" w:history="1">
        <w:r>
          <w:rPr>
            <w:color w:val="000000"/>
          </w:rPr>
          <w:t>7.6 Comparison with Previous Studies</w:t>
        </w:r>
      </w:hyperlink>
    </w:p>
    <w:p>
      <w:pPr>
        <w:spacing w:after="60" w:line="240" w:lineRule="auto"/>
        <w:ind w:left="340"/>
      </w:pPr>
      <w:hyperlink w:anchor="section_7_7" w:history="1">
        <w:r>
          <w:rPr>
            <w:color w:val="000000"/>
          </w:rPr>
          <w:t>7.7 Methodological Implications</w:t>
        </w:r>
      </w:hyperlink>
    </w:p>
    <w:p>
      <w:pPr>
        <w:spacing w:after="60" w:line="240" w:lineRule="auto"/>
        <w:ind w:left="340"/>
      </w:pPr>
      <w:hyperlink w:anchor="section_7_8" w:history="1">
        <w:r>
          <w:rPr>
            <w:color w:val="000000"/>
          </w:rPr>
          <w:t>7.8 Practical Implications</w:t>
        </w:r>
      </w:hyperlink>
    </w:p>
    <w:p>
      <w:pPr>
        <w:spacing w:after="60" w:line="240" w:lineRule="auto"/>
        <w:ind w:left="340"/>
      </w:pPr>
      <w:hyperlink w:anchor="section_7_9" w:history="1">
        <w:r>
          <w:rPr>
            <w:color w:val="000000"/>
          </w:rPr>
          <w:t>7.9 Study Limitations</w:t>
        </w:r>
      </w:hyperlink>
    </w:p>
    <w:p>
      <w:pPr>
        <w:spacing w:after="120" w:line="240" w:lineRule="auto"/>
        <w:ind w:left="0"/>
      </w:pPr>
      <w:hyperlink w:anchor="chapter_8" w:history="1">
        <w:r>
          <w:rPr>
            <w:color w:val="000000"/>
          </w:rPr>
          <w:t>Chapter 8  Conclusion</w:t>
        </w:r>
      </w:hyperlink>
    </w:p>
    <w:p>
      <w:pPr>
        <w:spacing w:after="60" w:line="240" w:lineRule="auto"/>
        <w:ind w:left="340"/>
      </w:pPr>
      <w:hyperlink w:anchor="section_8_1" w:history="1">
        <w:r>
          <w:rPr>
            <w:color w:val="000000"/>
          </w:rPr>
          <w:t>8.1 Summary of the Study</w:t>
        </w:r>
      </w:hyperlink>
    </w:p>
    <w:p>
      <w:pPr>
        <w:spacing w:after="60" w:line="240" w:lineRule="auto"/>
        <w:ind w:left="340"/>
      </w:pPr>
      <w:hyperlink w:anchor="section_8_2" w:history="1">
        <w:r>
          <w:rPr>
            <w:color w:val="000000"/>
          </w:rPr>
          <w:t>8.2 Main Findings</w:t>
        </w:r>
      </w:hyperlink>
    </w:p>
    <w:p>
      <w:pPr>
        <w:spacing w:after="60" w:line="240" w:lineRule="auto"/>
        <w:ind w:left="340"/>
      </w:pPr>
      <w:hyperlink w:anchor="section_8_3" w:history="1">
        <w:r>
          <w:rPr>
            <w:color w:val="000000"/>
          </w:rPr>
          <w:t>8.3 Contributions</w:t>
        </w:r>
      </w:hyperlink>
    </w:p>
    <w:p>
      <w:pPr>
        <w:spacing w:after="60" w:line="240" w:lineRule="auto"/>
        <w:ind w:left="340"/>
      </w:pPr>
      <w:hyperlink w:anchor="section_8_4" w:history="1">
        <w:r>
          <w:rPr>
            <w:color w:val="000000"/>
          </w:rPr>
          <w:t>8.4 Future Research</w:t>
        </w:r>
      </w:hyperlink>
    </w:p>
    <w:p>
      <w:pPr>
        <w:spacing w:after="60" w:line="240" w:lineRule="auto"/>
        <w:ind w:left="340"/>
      </w:pPr>
      <w:hyperlink w:anchor="section_8_5" w:history="1">
        <w:r>
          <w:rPr>
            <w:color w:val="000000"/>
          </w:rPr>
          <w:t>8.5 Final Conclusion</w:t>
        </w:r>
      </w:hyperlink>
    </w:p>
    <w:p>
      <w:pPr>
        <w:spacing w:after="120" w:line="240" w:lineRule="auto"/>
        <w:ind w:left="0"/>
      </w:pPr>
      <w:hyperlink w:anchor="references" w:history="1">
        <w:r>
          <w:rPr>
            <w:color w:val="000000"/>
          </w:rPr>
          <w:t>References</w:t>
        </w:r>
      </w:hyperlink>
    </w:p>
    <w:p>
      <w:pPr>
        <w:spacing w:after="120" w:line="240" w:lineRule="auto"/>
        <w:ind w:left="0"/>
      </w:pPr>
      <w:hyperlink w:anchor="appendix_a" w:history="1">
        <w:r>
          <w:rPr>
            <w:color w:val="000000"/>
          </w:rPr>
          <w:t>Appendix A  Model Equations and Estimation Details</w:t>
        </w:r>
      </w:hyperlink>
    </w:p>
    <w:p>
      <w:pPr>
        <w:spacing w:after="120" w:line="240" w:lineRule="auto"/>
        <w:ind w:left="0"/>
      </w:pPr>
      <w:hyperlink w:anchor="appendix_b" w:history="1">
        <w:r>
          <w:rPr>
            <w:color w:val="000000"/>
          </w:rPr>
          <w:t>Appendix B  Complete Model Comparison Tables</w:t>
        </w:r>
      </w:hyperlink>
    </w:p>
    <w:p>
      <w:pPr>
        <w:spacing w:after="120" w:line="240" w:lineRule="auto"/>
        <w:ind w:left="0"/>
      </w:pPr>
      <w:hyperlink w:anchor="appendix_c" w:history="1">
        <w:r>
          <w:rPr>
            <w:color w:val="000000"/>
          </w:rPr>
          <w:t>Appendix C  Additional Forecast and Regime Figures</w:t>
        </w:r>
      </w:hyperlink>
    </w:p>
    <w:p>
      <w:pPr>
        <w:spacing w:after="120" w:line="240" w:lineRule="auto"/>
        <w:ind w:left="0"/>
      </w:pPr>
      <w:hyperlink w:anchor="appendix_d" w:history="1">
        <w:r>
          <w:rPr>
            <w:color w:val="000000"/>
          </w:rPr>
          <w:t>Appendix D  Variables and Transformations</w:t>
        </w:r>
      </w:hyperlink>
    </w:p>
    <w:p>
      <w:pPr>
        <w:spacing w:after="120" w:line="240" w:lineRule="auto"/>
        <w:ind w:left="0"/>
      </w:pPr>
      <w:hyperlink w:anchor="appendix_e" w:history="1">
        <w:r>
          <w:rPr>
            <w:color w:val="000000"/>
          </w:rPr>
          <w:t>Appendix E  Data Dictionary and Database Schema</w:t>
        </w:r>
      </w:hyperlink>
    </w:p>
    <w:p>
      <w:pPr>
        <w:spacing w:after="120" w:line="240" w:lineRule="auto"/>
        <w:ind w:left="0"/>
      </w:pPr>
      <w:hyperlink w:anchor="appendix_f" w:history="1">
        <w:r>
          <w:rPr>
            <w:color w:val="000000"/>
          </w:rPr>
          <w:t>Appendix F  Reproducibility Details</w:t>
        </w:r>
      </w:hyperlink>
    </w:p>
    <w:p>
      <w:r>
        <w:br w:type="page"/>
      </w:r>
    </w:p>
    <w:p>
      <w:bookmarkStart w:id="4" w:name="figures"/>
      <w:pPr>
        <w:pStyle w:val="Heading1"/>
      </w:pPr>
      <w:r>
        <w:t>List of Figures</w:t>
      </w:r>
      <w:bookmarkEnd w:id="4"/>
    </w:p>
    <w:p>
      <w:r>
        <w:br w:type="page"/>
      </w:r>
    </w:p>
    <w:p>
      <w:bookmarkStart w:id="5" w:name="tables"/>
      <w:pPr>
        <w:pStyle w:val="Heading1"/>
      </w:pPr>
      <w:r>
        <w:t>List of Tables</w:t>
      </w:r>
      <w:bookmarkEnd w:id="5"/>
    </w:p>
    <w:p>
      <w:r>
        <w:br w:type="page"/>
      </w:r>
    </w:p>
    <w:p>
      <w:bookmarkStart w:id="6" w:name="abbreviations"/>
      <w:pPr>
        <w:pStyle w:val="Heading1"/>
      </w:pPr>
      <w:r>
        <w:t>List of Abbreviations</w:t>
      </w:r>
      <w:bookmarkEnd w:id="6"/>
    </w:p>
    <w:p>
      <w:r>
        <w:br w:type="page"/>
      </w:r>
    </w:p>
    <w:p>
      <w:bookmarkStart w:id="7" w:name="chapter_1"/>
      <w:pPr>
        <w:pStyle w:val="Heading1"/>
      </w:pPr>
      <w:r>
        <w:t>Chapter 1  Introduction</w:t>
      </w:r>
      <w:bookmarkEnd w:id="7"/>
    </w:p>
    <w:p>
      <w:bookmarkStart w:id="8" w:name="section_1_1"/>
      <w:pPr>
        <w:pStyle w:val="Heading2"/>
      </w:pPr>
      <w:r>
        <w:t>1.1 Background and Motivation</w:t>
      </w:r>
      <w:bookmarkEnd w:id="8"/>
    </w:p>
    <w:p>
      <w:bookmarkStart w:id="9" w:name="section_1_2"/>
      <w:pPr>
        <w:pStyle w:val="Heading2"/>
      </w:pPr>
      <w:r>
        <w:t>1.2 The Inflation Forecasting Problem</w:t>
      </w:r>
      <w:bookmarkEnd w:id="9"/>
    </w:p>
    <w:p>
      <w:bookmarkStart w:id="10" w:name="section_1_3"/>
      <w:pPr>
        <w:pStyle w:val="Heading2"/>
      </w:pPr>
      <w:r>
        <w:t>1.3 Economic Regimes and Inflation</w:t>
      </w:r>
      <w:bookmarkEnd w:id="10"/>
    </w:p>
    <w:p>
      <w:bookmarkStart w:id="11" w:name="section_1_4"/>
      <w:pPr>
        <w:pStyle w:val="Heading2"/>
      </w:pPr>
      <w:r>
        <w:t>1.4 News Sentiment and Inflation</w:t>
      </w:r>
      <w:bookmarkEnd w:id="11"/>
    </w:p>
    <w:p>
      <w:bookmarkStart w:id="12" w:name="section_1_5"/>
      <w:pPr>
        <w:pStyle w:val="Heading2"/>
      </w:pPr>
      <w:r>
        <w:t>1.5 Research Aim and Objectives</w:t>
      </w:r>
      <w:bookmarkEnd w:id="12"/>
    </w:p>
    <w:p>
      <w:bookmarkStart w:id="13" w:name="section_1_6"/>
      <w:pPr>
        <w:pStyle w:val="Heading2"/>
      </w:pPr>
      <w:r>
        <w:t>1.6 Research Questions</w:t>
      </w:r>
      <w:bookmarkEnd w:id="13"/>
    </w:p>
    <w:p>
      <w:bookmarkStart w:id="14" w:name="section_1_7"/>
      <w:pPr>
        <w:pStyle w:val="Heading2"/>
      </w:pPr>
      <w:r>
        <w:t>1.7 Contributions of the Thesis</w:t>
      </w:r>
      <w:bookmarkEnd w:id="14"/>
    </w:p>
    <w:p>
      <w:bookmarkStart w:id="15" w:name="section_1_8"/>
      <w:pPr>
        <w:pStyle w:val="Heading2"/>
      </w:pPr>
      <w:r>
        <w:t>1.8 Scope and Limitations</w:t>
      </w:r>
      <w:bookmarkEnd w:id="15"/>
    </w:p>
    <w:p>
      <w:bookmarkStart w:id="16" w:name="section_1_9"/>
      <w:pPr>
        <w:pStyle w:val="Heading2"/>
      </w:pPr>
      <w:r>
        <w:t>1.9 Structure of the Thesis</w:t>
      </w:r>
      <w:bookmarkEnd w:id="16"/>
    </w:p>
    <w:p>
      <w:r>
        <w:br w:type="page"/>
      </w:r>
    </w:p>
    <w:p>
      <w:bookmarkStart w:id="17" w:name="chapter_2"/>
      <w:pPr>
        <w:pStyle w:val="Heading1"/>
      </w:pPr>
      <w:r>
        <w:t>Chapter 2  Literature Review</w:t>
      </w:r>
      <w:bookmarkEnd w:id="17"/>
    </w:p>
    <w:p>
      <w:bookmarkStart w:id="18" w:name="section_2_1"/>
      <w:pPr>
        <w:pStyle w:val="Heading2"/>
      </w:pPr>
      <w:r>
        <w:t>2.1 Inflation Forecasting Approaches</w:t>
      </w:r>
      <w:bookmarkEnd w:id="18"/>
    </w:p>
    <w:p>
      <w:bookmarkStart w:id="19" w:name="section_2_2"/>
      <w:pPr>
        <w:pStyle w:val="Heading2"/>
      </w:pPr>
      <w:r>
        <w:t>2.2 Macroeconomic Determinants of Inflation</w:t>
      </w:r>
      <w:bookmarkEnd w:id="19"/>
    </w:p>
    <w:p>
      <w:bookmarkStart w:id="20" w:name="section_2_3"/>
      <w:pPr>
        <w:pStyle w:val="Heading2"/>
      </w:pPr>
      <w:r>
        <w:t>2.3 Inflation Persistence and Structural Change</w:t>
      </w:r>
      <w:bookmarkEnd w:id="20"/>
    </w:p>
    <w:p>
      <w:bookmarkStart w:id="21" w:name="section_2_4"/>
      <w:pPr>
        <w:pStyle w:val="Heading2"/>
      </w:pPr>
      <w:r>
        <w:t>2.4 Markov Switching Models of Inflation</w:t>
      </w:r>
      <w:bookmarkEnd w:id="21"/>
    </w:p>
    <w:p>
      <w:bookmarkStart w:id="22" w:name="section_2_5"/>
      <w:pPr>
        <w:pStyle w:val="Heading2"/>
      </w:pPr>
      <w:r>
        <w:t>2.5 News, Expectations, and Economic Forecasting</w:t>
      </w:r>
      <w:bookmarkEnd w:id="22"/>
    </w:p>
    <w:p>
      <w:bookmarkStart w:id="23" w:name="section_2_6"/>
      <w:pPr>
        <w:pStyle w:val="Heading2"/>
      </w:pPr>
      <w:r>
        <w:t>2.6 Sentiment Analysis in Economics and Finance</w:t>
      </w:r>
      <w:bookmarkEnd w:id="23"/>
    </w:p>
    <w:p>
      <w:bookmarkStart w:id="24" w:name="section_2_7"/>
      <w:pPr>
        <w:pStyle w:val="Heading2"/>
      </w:pPr>
      <w:r>
        <w:t>2.7 FinBERT and Financial News</w:t>
      </w:r>
      <w:bookmarkEnd w:id="24"/>
    </w:p>
    <w:p>
      <w:bookmarkStart w:id="25" w:name="section_2_8"/>
      <w:pPr>
        <w:pStyle w:val="Heading2"/>
      </w:pPr>
      <w:r>
        <w:t>2.8 Research Gap and Thesis Positioning</w:t>
      </w:r>
      <w:bookmarkEnd w:id="25"/>
    </w:p>
    <w:p>
      <w:r>
        <w:br w:type="page"/>
      </w:r>
    </w:p>
    <w:p>
      <w:bookmarkStart w:id="26" w:name="chapter_3"/>
      <w:pPr>
        <w:pStyle w:val="Heading1"/>
      </w:pPr>
      <w:r>
        <w:t>Chapter 3  Conceptual and Methodological Background</w:t>
      </w:r>
      <w:bookmarkEnd w:id="26"/>
    </w:p>
    <w:p>
      <w:bookmarkStart w:id="27" w:name="section_3_1"/>
      <w:pPr>
        <w:pStyle w:val="Heading2"/>
      </w:pPr>
      <w:r>
        <w:t>3.1 Measuring Monthly and Yearly Inflation</w:t>
      </w:r>
      <w:bookmarkEnd w:id="27"/>
    </w:p>
    <w:p>
      <w:bookmarkStart w:id="28" w:name="section_3_2"/>
      <w:pPr>
        <w:pStyle w:val="Heading2"/>
      </w:pPr>
      <w:r>
        <w:t>3.2 Autoregressive Models</w:t>
      </w:r>
      <w:bookmarkEnd w:id="28"/>
    </w:p>
    <w:p>
      <w:bookmarkStart w:id="29" w:name="section_3_3"/>
      <w:pPr>
        <w:pStyle w:val="Heading2"/>
      </w:pPr>
      <w:r>
        <w:t>3.3 Models with External Predictors</w:t>
      </w:r>
      <w:bookmarkEnd w:id="29"/>
    </w:p>
    <w:p>
      <w:bookmarkStart w:id="30" w:name="section_3_4"/>
      <w:pPr>
        <w:pStyle w:val="Heading2"/>
      </w:pPr>
      <w:r>
        <w:t>3.4 Regularized Regression and LASSO</w:t>
      </w:r>
      <w:bookmarkEnd w:id="30"/>
    </w:p>
    <w:p>
      <w:bookmarkStart w:id="31" w:name="section_3_5"/>
      <w:pPr>
        <w:pStyle w:val="Heading2"/>
      </w:pPr>
      <w:r>
        <w:t>3.5 Hidden Markov Models</w:t>
      </w:r>
      <w:bookmarkEnd w:id="31"/>
    </w:p>
    <w:p>
      <w:bookmarkStart w:id="32" w:name="section_3_6"/>
      <w:pPr>
        <w:pStyle w:val="Heading2"/>
      </w:pPr>
      <w:r>
        <w:t>3.6 Autoregressive Hidden Markov Models</w:t>
      </w:r>
      <w:bookmarkEnd w:id="32"/>
    </w:p>
    <w:p>
      <w:bookmarkStart w:id="33" w:name="section_3_7"/>
      <w:pPr>
        <w:pStyle w:val="Heading2"/>
      </w:pPr>
      <w:r>
        <w:t>3.7 Alternative Switching Structures</w:t>
      </w:r>
      <w:bookmarkEnd w:id="33"/>
    </w:p>
    <w:p>
      <w:bookmarkStart w:id="34" w:name="section_3_8"/>
      <w:pPr>
        <w:pStyle w:val="Heading2"/>
      </w:pPr>
      <w:r>
        <w:t>3.8 FinBERT Sentiment Classification</w:t>
      </w:r>
      <w:bookmarkEnd w:id="34"/>
    </w:p>
    <w:p>
      <w:bookmarkStart w:id="35" w:name="section_3_9"/>
      <w:pPr>
        <w:pStyle w:val="Heading2"/>
      </w:pPr>
      <w:r>
        <w:t>3.9 Monthly Sentiment Indicators</w:t>
      </w:r>
      <w:bookmarkEnd w:id="35"/>
    </w:p>
    <w:p>
      <w:bookmarkStart w:id="36" w:name="section_3_10"/>
      <w:pPr>
        <w:pStyle w:val="Heading2"/>
      </w:pPr>
      <w:r>
        <w:t>3.10 Forecast Evaluation Measures</w:t>
      </w:r>
      <w:bookmarkEnd w:id="36"/>
    </w:p>
    <w:p>
      <w:r>
        <w:br w:type="page"/>
      </w:r>
    </w:p>
    <w:p>
      <w:bookmarkStart w:id="37" w:name="chapter_4"/>
      <w:pPr>
        <w:pStyle w:val="Heading1"/>
      </w:pPr>
      <w:r>
        <w:t>Chapter 4  Data and Data Preparation</w:t>
      </w:r>
      <w:bookmarkEnd w:id="37"/>
    </w:p>
    <w:p>
      <w:bookmarkStart w:id="38" w:name="section_4_1"/>
      <w:pPr>
        <w:pStyle w:val="Heading2"/>
      </w:pPr>
      <w:r>
        <w:t>4.1 Data Sources and Sample Period</w:t>
      </w:r>
      <w:bookmarkEnd w:id="38"/>
    </w:p>
    <w:p>
      <w:bookmarkStart w:id="39" w:name="section_4_2"/>
      <w:pPr>
        <w:pStyle w:val="Heading2"/>
      </w:pPr>
      <w:r>
        <w:t>4.2 Consumer Price Index and Inflation Measures</w:t>
      </w:r>
      <w:bookmarkEnd w:id="39"/>
    </w:p>
    <w:p>
      <w:bookmarkStart w:id="40" w:name="section_4_3"/>
      <w:pPr>
        <w:pStyle w:val="Heading2"/>
      </w:pPr>
      <w:r>
        <w:t>4.3 Macroeconomic Variables</w:t>
      </w:r>
      <w:bookmarkEnd w:id="40"/>
    </w:p>
    <w:p>
      <w:bookmarkStart w:id="41" w:name="section_4_4"/>
      <w:pPr>
        <w:pStyle w:val="Heading2"/>
      </w:pPr>
      <w:r>
        <w:t>4.4 News Datasets and Source Selection</w:t>
      </w:r>
      <w:bookmarkEnd w:id="41"/>
    </w:p>
    <w:p>
      <w:bookmarkStart w:id="42" w:name="section_4_5"/>
      <w:pPr>
        <w:pStyle w:val="Heading2"/>
      </w:pPr>
      <w:r>
        <w:t>4.5 Article Level FinBERT Scoring</w:t>
      </w:r>
      <w:bookmarkEnd w:id="42"/>
    </w:p>
    <w:p>
      <w:bookmarkStart w:id="43" w:name="section_4_6"/>
      <w:pPr>
        <w:pStyle w:val="Heading2"/>
      </w:pPr>
      <w:r>
        <w:t>4.6 Monthly Sentiment Aggregation</w:t>
      </w:r>
      <w:bookmarkEnd w:id="43"/>
    </w:p>
    <w:p>
      <w:bookmarkStart w:id="44" w:name="section_4_7"/>
      <w:pPr>
        <w:pStyle w:val="Heading2"/>
      </w:pPr>
      <w:r>
        <w:t>4.7 Predictor Timing and Information Availability</w:t>
      </w:r>
      <w:bookmarkEnd w:id="44"/>
    </w:p>
    <w:p>
      <w:bookmarkStart w:id="45" w:name="section_4_8"/>
      <w:pPr>
        <w:pStyle w:val="Heading2"/>
      </w:pPr>
      <w:r>
        <w:t>4.8 Missing Values and Data Alignment</w:t>
      </w:r>
      <w:bookmarkEnd w:id="45"/>
    </w:p>
    <w:p>
      <w:bookmarkStart w:id="46" w:name="section_4_9"/>
      <w:pPr>
        <w:pStyle w:val="Heading2"/>
      </w:pPr>
      <w:r>
        <w:t>4.9 Descriptive Statistics and Exploratory Analysis</w:t>
      </w:r>
      <w:bookmarkEnd w:id="46"/>
    </w:p>
    <w:p>
      <w:bookmarkStart w:id="47" w:name="section_4_10"/>
      <w:pPr>
        <w:pStyle w:val="Heading2"/>
      </w:pPr>
      <w:r>
        <w:t>4.10 Data Provenance and Reproducibility</w:t>
      </w:r>
      <w:bookmarkEnd w:id="47"/>
    </w:p>
    <w:p>
      <w:r>
        <w:br w:type="page"/>
      </w:r>
    </w:p>
    <w:p>
      <w:bookmarkStart w:id="48" w:name="chapter_5"/>
      <w:pPr>
        <w:pStyle w:val="Heading1"/>
      </w:pPr>
      <w:r>
        <w:t>Chapter 5  Empirical Research Design</w:t>
      </w:r>
      <w:bookmarkEnd w:id="48"/>
    </w:p>
    <w:p>
      <w:bookmarkStart w:id="49" w:name="section_5_1"/>
      <w:pPr>
        <w:pStyle w:val="Heading2"/>
      </w:pPr>
      <w:r>
        <w:t>5.1 Overall Empirical Strategy</w:t>
      </w:r>
      <w:bookmarkEnd w:id="49"/>
    </w:p>
    <w:p>
      <w:bookmarkStart w:id="50" w:name="section_5_2"/>
      <w:pPr>
        <w:pStyle w:val="Heading2"/>
      </w:pPr>
      <w:r>
        <w:t>5.2 Training and Test Periods</w:t>
      </w:r>
      <w:bookmarkEnd w:id="50"/>
    </w:p>
    <w:p>
      <w:bookmarkStart w:id="51" w:name="section_5_3"/>
      <w:pPr>
        <w:pStyle w:val="Heading2"/>
      </w:pPr>
      <w:r>
        <w:t>5.3 Static and Expanding Window Evaluation</w:t>
      </w:r>
      <w:bookmarkEnd w:id="51"/>
    </w:p>
    <w:p>
      <w:bookmarkStart w:id="52" w:name="section_5_4"/>
      <w:pPr>
        <w:pStyle w:val="Heading2"/>
      </w:pPr>
      <w:r>
        <w:t>5.4 Naive and Autoregressive Benchmarks</w:t>
      </w:r>
      <w:bookmarkEnd w:id="52"/>
    </w:p>
    <w:p>
      <w:bookmarkStart w:id="53" w:name="section_5_5"/>
      <w:pPr>
        <w:pStyle w:val="Heading2"/>
      </w:pPr>
      <w:r>
        <w:t>5.5 Model Specifications</w:t>
      </w:r>
      <w:bookmarkEnd w:id="53"/>
    </w:p>
    <w:p>
      <w:bookmarkStart w:id="54" w:name="section_5_6"/>
      <w:pPr>
        <w:pStyle w:val="Heading2"/>
      </w:pPr>
      <w:r>
        <w:t>5.6 Lag Order Selection</w:t>
      </w:r>
      <w:bookmarkEnd w:id="54"/>
    </w:p>
    <w:p>
      <w:bookmarkStart w:id="55" w:name="section_5_7"/>
      <w:pPr>
        <w:pStyle w:val="Heading2"/>
      </w:pPr>
      <w:r>
        <w:t>5.7 Number of Regimes</w:t>
      </w:r>
      <w:bookmarkEnd w:id="55"/>
    </w:p>
    <w:p>
      <w:bookmarkStart w:id="56" w:name="section_5_8"/>
      <w:pPr>
        <w:pStyle w:val="Heading2"/>
      </w:pPr>
      <w:r>
        <w:t>5.8 Comparison of Switching Structures</w:t>
      </w:r>
      <w:bookmarkEnd w:id="56"/>
    </w:p>
    <w:p>
      <w:bookmarkStart w:id="57" w:name="section_5_9"/>
      <w:pPr>
        <w:pStyle w:val="Heading2"/>
      </w:pPr>
      <w:r>
        <w:t>5.9 Macroeconomic Predictor Experiments</w:t>
      </w:r>
      <w:bookmarkEnd w:id="57"/>
    </w:p>
    <w:p>
      <w:bookmarkStart w:id="58" w:name="section_5_10"/>
      <w:pPr>
        <w:pStyle w:val="Heading2"/>
      </w:pPr>
      <w:r>
        <w:t>5.10 Sentiment Experiments</w:t>
      </w:r>
      <w:bookmarkEnd w:id="58"/>
    </w:p>
    <w:p>
      <w:bookmarkStart w:id="59" w:name="section_5_11"/>
      <w:pPr>
        <w:pStyle w:val="Heading2"/>
      </w:pPr>
      <w:r>
        <w:t>5.11 Monthly and Yearly Inflation Analysis</w:t>
      </w:r>
      <w:bookmarkEnd w:id="59"/>
    </w:p>
    <w:p>
      <w:bookmarkStart w:id="60" w:name="section_5_12"/>
      <w:pPr>
        <w:pStyle w:val="Heading2"/>
      </w:pPr>
      <w:r>
        <w:t>5.12 Evaluation and Fair Comparison</w:t>
      </w:r>
      <w:bookmarkEnd w:id="60"/>
    </w:p>
    <w:p>
      <w:bookmarkStart w:id="61" w:name="section_5_13"/>
      <w:pPr>
        <w:pStyle w:val="Heading2"/>
      </w:pPr>
      <w:r>
        <w:t>5.13 Implementation and Reproducibility</w:t>
      </w:r>
      <w:bookmarkEnd w:id="61"/>
    </w:p>
    <w:p>
      <w:r>
        <w:br w:type="page"/>
      </w:r>
    </w:p>
    <w:p>
      <w:bookmarkStart w:id="62" w:name="chapter_6"/>
      <w:pPr>
        <w:pStyle w:val="Heading1"/>
      </w:pPr>
      <w:r>
        <w:t>Chapter 6  Empirical Results</w:t>
      </w:r>
      <w:bookmarkEnd w:id="62"/>
    </w:p>
    <w:p>
      <w:bookmarkStart w:id="63" w:name="section_6_1"/>
      <w:pPr>
        <w:pStyle w:val="Heading2"/>
      </w:pPr>
      <w:r>
        <w:t>6.1 Descriptive Results</w:t>
      </w:r>
      <w:bookmarkEnd w:id="63"/>
    </w:p>
    <w:p>
      <w:bookmarkStart w:id="64" w:name="section_6_2"/>
      <w:pPr>
        <w:pStyle w:val="Heading2"/>
      </w:pPr>
      <w:r>
        <w:t>6.2 Baseline Forecasting Performance</w:t>
      </w:r>
      <w:bookmarkEnd w:id="64"/>
    </w:p>
    <w:p>
      <w:bookmarkStart w:id="65" w:name="section_6_3"/>
      <w:pPr>
        <w:pStyle w:val="Heading2"/>
      </w:pPr>
      <w:r>
        <w:t>6.3 Static and Expanding Window Results</w:t>
      </w:r>
      <w:bookmarkEnd w:id="65"/>
    </w:p>
    <w:p>
      <w:bookmarkStart w:id="66" w:name="section_6_4"/>
      <w:pPr>
        <w:pStyle w:val="Heading2"/>
      </w:pPr>
      <w:r>
        <w:t>6.4 Inflation Regimes</w:t>
      </w:r>
      <w:bookmarkEnd w:id="66"/>
    </w:p>
    <w:p>
      <w:bookmarkStart w:id="67" w:name="section_6_5"/>
      <w:pPr>
        <w:pStyle w:val="Heading2"/>
      </w:pPr>
      <w:r>
        <w:t>6.5 Alternative Switching Structures</w:t>
      </w:r>
      <w:bookmarkEnd w:id="67"/>
    </w:p>
    <w:p>
      <w:bookmarkStart w:id="68" w:name="section_6_6"/>
      <w:pPr>
        <w:pStyle w:val="Heading2"/>
      </w:pPr>
      <w:r>
        <w:t>6.6 Lag Order Results</w:t>
      </w:r>
      <w:bookmarkEnd w:id="68"/>
    </w:p>
    <w:p>
      <w:bookmarkStart w:id="69" w:name="section_6_7"/>
      <w:pPr>
        <w:pStyle w:val="Heading2"/>
      </w:pPr>
      <w:r>
        <w:t>6.7 Macroeconomic Predictor Results</w:t>
      </w:r>
      <w:bookmarkEnd w:id="69"/>
    </w:p>
    <w:p>
      <w:bookmarkStart w:id="70" w:name="section_6_8"/>
      <w:pPr>
        <w:pStyle w:val="Heading2"/>
      </w:pPr>
      <w:r>
        <w:t>6.8 Generic News Sentiment Results</w:t>
      </w:r>
      <w:bookmarkEnd w:id="70"/>
    </w:p>
    <w:p>
      <w:bookmarkStart w:id="71" w:name="section_6_9"/>
      <w:pPr>
        <w:pStyle w:val="Heading2"/>
      </w:pPr>
      <w:r>
        <w:t>6.9 Alternative Sentiment Aggregations</w:t>
      </w:r>
      <w:bookmarkEnd w:id="71"/>
    </w:p>
    <w:p>
      <w:bookmarkStart w:id="72" w:name="section_6_10"/>
      <w:pPr>
        <w:pStyle w:val="Heading2"/>
      </w:pPr>
      <w:r>
        <w:t>6.10 Monthly and Yearly Inflation Findings</w:t>
      </w:r>
      <w:bookmarkEnd w:id="72"/>
    </w:p>
    <w:p>
      <w:bookmarkStart w:id="73" w:name="section_6_11"/>
      <w:pPr>
        <w:pStyle w:val="Heading2"/>
      </w:pPr>
      <w:r>
        <w:t>6.11 Robustness Checks</w:t>
      </w:r>
      <w:bookmarkEnd w:id="73"/>
    </w:p>
    <w:p>
      <w:bookmarkStart w:id="74" w:name="section_6_12"/>
      <w:pPr>
        <w:pStyle w:val="Heading2"/>
      </w:pPr>
      <w:r>
        <w:t>6.12 Summary of Main Findings</w:t>
      </w:r>
      <w:bookmarkEnd w:id="74"/>
    </w:p>
    <w:p>
      <w:r>
        <w:br w:type="page"/>
      </w:r>
    </w:p>
    <w:p>
      <w:bookmarkStart w:id="75" w:name="chapter_7"/>
      <w:pPr>
        <w:pStyle w:val="Heading1"/>
      </w:pPr>
      <w:r>
        <w:t>Chapter 7  Discussion</w:t>
      </w:r>
      <w:bookmarkEnd w:id="75"/>
    </w:p>
    <w:p>
      <w:bookmarkStart w:id="76" w:name="section_7_1"/>
      <w:pPr>
        <w:pStyle w:val="Heading2"/>
      </w:pPr>
      <w:r>
        <w:t>7.1 Answers to the Research Questions</w:t>
      </w:r>
      <w:bookmarkEnd w:id="76"/>
    </w:p>
    <w:p>
      <w:bookmarkStart w:id="77" w:name="section_7_2"/>
      <w:pPr>
        <w:pStyle w:val="Heading2"/>
      </w:pPr>
      <w:r>
        <w:t>7.2 Simple and Regime Switching Model Performance</w:t>
      </w:r>
      <w:bookmarkEnd w:id="77"/>
    </w:p>
    <w:p>
      <w:bookmarkStart w:id="78" w:name="section_7_3"/>
      <w:pPr>
        <w:pStyle w:val="Heading2"/>
      </w:pPr>
      <w:r>
        <w:t>7.3 Economic Interpretation of the Regimes</w:t>
      </w:r>
      <w:bookmarkEnd w:id="78"/>
    </w:p>
    <w:p>
      <w:bookmarkStart w:id="79" w:name="section_7_4"/>
      <w:pPr>
        <w:pStyle w:val="Heading2"/>
      </w:pPr>
      <w:r>
        <w:t>7.4 Interpretation of Macroeconomic Results</w:t>
      </w:r>
      <w:bookmarkEnd w:id="79"/>
    </w:p>
    <w:p>
      <w:bookmarkStart w:id="80" w:name="section_7_5"/>
      <w:pPr>
        <w:pStyle w:val="Heading2"/>
      </w:pPr>
      <w:r>
        <w:t>7.5 Interpretation of News Sentiment Results</w:t>
      </w:r>
      <w:bookmarkEnd w:id="80"/>
    </w:p>
    <w:p>
      <w:bookmarkStart w:id="81" w:name="section_7_6"/>
      <w:pPr>
        <w:pStyle w:val="Heading2"/>
      </w:pPr>
      <w:r>
        <w:t>7.6 Comparison with Previous Studies</w:t>
      </w:r>
      <w:bookmarkEnd w:id="81"/>
    </w:p>
    <w:p>
      <w:bookmarkStart w:id="82" w:name="section_7_7"/>
      <w:pPr>
        <w:pStyle w:val="Heading2"/>
      </w:pPr>
      <w:r>
        <w:t>7.7 Methodological Implications</w:t>
      </w:r>
      <w:bookmarkEnd w:id="82"/>
    </w:p>
    <w:p>
      <w:bookmarkStart w:id="83" w:name="section_7_8"/>
      <w:pPr>
        <w:pStyle w:val="Heading2"/>
      </w:pPr>
      <w:r>
        <w:t>7.8 Practical Implications</w:t>
      </w:r>
      <w:bookmarkEnd w:id="83"/>
    </w:p>
    <w:p>
      <w:bookmarkStart w:id="84" w:name="section_7_9"/>
      <w:pPr>
        <w:pStyle w:val="Heading2"/>
      </w:pPr>
      <w:r>
        <w:t>7.9 Study Limitations</w:t>
      </w:r>
      <w:bookmarkEnd w:id="84"/>
    </w:p>
    <w:p>
      <w:r>
        <w:br w:type="page"/>
      </w:r>
    </w:p>
    <w:p>
      <w:bookmarkStart w:id="85" w:name="chapter_8"/>
      <w:pPr>
        <w:pStyle w:val="Heading1"/>
      </w:pPr>
      <w:r>
        <w:t>Chapter 8  Conclusion</w:t>
      </w:r>
      <w:bookmarkEnd w:id="85"/>
    </w:p>
    <w:p>
      <w:bookmarkStart w:id="86" w:name="section_8_1"/>
      <w:pPr>
        <w:pStyle w:val="Heading2"/>
      </w:pPr>
      <w:r>
        <w:t>8.1 Summary of the Study</w:t>
      </w:r>
      <w:bookmarkEnd w:id="86"/>
    </w:p>
    <w:p>
      <w:bookmarkStart w:id="87" w:name="section_8_2"/>
      <w:pPr>
        <w:pStyle w:val="Heading2"/>
      </w:pPr>
      <w:r>
        <w:t>8.2 Main Findings</w:t>
      </w:r>
      <w:bookmarkEnd w:id="87"/>
    </w:p>
    <w:p>
      <w:bookmarkStart w:id="88" w:name="section_8_3"/>
      <w:pPr>
        <w:pStyle w:val="Heading2"/>
      </w:pPr>
      <w:r>
        <w:t>8.3 Contributions</w:t>
      </w:r>
      <w:bookmarkEnd w:id="88"/>
    </w:p>
    <w:p>
      <w:bookmarkStart w:id="89" w:name="section_8_4"/>
      <w:pPr>
        <w:pStyle w:val="Heading2"/>
      </w:pPr>
      <w:r>
        <w:t>8.4 Future Research</w:t>
      </w:r>
      <w:bookmarkEnd w:id="89"/>
    </w:p>
    <w:p>
      <w:bookmarkStart w:id="90" w:name="section_8_5"/>
      <w:pPr>
        <w:pStyle w:val="Heading2"/>
      </w:pPr>
      <w:r>
        <w:t>8.5 Final Conclusion</w:t>
      </w:r>
      <w:bookmarkEnd w:id="90"/>
    </w:p>
    <w:p>
      <w:r>
        <w:br w:type="page"/>
      </w:r>
    </w:p>
    <w:p>
      <w:bookmarkStart w:id="91" w:name="references"/>
      <w:pPr>
        <w:pStyle w:val="Heading1"/>
      </w:pPr>
      <w:r>
        <w:t>References</w:t>
      </w:r>
      <w:bookmarkEnd w:id="91"/>
    </w:p>
    <w:p>
      <w:r>
        <w:br w:type="page"/>
      </w:r>
    </w:p>
    <w:p>
      <w:bookmarkStart w:id="92" w:name="appendix_a"/>
      <w:pPr>
        <w:pStyle w:val="Heading1"/>
      </w:pPr>
      <w:r>
        <w:t>Appendix A  Model Equations and Estimation Details</w:t>
      </w:r>
      <w:bookmarkEnd w:id="92"/>
    </w:p>
    <w:p>
      <w:r>
        <w:br w:type="page"/>
      </w:r>
    </w:p>
    <w:p>
      <w:bookmarkStart w:id="93" w:name="appendix_b"/>
      <w:pPr>
        <w:pStyle w:val="Heading1"/>
      </w:pPr>
      <w:r>
        <w:t>Appendix B  Complete Model Comparison Tables</w:t>
      </w:r>
      <w:bookmarkEnd w:id="93"/>
    </w:p>
    <w:p>
      <w:r>
        <w:br w:type="page"/>
      </w:r>
    </w:p>
    <w:p>
      <w:bookmarkStart w:id="94" w:name="appendix_c"/>
      <w:pPr>
        <w:pStyle w:val="Heading1"/>
      </w:pPr>
      <w:r>
        <w:t>Appendix C  Additional Forecast and Regime Figures</w:t>
      </w:r>
      <w:bookmarkEnd w:id="94"/>
    </w:p>
    <w:p>
      <w:r>
        <w:br w:type="page"/>
      </w:r>
    </w:p>
    <w:p>
      <w:bookmarkStart w:id="95" w:name="appendix_d"/>
      <w:pPr>
        <w:pStyle w:val="Heading1"/>
      </w:pPr>
      <w:r>
        <w:t>Appendix D  Variables and Transformations</w:t>
      </w:r>
      <w:bookmarkEnd w:id="95"/>
    </w:p>
    <w:p>
      <w:r>
        <w:br w:type="page"/>
      </w:r>
    </w:p>
    <w:p>
      <w:bookmarkStart w:id="96" w:name="appendix_e"/>
      <w:pPr>
        <w:pStyle w:val="Heading1"/>
      </w:pPr>
      <w:r>
        <w:t>Appendix E  Data Dictionary and Database Schema</w:t>
      </w:r>
      <w:bookmarkEnd w:id="96"/>
    </w:p>
    <w:p>
      <w:r>
        <w:br w:type="page"/>
      </w:r>
    </w:p>
    <w:p>
      <w:bookmarkStart w:id="97" w:name="appendix_f"/>
      <w:pPr>
        <w:pStyle w:val="Heading1"/>
      </w:pPr>
      <w:r>
        <w:t>Appendix F  Reproducibility Details</w:t>
      </w:r>
      <w:bookmarkEnd w:id="97"/>
    </w:p>
    <w:sectPr w:rsidR="00FC693F" w:rsidRPr="0006063C" w:rsidSect="00034616">
      <w:footerReference w:type="default" r:id="rId10"/>
      <w:pgSz w:w="11906" w:h="16838"/>
      <w:pgMar w:top="1247" w:right="1417" w:bottom="1247" w:left="153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160" w:after="2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