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624273071"/>
        <w:docPartObj>
          <w:docPartGallery w:val="Cover Pages"/>
          <w:docPartUnique/>
        </w:docPartObj>
      </w:sdtPr>
      <w:sdtContent>
        <w:p w14:paraId="3CEE335C" w14:textId="0E990972" w:rsidR="000D3EFB" w:rsidRDefault="00C50D2B">
          <w:r>
            <w:t>25 AOUT 2022</w:t>
          </w:r>
        </w:p>
        <w:p w14:paraId="2A6F466F" w14:textId="266CD46A" w:rsidR="000D3EFB" w:rsidRDefault="000D3EFB">
          <w:r>
            <w:rPr>
              <w:noProof/>
            </w:rPr>
            <mc:AlternateContent>
              <mc:Choice Requires="wps">
                <w:drawing>
                  <wp:anchor distT="0" distB="0" distL="114300" distR="114300" simplePos="0" relativeHeight="251661312" behindDoc="0" locked="0" layoutInCell="1" allowOverlap="1" wp14:anchorId="15E9CB56" wp14:editId="4118ADDB">
                    <wp:simplePos x="0" y="0"/>
                    <wp:positionH relativeFrom="page">
                      <wp:posOffset>1162050</wp:posOffset>
                    </wp:positionH>
                    <wp:positionV relativeFrom="page">
                      <wp:posOffset>8248650</wp:posOffset>
                    </wp:positionV>
                    <wp:extent cx="5753100" cy="961390"/>
                    <wp:effectExtent l="0" t="0" r="10160" b="1016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90D0496" w14:textId="5C865BC1" w:rsidR="000D3EFB" w:rsidRDefault="000D3EFB" w:rsidP="000D3EFB">
                                    <w:pPr>
                                      <w:jc w:val="right"/>
                                    </w:pPr>
                                    <w:proofErr w:type="spellStart"/>
                                    <w:r>
                                      <w:t>Errayes</w:t>
                                    </w:r>
                                    <w:proofErr w:type="spellEnd"/>
                                    <w:r>
                                      <w:t xml:space="preserve"> Zahra</w:t>
                                    </w:r>
                                  </w:p>
                                </w:sdtContent>
                              </w:sdt>
                              <w:p w14:paraId="1375CD94" w14:textId="32AD1A70" w:rsidR="000D3EFB" w:rsidRDefault="00000000" w:rsidP="000D3EFB">
                                <w:pPr>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000D3EFB" w:rsidRPr="000D3EFB">
                                      <w:t>Cégep du Vieux Montréal</w:t>
                                    </w:r>
                                  </w:sdtContent>
                                </w:sdt>
                              </w:p>
                              <w:p w14:paraId="295C6D80" w14:textId="611695C9" w:rsidR="000D3EFB" w:rsidRDefault="000D3EFB" w:rsidP="000D3EF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E9CB56" id="_x0000_t202" coordsize="21600,21600" o:spt="202" path="m,l,21600r21600,l21600,xe">
                    <v:stroke joinstyle="miter"/>
                    <v:path gradientshapeok="t" o:connecttype="rect"/>
                  </v:shapetype>
                  <v:shape id="Zone de texte 112" o:spid="_x0000_s1026" type="#_x0000_t202" style="position:absolute;margin-left:91.5pt;margin-top:649.5pt;width:453pt;height:75.7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" filled="f" stroked="f" strokeweight=".5pt">
                    <v:textbox inset="0,0,0,0">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90D0496" w14:textId="5C865BC1" w:rsidR="000D3EFB" w:rsidRDefault="000D3EFB" w:rsidP="000D3EFB">
                              <w:pPr>
                                <w:jc w:val="right"/>
                              </w:pPr>
                              <w:proofErr w:type="spellStart"/>
                              <w:r>
                                <w:t>Errayes</w:t>
                              </w:r>
                              <w:proofErr w:type="spellEnd"/>
                              <w:r>
                                <w:t xml:space="preserve"> Zahra</w:t>
                              </w:r>
                            </w:p>
                          </w:sdtContent>
                        </w:sdt>
                        <w:p w14:paraId="1375CD94" w14:textId="32AD1A70" w:rsidR="000D3EFB" w:rsidRDefault="00000000" w:rsidP="000D3EFB">
                          <w:pPr>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000D3EFB" w:rsidRPr="000D3EFB">
                                <w:t>Cégep du Vieux Montréal</w:t>
                              </w:r>
                            </w:sdtContent>
                          </w:sdt>
                        </w:p>
                        <w:p w14:paraId="295C6D80" w14:textId="611695C9" w:rsidR="000D3EFB" w:rsidRDefault="000D3EFB" w:rsidP="000D3EFB"/>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61C2F9A" wp14:editId="16CAE4EE">
                    <wp:simplePos x="0" y="0"/>
                    <wp:positionH relativeFrom="page">
                      <wp:posOffset>5471160</wp:posOffset>
                    </wp:positionH>
                    <wp:positionV relativeFrom="page">
                      <wp:posOffset>1296035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08-25T00:00:00Z">
                                    <w:dateFormat w:val="dd MMMM yyyy"/>
                                    <w:lid w:val="fr-FR"/>
                                    <w:storeMappedDataAs w:val="dateTime"/>
                                    <w:calendar w:val="gregorian"/>
                                  </w:date>
                                </w:sdtPr>
                                <w:sdtContent>
                                  <w:p w14:paraId="1607B1F2" w14:textId="343D7531" w:rsidR="000D3EFB" w:rsidRPr="000D3EFB" w:rsidRDefault="000D3EFB" w:rsidP="00156CCD">
                                    <w:pPr>
                                      <w:pStyle w:val="Sansinterligne"/>
                                    </w:pPr>
                                    <w:r w:rsidRPr="000D3EFB">
                                      <w:t>25 août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61C2F9A" id="Zone de texte 111" o:spid="_x0000_s1027" type="#_x0000_t202" style="position:absolute;margin-left:430.8pt;margin-top:102.0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&#13;&#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08-25T00:00:00Z">
                              <w:dateFormat w:val="dd MMMM yyyy"/>
                              <w:lid w:val="fr-FR"/>
                              <w:storeMappedDataAs w:val="dateTime"/>
                              <w:calendar w:val="gregorian"/>
                            </w:date>
                          </w:sdtPr>
                          <w:sdtContent>
                            <w:p w14:paraId="1607B1F2" w14:textId="343D7531" w:rsidR="000D3EFB" w:rsidRPr="000D3EFB" w:rsidRDefault="000D3EFB" w:rsidP="00156CCD">
                              <w:pPr>
                                <w:pStyle w:val="Sansinterligne"/>
                              </w:pPr>
                              <w:r w:rsidRPr="000D3EFB">
                                <w:t>25 août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D3BDC3" wp14:editId="3AE031B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695700"/>
                    <wp:effectExtent l="0" t="0" r="1016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97B74" w14:textId="45E8B669" w:rsidR="000D3EFB" w:rsidRPr="000D3EFB" w:rsidRDefault="00000000" w:rsidP="000D3EFB">
                                <w:pPr>
                                  <w:pStyle w:val="Citationintens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77CA1">
                                      <w:t>Norme minimale du travail au Québec</w:t>
                                    </w:r>
                                  </w:sdtContent>
                                </w:sdt>
                              </w:p>
                              <w:sdt>
                                <w:sdt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431F2EC" w14:textId="039C9AC2" w:rsidR="000D3EFB" w:rsidRDefault="000D3EFB" w:rsidP="00156CCD">
                                    <w:pPr>
                                      <w:pStyle w:val="Sansinterlign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4D3BDC3" id="Zone de texte 113" o:spid="_x0000_s1028" type="#_x0000_t202" style="position:absolute;margin-left:0;margin-top:0;width:453pt;height:291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" filled="f" stroked="f" strokeweight=".5pt">
                    <v:textbox inset="0,0,0,0">
                      <w:txbxContent>
                        <w:p w14:paraId="3CE97B74" w14:textId="45E8B669" w:rsidR="000D3EFB" w:rsidRPr="000D3EFB" w:rsidRDefault="00000000" w:rsidP="000D3EFB">
                          <w:pPr>
                            <w:pStyle w:val="Citationintens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77CA1">
                                <w:t>Norme minimale du travail au Québec</w:t>
                              </w:r>
                            </w:sdtContent>
                          </w:sdt>
                        </w:p>
                        <w:sdt>
                          <w:sdt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431F2EC" w14:textId="039C9AC2" w:rsidR="000D3EFB" w:rsidRDefault="000D3EFB" w:rsidP="00156CCD">
                              <w:pPr>
                                <w:pStyle w:val="Sansinterligne"/>
                              </w:pPr>
                              <w:r>
                                <w:t xml:space="preserve">     </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408015D8" wp14:editId="2B83544A">
                <wp:simplePos x="0" y="0"/>
                <wp:positionH relativeFrom="margin">
                  <wp:posOffset>85725</wp:posOffset>
                </wp:positionH>
                <wp:positionV relativeFrom="margin">
                  <wp:posOffset>1647825</wp:posOffset>
                </wp:positionV>
                <wp:extent cx="5486400" cy="3085465"/>
                <wp:effectExtent l="19050" t="0" r="19050" b="895985"/>
                <wp:wrapSquare wrapText="bothSides"/>
                <wp:docPr id="1" name="Image 1" descr="Une image contenant texte, personne, gens,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ersonne, gens, automa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486400" cy="30854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rPr>
            <mc:AlternateContent>
              <mc:Choice Requires="wpg">
                <w:drawing>
                  <wp:anchor distT="0" distB="0" distL="114300" distR="114300" simplePos="0" relativeHeight="251659264" behindDoc="0" locked="0" layoutInCell="1" allowOverlap="1" wp14:anchorId="4F83745C" wp14:editId="38BA5CA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ln>
                                <a:headEnd type="none" w="med" len="med"/>
                                <a:tailEnd type="none" w="med" len="med"/>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4C6AB6"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" fillcolor="#9ecb81 [2169]" strokecolor="#70ad47 [3209]" strokeweight=".5pt">
                      <v:fill color2="#8ac066 [2617]" rotate="t" colors="0 #b5d5a7;.5 #aace99;1 #9cca86" focus="100%" type="gradient">
                        <o:fill v:ext="view" type="gradientUnscaled"/>
                      </v:fill>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eastAsiaTheme="minorHAnsi" w:cstheme="minorBidi"/>
          <w:b/>
          <w:color w:val="auto"/>
          <w:sz w:val="22"/>
          <w:szCs w:val="22"/>
          <w:lang w:val="fr-FR" w:eastAsia="en-US"/>
        </w:rPr>
        <w:id w:val="-1109664884"/>
        <w:docPartObj>
          <w:docPartGallery w:val="Table of Contents"/>
          <w:docPartUnique/>
        </w:docPartObj>
      </w:sdtPr>
      <w:sdtEndPr>
        <w:rPr>
          <w:bCs/>
        </w:rPr>
      </w:sdtEndPr>
      <w:sdtContent>
        <w:p w14:paraId="1440993C" w14:textId="5655852B" w:rsidR="00EB1B65" w:rsidRPr="00EB1B65" w:rsidRDefault="00EB1B65">
          <w:pPr>
            <w:pStyle w:val="En-ttedetabledesmatires"/>
            <w:rPr>
              <w:rStyle w:val="Titre1Car"/>
            </w:rPr>
          </w:pPr>
        </w:p>
        <w:p w14:paraId="2F2A7DB8" w14:textId="77777777" w:rsidR="00F91CC5" w:rsidRDefault="00F91CC5">
          <w:pPr>
            <w:pStyle w:val="TM1"/>
            <w:tabs>
              <w:tab w:val="right" w:leader="dot" w:pos="8630"/>
            </w:tabs>
          </w:pPr>
        </w:p>
        <w:p w14:paraId="20E57EDF" w14:textId="77777777" w:rsidR="00F91CC5" w:rsidRDefault="00F91CC5">
          <w:pPr>
            <w:pStyle w:val="TM1"/>
            <w:tabs>
              <w:tab w:val="right" w:leader="dot" w:pos="8630"/>
            </w:tabs>
          </w:pPr>
        </w:p>
        <w:p w14:paraId="1A2B02D3" w14:textId="77777777" w:rsidR="00F91CC5" w:rsidRDefault="00F91CC5">
          <w:pPr>
            <w:pStyle w:val="TM1"/>
            <w:tabs>
              <w:tab w:val="right" w:leader="dot" w:pos="8630"/>
            </w:tabs>
          </w:pPr>
        </w:p>
        <w:p w14:paraId="57BBA97D" w14:textId="77777777" w:rsidR="00F91CC5" w:rsidRDefault="00F91CC5">
          <w:pPr>
            <w:pStyle w:val="TM1"/>
            <w:tabs>
              <w:tab w:val="right" w:leader="dot" w:pos="8630"/>
            </w:tabs>
          </w:pPr>
        </w:p>
        <w:p w14:paraId="7E0D22D6" w14:textId="7FCDB386" w:rsidR="00543388" w:rsidRDefault="00EB1B65" w:rsidP="00543388">
          <w:pPr>
            <w:pStyle w:val="Titre2"/>
            <w:rPr>
              <w:rFonts w:asciiTheme="minorHAnsi" w:eastAsiaTheme="minorEastAsia" w:hAnsiTheme="minorHAnsi"/>
              <w:noProof/>
              <w:sz w:val="24"/>
              <w:szCs w:val="24"/>
              <w:lang w:val="fr-MA" w:eastAsia="fr-FR"/>
            </w:rPr>
          </w:pPr>
          <w:r>
            <w:fldChar w:fldCharType="begin"/>
          </w:r>
          <w:r>
            <w:instrText xml:space="preserve"> TOC \o "1-3" \h \z \u </w:instrText>
          </w:r>
          <w:r>
            <w:fldChar w:fldCharType="separate"/>
          </w:r>
          <w:hyperlink w:anchor="_Toc113210349" w:history="1">
            <w:r w:rsidR="00543388" w:rsidRPr="00EF7718">
              <w:rPr>
                <w:rStyle w:val="Lienhypertexte"/>
                <w:noProof/>
              </w:rPr>
              <w:t>Avertiss</w:t>
            </w:r>
            <w:r w:rsidR="00543388" w:rsidRPr="00EF7718">
              <w:rPr>
                <w:rStyle w:val="Lienhypertexte"/>
                <w:noProof/>
              </w:rPr>
              <w:t>e</w:t>
            </w:r>
            <w:r w:rsidR="00543388" w:rsidRPr="00EF7718">
              <w:rPr>
                <w:rStyle w:val="Lienhypertexte"/>
                <w:noProof/>
              </w:rPr>
              <w:t>ment</w:t>
            </w:r>
            <w:r w:rsidR="00543388">
              <w:rPr>
                <w:noProof/>
                <w:webHidden/>
              </w:rPr>
              <w:tab/>
            </w:r>
            <w:r w:rsidR="00543388">
              <w:rPr>
                <w:noProof/>
                <w:webHidden/>
              </w:rPr>
              <w:fldChar w:fldCharType="begin"/>
            </w:r>
            <w:r w:rsidR="00543388">
              <w:rPr>
                <w:noProof/>
                <w:webHidden/>
              </w:rPr>
              <w:instrText xml:space="preserve"> PAGEREF _Toc113210349 \h </w:instrText>
            </w:r>
            <w:r w:rsidR="00543388">
              <w:rPr>
                <w:noProof/>
                <w:webHidden/>
              </w:rPr>
            </w:r>
            <w:r w:rsidR="00543388">
              <w:rPr>
                <w:noProof/>
                <w:webHidden/>
              </w:rPr>
              <w:fldChar w:fldCharType="separate"/>
            </w:r>
            <w:r w:rsidR="00543388">
              <w:rPr>
                <w:noProof/>
                <w:webHidden/>
              </w:rPr>
              <w:t>2</w:t>
            </w:r>
            <w:r w:rsidR="00543388">
              <w:rPr>
                <w:noProof/>
                <w:webHidden/>
              </w:rPr>
              <w:fldChar w:fldCharType="end"/>
            </w:r>
          </w:hyperlink>
        </w:p>
        <w:p w14:paraId="58FE5D42" w14:textId="0ED49249" w:rsidR="00543388" w:rsidRDefault="00543388" w:rsidP="00543388">
          <w:pPr>
            <w:pStyle w:val="Titre2"/>
            <w:rPr>
              <w:rFonts w:asciiTheme="minorHAnsi" w:eastAsiaTheme="minorEastAsia" w:hAnsiTheme="minorHAnsi"/>
              <w:noProof/>
              <w:sz w:val="24"/>
              <w:szCs w:val="24"/>
              <w:lang w:val="fr-MA" w:eastAsia="fr-FR"/>
            </w:rPr>
          </w:pPr>
          <w:hyperlink w:anchor="_Toc113210350" w:history="1">
            <w:r w:rsidRPr="00EF7718">
              <w:rPr>
                <w:rStyle w:val="Lienhypertexte"/>
                <w:noProof/>
              </w:rPr>
              <w:t>Droit salariaux</w:t>
            </w:r>
            <w:r>
              <w:rPr>
                <w:noProof/>
                <w:webHidden/>
              </w:rPr>
              <w:tab/>
            </w:r>
            <w:r>
              <w:rPr>
                <w:noProof/>
                <w:webHidden/>
              </w:rPr>
              <w:fldChar w:fldCharType="begin"/>
            </w:r>
            <w:r>
              <w:rPr>
                <w:noProof/>
                <w:webHidden/>
              </w:rPr>
              <w:instrText xml:space="preserve"> PAGEREF _Toc113210350 \h </w:instrText>
            </w:r>
            <w:r>
              <w:rPr>
                <w:noProof/>
                <w:webHidden/>
              </w:rPr>
            </w:r>
            <w:r>
              <w:rPr>
                <w:noProof/>
                <w:webHidden/>
              </w:rPr>
              <w:fldChar w:fldCharType="separate"/>
            </w:r>
            <w:r>
              <w:rPr>
                <w:noProof/>
                <w:webHidden/>
              </w:rPr>
              <w:t>3</w:t>
            </w:r>
            <w:r>
              <w:rPr>
                <w:noProof/>
                <w:webHidden/>
              </w:rPr>
              <w:fldChar w:fldCharType="end"/>
            </w:r>
          </w:hyperlink>
        </w:p>
        <w:p w14:paraId="314C8E03" w14:textId="240DD4AA" w:rsidR="00543388" w:rsidRDefault="00543388" w:rsidP="00543388">
          <w:pPr>
            <w:pStyle w:val="Titre3"/>
            <w:rPr>
              <w:rFonts w:asciiTheme="minorHAnsi" w:eastAsiaTheme="minorEastAsia" w:hAnsiTheme="minorHAnsi"/>
              <w:noProof/>
              <w:sz w:val="24"/>
              <w:lang w:val="fr-MA" w:eastAsia="fr-FR"/>
            </w:rPr>
          </w:pPr>
          <w:hyperlink w:anchor="_Toc113210351" w:history="1">
            <w:r w:rsidRPr="00EF7718">
              <w:rPr>
                <w:rStyle w:val="Lienhypertexte"/>
                <w:noProof/>
              </w:rPr>
              <w:t>Salaire minimum au QUEBEC</w:t>
            </w:r>
            <w:r>
              <w:rPr>
                <w:noProof/>
                <w:webHidden/>
              </w:rPr>
              <w:tab/>
            </w:r>
            <w:r>
              <w:rPr>
                <w:noProof/>
                <w:webHidden/>
              </w:rPr>
              <w:fldChar w:fldCharType="begin"/>
            </w:r>
            <w:r>
              <w:rPr>
                <w:noProof/>
                <w:webHidden/>
              </w:rPr>
              <w:instrText xml:space="preserve"> PAGEREF _Toc113210351 \h </w:instrText>
            </w:r>
            <w:r>
              <w:rPr>
                <w:noProof/>
                <w:webHidden/>
              </w:rPr>
            </w:r>
            <w:r>
              <w:rPr>
                <w:noProof/>
                <w:webHidden/>
              </w:rPr>
              <w:fldChar w:fldCharType="separate"/>
            </w:r>
            <w:r>
              <w:rPr>
                <w:noProof/>
                <w:webHidden/>
              </w:rPr>
              <w:t>3</w:t>
            </w:r>
            <w:r>
              <w:rPr>
                <w:noProof/>
                <w:webHidden/>
              </w:rPr>
              <w:fldChar w:fldCharType="end"/>
            </w:r>
          </w:hyperlink>
        </w:p>
        <w:p w14:paraId="60F0C52E" w14:textId="796C1756" w:rsidR="00543388" w:rsidRDefault="00543388" w:rsidP="00543388">
          <w:pPr>
            <w:pStyle w:val="Titre3"/>
            <w:rPr>
              <w:rFonts w:asciiTheme="minorHAnsi" w:eastAsiaTheme="minorEastAsia" w:hAnsiTheme="minorHAnsi"/>
              <w:noProof/>
              <w:sz w:val="24"/>
              <w:lang w:val="fr-MA" w:eastAsia="fr-FR"/>
            </w:rPr>
          </w:pPr>
          <w:hyperlink w:anchor="_Toc113210352" w:history="1">
            <w:r w:rsidRPr="00EF7718">
              <w:rPr>
                <w:rStyle w:val="Lienhypertexte"/>
                <w:noProof/>
              </w:rPr>
              <w:t>Diff</w:t>
            </w:r>
            <w:r w:rsidRPr="00EF7718">
              <w:rPr>
                <w:rStyle w:val="Lienhypertexte"/>
                <w:rFonts w:ascii="Cambria" w:hAnsi="Cambria" w:cs="Cambria"/>
                <w:noProof/>
              </w:rPr>
              <w:t>é</w:t>
            </w:r>
            <w:r w:rsidRPr="00EF7718">
              <w:rPr>
                <w:rStyle w:val="Lienhypertexte"/>
                <w:noProof/>
              </w:rPr>
              <w:t>rence entre les salaires</w:t>
            </w:r>
            <w:r>
              <w:rPr>
                <w:noProof/>
                <w:webHidden/>
              </w:rPr>
              <w:tab/>
            </w:r>
            <w:r>
              <w:rPr>
                <w:noProof/>
                <w:webHidden/>
              </w:rPr>
              <w:fldChar w:fldCharType="begin"/>
            </w:r>
            <w:r>
              <w:rPr>
                <w:noProof/>
                <w:webHidden/>
              </w:rPr>
              <w:instrText xml:space="preserve"> PAGEREF _Toc113210352 \h </w:instrText>
            </w:r>
            <w:r>
              <w:rPr>
                <w:noProof/>
                <w:webHidden/>
              </w:rPr>
            </w:r>
            <w:r>
              <w:rPr>
                <w:noProof/>
                <w:webHidden/>
              </w:rPr>
              <w:fldChar w:fldCharType="separate"/>
            </w:r>
            <w:r>
              <w:rPr>
                <w:noProof/>
                <w:webHidden/>
              </w:rPr>
              <w:t>4</w:t>
            </w:r>
            <w:r>
              <w:rPr>
                <w:noProof/>
                <w:webHidden/>
              </w:rPr>
              <w:fldChar w:fldCharType="end"/>
            </w:r>
          </w:hyperlink>
        </w:p>
        <w:p w14:paraId="0FC9697A" w14:textId="060589E0" w:rsidR="00543388" w:rsidRDefault="00543388" w:rsidP="00543388">
          <w:pPr>
            <w:pStyle w:val="Titre3"/>
            <w:rPr>
              <w:rFonts w:asciiTheme="minorHAnsi" w:eastAsiaTheme="minorEastAsia" w:hAnsiTheme="minorHAnsi"/>
              <w:noProof/>
              <w:sz w:val="24"/>
              <w:lang w:val="fr-MA" w:eastAsia="fr-FR"/>
            </w:rPr>
          </w:pPr>
          <w:hyperlink w:anchor="_Toc113210353" w:history="1">
            <w:r w:rsidRPr="00EF7718">
              <w:rPr>
                <w:rStyle w:val="Lienhypertexte"/>
                <w:noProof/>
              </w:rPr>
              <w:t>Salaire au pourboire</w:t>
            </w:r>
            <w:r>
              <w:rPr>
                <w:noProof/>
                <w:webHidden/>
              </w:rPr>
              <w:tab/>
            </w:r>
            <w:r>
              <w:rPr>
                <w:noProof/>
                <w:webHidden/>
              </w:rPr>
              <w:fldChar w:fldCharType="begin"/>
            </w:r>
            <w:r>
              <w:rPr>
                <w:noProof/>
                <w:webHidden/>
              </w:rPr>
              <w:instrText xml:space="preserve"> PAGEREF _Toc113210353 \h </w:instrText>
            </w:r>
            <w:r>
              <w:rPr>
                <w:noProof/>
                <w:webHidden/>
              </w:rPr>
            </w:r>
            <w:r>
              <w:rPr>
                <w:noProof/>
                <w:webHidden/>
              </w:rPr>
              <w:fldChar w:fldCharType="separate"/>
            </w:r>
            <w:r>
              <w:rPr>
                <w:noProof/>
                <w:webHidden/>
              </w:rPr>
              <w:t>5</w:t>
            </w:r>
            <w:r>
              <w:rPr>
                <w:noProof/>
                <w:webHidden/>
              </w:rPr>
              <w:fldChar w:fldCharType="end"/>
            </w:r>
          </w:hyperlink>
        </w:p>
        <w:p w14:paraId="3CE03926" w14:textId="72E1BDEB" w:rsidR="00543388" w:rsidRDefault="00543388" w:rsidP="00543388">
          <w:pPr>
            <w:pStyle w:val="Titre3"/>
            <w:rPr>
              <w:rFonts w:asciiTheme="minorHAnsi" w:eastAsiaTheme="minorEastAsia" w:hAnsiTheme="minorHAnsi"/>
              <w:noProof/>
              <w:sz w:val="24"/>
              <w:lang w:val="fr-MA" w:eastAsia="fr-FR"/>
            </w:rPr>
          </w:pPr>
          <w:hyperlink w:anchor="_Toc113210354" w:history="1">
            <w:r w:rsidRPr="00EF7718">
              <w:rPr>
                <w:rStyle w:val="Lienhypertexte"/>
                <w:noProof/>
              </w:rPr>
              <w:t>La convention de partage des pourboires</w:t>
            </w:r>
            <w:r>
              <w:rPr>
                <w:noProof/>
                <w:webHidden/>
              </w:rPr>
              <w:tab/>
            </w:r>
            <w:r>
              <w:rPr>
                <w:noProof/>
                <w:webHidden/>
              </w:rPr>
              <w:fldChar w:fldCharType="begin"/>
            </w:r>
            <w:r>
              <w:rPr>
                <w:noProof/>
                <w:webHidden/>
              </w:rPr>
              <w:instrText xml:space="preserve"> PAGEREF _Toc113210354 \h </w:instrText>
            </w:r>
            <w:r>
              <w:rPr>
                <w:noProof/>
                <w:webHidden/>
              </w:rPr>
            </w:r>
            <w:r>
              <w:rPr>
                <w:noProof/>
                <w:webHidden/>
              </w:rPr>
              <w:fldChar w:fldCharType="separate"/>
            </w:r>
            <w:r>
              <w:rPr>
                <w:noProof/>
                <w:webHidden/>
              </w:rPr>
              <w:t>7</w:t>
            </w:r>
            <w:r>
              <w:rPr>
                <w:noProof/>
                <w:webHidden/>
              </w:rPr>
              <w:fldChar w:fldCharType="end"/>
            </w:r>
          </w:hyperlink>
        </w:p>
        <w:p w14:paraId="00FD39C1" w14:textId="48ECE964" w:rsidR="00543388" w:rsidRDefault="00543388" w:rsidP="00543388">
          <w:pPr>
            <w:pStyle w:val="Titre2"/>
            <w:rPr>
              <w:rFonts w:asciiTheme="minorHAnsi" w:eastAsiaTheme="minorEastAsia" w:hAnsiTheme="minorHAnsi"/>
              <w:noProof/>
              <w:sz w:val="24"/>
              <w:szCs w:val="24"/>
              <w:lang w:val="fr-MA" w:eastAsia="fr-FR"/>
            </w:rPr>
          </w:pPr>
          <w:hyperlink w:anchor="_Toc113210355" w:history="1">
            <w:r w:rsidRPr="00EF7718">
              <w:rPr>
                <w:rStyle w:val="Lienhypertexte"/>
                <w:noProof/>
                <w:lang w:eastAsia="fr-CA"/>
              </w:rPr>
              <w:t>He</w:t>
            </w:r>
            <w:r w:rsidRPr="00EF7718">
              <w:rPr>
                <w:rStyle w:val="Lienhypertexte"/>
                <w:noProof/>
                <w:lang w:eastAsia="fr-CA"/>
              </w:rPr>
              <w:t>u</w:t>
            </w:r>
            <w:r w:rsidRPr="00EF7718">
              <w:rPr>
                <w:rStyle w:val="Lienhypertexte"/>
                <w:noProof/>
                <w:lang w:eastAsia="fr-CA"/>
              </w:rPr>
              <w:t>res de travail</w:t>
            </w:r>
            <w:r>
              <w:rPr>
                <w:noProof/>
                <w:webHidden/>
              </w:rPr>
              <w:tab/>
            </w:r>
            <w:r>
              <w:rPr>
                <w:noProof/>
                <w:webHidden/>
              </w:rPr>
              <w:fldChar w:fldCharType="begin"/>
            </w:r>
            <w:r>
              <w:rPr>
                <w:noProof/>
                <w:webHidden/>
              </w:rPr>
              <w:instrText xml:space="preserve"> PAGEREF _Toc113210355 \h </w:instrText>
            </w:r>
            <w:r>
              <w:rPr>
                <w:noProof/>
                <w:webHidden/>
              </w:rPr>
            </w:r>
            <w:r>
              <w:rPr>
                <w:noProof/>
                <w:webHidden/>
              </w:rPr>
              <w:fldChar w:fldCharType="separate"/>
            </w:r>
            <w:r>
              <w:rPr>
                <w:noProof/>
                <w:webHidden/>
              </w:rPr>
              <w:t>9</w:t>
            </w:r>
            <w:r>
              <w:rPr>
                <w:noProof/>
                <w:webHidden/>
              </w:rPr>
              <w:fldChar w:fldCharType="end"/>
            </w:r>
          </w:hyperlink>
        </w:p>
        <w:p w14:paraId="0D9D5784" w14:textId="71831E54" w:rsidR="00543388" w:rsidRDefault="00543388" w:rsidP="00543388">
          <w:pPr>
            <w:pStyle w:val="Titre3"/>
            <w:rPr>
              <w:rFonts w:asciiTheme="minorHAnsi" w:eastAsiaTheme="minorEastAsia" w:hAnsiTheme="minorHAnsi"/>
              <w:noProof/>
              <w:sz w:val="24"/>
              <w:lang w:val="fr-MA" w:eastAsia="fr-FR"/>
            </w:rPr>
          </w:pPr>
          <w:hyperlink w:anchor="_Toc113210356" w:history="1">
            <w:r w:rsidRPr="00EF7718">
              <w:rPr>
                <w:rStyle w:val="Lienhypertexte"/>
                <w:noProof/>
                <w:lang w:eastAsia="fr-CA"/>
              </w:rPr>
              <w:t>Semaine normale de travail</w:t>
            </w:r>
            <w:r>
              <w:rPr>
                <w:noProof/>
                <w:webHidden/>
              </w:rPr>
              <w:tab/>
            </w:r>
            <w:r>
              <w:rPr>
                <w:noProof/>
                <w:webHidden/>
              </w:rPr>
              <w:fldChar w:fldCharType="begin"/>
            </w:r>
            <w:r>
              <w:rPr>
                <w:noProof/>
                <w:webHidden/>
              </w:rPr>
              <w:instrText xml:space="preserve"> PAGEREF _Toc113210356 \h </w:instrText>
            </w:r>
            <w:r>
              <w:rPr>
                <w:noProof/>
                <w:webHidden/>
              </w:rPr>
            </w:r>
            <w:r>
              <w:rPr>
                <w:noProof/>
                <w:webHidden/>
              </w:rPr>
              <w:fldChar w:fldCharType="separate"/>
            </w:r>
            <w:r>
              <w:rPr>
                <w:noProof/>
                <w:webHidden/>
              </w:rPr>
              <w:t>9</w:t>
            </w:r>
            <w:r>
              <w:rPr>
                <w:noProof/>
                <w:webHidden/>
              </w:rPr>
              <w:fldChar w:fldCharType="end"/>
            </w:r>
          </w:hyperlink>
        </w:p>
        <w:p w14:paraId="6833117C" w14:textId="2DFC2A9D" w:rsidR="00543388" w:rsidRDefault="00543388" w:rsidP="00543388">
          <w:pPr>
            <w:pStyle w:val="Titre3"/>
            <w:rPr>
              <w:rFonts w:asciiTheme="minorHAnsi" w:eastAsiaTheme="minorEastAsia" w:hAnsiTheme="minorHAnsi"/>
              <w:noProof/>
              <w:sz w:val="24"/>
              <w:lang w:val="fr-MA" w:eastAsia="fr-FR"/>
            </w:rPr>
          </w:pPr>
          <w:hyperlink w:anchor="_Toc113210357" w:history="1">
            <w:r w:rsidRPr="00EF7718">
              <w:rPr>
                <w:rStyle w:val="Lienhypertexte"/>
                <w:noProof/>
                <w:lang w:eastAsia="fr-CA"/>
              </w:rPr>
              <w:t>Heures suppl</w:t>
            </w:r>
            <w:r w:rsidRPr="00EF7718">
              <w:rPr>
                <w:rStyle w:val="Lienhypertexte"/>
                <w:rFonts w:ascii="Cambria" w:hAnsi="Cambria" w:cs="Cambria"/>
                <w:noProof/>
                <w:lang w:eastAsia="fr-CA"/>
              </w:rPr>
              <w:t>é</w:t>
            </w:r>
            <w:r w:rsidRPr="00EF7718">
              <w:rPr>
                <w:rStyle w:val="Lienhypertexte"/>
                <w:noProof/>
                <w:lang w:eastAsia="fr-CA"/>
              </w:rPr>
              <w:t>mentaires</w:t>
            </w:r>
            <w:r>
              <w:rPr>
                <w:noProof/>
                <w:webHidden/>
              </w:rPr>
              <w:tab/>
            </w:r>
            <w:r>
              <w:rPr>
                <w:noProof/>
                <w:webHidden/>
              </w:rPr>
              <w:fldChar w:fldCharType="begin"/>
            </w:r>
            <w:r>
              <w:rPr>
                <w:noProof/>
                <w:webHidden/>
              </w:rPr>
              <w:instrText xml:space="preserve"> PAGEREF _Toc113210357 \h </w:instrText>
            </w:r>
            <w:r>
              <w:rPr>
                <w:noProof/>
                <w:webHidden/>
              </w:rPr>
            </w:r>
            <w:r>
              <w:rPr>
                <w:noProof/>
                <w:webHidden/>
              </w:rPr>
              <w:fldChar w:fldCharType="separate"/>
            </w:r>
            <w:r>
              <w:rPr>
                <w:noProof/>
                <w:webHidden/>
              </w:rPr>
              <w:t>10</w:t>
            </w:r>
            <w:r>
              <w:rPr>
                <w:noProof/>
                <w:webHidden/>
              </w:rPr>
              <w:fldChar w:fldCharType="end"/>
            </w:r>
          </w:hyperlink>
        </w:p>
        <w:p w14:paraId="0A329FAC" w14:textId="0296125B" w:rsidR="00543388" w:rsidRDefault="00543388" w:rsidP="00C50D2B">
          <w:pPr>
            <w:pStyle w:val="Titre2"/>
            <w:rPr>
              <w:rFonts w:asciiTheme="minorHAnsi" w:eastAsiaTheme="minorEastAsia" w:hAnsiTheme="minorHAnsi"/>
              <w:noProof/>
              <w:sz w:val="24"/>
              <w:szCs w:val="24"/>
              <w:lang w:val="fr-MA" w:eastAsia="fr-FR"/>
            </w:rPr>
          </w:pPr>
          <w:hyperlink w:anchor="_Toc113210358" w:history="1">
            <w:r w:rsidRPr="00EF7718">
              <w:rPr>
                <w:rStyle w:val="Lienhypertexte"/>
                <w:noProof/>
                <w:lang w:eastAsia="fr-CA"/>
              </w:rPr>
              <w:t>Droit à un climat de travail sain et à l’association de personne salarié</w:t>
            </w:r>
            <w:r w:rsidRPr="00EF7718">
              <w:rPr>
                <w:rStyle w:val="Lienhypertexte"/>
                <w:noProof/>
                <w:lang w:eastAsia="fr-CA"/>
              </w:rPr>
              <w:t>e</w:t>
            </w:r>
            <w:r>
              <w:rPr>
                <w:noProof/>
                <w:webHidden/>
              </w:rPr>
              <w:tab/>
            </w:r>
            <w:r>
              <w:rPr>
                <w:noProof/>
                <w:webHidden/>
              </w:rPr>
              <w:fldChar w:fldCharType="begin"/>
            </w:r>
            <w:r>
              <w:rPr>
                <w:noProof/>
                <w:webHidden/>
              </w:rPr>
              <w:instrText xml:space="preserve"> PAGEREF _Toc113210358 \h </w:instrText>
            </w:r>
            <w:r>
              <w:rPr>
                <w:noProof/>
                <w:webHidden/>
              </w:rPr>
            </w:r>
            <w:r>
              <w:rPr>
                <w:noProof/>
                <w:webHidden/>
              </w:rPr>
              <w:fldChar w:fldCharType="separate"/>
            </w:r>
            <w:r>
              <w:rPr>
                <w:noProof/>
                <w:webHidden/>
              </w:rPr>
              <w:t>11</w:t>
            </w:r>
            <w:r>
              <w:rPr>
                <w:noProof/>
                <w:webHidden/>
              </w:rPr>
              <w:fldChar w:fldCharType="end"/>
            </w:r>
          </w:hyperlink>
        </w:p>
        <w:p w14:paraId="53244E91" w14:textId="4EA68143" w:rsidR="00543388" w:rsidRDefault="00543388" w:rsidP="00C50D2B">
          <w:pPr>
            <w:pStyle w:val="Titre3"/>
            <w:rPr>
              <w:rFonts w:asciiTheme="minorHAnsi" w:eastAsiaTheme="minorEastAsia" w:hAnsiTheme="minorHAnsi"/>
              <w:noProof/>
              <w:sz w:val="24"/>
              <w:lang w:val="fr-MA" w:eastAsia="fr-FR"/>
            </w:rPr>
          </w:pPr>
          <w:hyperlink w:anchor="_Toc113210359" w:history="1">
            <w:r w:rsidRPr="00EF7718">
              <w:rPr>
                <w:rStyle w:val="Lienhypertexte"/>
                <w:noProof/>
                <w:lang w:eastAsia="fr-CA"/>
              </w:rPr>
              <w:t>Harc</w:t>
            </w:r>
            <w:r w:rsidRPr="00EF7718">
              <w:rPr>
                <w:rStyle w:val="Lienhypertexte"/>
                <w:rFonts w:ascii="Cambria" w:hAnsi="Cambria" w:cs="Cambria"/>
                <w:noProof/>
                <w:lang w:eastAsia="fr-CA"/>
              </w:rPr>
              <w:t>è</w:t>
            </w:r>
            <w:r w:rsidRPr="00EF7718">
              <w:rPr>
                <w:rStyle w:val="Lienhypertexte"/>
                <w:noProof/>
                <w:lang w:eastAsia="fr-CA"/>
              </w:rPr>
              <w:t>lement sur les lieux de travail</w:t>
            </w:r>
            <w:r>
              <w:rPr>
                <w:noProof/>
                <w:webHidden/>
              </w:rPr>
              <w:tab/>
            </w:r>
            <w:r>
              <w:rPr>
                <w:noProof/>
                <w:webHidden/>
              </w:rPr>
              <w:fldChar w:fldCharType="begin"/>
            </w:r>
            <w:r>
              <w:rPr>
                <w:noProof/>
                <w:webHidden/>
              </w:rPr>
              <w:instrText xml:space="preserve"> PAGEREF _Toc113210359 \h </w:instrText>
            </w:r>
            <w:r>
              <w:rPr>
                <w:noProof/>
                <w:webHidden/>
              </w:rPr>
            </w:r>
            <w:r>
              <w:rPr>
                <w:noProof/>
                <w:webHidden/>
              </w:rPr>
              <w:fldChar w:fldCharType="separate"/>
            </w:r>
            <w:r>
              <w:rPr>
                <w:noProof/>
                <w:webHidden/>
              </w:rPr>
              <w:t>11</w:t>
            </w:r>
            <w:r>
              <w:rPr>
                <w:noProof/>
                <w:webHidden/>
              </w:rPr>
              <w:fldChar w:fldCharType="end"/>
            </w:r>
          </w:hyperlink>
        </w:p>
        <w:p w14:paraId="32E6FCA6" w14:textId="420E9F06" w:rsidR="00543388" w:rsidRDefault="00543388" w:rsidP="00C50D2B">
          <w:pPr>
            <w:pStyle w:val="Titre3"/>
            <w:rPr>
              <w:rFonts w:asciiTheme="minorHAnsi" w:eastAsiaTheme="minorEastAsia" w:hAnsiTheme="minorHAnsi"/>
              <w:noProof/>
              <w:sz w:val="24"/>
              <w:lang w:val="fr-MA" w:eastAsia="fr-FR"/>
            </w:rPr>
          </w:pPr>
          <w:hyperlink w:anchor="_Toc113210360" w:history="1">
            <w:r w:rsidRPr="00EF7718">
              <w:rPr>
                <w:rStyle w:val="Lienhypertexte"/>
                <w:noProof/>
                <w:lang w:eastAsia="fr-CA"/>
              </w:rPr>
              <w:t xml:space="preserve">Droit </w:t>
            </w:r>
            <w:r w:rsidRPr="00EF7718">
              <w:rPr>
                <w:rStyle w:val="Lienhypertexte"/>
                <w:rFonts w:ascii="Cambria" w:hAnsi="Cambria" w:cs="Cambria"/>
                <w:noProof/>
                <w:lang w:eastAsia="fr-CA"/>
              </w:rPr>
              <w:t>à</w:t>
            </w:r>
            <w:r w:rsidRPr="00EF7718">
              <w:rPr>
                <w:rStyle w:val="Lienhypertexte"/>
                <w:noProof/>
                <w:lang w:eastAsia="fr-CA"/>
              </w:rPr>
              <w:t xml:space="preserve"> l</w:t>
            </w:r>
            <w:r w:rsidRPr="00EF7718">
              <w:rPr>
                <w:rStyle w:val="Lienhypertexte"/>
                <w:rFonts w:ascii="Times New Roman" w:hAnsi="Times New Roman" w:cs="Times New Roman"/>
                <w:noProof/>
                <w:lang w:eastAsia="fr-CA"/>
              </w:rPr>
              <w:t>’</w:t>
            </w:r>
            <w:r w:rsidRPr="00EF7718">
              <w:rPr>
                <w:rStyle w:val="Lienhypertexte"/>
                <w:noProof/>
                <w:lang w:eastAsia="fr-CA"/>
              </w:rPr>
              <w:t>association de personne salari</w:t>
            </w:r>
            <w:r w:rsidRPr="00EF7718">
              <w:rPr>
                <w:rStyle w:val="Lienhypertexte"/>
                <w:rFonts w:ascii="Cambria" w:hAnsi="Cambria" w:cs="Cambria"/>
                <w:noProof/>
                <w:lang w:eastAsia="fr-CA"/>
              </w:rPr>
              <w:t>é</w:t>
            </w:r>
            <w:r w:rsidRPr="00EF7718">
              <w:rPr>
                <w:rStyle w:val="Lienhypertexte"/>
                <w:noProof/>
                <w:lang w:eastAsia="fr-CA"/>
              </w:rPr>
              <w:t>e</w:t>
            </w:r>
            <w:r>
              <w:rPr>
                <w:noProof/>
                <w:webHidden/>
              </w:rPr>
              <w:tab/>
            </w:r>
            <w:r>
              <w:rPr>
                <w:noProof/>
                <w:webHidden/>
              </w:rPr>
              <w:fldChar w:fldCharType="begin"/>
            </w:r>
            <w:r>
              <w:rPr>
                <w:noProof/>
                <w:webHidden/>
              </w:rPr>
              <w:instrText xml:space="preserve"> PAGEREF _Toc113210360 \h </w:instrText>
            </w:r>
            <w:r>
              <w:rPr>
                <w:noProof/>
                <w:webHidden/>
              </w:rPr>
            </w:r>
            <w:r>
              <w:rPr>
                <w:noProof/>
                <w:webHidden/>
              </w:rPr>
              <w:fldChar w:fldCharType="separate"/>
            </w:r>
            <w:r>
              <w:rPr>
                <w:noProof/>
                <w:webHidden/>
              </w:rPr>
              <w:t>14</w:t>
            </w:r>
            <w:r>
              <w:rPr>
                <w:noProof/>
                <w:webHidden/>
              </w:rPr>
              <w:fldChar w:fldCharType="end"/>
            </w:r>
          </w:hyperlink>
        </w:p>
        <w:p w14:paraId="0D4356AF" w14:textId="62773C54" w:rsidR="00EB1B65" w:rsidRDefault="00EB1B65">
          <w:r>
            <w:rPr>
              <w:bCs/>
              <w:lang w:val="fr-FR"/>
            </w:rPr>
            <w:fldChar w:fldCharType="end"/>
          </w:r>
        </w:p>
      </w:sdtContent>
    </w:sdt>
    <w:p w14:paraId="4A53EEC6" w14:textId="3C2465BF" w:rsidR="00EB1B65" w:rsidRPr="00EB1B65" w:rsidRDefault="00EB1B65" w:rsidP="00EB1B65">
      <w:pPr>
        <w:pStyle w:val="Titre3"/>
      </w:pPr>
      <w:r>
        <w:t xml:space="preserve"> </w:t>
      </w:r>
    </w:p>
    <w:p w14:paraId="306C3EE7" w14:textId="77777777" w:rsidR="00EB1B65" w:rsidRPr="00EB1B65" w:rsidRDefault="00EB1B65" w:rsidP="00EB1B65"/>
    <w:p w14:paraId="2B1EA20A" w14:textId="3AE3327D" w:rsidR="00EB2B8E" w:rsidRDefault="00EB2B8E" w:rsidP="000D3EFB"/>
    <w:p w14:paraId="3914B655" w14:textId="77777777" w:rsidR="00EB2B8E" w:rsidRDefault="00EB2B8E">
      <w:r>
        <w:br w:type="page"/>
      </w:r>
    </w:p>
    <w:p w14:paraId="55E0074B" w14:textId="1422B3F2" w:rsidR="00EB2B8E" w:rsidRPr="001221A4" w:rsidRDefault="00EB2B8E" w:rsidP="001221A4">
      <w:pPr>
        <w:pStyle w:val="Titre2"/>
        <w:rPr>
          <w:rStyle w:val="Lienhypertexte"/>
          <w:color w:val="1F3864" w:themeColor="accent1" w:themeShade="80"/>
        </w:rPr>
      </w:pPr>
      <w:bookmarkStart w:id="0" w:name="_Toc113210349"/>
      <w:r w:rsidRPr="001221A4">
        <w:rPr>
          <w:rStyle w:val="Lienhypertexte"/>
          <w:color w:val="1F3864" w:themeColor="accent1" w:themeShade="80"/>
        </w:rPr>
        <w:lastRenderedPageBreak/>
        <w:t>Avertissement</w:t>
      </w:r>
      <w:bookmarkEnd w:id="0"/>
    </w:p>
    <w:p w14:paraId="125E176B" w14:textId="77777777" w:rsidR="00F91CC5" w:rsidRPr="00F91CC5" w:rsidRDefault="00F91CC5" w:rsidP="00F91CC5"/>
    <w:p w14:paraId="5EECBB88" w14:textId="6D9C2DD9" w:rsidR="000D3EFB" w:rsidRDefault="00F91CC5" w:rsidP="000D3EFB">
      <w:r>
        <w:rPr>
          <w:noProof/>
        </w:rPr>
        <mc:AlternateContent>
          <mc:Choice Requires="wps">
            <w:drawing>
              <wp:anchor distT="0" distB="0" distL="114300" distR="114300" simplePos="0" relativeHeight="251664384" behindDoc="0" locked="0" layoutInCell="1" allowOverlap="1" wp14:anchorId="26953256" wp14:editId="0DFBCEC3">
                <wp:simplePos x="0" y="0"/>
                <wp:positionH relativeFrom="column">
                  <wp:posOffset>323850</wp:posOffset>
                </wp:positionH>
                <wp:positionV relativeFrom="paragraph">
                  <wp:posOffset>390525</wp:posOffset>
                </wp:positionV>
                <wp:extent cx="5295900" cy="1162050"/>
                <wp:effectExtent l="57150" t="57150" r="361950" b="342900"/>
                <wp:wrapNone/>
                <wp:docPr id="3" name="Rectangle : coins arrondis 3"/>
                <wp:cNvGraphicFramePr/>
                <a:graphic xmlns:a="http://schemas.openxmlformats.org/drawingml/2006/main">
                  <a:graphicData uri="http://schemas.microsoft.com/office/word/2010/wordprocessingShape">
                    <wps:wsp>
                      <wps:cNvSpPr/>
                      <wps:spPr>
                        <a:xfrm>
                          <a:off x="0" y="0"/>
                          <a:ext cx="5295900" cy="116205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3"/>
                        </a:lnRef>
                        <a:fillRef idx="1">
                          <a:schemeClr val="lt1"/>
                        </a:fillRef>
                        <a:effectRef idx="0">
                          <a:schemeClr val="accent3"/>
                        </a:effectRef>
                        <a:fontRef idx="minor">
                          <a:schemeClr val="dk1"/>
                        </a:fontRef>
                      </wps:style>
                      <wps:txbx>
                        <w:txbxContent>
                          <w:p w14:paraId="19AC9C7B" w14:textId="1037CB89" w:rsidR="00F91CC5" w:rsidRDefault="00F91CC5" w:rsidP="00156CCD">
                            <w:pPr>
                              <w:pStyle w:val="Sansinterligne"/>
                            </w:pPr>
                            <w:r w:rsidRPr="00F91CC5">
                              <w:t>Ce document n’est pas un avis légal. Il est un récapitulatif des informations disponibles sur le site de CNESST.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953256" id="Rectangle : coins arrondis 3" o:spid="_x0000_s1029" style="position:absolute;margin-left:25.5pt;margin-top:30.75pt;width:417pt;height: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" fillcolor="white [3201]" stroked="f" strokeweight="1pt">
                <v:stroke joinstyle="miter"/>
                <v:shadow on="t" color="black" opacity="19660f" offset="4.49014mm,4.49014mm"/>
                <v:textbox>
                  <w:txbxContent>
                    <w:p w14:paraId="19AC9C7B" w14:textId="1037CB89" w:rsidR="00F91CC5" w:rsidRDefault="00F91CC5" w:rsidP="00156CCD">
                      <w:pPr>
                        <w:pStyle w:val="Sansinterligne"/>
                      </w:pPr>
                      <w:r w:rsidRPr="00F91CC5">
                        <w:t>Ce document n’est pas un avis légal. Il est un récapitulatif des informations disponibles sur le site de CNESST.</w:t>
                      </w:r>
                    </w:p>
                  </w:txbxContent>
                </v:textbox>
              </v:roundrect>
            </w:pict>
          </mc:Fallback>
        </mc:AlternateContent>
      </w:r>
    </w:p>
    <w:p w14:paraId="1B97C4C9" w14:textId="28651CAD" w:rsidR="00F91CC5" w:rsidRPr="00F91CC5" w:rsidRDefault="00F91CC5" w:rsidP="00F91CC5"/>
    <w:p w14:paraId="4A09E187" w14:textId="781DD939" w:rsidR="00F91CC5" w:rsidRPr="00F91CC5" w:rsidRDefault="00F91CC5" w:rsidP="00F91CC5"/>
    <w:p w14:paraId="2C23501A" w14:textId="61C4BA9A" w:rsidR="00F91CC5" w:rsidRPr="00F91CC5" w:rsidRDefault="00F91CC5" w:rsidP="00F91CC5"/>
    <w:p w14:paraId="533798E2" w14:textId="16F1085F" w:rsidR="00F91CC5" w:rsidRPr="00F91CC5" w:rsidRDefault="00F91CC5" w:rsidP="00F91CC5"/>
    <w:p w14:paraId="37DAD810" w14:textId="619FB673" w:rsidR="00F91CC5" w:rsidRPr="00F91CC5" w:rsidRDefault="00F91CC5" w:rsidP="00F91CC5"/>
    <w:p w14:paraId="47275569" w14:textId="4B046BBE" w:rsidR="00F91CC5" w:rsidRPr="00F91CC5" w:rsidRDefault="00F91CC5" w:rsidP="00F91CC5"/>
    <w:p w14:paraId="03A6469F" w14:textId="1CEFF923" w:rsidR="00F91CC5" w:rsidRPr="00F91CC5" w:rsidRDefault="00F91CC5" w:rsidP="00F91CC5"/>
    <w:p w14:paraId="3D35701C" w14:textId="461AA515" w:rsidR="00F91CC5" w:rsidRPr="00F91CC5" w:rsidRDefault="00F91CC5" w:rsidP="00F91CC5"/>
    <w:p w14:paraId="073BF857" w14:textId="22B2CFB0" w:rsidR="00F91CC5" w:rsidRPr="00F91CC5" w:rsidRDefault="00F91CC5" w:rsidP="00F91CC5"/>
    <w:p w14:paraId="40D6619D" w14:textId="7B6B933B" w:rsidR="00F91CC5" w:rsidRPr="00F91CC5" w:rsidRDefault="00F91CC5" w:rsidP="00F91CC5"/>
    <w:p w14:paraId="68FC3E69" w14:textId="2FF32547" w:rsidR="00F91CC5" w:rsidRDefault="00F91CC5" w:rsidP="00F91CC5"/>
    <w:p w14:paraId="1DE9D42F" w14:textId="5CCA55B3" w:rsidR="00F91CC5" w:rsidRDefault="00F91CC5" w:rsidP="00F91CC5">
      <w:pPr>
        <w:tabs>
          <w:tab w:val="left" w:pos="1080"/>
        </w:tabs>
      </w:pPr>
      <w:r>
        <w:tab/>
      </w:r>
    </w:p>
    <w:p w14:paraId="59469702" w14:textId="77777777" w:rsidR="00F91CC5" w:rsidRDefault="00F91CC5">
      <w:r>
        <w:br w:type="page"/>
      </w:r>
    </w:p>
    <w:p w14:paraId="28BD7AAE" w14:textId="3B0A8352" w:rsidR="00E672FF" w:rsidRPr="001221A4" w:rsidRDefault="00E672FF" w:rsidP="001221A4">
      <w:pPr>
        <w:pStyle w:val="Titre2"/>
        <w:rPr>
          <w:rStyle w:val="Lienhypertexte"/>
          <w:color w:val="1F3864" w:themeColor="accent1" w:themeShade="80"/>
        </w:rPr>
      </w:pPr>
      <w:bookmarkStart w:id="1" w:name="_Toc113210350"/>
      <w:proofErr w:type="gramStart"/>
      <w:r w:rsidRPr="001221A4">
        <w:rPr>
          <w:rStyle w:val="Lienhypertexte"/>
          <w:color w:val="1F3864" w:themeColor="accent1" w:themeShade="80"/>
        </w:rPr>
        <w:lastRenderedPageBreak/>
        <w:t>Droit salariaux</w:t>
      </w:r>
      <w:bookmarkEnd w:id="1"/>
      <w:proofErr w:type="gramEnd"/>
    </w:p>
    <w:p w14:paraId="7FC3A37F" w14:textId="73AC36BD" w:rsidR="00E672FF" w:rsidRPr="00A510DA" w:rsidRDefault="00000000" w:rsidP="00A510DA">
      <w:pPr>
        <w:pStyle w:val="Titre3"/>
      </w:pPr>
      <w:r w:rsidRPr="001221A4">
        <w:fldChar w:fldCharType="begin"/>
      </w:r>
      <w:r w:rsidRPr="001221A4">
        <w:instrText xml:space="preserve"> HYPERLINK \l "_Toc112314081" </w:instrText>
      </w:r>
      <w:r w:rsidRPr="001221A4">
        <w:fldChar w:fldCharType="separate"/>
      </w:r>
      <w:bookmarkStart w:id="2" w:name="_Toc113210351"/>
      <w:r w:rsidR="00E672FF" w:rsidRPr="00A510DA">
        <w:rPr>
          <w:rStyle w:val="Lienhypertexte"/>
          <w:color w:val="8EAADB" w:themeColor="accent1" w:themeTint="99"/>
        </w:rPr>
        <w:t>Salaire minimum a</w:t>
      </w:r>
      <w:r w:rsidR="00E672FF" w:rsidRPr="00A510DA">
        <w:rPr>
          <w:rStyle w:val="Lienhypertexte"/>
          <w:color w:val="8EAADB" w:themeColor="accent1" w:themeTint="99"/>
        </w:rPr>
        <w:t>u</w:t>
      </w:r>
      <w:r w:rsidR="00E672FF" w:rsidRPr="00A510DA">
        <w:rPr>
          <w:rStyle w:val="Lienhypertexte"/>
          <w:color w:val="8EAADB" w:themeColor="accent1" w:themeTint="99"/>
        </w:rPr>
        <w:t xml:space="preserve"> QU</w:t>
      </w:r>
      <w:r w:rsidR="00E672FF" w:rsidRPr="00A510DA">
        <w:rPr>
          <w:rStyle w:val="Lienhypertexte"/>
          <w:color w:val="8EAADB" w:themeColor="accent1" w:themeTint="99"/>
        </w:rPr>
        <w:t>E</w:t>
      </w:r>
      <w:r w:rsidR="00E672FF" w:rsidRPr="00A510DA">
        <w:rPr>
          <w:rStyle w:val="Lienhypertexte"/>
          <w:color w:val="8EAADB" w:themeColor="accent1" w:themeTint="99"/>
        </w:rPr>
        <w:t>BE</w:t>
      </w:r>
      <w:r w:rsidR="00E672FF" w:rsidRPr="00A510DA">
        <w:rPr>
          <w:rStyle w:val="Lienhypertexte"/>
          <w:color w:val="8EAADB" w:themeColor="accent1" w:themeTint="99"/>
        </w:rPr>
        <w:t>C</w:t>
      </w:r>
      <w:bookmarkEnd w:id="2"/>
      <w:r w:rsidR="00E672FF" w:rsidRPr="00A510DA">
        <w:rPr>
          <w:webHidden/>
        </w:rPr>
        <w:tab/>
      </w:r>
      <w:r w:rsidRPr="00A510DA">
        <w:fldChar w:fldCharType="end"/>
      </w:r>
    </w:p>
    <w:p w14:paraId="6978DD2F" w14:textId="769DD659" w:rsidR="00F91CC5" w:rsidRDefault="001221A4" w:rsidP="001221A4">
      <w:pPr>
        <w:tabs>
          <w:tab w:val="left" w:pos="1080"/>
        </w:tabs>
        <w:ind w:left="708"/>
        <w:rPr>
          <w:rStyle w:val="Accentuationintense"/>
        </w:rPr>
      </w:pPr>
      <w:r w:rsidRPr="001221A4">
        <w:rPr>
          <w:rStyle w:val="Accentuationintense"/>
        </w:rPr>
        <w:t>Le taux du salaire minimum, actuellement en vigueur au Québec, est établi ? 14,25 $ de l’heure. Toutes les travailleuses et tous les travailleurs ont le droit ? ce taux, et ce sans distinction. Ce taux est entré en vigueur le 1er mai 2022.</w:t>
      </w:r>
    </w:p>
    <w:p w14:paraId="152D5922" w14:textId="35EBC38B" w:rsidR="005613B3" w:rsidRDefault="00344622" w:rsidP="001221A4">
      <w:pPr>
        <w:tabs>
          <w:tab w:val="left" w:pos="1080"/>
        </w:tabs>
        <w:ind w:left="708"/>
        <w:rPr>
          <w:rStyle w:val="Accentuationintense"/>
        </w:rPr>
      </w:pPr>
      <w:r>
        <w:rPr>
          <w:b w:val="0"/>
          <w:i/>
          <w:iCs/>
          <w:noProof/>
          <w:color w:val="000000" w:themeColor="text1"/>
          <w:sz w:val="32"/>
        </w:rPr>
        <mc:AlternateContent>
          <mc:Choice Requires="wps">
            <w:drawing>
              <wp:anchor distT="0" distB="0" distL="114300" distR="114300" simplePos="0" relativeHeight="251666432" behindDoc="0" locked="0" layoutInCell="1" allowOverlap="1" wp14:anchorId="62E282CE" wp14:editId="741EED87">
                <wp:simplePos x="0" y="0"/>
                <wp:positionH relativeFrom="column">
                  <wp:posOffset>-330200</wp:posOffset>
                </wp:positionH>
                <wp:positionV relativeFrom="paragraph">
                  <wp:posOffset>446405</wp:posOffset>
                </wp:positionV>
                <wp:extent cx="1689100" cy="1320800"/>
                <wp:effectExtent l="25400" t="0" r="12700" b="76200"/>
                <wp:wrapNone/>
                <wp:docPr id="14" name="Connecteur en angle 14"/>
                <wp:cNvGraphicFramePr/>
                <a:graphic xmlns:a="http://schemas.openxmlformats.org/drawingml/2006/main">
                  <a:graphicData uri="http://schemas.microsoft.com/office/word/2010/wordprocessingShape">
                    <wps:wsp>
                      <wps:cNvCnPr/>
                      <wps:spPr>
                        <a:xfrm flipH="1">
                          <a:off x="0" y="0"/>
                          <a:ext cx="1689100" cy="1320800"/>
                        </a:xfrm>
                        <a:prstGeom prst="bentConnector3">
                          <a:avLst>
                            <a:gd name="adj1" fmla="val 31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1AF95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26pt;margin-top:35.15pt;width:133pt;height:10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" adj="6908" strokecolor="#4472c4 [3204]" strokeweight=".5pt">
                <v:stroke endarrow="block"/>
              </v:shape>
            </w:pict>
          </mc:Fallback>
        </mc:AlternateContent>
      </w:r>
      <w:r>
        <w:rPr>
          <w:b w:val="0"/>
          <w:i/>
          <w:iCs/>
          <w:noProof/>
          <w:color w:val="000000" w:themeColor="text1"/>
          <w:sz w:val="32"/>
        </w:rPr>
        <mc:AlternateContent>
          <mc:Choice Requires="wps">
            <w:drawing>
              <wp:anchor distT="0" distB="0" distL="114300" distR="114300" simplePos="0" relativeHeight="251665408" behindDoc="0" locked="0" layoutInCell="1" allowOverlap="1" wp14:anchorId="424B5754" wp14:editId="3A33124C">
                <wp:simplePos x="0" y="0"/>
                <wp:positionH relativeFrom="column">
                  <wp:posOffset>1358900</wp:posOffset>
                </wp:positionH>
                <wp:positionV relativeFrom="paragraph">
                  <wp:posOffset>116205</wp:posOffset>
                </wp:positionV>
                <wp:extent cx="2895600" cy="508000"/>
                <wp:effectExtent l="0" t="0" r="12700" b="12700"/>
                <wp:wrapNone/>
                <wp:docPr id="11" name="Rectangle : coins arrondis 11"/>
                <wp:cNvGraphicFramePr/>
                <a:graphic xmlns:a="http://schemas.openxmlformats.org/drawingml/2006/main">
                  <a:graphicData uri="http://schemas.microsoft.com/office/word/2010/wordprocessingShape">
                    <wps:wsp>
                      <wps:cNvSpPr/>
                      <wps:spPr>
                        <a:xfrm>
                          <a:off x="0" y="0"/>
                          <a:ext cx="2895600" cy="508000"/>
                        </a:xfrm>
                        <a:prstGeom prst="roundRect">
                          <a:avLst/>
                        </a:prstGeom>
                        <a:solidFill>
                          <a:schemeClr val="accent1">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1DD95" w14:textId="3E91F8D3" w:rsidR="005613B3" w:rsidRPr="005613B3" w:rsidRDefault="005613B3" w:rsidP="00156CCD">
                            <w:pPr>
                              <w:pStyle w:val="Sansinterligne"/>
                              <w:rPr>
                                <w:lang w:val="en-US"/>
                              </w:rPr>
                            </w:pPr>
                            <w:r>
                              <w:rPr>
                                <w:lang w:val="en-US"/>
                              </w:rPr>
                              <w:t>LE</w:t>
                            </w:r>
                            <w:r w:rsidR="00344622">
                              <w:rPr>
                                <w:lang w:val="en-US"/>
                              </w:rPr>
                              <w:t>GISLATURE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B5754" id="Rectangle : coins arrondis 11" o:spid="_x0000_s1030" style="position:absolute;left:0;text-align:left;margin-left:107pt;margin-top:9.15pt;width:228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" fillcolor="#d9e2f3 [660]" strokecolor="#002060" strokeweight="1pt">
                <v:stroke joinstyle="miter"/>
                <v:textbox>
                  <w:txbxContent>
                    <w:p w14:paraId="7471DD95" w14:textId="3E91F8D3" w:rsidR="005613B3" w:rsidRPr="005613B3" w:rsidRDefault="005613B3" w:rsidP="00156CCD">
                      <w:pPr>
                        <w:pStyle w:val="Sansinterligne"/>
                        <w:rPr>
                          <w:lang w:val="en-US"/>
                        </w:rPr>
                      </w:pPr>
                      <w:r>
                        <w:rPr>
                          <w:lang w:val="en-US"/>
                        </w:rPr>
                        <w:t>LE</w:t>
                      </w:r>
                      <w:r w:rsidR="00344622">
                        <w:rPr>
                          <w:lang w:val="en-US"/>
                        </w:rPr>
                        <w:t>GISLATURE</w:t>
                      </w:r>
                    </w:p>
                  </w:txbxContent>
                </v:textbox>
              </v:roundrect>
            </w:pict>
          </mc:Fallback>
        </mc:AlternateContent>
      </w:r>
    </w:p>
    <w:tbl>
      <w:tblPr>
        <w:tblStyle w:val="TableauGrille4-Accentuation5"/>
        <w:tblpPr w:leftFromText="141" w:rightFromText="141" w:vertAnchor="text" w:horzAnchor="page" w:tblpX="1301" w:tblpY="2123"/>
        <w:tblW w:w="0" w:type="auto"/>
        <w:tblLook w:val="04A0" w:firstRow="1" w:lastRow="0" w:firstColumn="1" w:lastColumn="0" w:noHBand="0" w:noVBand="1"/>
      </w:tblPr>
      <w:tblGrid>
        <w:gridCol w:w="3397"/>
      </w:tblGrid>
      <w:tr w:rsidR="00344622" w14:paraId="57F83E09" w14:textId="77777777" w:rsidTr="00344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87191EF" w14:textId="70412FA4" w:rsidR="00344622" w:rsidRPr="00A510DA" w:rsidRDefault="00A510DA" w:rsidP="00344622">
            <w:pPr>
              <w:tabs>
                <w:tab w:val="left" w:pos="1080"/>
              </w:tabs>
              <w:rPr>
                <w:rStyle w:val="Titredulivre"/>
              </w:rPr>
            </w:pPr>
            <w:r>
              <w:rPr>
                <w:rStyle w:val="Titredulivre"/>
              </w:rPr>
              <w:t>LOI SUR LES NORMES DU TRAVAIL-ARTICLE 40</w:t>
            </w:r>
          </w:p>
        </w:tc>
      </w:tr>
      <w:tr w:rsidR="00344622" w14:paraId="284E6CBF" w14:textId="77777777" w:rsidTr="00344622">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3397" w:type="dxa"/>
          </w:tcPr>
          <w:p w14:paraId="30138805" w14:textId="77777777" w:rsidR="00A510DA" w:rsidRPr="00A510DA" w:rsidRDefault="00A510DA" w:rsidP="00A510DA">
            <w:pPr>
              <w:tabs>
                <w:tab w:val="left" w:pos="1080"/>
              </w:tabs>
              <w:rPr>
                <w:rStyle w:val="Accentuationintense"/>
              </w:rPr>
            </w:pPr>
            <w:r w:rsidRPr="00A510DA">
              <w:rPr>
                <w:rStyle w:val="Accentuationintense"/>
              </w:rPr>
              <w:t>Le gouvernement fixe par règlement le salaire minimum payable à un salarié.</w:t>
            </w:r>
          </w:p>
          <w:p w14:paraId="6970D2A8" w14:textId="7855F045" w:rsidR="00344622" w:rsidRDefault="00A510DA" w:rsidP="00A510DA">
            <w:pPr>
              <w:tabs>
                <w:tab w:val="left" w:pos="1080"/>
              </w:tabs>
              <w:rPr>
                <w:rStyle w:val="Accentuationintense"/>
              </w:rPr>
            </w:pPr>
            <w:r w:rsidRPr="00A510DA">
              <w:rPr>
                <w:rStyle w:val="Accentuationintense"/>
              </w:rPr>
              <w:t>Un salarié a droit de recevoir un salaire au moins équivalent à ce salaire minimum.</w:t>
            </w:r>
          </w:p>
        </w:tc>
      </w:tr>
    </w:tbl>
    <w:p w14:paraId="79AAC718" w14:textId="75E76FC1" w:rsidR="00344622" w:rsidRDefault="00344622" w:rsidP="001221A4">
      <w:pPr>
        <w:tabs>
          <w:tab w:val="left" w:pos="1080"/>
        </w:tabs>
        <w:ind w:left="708"/>
        <w:rPr>
          <w:b w:val="0"/>
          <w:i/>
          <w:iCs/>
          <w:noProof/>
          <w:color w:val="000000" w:themeColor="text1"/>
          <w:sz w:val="32"/>
        </w:rPr>
      </w:pPr>
      <w:r>
        <w:rPr>
          <w:b w:val="0"/>
          <w:i/>
          <w:iCs/>
          <w:noProof/>
          <w:color w:val="000000" w:themeColor="text1"/>
          <w:sz w:val="32"/>
        </w:rPr>
        <mc:AlternateContent>
          <mc:Choice Requires="wps">
            <w:drawing>
              <wp:anchor distT="0" distB="0" distL="114300" distR="114300" simplePos="0" relativeHeight="251667456" behindDoc="0" locked="0" layoutInCell="1" allowOverlap="1" wp14:anchorId="6E6ECDBB" wp14:editId="3E710319">
                <wp:simplePos x="0" y="0"/>
                <wp:positionH relativeFrom="column">
                  <wp:posOffset>4270375</wp:posOffset>
                </wp:positionH>
                <wp:positionV relativeFrom="paragraph">
                  <wp:posOffset>77470</wp:posOffset>
                </wp:positionV>
                <wp:extent cx="1216025" cy="1308100"/>
                <wp:effectExtent l="0" t="0" r="41275" b="76200"/>
                <wp:wrapNone/>
                <wp:docPr id="15" name="Connecteur en angle 15"/>
                <wp:cNvGraphicFramePr/>
                <a:graphic xmlns:a="http://schemas.openxmlformats.org/drawingml/2006/main">
                  <a:graphicData uri="http://schemas.microsoft.com/office/word/2010/wordprocessingShape">
                    <wps:wsp>
                      <wps:cNvCnPr/>
                      <wps:spPr>
                        <a:xfrm>
                          <a:off x="0" y="0"/>
                          <a:ext cx="1216025" cy="1308100"/>
                        </a:xfrm>
                        <a:prstGeom prst="bentConnector3">
                          <a:avLst>
                            <a:gd name="adj1" fmla="val 448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686EB" id="Connecteur en angle 15" o:spid="_x0000_s1026" type="#_x0000_t34" style="position:absolute;margin-left:336.25pt;margin-top:6.1pt;width:95.75pt;height:1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" adj="9680" strokecolor="#4472c4 [3204]" strokeweight=".5pt">
                <v:stroke endarrow="block"/>
              </v:shape>
            </w:pict>
          </mc:Fallback>
        </mc:AlternateContent>
      </w:r>
      <w:r>
        <w:rPr>
          <w:b w:val="0"/>
          <w:i/>
          <w:iCs/>
          <w:noProof/>
          <w:color w:val="000000" w:themeColor="text1"/>
          <w:sz w:val="32"/>
        </w:rPr>
        <w:t xml:space="preserve"> </w:t>
      </w:r>
    </w:p>
    <w:p w14:paraId="02CDDB95" w14:textId="5ADC71F1" w:rsidR="00344622" w:rsidRPr="001221A4" w:rsidRDefault="00344622" w:rsidP="001221A4">
      <w:pPr>
        <w:tabs>
          <w:tab w:val="left" w:pos="1080"/>
        </w:tabs>
        <w:ind w:left="708"/>
        <w:rPr>
          <w:rStyle w:val="Accentuationintense"/>
        </w:rPr>
      </w:pPr>
      <w:r>
        <w:rPr>
          <w:b w:val="0"/>
          <w:i/>
          <w:iCs/>
          <w:noProof/>
          <w:color w:val="000000" w:themeColor="text1"/>
          <w:sz w:val="32"/>
        </w:rPr>
        <w:t xml:space="preserve"> </w:t>
      </w:r>
    </w:p>
    <w:tbl>
      <w:tblPr>
        <w:tblStyle w:val="TableauGrille4-Accentuation5"/>
        <w:tblpPr w:leftFromText="141" w:rightFromText="141" w:vertAnchor="text" w:horzAnchor="margin" w:tblpXSpec="right" w:tblpY="1000"/>
        <w:tblW w:w="0" w:type="auto"/>
        <w:tblLook w:val="04A0" w:firstRow="1" w:lastRow="0" w:firstColumn="1" w:lastColumn="0" w:noHBand="0" w:noVBand="1"/>
      </w:tblPr>
      <w:tblGrid>
        <w:gridCol w:w="3397"/>
      </w:tblGrid>
      <w:tr w:rsidR="00344622" w14:paraId="2F439C99" w14:textId="77777777" w:rsidTr="00344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1E738C" w14:textId="2C3F7949" w:rsidR="00344622" w:rsidRPr="00A510DA" w:rsidRDefault="00A510DA" w:rsidP="00344622">
            <w:pPr>
              <w:tabs>
                <w:tab w:val="left" w:pos="1080"/>
              </w:tabs>
              <w:rPr>
                <w:rStyle w:val="Titredulivre"/>
              </w:rPr>
            </w:pPr>
            <w:r>
              <w:rPr>
                <w:rStyle w:val="Titredulivre"/>
              </w:rPr>
              <w:t>LOI SUR LES NORMES DU TRAVAIL-ARTICLE 41</w:t>
            </w:r>
          </w:p>
        </w:tc>
      </w:tr>
      <w:tr w:rsidR="00344622" w14:paraId="30B6EA1B" w14:textId="77777777" w:rsidTr="00344622">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3397" w:type="dxa"/>
          </w:tcPr>
          <w:p w14:paraId="4FDB7226" w14:textId="4135566A" w:rsidR="00344622" w:rsidRPr="00A510DA" w:rsidRDefault="00A510DA" w:rsidP="00344622">
            <w:pPr>
              <w:tabs>
                <w:tab w:val="left" w:pos="1080"/>
              </w:tabs>
              <w:rPr>
                <w:rStyle w:val="Accentuationintense"/>
              </w:rPr>
            </w:pPr>
            <w:r w:rsidRPr="00A510DA">
              <w:rPr>
                <w:rStyle w:val="Accentuationintense"/>
              </w:rPr>
              <w:t>Aucun avantage ayant une valeur pécuniaire ne doit entrer dans le calcul du salaire minimum.</w:t>
            </w:r>
          </w:p>
        </w:tc>
      </w:tr>
    </w:tbl>
    <w:p w14:paraId="16857D28" w14:textId="4C9A3342" w:rsidR="005613B3" w:rsidRDefault="005613B3" w:rsidP="001221A4">
      <w:pPr>
        <w:tabs>
          <w:tab w:val="left" w:pos="1080"/>
        </w:tabs>
        <w:ind w:left="708"/>
        <w:rPr>
          <w:rStyle w:val="Accentuationintense"/>
        </w:rPr>
      </w:pPr>
    </w:p>
    <w:p w14:paraId="52AD5214" w14:textId="5E32A0B5" w:rsidR="00DD035E" w:rsidRPr="00DD035E" w:rsidRDefault="00DD035E" w:rsidP="00DD035E">
      <w:pPr>
        <w:rPr>
          <w:sz w:val="32"/>
        </w:rPr>
      </w:pPr>
    </w:p>
    <w:p w14:paraId="574C189E" w14:textId="1D594F93" w:rsidR="00DD035E" w:rsidRPr="00DD035E" w:rsidRDefault="00DD035E" w:rsidP="00DD035E">
      <w:pPr>
        <w:rPr>
          <w:sz w:val="32"/>
        </w:rPr>
      </w:pPr>
    </w:p>
    <w:p w14:paraId="064E7CA5" w14:textId="0C1068F0" w:rsidR="00DD035E" w:rsidRPr="00DD035E" w:rsidRDefault="00DD035E" w:rsidP="00DD035E">
      <w:pPr>
        <w:rPr>
          <w:sz w:val="32"/>
        </w:rPr>
      </w:pPr>
    </w:p>
    <w:p w14:paraId="6C966BFE" w14:textId="61B9E0F0" w:rsidR="00DD035E" w:rsidRPr="00DD035E" w:rsidRDefault="00DD035E" w:rsidP="00DD035E">
      <w:pPr>
        <w:rPr>
          <w:sz w:val="32"/>
        </w:rPr>
      </w:pPr>
    </w:p>
    <w:p w14:paraId="32F74628" w14:textId="534B46BE" w:rsidR="00DD035E" w:rsidRPr="00DD035E" w:rsidRDefault="00DD035E" w:rsidP="00DD035E">
      <w:pPr>
        <w:rPr>
          <w:sz w:val="32"/>
        </w:rPr>
      </w:pPr>
    </w:p>
    <w:p w14:paraId="09E5DB8A" w14:textId="522401EB" w:rsidR="00DD035E" w:rsidRPr="00DD035E" w:rsidRDefault="00DD035E" w:rsidP="00DD035E">
      <w:pPr>
        <w:rPr>
          <w:sz w:val="32"/>
        </w:rPr>
      </w:pPr>
    </w:p>
    <w:p w14:paraId="4A6A6478" w14:textId="6E9D3019" w:rsidR="00DD035E" w:rsidRPr="00DD035E" w:rsidRDefault="00DD035E" w:rsidP="00DD035E">
      <w:pPr>
        <w:rPr>
          <w:sz w:val="32"/>
        </w:rPr>
      </w:pPr>
    </w:p>
    <w:p w14:paraId="1F4B2D7D" w14:textId="221CD85F" w:rsidR="00DD035E" w:rsidRPr="00DD035E" w:rsidRDefault="00DD035E" w:rsidP="00DD035E">
      <w:pPr>
        <w:rPr>
          <w:sz w:val="32"/>
        </w:rPr>
      </w:pPr>
    </w:p>
    <w:p w14:paraId="47A584AF" w14:textId="33E0150D" w:rsidR="00DD035E" w:rsidRDefault="00DD035E" w:rsidP="00DD035E">
      <w:pPr>
        <w:rPr>
          <w:rStyle w:val="Accentuationintense"/>
        </w:rPr>
      </w:pPr>
    </w:p>
    <w:p w14:paraId="369467A5" w14:textId="7658E933" w:rsidR="00DD035E" w:rsidRDefault="00DD035E">
      <w:pPr>
        <w:rPr>
          <w:sz w:val="32"/>
        </w:rPr>
      </w:pPr>
      <w:r>
        <w:rPr>
          <w:sz w:val="32"/>
        </w:rPr>
        <w:br w:type="page"/>
      </w:r>
    </w:p>
    <w:p w14:paraId="4BF73593" w14:textId="64AAFA20" w:rsidR="00DD035E" w:rsidRDefault="00DD035E" w:rsidP="00DD035E">
      <w:pPr>
        <w:pStyle w:val="Titre3"/>
      </w:pPr>
      <w:bookmarkStart w:id="3" w:name="_Toc113210352"/>
      <w:r>
        <w:lastRenderedPageBreak/>
        <w:t>Diff</w:t>
      </w:r>
      <w:r>
        <w:rPr>
          <w:rFonts w:ascii="Cambria" w:hAnsi="Cambria" w:cs="Cambria"/>
        </w:rPr>
        <w:t>é</w:t>
      </w:r>
      <w:r>
        <w:t>rence entre les salaires</w:t>
      </w:r>
      <w:bookmarkEnd w:id="3"/>
    </w:p>
    <w:p w14:paraId="2F5FBB4E" w14:textId="48527E2E" w:rsidR="00DD035E" w:rsidRPr="00DD035E" w:rsidRDefault="003C2058" w:rsidP="00DD035E">
      <w:pPr>
        <w:ind w:left="708"/>
        <w:rPr>
          <w:rStyle w:val="Accentuationintense"/>
        </w:rPr>
      </w:pPr>
      <w:r>
        <w:rPr>
          <w:b w:val="0"/>
          <w:i/>
          <w:iCs/>
          <w:noProof/>
          <w:color w:val="000000" w:themeColor="text1"/>
          <w:sz w:val="32"/>
        </w:rPr>
        <mc:AlternateContent>
          <mc:Choice Requires="wps">
            <w:drawing>
              <wp:anchor distT="0" distB="0" distL="114300" distR="114300" simplePos="0" relativeHeight="251669504" behindDoc="0" locked="0" layoutInCell="1" allowOverlap="1" wp14:anchorId="55844DE3" wp14:editId="30A6678A">
                <wp:simplePos x="0" y="0"/>
                <wp:positionH relativeFrom="column">
                  <wp:posOffset>1524000</wp:posOffset>
                </wp:positionH>
                <wp:positionV relativeFrom="paragraph">
                  <wp:posOffset>1574800</wp:posOffset>
                </wp:positionV>
                <wp:extent cx="2895600" cy="444500"/>
                <wp:effectExtent l="0" t="0" r="12700" b="12700"/>
                <wp:wrapNone/>
                <wp:docPr id="16" name="Rectangle : coins arrondis 16"/>
                <wp:cNvGraphicFramePr/>
                <a:graphic xmlns:a="http://schemas.openxmlformats.org/drawingml/2006/main">
                  <a:graphicData uri="http://schemas.microsoft.com/office/word/2010/wordprocessingShape">
                    <wps:wsp>
                      <wps:cNvSpPr/>
                      <wps:spPr>
                        <a:xfrm>
                          <a:off x="0" y="0"/>
                          <a:ext cx="2895600" cy="444500"/>
                        </a:xfrm>
                        <a:prstGeom prst="roundRect">
                          <a:avLst/>
                        </a:prstGeom>
                        <a:solidFill>
                          <a:schemeClr val="accent1">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EF07C" w14:textId="77777777" w:rsidR="00DD035E" w:rsidRPr="005613B3" w:rsidRDefault="00DD035E" w:rsidP="00156CCD">
                            <w:pPr>
                              <w:pStyle w:val="Sansinterligne"/>
                              <w:rPr>
                                <w:lang w:val="en-US"/>
                              </w:rPr>
                            </w:pPr>
                            <w:r>
                              <w:rPr>
                                <w:lang w:val="en-US"/>
                              </w:rPr>
                              <w:t>LEGISLATURE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44DE3" id="Rectangle : coins arrondis 16" o:spid="_x0000_s1031" style="position:absolute;left:0;text-align:left;margin-left:120pt;margin-top:124pt;width:228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" fillcolor="#d9e2f3 [660]" strokecolor="#002060" strokeweight="1pt">
                <v:stroke joinstyle="miter"/>
                <v:textbox>
                  <w:txbxContent>
                    <w:p w14:paraId="79FEF07C" w14:textId="77777777" w:rsidR="00DD035E" w:rsidRPr="005613B3" w:rsidRDefault="00DD035E" w:rsidP="00156CCD">
                      <w:pPr>
                        <w:pStyle w:val="Sansinterligne"/>
                        <w:rPr>
                          <w:lang w:val="en-US"/>
                        </w:rPr>
                      </w:pPr>
                      <w:r>
                        <w:rPr>
                          <w:lang w:val="en-US"/>
                        </w:rPr>
                        <w:t>LEGISLATURE</w:t>
                      </w:r>
                    </w:p>
                  </w:txbxContent>
                </v:textbox>
              </v:roundrect>
            </w:pict>
          </mc:Fallback>
        </mc:AlternateContent>
      </w:r>
      <w:r w:rsidR="00DD035E" w:rsidRPr="00DD035E">
        <w:rPr>
          <w:rStyle w:val="Accentuationintense"/>
        </w:rPr>
        <w:t xml:space="preserve">En aucun cas, une personne employeur peut réduire le taux horaire d’une personne employée au seul titre que son statut d’emploi (ex. personne étudiante) ou que sont nombre </w:t>
      </w:r>
    </w:p>
    <w:tbl>
      <w:tblPr>
        <w:tblStyle w:val="TableauGrille4-Accentuation5"/>
        <w:tblpPr w:leftFromText="141" w:rightFromText="141" w:vertAnchor="text" w:horzAnchor="page" w:tblpX="7721" w:tblpY="2373"/>
        <w:tblW w:w="0" w:type="auto"/>
        <w:tblLook w:val="04A0" w:firstRow="1" w:lastRow="0" w:firstColumn="1" w:lastColumn="0" w:noHBand="0" w:noVBand="1"/>
      </w:tblPr>
      <w:tblGrid>
        <w:gridCol w:w="3397"/>
      </w:tblGrid>
      <w:tr w:rsidR="003C2058" w14:paraId="04BB82BC" w14:textId="77777777" w:rsidTr="003C2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D385AA" w14:textId="65E78A84" w:rsidR="003C2058" w:rsidRPr="00A510DA" w:rsidRDefault="003C2058" w:rsidP="003C2058">
            <w:pPr>
              <w:tabs>
                <w:tab w:val="left" w:pos="1080"/>
              </w:tabs>
              <w:rPr>
                <w:rStyle w:val="Titredulivre"/>
              </w:rPr>
            </w:pPr>
            <w:r>
              <w:rPr>
                <w:rStyle w:val="Titredulivre"/>
              </w:rPr>
              <w:t>LOI SUR LES NORMES DU TRAVAIL-ARTICLE 41.2</w:t>
            </w:r>
          </w:p>
        </w:tc>
      </w:tr>
      <w:tr w:rsidR="003C2058" w14:paraId="2C81C76D" w14:textId="77777777" w:rsidTr="003C2058">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3397" w:type="dxa"/>
          </w:tcPr>
          <w:p w14:paraId="28930DB6" w14:textId="2E7EFBF2" w:rsidR="003C2058" w:rsidRPr="00A510DA" w:rsidRDefault="003C2058" w:rsidP="003C2058">
            <w:pPr>
              <w:tabs>
                <w:tab w:val="left" w:pos="1080"/>
              </w:tabs>
              <w:rPr>
                <w:rStyle w:val="Accentuationintense"/>
              </w:rPr>
            </w:pPr>
            <w:r w:rsidRPr="00DD035E">
              <w:rPr>
                <w:rStyle w:val="Accentuationintense"/>
              </w:rP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tc>
      </w:tr>
    </w:tbl>
    <w:p w14:paraId="4F17251E" w14:textId="202FF9B5" w:rsidR="00DD035E" w:rsidRPr="00DD035E" w:rsidRDefault="00B84DA7" w:rsidP="00DD035E">
      <w:pPr>
        <w:rPr>
          <w:rStyle w:val="Accentuationintense"/>
        </w:rPr>
      </w:pPr>
      <w:r>
        <w:rPr>
          <w:rStyle w:val="Accentuationintense"/>
        </w:rPr>
        <w:t xml:space="preserve">         </w:t>
      </w:r>
      <w:proofErr w:type="gramStart"/>
      <w:r>
        <w:rPr>
          <w:rStyle w:val="Accentuationintense"/>
        </w:rPr>
        <w:t>d’heures</w:t>
      </w:r>
      <w:proofErr w:type="gramEnd"/>
      <w:r w:rsidR="00DD035E" w:rsidRPr="00DD035E">
        <w:rPr>
          <w:rStyle w:val="Accentuationintense"/>
        </w:rPr>
        <w:t xml:space="preserve"> de travail diffère des autres </w:t>
      </w:r>
      <w:r w:rsidR="00DD035E">
        <w:rPr>
          <w:rStyle w:val="Accentuationintense"/>
        </w:rPr>
        <w:t xml:space="preserve">personnes </w:t>
      </w:r>
      <w:r>
        <w:rPr>
          <w:rStyle w:val="Accentuationintense"/>
        </w:rPr>
        <w:t>salariées</w:t>
      </w:r>
    </w:p>
    <w:p w14:paraId="0E4A99EF" w14:textId="74E9942D" w:rsidR="00DD035E" w:rsidRDefault="00DD035E" w:rsidP="00DD035E">
      <w:pPr>
        <w:rPr>
          <w:rStyle w:val="Accentuationintense"/>
        </w:rPr>
      </w:pPr>
    </w:p>
    <w:p w14:paraId="53339F6C" w14:textId="7EB9D76B" w:rsidR="00305234" w:rsidRDefault="003C2058" w:rsidP="00305234">
      <w:pPr>
        <w:rPr>
          <w:rStyle w:val="Accentuationintense"/>
        </w:rPr>
      </w:pPr>
      <w:r>
        <w:rPr>
          <w:b w:val="0"/>
          <w:i/>
          <w:iCs/>
          <w:noProof/>
          <w:color w:val="000000" w:themeColor="text1"/>
          <w:sz w:val="32"/>
        </w:rPr>
        <mc:AlternateContent>
          <mc:Choice Requires="wps">
            <w:drawing>
              <wp:anchor distT="0" distB="0" distL="114300" distR="114300" simplePos="0" relativeHeight="251700224" behindDoc="0" locked="0" layoutInCell="1" allowOverlap="1" wp14:anchorId="09CC5EF1" wp14:editId="438318D9">
                <wp:simplePos x="0" y="0"/>
                <wp:positionH relativeFrom="column">
                  <wp:posOffset>4419600</wp:posOffset>
                </wp:positionH>
                <wp:positionV relativeFrom="paragraph">
                  <wp:posOffset>132715</wp:posOffset>
                </wp:positionV>
                <wp:extent cx="1139825" cy="660400"/>
                <wp:effectExtent l="0" t="0" r="41275" b="76200"/>
                <wp:wrapNone/>
                <wp:docPr id="19" name="Connecteur en angle 19"/>
                <wp:cNvGraphicFramePr/>
                <a:graphic xmlns:a="http://schemas.openxmlformats.org/drawingml/2006/main">
                  <a:graphicData uri="http://schemas.microsoft.com/office/word/2010/wordprocessingShape">
                    <wps:wsp>
                      <wps:cNvCnPr/>
                      <wps:spPr>
                        <a:xfrm>
                          <a:off x="0" y="0"/>
                          <a:ext cx="1139825" cy="660400"/>
                        </a:xfrm>
                        <a:prstGeom prst="bentConnector3">
                          <a:avLst>
                            <a:gd name="adj1" fmla="val 448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729E0" id="Connecteur en angle 19" o:spid="_x0000_s1026" type="#_x0000_t34" style="position:absolute;margin-left:348pt;margin-top:10.45pt;width:89.75pt;height: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" adj="9680" strokecolor="#4472c4 [3204]" strokeweight=".5pt">
                <v:stroke endarrow="block"/>
              </v:shape>
            </w:pict>
          </mc:Fallback>
        </mc:AlternateContent>
      </w:r>
      <w:r>
        <w:rPr>
          <w:b w:val="0"/>
          <w:i/>
          <w:iCs/>
          <w:noProof/>
          <w:color w:val="000000" w:themeColor="text1"/>
          <w:sz w:val="32"/>
        </w:rPr>
        <mc:AlternateContent>
          <mc:Choice Requires="wps">
            <w:drawing>
              <wp:anchor distT="0" distB="0" distL="114300" distR="114300" simplePos="0" relativeHeight="251702272" behindDoc="0" locked="0" layoutInCell="1" allowOverlap="1" wp14:anchorId="0B5E8A50" wp14:editId="57121EA8">
                <wp:simplePos x="0" y="0"/>
                <wp:positionH relativeFrom="column">
                  <wp:posOffset>393700</wp:posOffset>
                </wp:positionH>
                <wp:positionV relativeFrom="paragraph">
                  <wp:posOffset>120015</wp:posOffset>
                </wp:positionV>
                <wp:extent cx="1130300" cy="596900"/>
                <wp:effectExtent l="25400" t="0" r="12700" b="76200"/>
                <wp:wrapNone/>
                <wp:docPr id="17" name="Connecteur en angle 17"/>
                <wp:cNvGraphicFramePr/>
                <a:graphic xmlns:a="http://schemas.openxmlformats.org/drawingml/2006/main">
                  <a:graphicData uri="http://schemas.microsoft.com/office/word/2010/wordprocessingShape">
                    <wps:wsp>
                      <wps:cNvCnPr/>
                      <wps:spPr>
                        <a:xfrm flipH="1">
                          <a:off x="0" y="0"/>
                          <a:ext cx="1130300" cy="596900"/>
                        </a:xfrm>
                        <a:prstGeom prst="bentConnector3">
                          <a:avLst>
                            <a:gd name="adj1" fmla="val 31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4BFB" id="Connecteur en angle 17" o:spid="_x0000_s1026" type="#_x0000_t34" style="position:absolute;margin-left:31pt;margin-top:9.45pt;width:89pt;height:4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" adj="6908" strokecolor="#4472c4 [3204]" strokeweight=".5pt">
                <v:stroke endarrow="block"/>
              </v:shape>
            </w:pict>
          </mc:Fallback>
        </mc:AlternateContent>
      </w:r>
    </w:p>
    <w:p w14:paraId="6113BCFC" w14:textId="131F12B4" w:rsidR="00305234" w:rsidRDefault="00305234" w:rsidP="00305234">
      <w:pPr>
        <w:tabs>
          <w:tab w:val="left" w:pos="1460"/>
        </w:tabs>
        <w:rPr>
          <w:sz w:val="32"/>
        </w:rPr>
      </w:pPr>
      <w:r>
        <w:rPr>
          <w:sz w:val="32"/>
        </w:rPr>
        <w:tab/>
      </w:r>
    </w:p>
    <w:tbl>
      <w:tblPr>
        <w:tblStyle w:val="TableauGrille4-Accentuation5"/>
        <w:tblpPr w:leftFromText="141" w:rightFromText="141" w:vertAnchor="text" w:horzAnchor="page" w:tblpX="1201" w:tblpY="-13"/>
        <w:tblW w:w="0" w:type="auto"/>
        <w:tblLook w:val="04A0" w:firstRow="1" w:lastRow="0" w:firstColumn="1" w:lastColumn="0" w:noHBand="0" w:noVBand="1"/>
      </w:tblPr>
      <w:tblGrid>
        <w:gridCol w:w="3397"/>
      </w:tblGrid>
      <w:tr w:rsidR="003C2058" w14:paraId="16303AC8" w14:textId="77777777" w:rsidTr="003C205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397" w:type="dxa"/>
          </w:tcPr>
          <w:p w14:paraId="05367B98" w14:textId="41599A6C" w:rsidR="003C2058" w:rsidRPr="00A510DA" w:rsidRDefault="003C2058" w:rsidP="003C2058">
            <w:pPr>
              <w:tabs>
                <w:tab w:val="left" w:pos="1080"/>
              </w:tabs>
              <w:rPr>
                <w:rStyle w:val="Titredulivre"/>
              </w:rPr>
            </w:pPr>
            <w:r>
              <w:rPr>
                <w:rStyle w:val="Titredulivre"/>
              </w:rPr>
              <w:t>LOI SUR LES NORMES DU TRAVAIL-ARTICLE 41.1</w:t>
            </w:r>
          </w:p>
        </w:tc>
      </w:tr>
      <w:tr w:rsidR="003C2058" w14:paraId="1CF202B5" w14:textId="77777777" w:rsidTr="003C2058">
        <w:trPr>
          <w:cnfStyle w:val="000000100000" w:firstRow="0" w:lastRow="0" w:firstColumn="0" w:lastColumn="0" w:oddVBand="0" w:evenVBand="0" w:oddHBand="1" w:evenHBand="0" w:firstRowFirstColumn="0" w:firstRowLastColumn="0" w:lastRowFirstColumn="0" w:lastRowLastColumn="0"/>
          <w:trHeight w:val="6805"/>
        </w:trPr>
        <w:tc>
          <w:tcPr>
            <w:cnfStyle w:val="001000000000" w:firstRow="0" w:lastRow="0" w:firstColumn="1" w:lastColumn="0" w:oddVBand="0" w:evenVBand="0" w:oddHBand="0" w:evenHBand="0" w:firstRowFirstColumn="0" w:firstRowLastColumn="0" w:lastRowFirstColumn="0" w:lastRowLastColumn="0"/>
            <w:tcW w:w="3397" w:type="dxa"/>
          </w:tcPr>
          <w:p w14:paraId="534BC5D9" w14:textId="77777777" w:rsidR="003C2058" w:rsidRDefault="003C2058" w:rsidP="003C2058">
            <w:pPr>
              <w:tabs>
                <w:tab w:val="left" w:pos="1080"/>
              </w:tabs>
              <w:rPr>
                <w:rStyle w:val="Accentuationintense"/>
              </w:rPr>
            </w:pPr>
            <w:r w:rsidRPr="00DD035E">
              <w:rPr>
                <w:rStyle w:val="Accentuationintense"/>
              </w:rP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tc>
      </w:tr>
    </w:tbl>
    <w:p w14:paraId="2A1D31A0" w14:textId="3D057D60" w:rsidR="00305234" w:rsidRDefault="00305234" w:rsidP="00305234">
      <w:pPr>
        <w:tabs>
          <w:tab w:val="left" w:pos="1460"/>
        </w:tabs>
        <w:rPr>
          <w:sz w:val="32"/>
        </w:rPr>
      </w:pPr>
    </w:p>
    <w:p w14:paraId="16A792D6" w14:textId="35B8CFBE" w:rsidR="00305234" w:rsidRDefault="00305234" w:rsidP="00305234">
      <w:pPr>
        <w:tabs>
          <w:tab w:val="left" w:pos="1460"/>
        </w:tabs>
        <w:rPr>
          <w:sz w:val="32"/>
        </w:rPr>
      </w:pPr>
    </w:p>
    <w:p w14:paraId="0E06881D" w14:textId="2BA07D14" w:rsidR="00305234" w:rsidRDefault="00305234" w:rsidP="00305234">
      <w:pPr>
        <w:tabs>
          <w:tab w:val="left" w:pos="1460"/>
        </w:tabs>
        <w:rPr>
          <w:sz w:val="32"/>
        </w:rPr>
      </w:pPr>
    </w:p>
    <w:p w14:paraId="46EB391D" w14:textId="48FAE700" w:rsidR="00305234" w:rsidRDefault="00305234" w:rsidP="00305234">
      <w:pPr>
        <w:tabs>
          <w:tab w:val="left" w:pos="1460"/>
        </w:tabs>
        <w:rPr>
          <w:sz w:val="32"/>
        </w:rPr>
      </w:pPr>
    </w:p>
    <w:p w14:paraId="5C7CC031" w14:textId="38E605CC" w:rsidR="00305234" w:rsidRDefault="00305234" w:rsidP="00305234">
      <w:pPr>
        <w:tabs>
          <w:tab w:val="left" w:pos="1460"/>
        </w:tabs>
        <w:rPr>
          <w:sz w:val="32"/>
        </w:rPr>
      </w:pPr>
    </w:p>
    <w:p w14:paraId="6B792F75" w14:textId="231E9F3B" w:rsidR="00305234" w:rsidRDefault="00305234" w:rsidP="00305234">
      <w:pPr>
        <w:tabs>
          <w:tab w:val="left" w:pos="1460"/>
        </w:tabs>
        <w:rPr>
          <w:sz w:val="32"/>
        </w:rPr>
      </w:pPr>
    </w:p>
    <w:p w14:paraId="68CF5A7F" w14:textId="75CF9F96" w:rsidR="00305234" w:rsidRDefault="00305234" w:rsidP="00305234">
      <w:pPr>
        <w:tabs>
          <w:tab w:val="left" w:pos="1460"/>
        </w:tabs>
        <w:rPr>
          <w:sz w:val="32"/>
        </w:rPr>
      </w:pPr>
    </w:p>
    <w:p w14:paraId="392A3B73" w14:textId="24376B4B" w:rsidR="00305234" w:rsidRDefault="00305234" w:rsidP="00305234">
      <w:pPr>
        <w:tabs>
          <w:tab w:val="left" w:pos="1460"/>
        </w:tabs>
        <w:rPr>
          <w:sz w:val="32"/>
        </w:rPr>
      </w:pPr>
    </w:p>
    <w:p w14:paraId="7D1BDEC7" w14:textId="313E83E3" w:rsidR="00305234" w:rsidRDefault="00305234" w:rsidP="00305234">
      <w:pPr>
        <w:tabs>
          <w:tab w:val="left" w:pos="1460"/>
        </w:tabs>
        <w:rPr>
          <w:sz w:val="32"/>
        </w:rPr>
      </w:pPr>
    </w:p>
    <w:p w14:paraId="46565E3A" w14:textId="7A69AAD6" w:rsidR="00305234" w:rsidRDefault="00305234" w:rsidP="00305234">
      <w:pPr>
        <w:tabs>
          <w:tab w:val="left" w:pos="1460"/>
        </w:tabs>
        <w:rPr>
          <w:sz w:val="32"/>
        </w:rPr>
      </w:pPr>
    </w:p>
    <w:p w14:paraId="42CBD6CB" w14:textId="20FBF7C0" w:rsidR="00305234" w:rsidRDefault="00305234" w:rsidP="00305234">
      <w:pPr>
        <w:tabs>
          <w:tab w:val="left" w:pos="1460"/>
        </w:tabs>
        <w:rPr>
          <w:sz w:val="32"/>
        </w:rPr>
      </w:pPr>
    </w:p>
    <w:p w14:paraId="7D5C3798" w14:textId="55CDC0EC" w:rsidR="00305234" w:rsidRDefault="00305234" w:rsidP="00305234">
      <w:pPr>
        <w:tabs>
          <w:tab w:val="left" w:pos="1460"/>
        </w:tabs>
        <w:rPr>
          <w:sz w:val="32"/>
        </w:rPr>
      </w:pPr>
    </w:p>
    <w:p w14:paraId="516EFD91" w14:textId="2A0289BB" w:rsidR="00305234" w:rsidRDefault="00305234" w:rsidP="00305234">
      <w:pPr>
        <w:tabs>
          <w:tab w:val="left" w:pos="1460"/>
        </w:tabs>
        <w:rPr>
          <w:sz w:val="32"/>
        </w:rPr>
      </w:pPr>
    </w:p>
    <w:p w14:paraId="57ABE03A" w14:textId="77C6049B" w:rsidR="00305234" w:rsidRDefault="00305234">
      <w:pPr>
        <w:rPr>
          <w:sz w:val="32"/>
        </w:rPr>
      </w:pPr>
      <w:r>
        <w:rPr>
          <w:sz w:val="32"/>
        </w:rPr>
        <w:br w:type="page"/>
      </w:r>
    </w:p>
    <w:p w14:paraId="02ABB1F6" w14:textId="3605A54A" w:rsidR="00305234" w:rsidRDefault="00305234" w:rsidP="00305234">
      <w:pPr>
        <w:pStyle w:val="Titre3"/>
      </w:pPr>
      <w:bookmarkStart w:id="4" w:name="_Toc113210353"/>
      <w:r>
        <w:lastRenderedPageBreak/>
        <w:t>Salaire au pourboire</w:t>
      </w:r>
      <w:bookmarkEnd w:id="4"/>
    </w:p>
    <w:p w14:paraId="0CF9A13F" w14:textId="5A024A8C" w:rsidR="00305234" w:rsidRPr="00305234" w:rsidRDefault="00305234" w:rsidP="00305234">
      <w:pPr>
        <w:pStyle w:val="Paragraphedeliste"/>
        <w:numPr>
          <w:ilvl w:val="0"/>
          <w:numId w:val="1"/>
        </w:numPr>
        <w:rPr>
          <w:rStyle w:val="Accentuationintense"/>
        </w:rPr>
      </w:pPr>
      <w:r w:rsidRPr="00305234">
        <w:rPr>
          <w:rStyle w:val="Accentuationintense"/>
        </w:rPr>
        <w:t xml:space="preserve">Contrairement au salaire minimum, les travailleurs et les travailleuses au pourboire reçoivent un taux minimum différent. En date du </w:t>
      </w:r>
      <w:r w:rsidRPr="00657CF5">
        <w:rPr>
          <w:rStyle w:val="SansinterligneCar"/>
        </w:rPr>
        <w:t>1er mai 2022</w:t>
      </w:r>
      <w:r w:rsidRPr="00305234">
        <w:rPr>
          <w:rStyle w:val="Accentuationintense"/>
        </w:rPr>
        <w:t xml:space="preserve">, ce taux est établi à </w:t>
      </w:r>
      <w:r w:rsidRPr="00657CF5">
        <w:rPr>
          <w:rStyle w:val="SansinterligneCar"/>
        </w:rPr>
        <w:t>11,40 $ de l'heure</w:t>
      </w:r>
      <w:r w:rsidRPr="00305234">
        <w:rPr>
          <w:rStyle w:val="Accentuationintense"/>
        </w:rPr>
        <w:t xml:space="preserve">. La Commission des normes, de l'équité, de la santé et de la sécurité du travail </w:t>
      </w:r>
      <w:r w:rsidRPr="00657CF5">
        <w:rPr>
          <w:rStyle w:val="SansinterligneCar"/>
        </w:rPr>
        <w:t xml:space="preserve">(CNESST) </w:t>
      </w:r>
      <w:r w:rsidRPr="00305234">
        <w:rPr>
          <w:rStyle w:val="Accentuationintense"/>
        </w:rPr>
        <w:t xml:space="preserve">définit le pourboire comme « un montant remis volontairement par un client en échange d’un service ». Ce montant peut être remis volontairement par la personne cliente ou ajouter à titre de frais de service sur la facture. Dans ce cas, l’employeur </w:t>
      </w:r>
      <w:r w:rsidR="00657CF5">
        <w:rPr>
          <w:rStyle w:val="Accentuationintense"/>
        </w:rPr>
        <w:t>d</w:t>
      </w:r>
      <w:r w:rsidRPr="00305234">
        <w:rPr>
          <w:rStyle w:val="Accentuationintense"/>
        </w:rPr>
        <w:t>oit remettre l’entièreté du pourboire à la travailleuse ou au travailleur qui a donné le service.</w:t>
      </w:r>
    </w:p>
    <w:p w14:paraId="5FABA508" w14:textId="335881F6" w:rsidR="00305234" w:rsidRPr="00305234" w:rsidRDefault="00305234" w:rsidP="00305234">
      <w:pPr>
        <w:pStyle w:val="Paragraphedeliste"/>
        <w:numPr>
          <w:ilvl w:val="0"/>
          <w:numId w:val="1"/>
        </w:numPr>
        <w:rPr>
          <w:rStyle w:val="Accentuationintense"/>
        </w:rPr>
      </w:pPr>
      <w:r w:rsidRPr="00305234">
        <w:rPr>
          <w:rStyle w:val="Accentuationintense"/>
        </w:rPr>
        <w:t>Il est reconnu que les travailleuses et les travailleurs des établissements suivant sont assujetti au salaire à pourboire que son travail soit à temps plein ou à temps partiel</w:t>
      </w:r>
      <w:r>
        <w:rPr>
          <w:rStyle w:val="Accentuationintense"/>
        </w:rPr>
        <w:t> :</w:t>
      </w:r>
    </w:p>
    <w:p w14:paraId="56E7181E" w14:textId="1A6D5EA9" w:rsidR="00305234" w:rsidRPr="00305234" w:rsidRDefault="00305234" w:rsidP="00657CF5">
      <w:pPr>
        <w:pStyle w:val="Paragraphedeliste"/>
        <w:numPr>
          <w:ilvl w:val="0"/>
          <w:numId w:val="2"/>
        </w:numPr>
        <w:rPr>
          <w:rStyle w:val="Accentuationintense"/>
        </w:rPr>
      </w:pPr>
      <w:r w:rsidRPr="00305234">
        <w:rPr>
          <w:rStyle w:val="Accentuationintense"/>
        </w:rPr>
        <w:t>Un restaurant à l’exception des établissements de restauration rapide</w:t>
      </w:r>
      <w:r w:rsidR="00657CF5">
        <w:rPr>
          <w:rStyle w:val="Accentuationintense"/>
        </w:rPr>
        <w:t>.</w:t>
      </w:r>
    </w:p>
    <w:p w14:paraId="7A952C88" w14:textId="5A701F4B" w:rsidR="00305234" w:rsidRPr="00305234" w:rsidRDefault="00305234" w:rsidP="00657CF5">
      <w:pPr>
        <w:pStyle w:val="Paragraphedeliste"/>
        <w:numPr>
          <w:ilvl w:val="0"/>
          <w:numId w:val="2"/>
        </w:numPr>
        <w:rPr>
          <w:rStyle w:val="Accentuationintense"/>
        </w:rPr>
      </w:pPr>
      <w:r w:rsidRPr="00305234">
        <w:rPr>
          <w:rStyle w:val="Accentuationintense"/>
        </w:rPr>
        <w:t>Un commerce de ventre, de livraison ou de service de repas à consommer à l’extérieur</w:t>
      </w:r>
      <w:r w:rsidR="00657CF5">
        <w:rPr>
          <w:rStyle w:val="Accentuationintense"/>
        </w:rPr>
        <w:t>.</w:t>
      </w:r>
    </w:p>
    <w:p w14:paraId="47DA645A" w14:textId="5DC49AB6" w:rsidR="00305234" w:rsidRPr="00305234" w:rsidRDefault="00305234" w:rsidP="00657CF5">
      <w:pPr>
        <w:pStyle w:val="Paragraphedeliste"/>
        <w:numPr>
          <w:ilvl w:val="0"/>
          <w:numId w:val="2"/>
        </w:numPr>
        <w:rPr>
          <w:rStyle w:val="Accentuationintense"/>
        </w:rPr>
      </w:pPr>
      <w:r w:rsidRPr="00305234">
        <w:rPr>
          <w:rStyle w:val="Accentuationintense"/>
        </w:rPr>
        <w:t>Un bar ou un évènement où des boissons alcoolisées sont vendus sur place</w:t>
      </w:r>
      <w:r w:rsidR="00657CF5">
        <w:rPr>
          <w:rStyle w:val="Accentuationintense"/>
        </w:rPr>
        <w:t>.</w:t>
      </w:r>
    </w:p>
    <w:p w14:paraId="2048AFC8" w14:textId="38603456" w:rsidR="00305234" w:rsidRPr="00305234" w:rsidRDefault="00305234" w:rsidP="00657CF5">
      <w:pPr>
        <w:pStyle w:val="Paragraphedeliste"/>
        <w:numPr>
          <w:ilvl w:val="0"/>
          <w:numId w:val="2"/>
        </w:numPr>
        <w:rPr>
          <w:rStyle w:val="Accentuationintense"/>
        </w:rPr>
      </w:pPr>
      <w:r w:rsidRPr="00305234">
        <w:rPr>
          <w:rStyle w:val="Accentuationintense"/>
        </w:rPr>
        <w:t>Un train ou un navire où l’on sert de la nourriture ou des boissons alcoolisées vendues sur place</w:t>
      </w:r>
      <w:r w:rsidR="00657CF5">
        <w:rPr>
          <w:rStyle w:val="Accentuationintense"/>
        </w:rPr>
        <w:t>.</w:t>
      </w:r>
    </w:p>
    <w:p w14:paraId="11A2C8EC" w14:textId="1711B121" w:rsidR="00305234" w:rsidRDefault="00305234" w:rsidP="00657CF5">
      <w:pPr>
        <w:pStyle w:val="Paragraphedeliste"/>
        <w:numPr>
          <w:ilvl w:val="0"/>
          <w:numId w:val="2"/>
        </w:numPr>
        <w:rPr>
          <w:rStyle w:val="Accentuationintense"/>
        </w:rPr>
      </w:pPr>
      <w:r w:rsidRPr="00305234">
        <w:rPr>
          <w:rStyle w:val="Accentuationintense"/>
        </w:rPr>
        <w:t>Un établissement qui offre de l’hébergement touristique incluant les établissements de camping</w:t>
      </w:r>
      <w:r w:rsidR="00657CF5">
        <w:rPr>
          <w:rStyle w:val="Accentuationintense"/>
        </w:rPr>
        <w:t>.</w:t>
      </w:r>
    </w:p>
    <w:p w14:paraId="1CC4FDDB" w14:textId="22598AF4" w:rsidR="00657CF5" w:rsidRPr="00657CF5" w:rsidRDefault="00657CF5" w:rsidP="00657CF5"/>
    <w:p w14:paraId="60347D7E" w14:textId="58BF3638" w:rsidR="00657CF5" w:rsidRDefault="00657CF5" w:rsidP="00657CF5">
      <w:pPr>
        <w:rPr>
          <w:rStyle w:val="Accentuationintense"/>
        </w:rPr>
      </w:pPr>
    </w:p>
    <w:p w14:paraId="3A8FEE51" w14:textId="1AC99185" w:rsidR="00657CF5" w:rsidRDefault="00657CF5" w:rsidP="00657CF5">
      <w:pPr>
        <w:tabs>
          <w:tab w:val="left" w:pos="1420"/>
        </w:tabs>
      </w:pPr>
      <w:r>
        <w:tab/>
      </w:r>
    </w:p>
    <w:p w14:paraId="41E04F9E" w14:textId="77777777" w:rsidR="00657CF5" w:rsidRDefault="00657CF5">
      <w:r>
        <w:br w:type="page"/>
      </w:r>
    </w:p>
    <w:tbl>
      <w:tblPr>
        <w:tblStyle w:val="TableauGrille4-Accentuation5"/>
        <w:tblpPr w:leftFromText="141" w:rightFromText="141" w:vertAnchor="text" w:horzAnchor="page" w:tblpX="4721" w:tblpY="1130"/>
        <w:tblW w:w="0" w:type="auto"/>
        <w:tblLook w:val="04A0" w:firstRow="1" w:lastRow="0" w:firstColumn="1" w:lastColumn="0" w:noHBand="0" w:noVBand="1"/>
      </w:tblPr>
      <w:tblGrid>
        <w:gridCol w:w="4594"/>
      </w:tblGrid>
      <w:tr w:rsidR="006E5217" w14:paraId="55C17703" w14:textId="77777777" w:rsidTr="006E5217">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4594" w:type="dxa"/>
          </w:tcPr>
          <w:p w14:paraId="16D07266" w14:textId="04CC919D" w:rsidR="006E5217" w:rsidRPr="006E5217" w:rsidRDefault="006E5217" w:rsidP="006E5217">
            <w:pPr>
              <w:tabs>
                <w:tab w:val="left" w:pos="1420"/>
              </w:tabs>
              <w:rPr>
                <w:rStyle w:val="Titredulivre"/>
              </w:rPr>
            </w:pPr>
            <w:r w:rsidRPr="006E5217">
              <w:rPr>
                <w:rStyle w:val="Titredulivre"/>
              </w:rPr>
              <w:lastRenderedPageBreak/>
              <w:t>Loi sur les normes du travail - Article 50 (Extrait)</w:t>
            </w:r>
          </w:p>
        </w:tc>
      </w:tr>
      <w:tr w:rsidR="006E5217" w14:paraId="5F5B7599" w14:textId="77777777" w:rsidTr="00A33B4C">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4594" w:type="dxa"/>
          </w:tcPr>
          <w:p w14:paraId="56395B75" w14:textId="77777777" w:rsidR="006E5217" w:rsidRPr="006E5217" w:rsidRDefault="006E5217" w:rsidP="006E5217">
            <w:pPr>
              <w:pStyle w:val="Paragraphedeliste"/>
              <w:numPr>
                <w:ilvl w:val="0"/>
                <w:numId w:val="3"/>
              </w:numPr>
              <w:tabs>
                <w:tab w:val="left" w:pos="1420"/>
              </w:tabs>
              <w:rPr>
                <w:rStyle w:val="Accentuationintense"/>
              </w:rPr>
            </w:pPr>
            <w:r w:rsidRPr="006E5217">
              <w:rPr>
                <w:rStyle w:val="Accentuationintense"/>
              </w:rP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79FFA4A0" w14:textId="717678C2" w:rsidR="006E5217" w:rsidRPr="006E5217" w:rsidRDefault="006E5217" w:rsidP="006E5217">
            <w:pPr>
              <w:pStyle w:val="Paragraphedeliste"/>
              <w:numPr>
                <w:ilvl w:val="0"/>
                <w:numId w:val="3"/>
              </w:numPr>
              <w:tabs>
                <w:tab w:val="left" w:pos="1420"/>
              </w:tabs>
            </w:pPr>
            <w:r w:rsidRPr="006E5217">
              <w:rPr>
                <w:rStyle w:val="Accentuationintense"/>
              </w:rPr>
              <w:t>Si l’employeur perçoit le pourboire, il le remet entièrement au salarié qui a rendu le service. Le mot pourboire comprend les frais de service ajoutés à la note du client mais ne comprend pas les frais d’administration ajoutés à cette note.</w:t>
            </w:r>
          </w:p>
        </w:tc>
      </w:tr>
    </w:tbl>
    <w:p w14:paraId="2BE21197" w14:textId="3015F313" w:rsidR="00657CF5" w:rsidRDefault="00A33B4C" w:rsidP="00657CF5">
      <w:pPr>
        <w:tabs>
          <w:tab w:val="left" w:pos="1420"/>
        </w:tabs>
      </w:pPr>
      <w:r>
        <w:rPr>
          <w:noProof/>
        </w:rPr>
        <mc:AlternateContent>
          <mc:Choice Requires="wps">
            <w:drawing>
              <wp:anchor distT="0" distB="0" distL="114300" distR="114300" simplePos="0" relativeHeight="251674624" behindDoc="0" locked="0" layoutInCell="1" allowOverlap="1" wp14:anchorId="51CB4EDC" wp14:editId="22B46AC0">
                <wp:simplePos x="0" y="0"/>
                <wp:positionH relativeFrom="column">
                  <wp:posOffset>-977900</wp:posOffset>
                </wp:positionH>
                <wp:positionV relativeFrom="paragraph">
                  <wp:posOffset>955040</wp:posOffset>
                </wp:positionV>
                <wp:extent cx="2794000" cy="838200"/>
                <wp:effectExtent l="0" t="0" r="25400" b="12700"/>
                <wp:wrapNone/>
                <wp:docPr id="22" name="Signalisation droite 22"/>
                <wp:cNvGraphicFramePr/>
                <a:graphic xmlns:a="http://schemas.openxmlformats.org/drawingml/2006/main">
                  <a:graphicData uri="http://schemas.microsoft.com/office/word/2010/wordprocessingShape">
                    <wps:wsp>
                      <wps:cNvSpPr/>
                      <wps:spPr>
                        <a:xfrm>
                          <a:off x="0" y="0"/>
                          <a:ext cx="2794000" cy="838200"/>
                        </a:xfrm>
                        <a:prstGeom prst="homePlate">
                          <a:avLst/>
                        </a:prstGeom>
                        <a:solidFill>
                          <a:schemeClr val="accent1">
                            <a:lumMod val="20000"/>
                            <a:lumOff val="80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4013863B" w14:textId="77777777" w:rsidR="006E5217" w:rsidRDefault="006E5217" w:rsidP="00156CCD">
                            <w:pPr>
                              <w:pStyle w:val="Sansinterligne"/>
                              <w:rPr>
                                <w:lang w:val="en-US"/>
                              </w:rPr>
                            </w:pPr>
                          </w:p>
                          <w:p w14:paraId="7E70172C" w14:textId="2F38C623" w:rsidR="006E5217" w:rsidRPr="005613B3" w:rsidRDefault="006E5217" w:rsidP="00156CCD">
                            <w:pPr>
                              <w:pStyle w:val="Sansinterligne"/>
                              <w:rPr>
                                <w:lang w:val="en-US"/>
                              </w:rPr>
                            </w:pPr>
                            <w:r>
                              <w:rPr>
                                <w:lang w:val="en-US"/>
                              </w:rPr>
                              <w:t xml:space="preserve">                   </w:t>
                            </w:r>
                            <w:r>
                              <w:rPr>
                                <w:lang w:val="en-US"/>
                              </w:rPr>
                              <w:t>LEGISLATURE</w:t>
                            </w:r>
                          </w:p>
                          <w:p w14:paraId="445597FC" w14:textId="77777777" w:rsidR="006E5217" w:rsidRDefault="006E5217" w:rsidP="006E52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B4ED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ignalisation droite 22" o:spid="_x0000_s1032" type="#_x0000_t15" style="position:absolute;margin-left:-77pt;margin-top:75.2pt;width:220pt;height:6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" adj="18360" fillcolor="#d9e2f3 [660]" strokecolor="#002060" strokeweight="1pt">
                <v:textbox>
                  <w:txbxContent>
                    <w:p w14:paraId="4013863B" w14:textId="77777777" w:rsidR="006E5217" w:rsidRDefault="006E5217" w:rsidP="00156CCD">
                      <w:pPr>
                        <w:pStyle w:val="Sansinterligne"/>
                        <w:rPr>
                          <w:lang w:val="en-US"/>
                        </w:rPr>
                      </w:pPr>
                    </w:p>
                    <w:p w14:paraId="7E70172C" w14:textId="2F38C623" w:rsidR="006E5217" w:rsidRPr="005613B3" w:rsidRDefault="006E5217" w:rsidP="00156CCD">
                      <w:pPr>
                        <w:pStyle w:val="Sansinterligne"/>
                        <w:rPr>
                          <w:lang w:val="en-US"/>
                        </w:rPr>
                      </w:pPr>
                      <w:r>
                        <w:rPr>
                          <w:lang w:val="en-US"/>
                        </w:rPr>
                        <w:t xml:space="preserve">                   </w:t>
                      </w:r>
                      <w:r>
                        <w:rPr>
                          <w:lang w:val="en-US"/>
                        </w:rPr>
                        <w:t>LEGISLATURE</w:t>
                      </w:r>
                    </w:p>
                    <w:p w14:paraId="445597FC" w14:textId="77777777" w:rsidR="006E5217" w:rsidRDefault="006E5217" w:rsidP="006E5217">
                      <w:pPr>
                        <w:jc w:val="center"/>
                      </w:pPr>
                    </w:p>
                  </w:txbxContent>
                </v:textbox>
              </v:shape>
            </w:pict>
          </mc:Fallback>
        </mc:AlternateContent>
      </w:r>
    </w:p>
    <w:p w14:paraId="551AE8E2" w14:textId="0464FCCC" w:rsidR="006E5217" w:rsidRPr="006E5217" w:rsidRDefault="006E5217" w:rsidP="006E5217"/>
    <w:p w14:paraId="3142D7A8" w14:textId="6C580EB0" w:rsidR="006E5217" w:rsidRPr="006E5217" w:rsidRDefault="006E5217" w:rsidP="006E5217"/>
    <w:p w14:paraId="09385ACB" w14:textId="51FFE41A" w:rsidR="006E5217" w:rsidRPr="006E5217" w:rsidRDefault="006E5217" w:rsidP="006E5217"/>
    <w:p w14:paraId="60DEA8C9" w14:textId="58FE2413" w:rsidR="006E5217" w:rsidRPr="006E5217" w:rsidRDefault="006E5217" w:rsidP="006E5217"/>
    <w:p w14:paraId="28BACCD0" w14:textId="21500E39" w:rsidR="006E5217" w:rsidRPr="006E5217" w:rsidRDefault="006E5217" w:rsidP="006E5217"/>
    <w:p w14:paraId="173E5F33" w14:textId="4ED6EDBC" w:rsidR="006E5217" w:rsidRPr="006E5217" w:rsidRDefault="006E5217" w:rsidP="006E5217"/>
    <w:p w14:paraId="266B26B5" w14:textId="77B8A652" w:rsidR="006E5217" w:rsidRPr="006E5217" w:rsidRDefault="006E5217" w:rsidP="006E5217"/>
    <w:p w14:paraId="01D19D51" w14:textId="618CD3E9" w:rsidR="006E5217" w:rsidRPr="006E5217" w:rsidRDefault="006E5217" w:rsidP="006E5217"/>
    <w:p w14:paraId="72AA8748" w14:textId="1314CCBF" w:rsidR="006E5217" w:rsidRPr="006E5217" w:rsidRDefault="006E5217" w:rsidP="006E5217"/>
    <w:p w14:paraId="1FFF6AF8" w14:textId="24B76CAF" w:rsidR="006E5217" w:rsidRPr="006E5217" w:rsidRDefault="006E5217" w:rsidP="006E5217"/>
    <w:p w14:paraId="2BD13F15" w14:textId="156DC360" w:rsidR="006E5217" w:rsidRPr="006E5217" w:rsidRDefault="006E5217" w:rsidP="006E5217"/>
    <w:p w14:paraId="2EECFCF0" w14:textId="54B04C77" w:rsidR="006E5217" w:rsidRPr="006E5217" w:rsidRDefault="006E5217" w:rsidP="006E5217"/>
    <w:p w14:paraId="0A7263CD" w14:textId="616B5888" w:rsidR="006E5217" w:rsidRPr="006E5217" w:rsidRDefault="006E5217" w:rsidP="006E5217"/>
    <w:p w14:paraId="6E3047EC" w14:textId="4D4425DD" w:rsidR="006E5217" w:rsidRPr="006E5217" w:rsidRDefault="006E5217" w:rsidP="006E5217"/>
    <w:p w14:paraId="4A6D7650" w14:textId="6460AB89" w:rsidR="006E5217" w:rsidRPr="006E5217" w:rsidRDefault="006E5217" w:rsidP="006E5217"/>
    <w:p w14:paraId="6BA183C1" w14:textId="2E486CEA" w:rsidR="006E5217" w:rsidRPr="006E5217" w:rsidRDefault="006E5217" w:rsidP="006E5217"/>
    <w:p w14:paraId="2B8712C5" w14:textId="77E7C729" w:rsidR="006E5217" w:rsidRPr="006E5217" w:rsidRDefault="006E5217" w:rsidP="006E5217"/>
    <w:p w14:paraId="11D0678F" w14:textId="03218F93" w:rsidR="006E5217" w:rsidRPr="006E5217" w:rsidRDefault="006E5217" w:rsidP="006E5217"/>
    <w:p w14:paraId="398DBDD7" w14:textId="0DB8A6DF" w:rsidR="006E5217" w:rsidRPr="006E5217" w:rsidRDefault="006E5217" w:rsidP="006E5217"/>
    <w:p w14:paraId="7FE6613F" w14:textId="442D9C7B" w:rsidR="006E5217" w:rsidRPr="006E5217" w:rsidRDefault="006E5217" w:rsidP="006E5217"/>
    <w:p w14:paraId="24D8F86C" w14:textId="32BF03A1" w:rsidR="006E5217" w:rsidRPr="006E5217" w:rsidRDefault="006E5217" w:rsidP="006E5217"/>
    <w:p w14:paraId="64FAFA66" w14:textId="0B64FCC4" w:rsidR="006E5217" w:rsidRPr="006E5217" w:rsidRDefault="006E5217" w:rsidP="006E5217"/>
    <w:p w14:paraId="3C419949" w14:textId="3BA25432" w:rsidR="006E5217" w:rsidRPr="006E5217" w:rsidRDefault="006E5217" w:rsidP="006E5217"/>
    <w:p w14:paraId="5D84D15D" w14:textId="4B60B666" w:rsidR="006E5217" w:rsidRPr="006E5217" w:rsidRDefault="006E5217" w:rsidP="006E5217"/>
    <w:p w14:paraId="58424A2F" w14:textId="0224D2D5" w:rsidR="006E5217" w:rsidRPr="006E5217" w:rsidRDefault="006E5217" w:rsidP="006E5217"/>
    <w:p w14:paraId="59B8DC1E" w14:textId="23E14138" w:rsidR="006E5217" w:rsidRPr="006E5217" w:rsidRDefault="006E5217" w:rsidP="006E5217"/>
    <w:p w14:paraId="138FD56B" w14:textId="60F561A8" w:rsidR="006E5217" w:rsidRDefault="006E5217" w:rsidP="006E5217">
      <w:pPr>
        <w:tabs>
          <w:tab w:val="left" w:pos="1520"/>
        </w:tabs>
      </w:pPr>
      <w:r>
        <w:tab/>
      </w:r>
    </w:p>
    <w:p w14:paraId="79021BE7" w14:textId="4C39E5E9" w:rsidR="006E5217" w:rsidRDefault="006E5217" w:rsidP="00E24906">
      <w:pPr>
        <w:pStyle w:val="Titre3"/>
      </w:pPr>
      <w:r>
        <w:br w:type="page"/>
      </w:r>
      <w:bookmarkStart w:id="5" w:name="_Toc113210354"/>
      <w:r>
        <w:lastRenderedPageBreak/>
        <w:t>La convention de partage des pourboires</w:t>
      </w:r>
      <w:bookmarkEnd w:id="5"/>
    </w:p>
    <w:p w14:paraId="294AE7F3" w14:textId="77777777" w:rsidR="00E24906" w:rsidRPr="00E24906" w:rsidRDefault="00E24906" w:rsidP="00E24906">
      <w:pPr>
        <w:pStyle w:val="Paragraphedeliste"/>
        <w:numPr>
          <w:ilvl w:val="0"/>
          <w:numId w:val="4"/>
        </w:numPr>
        <w:rPr>
          <w:rStyle w:val="Accentuationintense"/>
        </w:rPr>
      </w:pPr>
      <w:r w:rsidRPr="00E24906">
        <w:rPr>
          <w:rStyle w:val="Accentuationintense"/>
        </w:rP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39B11DBC" w14:textId="77777777" w:rsidR="00E24906" w:rsidRPr="00E24906" w:rsidRDefault="00E24906" w:rsidP="00E24906">
      <w:pPr>
        <w:pStyle w:val="Paragraphedeliste"/>
        <w:numPr>
          <w:ilvl w:val="0"/>
          <w:numId w:val="4"/>
        </w:numPr>
        <w:rPr>
          <w:rStyle w:val="Accentuationintense"/>
        </w:rPr>
      </w:pPr>
      <w:r w:rsidRPr="00E24906">
        <w:rPr>
          <w:rStyle w:val="SansinterligneCar"/>
        </w:rPr>
        <w:t>La convention peut être verbale ou écrite.</w:t>
      </w:r>
      <w:r w:rsidRPr="00E24906">
        <w:rPr>
          <w:rStyle w:val="Accentuationintense"/>
        </w:rPr>
        <w:t xml:space="preserve"> Toutefois, l’entente écrite est toujours préférable. Cette entente doit répondre à différentes questions :</w:t>
      </w:r>
    </w:p>
    <w:p w14:paraId="5ACE8193" w14:textId="77777777" w:rsidR="00E24906" w:rsidRPr="00E24906" w:rsidRDefault="00E24906" w:rsidP="00E24906">
      <w:pPr>
        <w:pStyle w:val="Paragraphedeliste"/>
        <w:numPr>
          <w:ilvl w:val="0"/>
          <w:numId w:val="5"/>
        </w:numPr>
        <w:rPr>
          <w:rStyle w:val="Accentuationintense"/>
        </w:rPr>
      </w:pPr>
      <w:r w:rsidRPr="00E24906">
        <w:rPr>
          <w:rStyle w:val="Accentuationintense"/>
        </w:rPr>
        <w:t>Le pourcentage des pourboires redistribué</w:t>
      </w:r>
    </w:p>
    <w:p w14:paraId="3F4DBACC" w14:textId="77777777" w:rsidR="00E24906" w:rsidRPr="00E24906" w:rsidRDefault="00E24906" w:rsidP="00E24906">
      <w:pPr>
        <w:pStyle w:val="Paragraphedeliste"/>
        <w:numPr>
          <w:ilvl w:val="0"/>
          <w:numId w:val="5"/>
        </w:numPr>
        <w:rPr>
          <w:rStyle w:val="Accentuationintense"/>
        </w:rPr>
      </w:pPr>
      <w:r w:rsidRPr="00E24906">
        <w:rPr>
          <w:rStyle w:val="Accentuationintense"/>
        </w:rPr>
        <w:t>Le nom de la personne responsable de la redistribution</w:t>
      </w:r>
    </w:p>
    <w:p w14:paraId="2403E825" w14:textId="77777777" w:rsidR="00E24906" w:rsidRPr="00E24906" w:rsidRDefault="00E24906" w:rsidP="00E24906">
      <w:pPr>
        <w:pStyle w:val="Paragraphedeliste"/>
        <w:numPr>
          <w:ilvl w:val="0"/>
          <w:numId w:val="5"/>
        </w:numPr>
        <w:rPr>
          <w:rStyle w:val="Accentuationintense"/>
        </w:rPr>
      </w:pPr>
      <w:r w:rsidRPr="00E24906">
        <w:rPr>
          <w:rStyle w:val="Accentuationintense"/>
        </w:rPr>
        <w:t>La fréquence de la redistribution</w:t>
      </w:r>
    </w:p>
    <w:p w14:paraId="44EDAA95" w14:textId="77777777" w:rsidR="00E24906" w:rsidRPr="00E24906" w:rsidRDefault="00E24906" w:rsidP="00E24906">
      <w:pPr>
        <w:pStyle w:val="Paragraphedeliste"/>
        <w:numPr>
          <w:ilvl w:val="0"/>
          <w:numId w:val="5"/>
        </w:numPr>
        <w:rPr>
          <w:rStyle w:val="Accentuationintense"/>
        </w:rPr>
      </w:pPr>
      <w:r w:rsidRPr="00E24906">
        <w:rPr>
          <w:rStyle w:val="Accentuationintense"/>
        </w:rPr>
        <w:t>La durée de la convention</w:t>
      </w:r>
    </w:p>
    <w:p w14:paraId="6CB5F97B" w14:textId="77777777" w:rsidR="00E24906" w:rsidRPr="00E24906" w:rsidRDefault="00E24906" w:rsidP="00E24906">
      <w:pPr>
        <w:pStyle w:val="Paragraphedeliste"/>
        <w:numPr>
          <w:ilvl w:val="0"/>
          <w:numId w:val="5"/>
        </w:numPr>
        <w:rPr>
          <w:rStyle w:val="Accentuationintense"/>
        </w:rPr>
      </w:pPr>
      <w:r w:rsidRPr="00E24906">
        <w:rPr>
          <w:rStyle w:val="Accentuationintense"/>
        </w:rPr>
        <w:t>Le nom et la fonction de toutes les personnes salariées impliquées dans la convention</w:t>
      </w:r>
    </w:p>
    <w:p w14:paraId="1C30DE58" w14:textId="77777777" w:rsidR="00E24906" w:rsidRPr="00E24906" w:rsidRDefault="00E24906" w:rsidP="00E24906">
      <w:pPr>
        <w:pStyle w:val="Paragraphedeliste"/>
        <w:numPr>
          <w:ilvl w:val="0"/>
          <w:numId w:val="6"/>
        </w:numPr>
        <w:rPr>
          <w:rStyle w:val="Accentuationintense"/>
        </w:rPr>
      </w:pPr>
      <w:r w:rsidRPr="00E24906">
        <w:rPr>
          <w:rStyle w:val="SansinterligneCar"/>
        </w:rPr>
        <w:t>Pour être appliquer, la majorité absolue (50 % + 1) des travailleurs et des travailleuses au pourboire doit accepter et signer la convention</w:t>
      </w:r>
      <w:r w:rsidRPr="00E24906">
        <w:rPr>
          <w:rStyle w:val="Accentuationintense"/>
        </w:rPr>
        <w:t>. Ils sont aussi les seuls à pouvoir modifier l’entente. De plus, une fois que l’entente existe, toute personne qui est embauché par l’établissement doit participer à la convention.</w:t>
      </w:r>
    </w:p>
    <w:p w14:paraId="15D76FD6" w14:textId="77777777" w:rsidR="00E24906" w:rsidRDefault="00E24906">
      <w:pPr>
        <w:rPr>
          <w:rStyle w:val="Accentuationintense"/>
        </w:rPr>
      </w:pPr>
      <w:r>
        <w:rPr>
          <w:rStyle w:val="Accentuationintense"/>
        </w:rPr>
        <w:br w:type="page"/>
      </w:r>
    </w:p>
    <w:p w14:paraId="6E0185A9" w14:textId="77777777" w:rsidR="007F3E33" w:rsidRPr="00E24906" w:rsidRDefault="007F3E33" w:rsidP="00156CCD">
      <w:pPr>
        <w:pStyle w:val="Sansinterligne"/>
        <w:rPr>
          <w:rStyle w:val="Accentuationintense"/>
          <w:b w:val="0"/>
          <w:i w:val="0"/>
          <w:iCs w:val="0"/>
          <w:color w:val="C00000"/>
          <w:sz w:val="28"/>
        </w:rPr>
      </w:pPr>
      <w:r>
        <w:rPr>
          <w:b/>
          <w:i/>
          <w:iCs/>
          <w:noProof/>
          <w:color w:val="000000" w:themeColor="text1"/>
          <w:sz w:val="32"/>
        </w:rPr>
        <w:lastRenderedPageBreak/>
        <mc:AlternateContent>
          <mc:Choice Requires="wps">
            <w:drawing>
              <wp:anchor distT="0" distB="0" distL="114300" distR="114300" simplePos="0" relativeHeight="251676672" behindDoc="0" locked="0" layoutInCell="1" allowOverlap="1" wp14:anchorId="4B63C9D1" wp14:editId="60E3C6B5">
                <wp:simplePos x="0" y="0"/>
                <wp:positionH relativeFrom="column">
                  <wp:posOffset>1130300</wp:posOffset>
                </wp:positionH>
                <wp:positionV relativeFrom="paragraph">
                  <wp:posOffset>1859915</wp:posOffset>
                </wp:positionV>
                <wp:extent cx="2895600" cy="444500"/>
                <wp:effectExtent l="0" t="0" r="12700" b="12700"/>
                <wp:wrapNone/>
                <wp:docPr id="23" name="Rectangle : coins arrondis 23"/>
                <wp:cNvGraphicFramePr/>
                <a:graphic xmlns:a="http://schemas.openxmlformats.org/drawingml/2006/main">
                  <a:graphicData uri="http://schemas.microsoft.com/office/word/2010/wordprocessingShape">
                    <wps:wsp>
                      <wps:cNvSpPr/>
                      <wps:spPr>
                        <a:xfrm>
                          <a:off x="0" y="0"/>
                          <a:ext cx="2895600" cy="44450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7BF2A15" w14:textId="77777777" w:rsidR="007F3E33" w:rsidRPr="005613B3" w:rsidRDefault="007F3E33" w:rsidP="00156CCD">
                            <w:pPr>
                              <w:pStyle w:val="Sansinterligne"/>
                              <w:rPr>
                                <w:lang w:val="en-US"/>
                              </w:rPr>
                            </w:pPr>
                            <w:r>
                              <w:rPr>
                                <w:lang w:val="en-US"/>
                              </w:rPr>
                              <w:t>LEGISLATURE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3C9D1" id="Rectangle : coins arrondis 23" o:spid="_x0000_s1033" style="position:absolute;left:0;text-align:left;margin-left:89pt;margin-top:146.45pt;width:228pt;height: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" fillcolor="white [3201]" strokecolor="#70ad47 [3209]" strokeweight="1pt">
                <v:stroke joinstyle="miter"/>
                <v:textbox>
                  <w:txbxContent>
                    <w:p w14:paraId="17BF2A15" w14:textId="77777777" w:rsidR="007F3E33" w:rsidRPr="005613B3" w:rsidRDefault="007F3E33" w:rsidP="00156CCD">
                      <w:pPr>
                        <w:pStyle w:val="Sansinterligne"/>
                        <w:rPr>
                          <w:lang w:val="en-US"/>
                        </w:rPr>
                      </w:pPr>
                      <w:r>
                        <w:rPr>
                          <w:lang w:val="en-US"/>
                        </w:rPr>
                        <w:t>LEGISLATURE</w:t>
                      </w:r>
                    </w:p>
                  </w:txbxContent>
                </v:textbox>
              </v:roundrect>
            </w:pict>
          </mc:Fallback>
        </mc:AlternateContent>
      </w:r>
      <w:r w:rsidR="00E24906" w:rsidRPr="00E24906">
        <w:rPr>
          <w:rStyle w:val="Accentuationintense"/>
          <w:b w:val="0"/>
          <w:i w:val="0"/>
          <w:iCs w:val="0"/>
          <w:color w:val="C00000"/>
          <w:sz w:val="28"/>
        </w:rPr>
        <w:t xml:space="preserve">Pour aider les travailleuses et les travailleurs qui le souhaite, la CNESST propose un guide et un modèle de convention </w:t>
      </w:r>
      <w:r w:rsidR="00E24906" w:rsidRPr="00E24906">
        <w:rPr>
          <w:rStyle w:val="Accentuationintense"/>
          <w:b w:val="0"/>
          <w:i w:val="0"/>
          <w:iCs w:val="0"/>
          <w:color w:val="C00000"/>
          <w:sz w:val="28"/>
        </w:rPr>
        <w:t>à remplir</w:t>
      </w:r>
      <w:r w:rsidR="00E24906" w:rsidRPr="00E24906">
        <w:rPr>
          <w:rStyle w:val="Accentuationintense"/>
          <w:b w:val="0"/>
          <w:i w:val="0"/>
          <w:iCs w:val="0"/>
          <w:color w:val="C00000"/>
          <w:sz w:val="28"/>
        </w:rPr>
        <w:t>. Ce document est disponible à l’adresse suivante : https://www.cnesst.gouv.qc.ca/fr/organisation/documentation/formulaire</w:t>
      </w:r>
    </w:p>
    <w:tbl>
      <w:tblPr>
        <w:tblStyle w:val="TableauGrille4-Accentuation5"/>
        <w:tblpPr w:leftFromText="141" w:rightFromText="141" w:vertAnchor="text" w:horzAnchor="page" w:tblpX="1361" w:tblpY="3083"/>
        <w:tblW w:w="0" w:type="auto"/>
        <w:shd w:val="clear" w:color="auto" w:fill="E2EFD9" w:themeFill="accent6" w:themeFillTint="33"/>
        <w:tblLook w:val="04A0" w:firstRow="1" w:lastRow="0" w:firstColumn="1" w:lastColumn="0" w:noHBand="0" w:noVBand="1"/>
      </w:tblPr>
      <w:tblGrid>
        <w:gridCol w:w="3397"/>
      </w:tblGrid>
      <w:tr w:rsidR="00156CCD" w14:paraId="62820ACB" w14:textId="77777777" w:rsidTr="00156CC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E2EFD9" w:themeFill="accent6" w:themeFillTint="33"/>
          </w:tcPr>
          <w:p w14:paraId="4B71A98B" w14:textId="3EAD3A09" w:rsidR="007F3E33" w:rsidRPr="00A510DA" w:rsidRDefault="007F3E33" w:rsidP="00BA7660">
            <w:pPr>
              <w:tabs>
                <w:tab w:val="left" w:pos="1080"/>
              </w:tabs>
              <w:rPr>
                <w:rStyle w:val="Titredulivre"/>
              </w:rPr>
            </w:pPr>
            <w:r w:rsidRPr="007F3E33">
              <w:rPr>
                <w:rStyle w:val="Titredulivre"/>
              </w:rPr>
              <w:t>Loi sur les normes du travail - Article 50 (Extrait)</w:t>
            </w:r>
          </w:p>
        </w:tc>
      </w:tr>
      <w:tr w:rsidR="00156CCD" w14:paraId="360B11DD" w14:textId="77777777" w:rsidTr="00156CCD">
        <w:trPr>
          <w:cnfStyle w:val="000000100000" w:firstRow="0" w:lastRow="0" w:firstColumn="0" w:lastColumn="0" w:oddVBand="0" w:evenVBand="0" w:oddHBand="1" w:evenHBand="0" w:firstRowFirstColumn="0" w:firstRowLastColumn="0" w:lastRowFirstColumn="0" w:lastRowLastColumn="0"/>
          <w:trHeight w:val="6805"/>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E2EFD9" w:themeFill="accent6" w:themeFillTint="33"/>
          </w:tcPr>
          <w:p w14:paraId="31E4EAA9" w14:textId="1DA2EA9D" w:rsidR="007F3E33" w:rsidRDefault="007F3E33" w:rsidP="00BA7660">
            <w:pPr>
              <w:tabs>
                <w:tab w:val="left" w:pos="1080"/>
              </w:tabs>
              <w:rPr>
                <w:rStyle w:val="Accentuationintense"/>
              </w:rPr>
            </w:pPr>
            <w:r w:rsidRPr="007F3E33">
              <w:rPr>
                <w:rStyle w:val="Accentuationintense"/>
              </w:rPr>
              <w:t>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w:t>
            </w:r>
          </w:p>
        </w:tc>
      </w:tr>
    </w:tbl>
    <w:p w14:paraId="2BD62599" w14:textId="77777777" w:rsidR="007F3E33" w:rsidRPr="00E24906" w:rsidRDefault="00E24906" w:rsidP="00156CCD">
      <w:pPr>
        <w:pStyle w:val="Sansinterligne"/>
        <w:rPr>
          <w:rStyle w:val="Accentuationintense"/>
          <w:b w:val="0"/>
          <w:i w:val="0"/>
          <w:iCs w:val="0"/>
          <w:color w:val="C00000"/>
          <w:sz w:val="28"/>
        </w:rPr>
      </w:pPr>
      <w:proofErr w:type="gramStart"/>
      <w:r w:rsidRPr="00E24906">
        <w:rPr>
          <w:rStyle w:val="Accentuationintense"/>
          <w:b w:val="0"/>
          <w:i w:val="0"/>
          <w:iCs w:val="0"/>
          <w:color w:val="C00000"/>
          <w:sz w:val="28"/>
        </w:rPr>
        <w:t>s</w:t>
      </w:r>
      <w:proofErr w:type="gramEnd"/>
      <w:r w:rsidRPr="00E24906">
        <w:rPr>
          <w:rStyle w:val="Accentuationintense"/>
          <w:b w:val="0"/>
          <w:i w:val="0"/>
          <w:iCs w:val="0"/>
          <w:color w:val="C00000"/>
          <w:sz w:val="28"/>
        </w:rPr>
        <w:t>-pu</w:t>
      </w:r>
      <w:r w:rsidR="007F3E33" w:rsidRPr="00E24906">
        <w:rPr>
          <w:rStyle w:val="Accentuationintense"/>
          <w:b w:val="0"/>
          <w:i w:val="0"/>
          <w:iCs w:val="0"/>
          <w:color w:val="C00000"/>
          <w:sz w:val="28"/>
        </w:rPr>
        <w:t>blications/convention-partage-p</w:t>
      </w:r>
    </w:p>
    <w:tbl>
      <w:tblPr>
        <w:tblStyle w:val="TableauGrille4-Accentuation5"/>
        <w:tblpPr w:leftFromText="141" w:rightFromText="141" w:vertAnchor="text" w:horzAnchor="margin" w:tblpXSpec="right" w:tblpY="2701"/>
        <w:tblW w:w="0" w:type="auto"/>
        <w:shd w:val="clear" w:color="auto" w:fill="E2EFD9" w:themeFill="accent6" w:themeFillTint="33"/>
        <w:tblLook w:val="04A0" w:firstRow="1" w:lastRow="0" w:firstColumn="1" w:lastColumn="0" w:noHBand="0" w:noVBand="1"/>
      </w:tblPr>
      <w:tblGrid>
        <w:gridCol w:w="3397"/>
      </w:tblGrid>
      <w:tr w:rsidR="007F3E33" w:rsidRPr="00A510DA" w14:paraId="0268A816" w14:textId="77777777" w:rsidTr="00156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E2EFD9" w:themeFill="accent6" w:themeFillTint="33"/>
          </w:tcPr>
          <w:p w14:paraId="24CA5D43" w14:textId="1CDB0F8D" w:rsidR="007F3E33" w:rsidRPr="00A510DA" w:rsidRDefault="007F3E33" w:rsidP="007F3E33">
            <w:pPr>
              <w:tabs>
                <w:tab w:val="left" w:pos="1080"/>
              </w:tabs>
              <w:rPr>
                <w:rStyle w:val="Titredulivre"/>
              </w:rPr>
            </w:pPr>
            <w:r w:rsidRPr="007F3E33">
              <w:rPr>
                <w:rStyle w:val="Titredulivre"/>
              </w:rPr>
              <w:t>Loi sur les normes du travail - Article 50.1</w:t>
            </w:r>
          </w:p>
        </w:tc>
      </w:tr>
      <w:tr w:rsidR="007F3E33" w:rsidRPr="00A510DA" w14:paraId="527D5B6D" w14:textId="77777777" w:rsidTr="00156CCD">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E2EFD9" w:themeFill="accent6" w:themeFillTint="33"/>
          </w:tcPr>
          <w:p w14:paraId="0405182E" w14:textId="65B5EE13" w:rsidR="007F3E33" w:rsidRPr="00A510DA" w:rsidRDefault="007F3E33" w:rsidP="007F3E33">
            <w:pPr>
              <w:tabs>
                <w:tab w:val="left" w:pos="1080"/>
              </w:tabs>
              <w:rPr>
                <w:rStyle w:val="Accentuationintense"/>
              </w:rPr>
            </w:pPr>
            <w:r w:rsidRPr="007F3E33">
              <w:rPr>
                <w:b/>
                <w:i/>
                <w:iCs/>
                <w:noProof/>
                <w:color w:val="000000" w:themeColor="text1"/>
                <w:sz w:val="32"/>
              </w:rPr>
              <w:t>Un employeur ne peut exiger d’un salarié de payer les frais reliés à l’utilisation d’une carte de crédit.</w:t>
            </w:r>
          </w:p>
        </w:tc>
      </w:tr>
    </w:tbl>
    <w:p w14:paraId="4239A928" w14:textId="3F5C89F3" w:rsidR="007F3E33" w:rsidRDefault="00C04446" w:rsidP="00156CCD">
      <w:pPr>
        <w:pStyle w:val="Sansinterligne"/>
        <w:rPr>
          <w:rStyle w:val="Accentuationintense"/>
          <w:b w:val="0"/>
          <w:i w:val="0"/>
          <w:iCs w:val="0"/>
          <w:color w:val="C00000"/>
          <w:sz w:val="28"/>
        </w:rPr>
      </w:pPr>
      <w:r w:rsidRPr="00E24906">
        <w:rPr>
          <w:rStyle w:val="Accentuationintense"/>
          <w:b w:val="0"/>
          <w:i w:val="0"/>
          <w:iCs w:val="0"/>
          <w:color w:val="C00000"/>
          <w:sz w:val="28"/>
        </w:rPr>
        <w:t>O</w:t>
      </w:r>
      <w:r w:rsidR="007F3E33" w:rsidRPr="00E24906">
        <w:rPr>
          <w:rStyle w:val="Accentuationintense"/>
          <w:b w:val="0"/>
          <w:i w:val="0"/>
          <w:iCs w:val="0"/>
          <w:color w:val="C00000"/>
          <w:sz w:val="28"/>
        </w:rPr>
        <w:t>urboires</w:t>
      </w:r>
      <w:r>
        <w:rPr>
          <w:rStyle w:val="Accentuationintense"/>
          <w:b w:val="0"/>
          <w:i w:val="0"/>
          <w:iCs w:val="0"/>
          <w:color w:val="C00000"/>
          <w:sz w:val="28"/>
        </w:rPr>
        <w:t xml:space="preserve"> </w:t>
      </w:r>
    </w:p>
    <w:p w14:paraId="5C2507FE" w14:textId="2E03CFE7" w:rsidR="00C04446" w:rsidRDefault="00C04446" w:rsidP="00156CCD">
      <w:pPr>
        <w:pStyle w:val="Sansinterligne"/>
      </w:pPr>
      <w:r>
        <w:rPr>
          <w:noProof/>
        </w:rPr>
        <mc:AlternateContent>
          <mc:Choice Requires="wps">
            <w:drawing>
              <wp:anchor distT="0" distB="0" distL="114300" distR="114300" simplePos="0" relativeHeight="251680768" behindDoc="0" locked="0" layoutInCell="1" allowOverlap="1" wp14:anchorId="73E5A711" wp14:editId="1D317214">
                <wp:simplePos x="0" y="0"/>
                <wp:positionH relativeFrom="column">
                  <wp:posOffset>0</wp:posOffset>
                </wp:positionH>
                <wp:positionV relativeFrom="paragraph">
                  <wp:posOffset>900430</wp:posOffset>
                </wp:positionV>
                <wp:extent cx="1092200" cy="609600"/>
                <wp:effectExtent l="25400" t="0" r="12700" b="88900"/>
                <wp:wrapNone/>
                <wp:docPr id="25" name="Connecteur en angle 25"/>
                <wp:cNvGraphicFramePr/>
                <a:graphic xmlns:a="http://schemas.openxmlformats.org/drawingml/2006/main">
                  <a:graphicData uri="http://schemas.microsoft.com/office/word/2010/wordprocessingShape">
                    <wps:wsp>
                      <wps:cNvCnPr/>
                      <wps:spPr>
                        <a:xfrm flipH="1">
                          <a:off x="0" y="0"/>
                          <a:ext cx="1092200" cy="609600"/>
                        </a:xfrm>
                        <a:prstGeom prst="bentConnector3">
                          <a:avLst>
                            <a:gd name="adj1" fmla="val 44340"/>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9F33C" id="Connecteur en angle 25" o:spid="_x0000_s1026" type="#_x0000_t34" style="position:absolute;margin-left:0;margin-top:70.9pt;width:86pt;height:4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" adj="9577" strokecolor="#70ad47 [3209]">
                <v:stroke endarrow="open" joinstyle="round"/>
              </v:shape>
            </w:pict>
          </mc:Fallback>
        </mc:AlternateContent>
      </w:r>
    </w:p>
    <w:p w14:paraId="634BAB34" w14:textId="68F3E55F" w:rsidR="00C04446" w:rsidRPr="00C04446" w:rsidRDefault="00C04446" w:rsidP="00C04446">
      <w:pPr>
        <w:rPr>
          <w:lang w:eastAsia="fr-CA"/>
        </w:rPr>
      </w:pPr>
    </w:p>
    <w:p w14:paraId="6FB35489" w14:textId="4DBF029B" w:rsidR="00C04446" w:rsidRPr="00C04446" w:rsidRDefault="00C04446" w:rsidP="00C04446">
      <w:pPr>
        <w:rPr>
          <w:lang w:eastAsia="fr-CA"/>
        </w:rPr>
      </w:pPr>
    </w:p>
    <w:p w14:paraId="33D3D172" w14:textId="0F7B2FCA" w:rsidR="00C04446" w:rsidRPr="00C04446" w:rsidRDefault="004E1F79" w:rsidP="00C04446">
      <w:pPr>
        <w:rPr>
          <w:lang w:eastAsia="fr-CA"/>
        </w:rPr>
      </w:pPr>
      <w:r>
        <w:rPr>
          <w:b w:val="0"/>
          <w:i/>
          <w:iCs/>
          <w:noProof/>
          <w:color w:val="000000" w:themeColor="text1"/>
          <w:sz w:val="32"/>
        </w:rPr>
        <mc:AlternateContent>
          <mc:Choice Requires="wps">
            <w:drawing>
              <wp:anchor distT="0" distB="0" distL="114300" distR="114300" simplePos="0" relativeHeight="251678720" behindDoc="0" locked="0" layoutInCell="1" allowOverlap="1" wp14:anchorId="2E2956B5" wp14:editId="0438B1C8">
                <wp:simplePos x="0" y="0"/>
                <wp:positionH relativeFrom="column">
                  <wp:posOffset>4019550</wp:posOffset>
                </wp:positionH>
                <wp:positionV relativeFrom="paragraph">
                  <wp:posOffset>106045</wp:posOffset>
                </wp:positionV>
                <wp:extent cx="1216025" cy="596900"/>
                <wp:effectExtent l="0" t="0" r="41275" b="88900"/>
                <wp:wrapNone/>
                <wp:docPr id="24" name="Connecteur en angle 24"/>
                <wp:cNvGraphicFramePr/>
                <a:graphic xmlns:a="http://schemas.openxmlformats.org/drawingml/2006/main">
                  <a:graphicData uri="http://schemas.microsoft.com/office/word/2010/wordprocessingShape">
                    <wps:wsp>
                      <wps:cNvCnPr/>
                      <wps:spPr>
                        <a:xfrm>
                          <a:off x="0" y="0"/>
                          <a:ext cx="1216025" cy="596900"/>
                        </a:xfrm>
                        <a:prstGeom prst="bentConnector3">
                          <a:avLst>
                            <a:gd name="adj1" fmla="val 44815"/>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F5DCC" id="Connecteur en angle 24" o:spid="_x0000_s1026" type="#_x0000_t34" style="position:absolute;margin-left:316.5pt;margin-top:8.35pt;width:95.7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" adj="9680" strokecolor="#70ad47 [3209]">
                <v:stroke endarrow="open" joinstyle="round"/>
              </v:shape>
            </w:pict>
          </mc:Fallback>
        </mc:AlternateContent>
      </w:r>
    </w:p>
    <w:p w14:paraId="66C7A9E6" w14:textId="14CDBB44" w:rsidR="00C04446" w:rsidRPr="00C04446" w:rsidRDefault="00C04446" w:rsidP="00C04446">
      <w:pPr>
        <w:rPr>
          <w:lang w:eastAsia="fr-CA"/>
        </w:rPr>
      </w:pPr>
    </w:p>
    <w:p w14:paraId="3395E9F5" w14:textId="193D3612" w:rsidR="00C04446" w:rsidRPr="00C04446" w:rsidRDefault="00C04446" w:rsidP="00C04446">
      <w:pPr>
        <w:rPr>
          <w:lang w:eastAsia="fr-CA"/>
        </w:rPr>
      </w:pPr>
    </w:p>
    <w:p w14:paraId="5C5010C0" w14:textId="069F8925" w:rsidR="00C04446" w:rsidRPr="00C04446" w:rsidRDefault="00C04446" w:rsidP="00C04446">
      <w:pPr>
        <w:rPr>
          <w:lang w:eastAsia="fr-CA"/>
        </w:rPr>
      </w:pPr>
    </w:p>
    <w:p w14:paraId="315CF96E" w14:textId="56D9B226" w:rsidR="00C04446" w:rsidRPr="00C04446" w:rsidRDefault="00C04446" w:rsidP="00C04446">
      <w:pPr>
        <w:rPr>
          <w:lang w:eastAsia="fr-CA"/>
        </w:rPr>
      </w:pPr>
    </w:p>
    <w:p w14:paraId="789436B1" w14:textId="69030ACD" w:rsidR="00C04446" w:rsidRPr="00C04446" w:rsidRDefault="00C04446" w:rsidP="00C04446">
      <w:pPr>
        <w:rPr>
          <w:lang w:eastAsia="fr-CA"/>
        </w:rPr>
      </w:pPr>
    </w:p>
    <w:p w14:paraId="34C246E5" w14:textId="1C2692AA" w:rsidR="00C04446" w:rsidRPr="00C04446" w:rsidRDefault="00C04446" w:rsidP="00C04446">
      <w:pPr>
        <w:rPr>
          <w:lang w:eastAsia="fr-CA"/>
        </w:rPr>
      </w:pPr>
    </w:p>
    <w:p w14:paraId="0ED54493" w14:textId="26B47373" w:rsidR="00C04446" w:rsidRPr="00C04446" w:rsidRDefault="00C04446" w:rsidP="00C04446">
      <w:pPr>
        <w:rPr>
          <w:lang w:eastAsia="fr-CA"/>
        </w:rPr>
      </w:pPr>
    </w:p>
    <w:p w14:paraId="73BDD785" w14:textId="5501F3DD" w:rsidR="00C04446" w:rsidRPr="00C04446" w:rsidRDefault="00C04446" w:rsidP="00C04446">
      <w:pPr>
        <w:rPr>
          <w:lang w:eastAsia="fr-CA"/>
        </w:rPr>
      </w:pPr>
    </w:p>
    <w:p w14:paraId="46F54A83" w14:textId="4B386CA4" w:rsidR="00C04446" w:rsidRPr="00C04446" w:rsidRDefault="00C04446" w:rsidP="00C04446">
      <w:pPr>
        <w:rPr>
          <w:lang w:eastAsia="fr-CA"/>
        </w:rPr>
      </w:pPr>
    </w:p>
    <w:p w14:paraId="4EAC9C61" w14:textId="4EF8160C" w:rsidR="00C04446" w:rsidRPr="00C04446" w:rsidRDefault="00C04446" w:rsidP="00C04446">
      <w:pPr>
        <w:rPr>
          <w:lang w:eastAsia="fr-CA"/>
        </w:rPr>
      </w:pPr>
    </w:p>
    <w:p w14:paraId="1E7297EA" w14:textId="2D3A9F69" w:rsidR="00C04446" w:rsidRPr="00C04446" w:rsidRDefault="00C04446" w:rsidP="00C04446">
      <w:pPr>
        <w:rPr>
          <w:lang w:eastAsia="fr-CA"/>
        </w:rPr>
      </w:pPr>
    </w:p>
    <w:p w14:paraId="3D0249D9" w14:textId="1BD7E758" w:rsidR="00C04446" w:rsidRPr="00C04446" w:rsidRDefault="00C04446" w:rsidP="00C04446">
      <w:pPr>
        <w:rPr>
          <w:lang w:eastAsia="fr-CA"/>
        </w:rPr>
      </w:pPr>
    </w:p>
    <w:p w14:paraId="44D2E8D2" w14:textId="6A3A8F90" w:rsidR="00C04446" w:rsidRPr="00C04446" w:rsidRDefault="00C04446" w:rsidP="00C04446">
      <w:pPr>
        <w:rPr>
          <w:lang w:eastAsia="fr-CA"/>
        </w:rPr>
      </w:pPr>
    </w:p>
    <w:p w14:paraId="63A267E5" w14:textId="68789B33" w:rsidR="00C04446" w:rsidRPr="00C04446" w:rsidRDefault="00C04446" w:rsidP="00C04446">
      <w:pPr>
        <w:rPr>
          <w:lang w:eastAsia="fr-CA"/>
        </w:rPr>
      </w:pPr>
    </w:p>
    <w:p w14:paraId="75E6D9A7" w14:textId="3438CB9D" w:rsidR="00C04446" w:rsidRPr="00C04446" w:rsidRDefault="00C04446" w:rsidP="00C04446">
      <w:pPr>
        <w:rPr>
          <w:lang w:eastAsia="fr-CA"/>
        </w:rPr>
      </w:pPr>
    </w:p>
    <w:p w14:paraId="01E807E7" w14:textId="3D83CF6E" w:rsidR="00C04446" w:rsidRPr="00C04446" w:rsidRDefault="00C04446" w:rsidP="00C04446">
      <w:pPr>
        <w:rPr>
          <w:lang w:eastAsia="fr-CA"/>
        </w:rPr>
      </w:pPr>
    </w:p>
    <w:p w14:paraId="04B996BE" w14:textId="5ED8B117" w:rsidR="00C04446" w:rsidRPr="00C04446" w:rsidRDefault="00C04446" w:rsidP="00C04446">
      <w:pPr>
        <w:rPr>
          <w:lang w:eastAsia="fr-CA"/>
        </w:rPr>
      </w:pPr>
    </w:p>
    <w:p w14:paraId="3A0EB6CB" w14:textId="618751C0" w:rsidR="00C04446" w:rsidRPr="00C04446" w:rsidRDefault="00C04446" w:rsidP="00C04446">
      <w:pPr>
        <w:rPr>
          <w:lang w:eastAsia="fr-CA"/>
        </w:rPr>
      </w:pPr>
    </w:p>
    <w:p w14:paraId="1F5821F2" w14:textId="131B09AC" w:rsidR="00C04446" w:rsidRPr="00C04446" w:rsidRDefault="00C04446" w:rsidP="00C04446">
      <w:pPr>
        <w:rPr>
          <w:lang w:eastAsia="fr-CA"/>
        </w:rPr>
      </w:pPr>
    </w:p>
    <w:p w14:paraId="0F4ECD46" w14:textId="2A33DF03" w:rsidR="00C04446" w:rsidRDefault="00C04446" w:rsidP="00C04446">
      <w:pPr>
        <w:tabs>
          <w:tab w:val="left" w:pos="2860"/>
        </w:tabs>
        <w:rPr>
          <w:lang w:eastAsia="fr-CA"/>
        </w:rPr>
      </w:pPr>
      <w:r>
        <w:rPr>
          <w:lang w:eastAsia="fr-CA"/>
        </w:rPr>
        <w:tab/>
      </w:r>
    </w:p>
    <w:p w14:paraId="7F75F51A" w14:textId="77777777" w:rsidR="00FD558B" w:rsidRDefault="00FD558B" w:rsidP="00FD558B">
      <w:pPr>
        <w:pStyle w:val="Titre2"/>
        <w:rPr>
          <w:lang w:eastAsia="fr-CA"/>
        </w:rPr>
      </w:pPr>
      <w:bookmarkStart w:id="6" w:name="_Toc113210355"/>
      <w:r>
        <w:rPr>
          <w:lang w:eastAsia="fr-CA"/>
        </w:rPr>
        <w:lastRenderedPageBreak/>
        <w:t>Heures de travail</w:t>
      </w:r>
      <w:bookmarkEnd w:id="6"/>
    </w:p>
    <w:p w14:paraId="48C22F39" w14:textId="77777777" w:rsidR="00FD558B" w:rsidRDefault="00FD558B" w:rsidP="00FD558B">
      <w:pPr>
        <w:pStyle w:val="Titre3"/>
        <w:rPr>
          <w:lang w:eastAsia="fr-CA"/>
        </w:rPr>
      </w:pPr>
      <w:bookmarkStart w:id="7" w:name="_Toc113210356"/>
      <w:r w:rsidRPr="00FD558B">
        <w:rPr>
          <w:lang w:eastAsia="fr-CA"/>
        </w:rPr>
        <w:t>Semaine normale de travail</w:t>
      </w:r>
      <w:bookmarkEnd w:id="7"/>
    </w:p>
    <w:p w14:paraId="182814CC" w14:textId="1B2F4BCA" w:rsidR="00FD558B" w:rsidRPr="00FD558B" w:rsidRDefault="00FD558B" w:rsidP="00FD558B">
      <w:pPr>
        <w:pStyle w:val="Paragraphedeliste"/>
        <w:numPr>
          <w:ilvl w:val="0"/>
          <w:numId w:val="8"/>
        </w:numPr>
        <w:rPr>
          <w:rStyle w:val="Accentuationintense"/>
          <w:lang w:eastAsia="fr-CA"/>
        </w:rPr>
      </w:pPr>
      <w:r w:rsidRPr="00FD558B">
        <w:rPr>
          <w:rStyle w:val="SansinterligneCar"/>
        </w:rPr>
        <w:t>La semaine normale de travail est la mesure de base pour le calcul des heures suppl</w:t>
      </w:r>
      <w:r w:rsidRPr="00FD558B">
        <w:rPr>
          <w:rStyle w:val="SansinterligneCar"/>
          <w:rFonts w:ascii="Cambria" w:hAnsi="Cambria" w:cs="Cambria"/>
        </w:rPr>
        <w:t>é</w:t>
      </w:r>
      <w:r w:rsidRPr="00FD558B">
        <w:rPr>
          <w:rStyle w:val="SansinterligneCar"/>
        </w:rPr>
        <w:t>mentaires</w:t>
      </w:r>
      <w:r w:rsidRPr="00FD558B">
        <w:rPr>
          <w:rStyle w:val="Accentuationintense"/>
          <w:lang w:eastAsia="fr-CA"/>
        </w:rPr>
        <w:t>. Pour la majorit</w:t>
      </w:r>
      <w:r w:rsidRPr="00FD558B">
        <w:rPr>
          <w:rStyle w:val="Accentuationintense"/>
          <w:rFonts w:ascii="Cambria" w:hAnsi="Cambria" w:cs="Cambria"/>
          <w:lang w:eastAsia="fr-CA"/>
        </w:rPr>
        <w:t>é</w:t>
      </w:r>
      <w:r w:rsidRPr="00FD558B">
        <w:rPr>
          <w:rStyle w:val="Accentuationintense"/>
          <w:lang w:eastAsia="fr-CA"/>
        </w:rPr>
        <w:t xml:space="preserve"> des travailleuses et des travailleurs, la semaine normale est </w:t>
      </w:r>
      <w:r w:rsidRPr="00FD558B">
        <w:rPr>
          <w:rStyle w:val="Accentuationintense"/>
          <w:rFonts w:ascii="Cambria" w:hAnsi="Cambria" w:cs="Cambria"/>
        </w:rPr>
        <w:t>é</w:t>
      </w:r>
      <w:r w:rsidRPr="00FD558B">
        <w:rPr>
          <w:rStyle w:val="Accentuationintense"/>
        </w:rPr>
        <w:t>tablie</w:t>
      </w:r>
      <w:r w:rsidRPr="00FD558B">
        <w:rPr>
          <w:rStyle w:val="Accentuationintense"/>
          <w:lang w:eastAsia="fr-CA"/>
        </w:rPr>
        <w:t xml:space="preserve"> </w:t>
      </w:r>
      <w:r w:rsidRPr="00FD558B">
        <w:rPr>
          <w:rStyle w:val="SansinterligneCar"/>
          <w:rFonts w:ascii="Cambria" w:hAnsi="Cambria" w:cs="Cambria"/>
        </w:rPr>
        <w:t>à</w:t>
      </w:r>
      <w:r w:rsidRPr="00FD558B">
        <w:rPr>
          <w:rStyle w:val="SansinterligneCar"/>
        </w:rPr>
        <w:t xml:space="preserve"> 40 heures</w:t>
      </w:r>
      <w:r w:rsidRPr="00FD558B">
        <w:rPr>
          <w:rStyle w:val="Accentuationintense"/>
          <w:lang w:eastAsia="fr-CA"/>
        </w:rPr>
        <w:t>. Ainsi, toutes les heures travaill</w:t>
      </w:r>
      <w:r w:rsidRPr="00FD558B">
        <w:rPr>
          <w:rStyle w:val="Accentuationintense"/>
          <w:rFonts w:ascii="Cambria" w:hAnsi="Cambria" w:cs="Cambria"/>
          <w:lang w:eastAsia="fr-CA"/>
        </w:rPr>
        <w:t>é</w:t>
      </w:r>
      <w:r w:rsidRPr="00FD558B">
        <w:rPr>
          <w:rStyle w:val="Accentuationintense"/>
          <w:lang w:eastAsia="fr-CA"/>
        </w:rPr>
        <w:t>es au-del</w:t>
      </w:r>
      <w:r w:rsidRPr="00FD558B">
        <w:rPr>
          <w:rStyle w:val="Accentuationintense"/>
          <w:rFonts w:ascii="Cambria" w:hAnsi="Cambria" w:cs="Cambria"/>
          <w:lang w:eastAsia="fr-CA"/>
        </w:rPr>
        <w:t>à</w:t>
      </w:r>
      <w:r w:rsidRPr="00FD558B">
        <w:rPr>
          <w:rStyle w:val="Accentuationintense"/>
          <w:lang w:eastAsia="fr-CA"/>
        </w:rPr>
        <w:t xml:space="preserve"> de cette limite est appel</w:t>
      </w:r>
      <w:r w:rsidRPr="00FD558B">
        <w:rPr>
          <w:rStyle w:val="Accentuationintense"/>
          <w:rFonts w:ascii="Cambria" w:hAnsi="Cambria" w:cs="Cambria"/>
          <w:lang w:eastAsia="fr-CA"/>
        </w:rPr>
        <w:t>é</w:t>
      </w:r>
      <w:r w:rsidRPr="00FD558B">
        <w:rPr>
          <w:rStyle w:val="Accentuationintense"/>
          <w:lang w:eastAsia="fr-CA"/>
        </w:rPr>
        <w:t xml:space="preserve"> heures suppl</w:t>
      </w:r>
      <w:r w:rsidRPr="00FD558B">
        <w:rPr>
          <w:rStyle w:val="Accentuationintense"/>
          <w:rFonts w:ascii="Cambria" w:hAnsi="Cambria" w:cs="Cambria"/>
          <w:lang w:eastAsia="fr-CA"/>
        </w:rPr>
        <w:t>é</w:t>
      </w:r>
      <w:r w:rsidRPr="00FD558B">
        <w:rPr>
          <w:rStyle w:val="Accentuationintense"/>
          <w:lang w:eastAsia="fr-CA"/>
        </w:rPr>
        <w:t>mentaires (voir la section sur les heures suppl</w:t>
      </w:r>
      <w:r w:rsidRPr="00FD558B">
        <w:rPr>
          <w:rStyle w:val="Accentuationintense"/>
          <w:rFonts w:ascii="Cambria" w:hAnsi="Cambria" w:cs="Cambria"/>
          <w:lang w:eastAsia="fr-CA"/>
        </w:rPr>
        <w:t>é</w:t>
      </w:r>
      <w:r w:rsidRPr="00FD558B">
        <w:rPr>
          <w:rStyle w:val="Accentuationintense"/>
          <w:lang w:eastAsia="fr-CA"/>
        </w:rPr>
        <w:t>mentaires pour plus de d</w:t>
      </w:r>
      <w:r w:rsidRPr="00FD558B">
        <w:rPr>
          <w:rStyle w:val="Accentuationintense"/>
          <w:rFonts w:ascii="Cambria" w:hAnsi="Cambria" w:cs="Cambria"/>
          <w:lang w:eastAsia="fr-CA"/>
        </w:rPr>
        <w:t>é</w:t>
      </w:r>
      <w:r w:rsidRPr="00FD558B">
        <w:rPr>
          <w:rStyle w:val="Accentuationintense"/>
          <w:lang w:eastAsia="fr-CA"/>
        </w:rPr>
        <w:t>tail).</w:t>
      </w:r>
    </w:p>
    <w:p w14:paraId="54B28889" w14:textId="3386B3F1" w:rsidR="00FD558B" w:rsidRDefault="00FD558B" w:rsidP="00FD558B">
      <w:pPr>
        <w:pStyle w:val="Paragraphedeliste"/>
        <w:numPr>
          <w:ilvl w:val="0"/>
          <w:numId w:val="8"/>
        </w:numPr>
        <w:rPr>
          <w:rStyle w:val="Accentuationintense"/>
          <w:lang w:eastAsia="fr-CA"/>
        </w:rPr>
      </w:pPr>
      <w:r w:rsidRPr="00FD558B">
        <w:rPr>
          <w:rStyle w:val="Accentuationintense"/>
          <w:lang w:eastAsia="fr-CA"/>
        </w:rPr>
        <w:t>La semaine normale de travail n</w:t>
      </w:r>
      <w:r w:rsidRPr="00FD558B">
        <w:rPr>
          <w:rStyle w:val="Accentuationintense"/>
          <w:rFonts w:ascii="Times New Roman" w:hAnsi="Times New Roman" w:cs="Times New Roman"/>
          <w:lang w:eastAsia="fr-CA"/>
        </w:rPr>
        <w:t>’</w:t>
      </w:r>
      <w:r w:rsidRPr="00FD558B">
        <w:rPr>
          <w:rStyle w:val="Accentuationintense"/>
          <w:lang w:eastAsia="fr-CA"/>
        </w:rPr>
        <w:t>est pas une limite de temps</w:t>
      </w:r>
      <w:r w:rsidRPr="00156CCD">
        <w:rPr>
          <w:rStyle w:val="SansinterligneCar"/>
        </w:rPr>
        <w:t>. Une personne salariée ne peut pas refuser de travailler au-delà de la semaine normale</w:t>
      </w:r>
      <w:r w:rsidRPr="00FD558B">
        <w:rPr>
          <w:rStyle w:val="Accentuationintense"/>
          <w:lang w:eastAsia="fr-CA"/>
        </w:rPr>
        <w:t xml:space="preserve">. De plus, certain type de travailleurs est assujetti </w:t>
      </w:r>
      <w:r w:rsidRPr="00FD558B">
        <w:rPr>
          <w:rStyle w:val="Accentuationintense"/>
          <w:rFonts w:ascii="Cambria" w:hAnsi="Cambria" w:cs="Cambria"/>
          <w:lang w:eastAsia="fr-CA"/>
        </w:rPr>
        <w:t>à</w:t>
      </w:r>
      <w:r w:rsidRPr="00FD558B">
        <w:rPr>
          <w:rStyle w:val="Accentuationintense"/>
          <w:lang w:eastAsia="fr-CA"/>
        </w:rPr>
        <w:t xml:space="preserve"> une limite diff</w:t>
      </w:r>
      <w:r w:rsidRPr="00FD558B">
        <w:rPr>
          <w:rStyle w:val="Accentuationintense"/>
          <w:rFonts w:ascii="Cambria" w:hAnsi="Cambria" w:cs="Cambria"/>
          <w:lang w:eastAsia="fr-CA"/>
        </w:rPr>
        <w:t>é</w:t>
      </w:r>
      <w:r w:rsidRPr="00FD558B">
        <w:rPr>
          <w:rStyle w:val="Accentuationintense"/>
          <w:lang w:eastAsia="fr-CA"/>
        </w:rPr>
        <w:t>rente de la semaine normale de travail</w:t>
      </w:r>
      <w:r w:rsidR="00156CCD">
        <w:rPr>
          <w:rStyle w:val="Accentuationintense"/>
          <w:lang w:eastAsia="fr-CA"/>
        </w:rPr>
        <w:t> :</w:t>
      </w:r>
    </w:p>
    <w:p w14:paraId="602CD2F9" w14:textId="2771B774" w:rsidR="00FD558B" w:rsidRPr="00FD558B" w:rsidRDefault="00F17A90" w:rsidP="00FD558B">
      <w:pPr>
        <w:pStyle w:val="Paragraphedeliste"/>
        <w:rPr>
          <w:rStyle w:val="Accentuationintense"/>
          <w:lang w:eastAsia="fr-CA"/>
        </w:rPr>
      </w:pPr>
      <w:r>
        <w:rPr>
          <w:b w:val="0"/>
          <w:i/>
          <w:iCs/>
          <w:noProof/>
          <w:color w:val="000000" w:themeColor="text1"/>
          <w:sz w:val="32"/>
          <w:lang w:eastAsia="fr-CA"/>
        </w:rPr>
        <mc:AlternateContent>
          <mc:Choice Requires="wps">
            <w:drawing>
              <wp:anchor distT="0" distB="0" distL="114300" distR="114300" simplePos="0" relativeHeight="251688960" behindDoc="0" locked="0" layoutInCell="1" allowOverlap="1" wp14:anchorId="5097AF69" wp14:editId="54870728">
                <wp:simplePos x="0" y="0"/>
                <wp:positionH relativeFrom="column">
                  <wp:posOffset>3784600</wp:posOffset>
                </wp:positionH>
                <wp:positionV relativeFrom="paragraph">
                  <wp:posOffset>408940</wp:posOffset>
                </wp:positionV>
                <wp:extent cx="254000" cy="0"/>
                <wp:effectExtent l="0" t="76200" r="0" b="88900"/>
                <wp:wrapNone/>
                <wp:docPr id="30" name="Connecteur droit avec flèche 30"/>
                <wp:cNvGraphicFramePr/>
                <a:graphic xmlns:a="http://schemas.openxmlformats.org/drawingml/2006/main">
                  <a:graphicData uri="http://schemas.microsoft.com/office/word/2010/wordprocessingShape">
                    <wps:wsp>
                      <wps:cNvCnPr/>
                      <wps:spPr>
                        <a:xfrm>
                          <a:off x="0" y="0"/>
                          <a:ext cx="254000" cy="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1092413" id="_x0000_t32" coordsize="21600,21600" o:spt="32" o:oned="t" path="m,l21600,21600e" filled="f">
                <v:path arrowok="t" fillok="f" o:connecttype="none"/>
                <o:lock v:ext="edit" shapetype="t"/>
              </v:shapetype>
              <v:shape id="Connecteur droit avec flèche 30" o:spid="_x0000_s1026" type="#_x0000_t32" style="position:absolute;margin-left:298pt;margin-top:32.2pt;width:2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" strokecolor="#ed7d31 [3205]">
                <v:stroke endarrow="open"/>
              </v:shape>
            </w:pict>
          </mc:Fallback>
        </mc:AlternateContent>
      </w:r>
      <w:r w:rsidR="00156CCD">
        <w:rPr>
          <w:rStyle w:val="Accentuationintense"/>
          <w:lang w:eastAsia="fr-CA"/>
        </w:rPr>
        <w:t>-</w:t>
      </w:r>
      <w:r w:rsidR="00FD558B" w:rsidRPr="00FD558B">
        <w:rPr>
          <w:rStyle w:val="Accentuationintense"/>
          <w:lang w:eastAsia="fr-CA"/>
        </w:rPr>
        <w:t>Gardiens et gardiennes qui surveillent une propri</w:t>
      </w:r>
      <w:r w:rsidR="00FD558B" w:rsidRPr="00FD558B">
        <w:rPr>
          <w:rStyle w:val="Accentuationintense"/>
          <w:rFonts w:ascii="Cambria" w:hAnsi="Cambria" w:cs="Cambria"/>
          <w:lang w:eastAsia="fr-CA"/>
        </w:rPr>
        <w:t>é</w:t>
      </w:r>
      <w:r w:rsidR="00FD558B" w:rsidRPr="00FD558B">
        <w:rPr>
          <w:rStyle w:val="Accentuationintense"/>
          <w:lang w:eastAsia="fr-CA"/>
        </w:rPr>
        <w:t>t</w:t>
      </w:r>
      <w:r w:rsidR="00FD558B" w:rsidRPr="00FD558B">
        <w:rPr>
          <w:rStyle w:val="Accentuationintense"/>
          <w:rFonts w:ascii="Cambria" w:hAnsi="Cambria" w:cs="Cambria"/>
          <w:lang w:eastAsia="fr-CA"/>
        </w:rPr>
        <w:t>é</w:t>
      </w:r>
      <w:r w:rsidR="00FD558B" w:rsidRPr="00FD558B">
        <w:rPr>
          <w:rStyle w:val="Accentuationintense"/>
          <w:lang w:eastAsia="fr-CA"/>
        </w:rPr>
        <w:t xml:space="preserve"> pour le compte d</w:t>
      </w:r>
      <w:r w:rsidR="00FD558B" w:rsidRPr="00FD558B">
        <w:rPr>
          <w:rStyle w:val="Accentuationintense"/>
          <w:rFonts w:ascii="Times New Roman" w:hAnsi="Times New Roman" w:cs="Times New Roman"/>
          <w:lang w:eastAsia="fr-CA"/>
        </w:rPr>
        <w:t>’</w:t>
      </w:r>
      <w:r w:rsidR="00FD558B" w:rsidRPr="00FD558B">
        <w:rPr>
          <w:rStyle w:val="Accentuationintense"/>
          <w:lang w:eastAsia="fr-CA"/>
        </w:rPr>
        <w:t>une entreprise de gardiennage</w:t>
      </w:r>
      <w:r w:rsidR="00FD558B" w:rsidRPr="00FD558B">
        <w:rPr>
          <w:rStyle w:val="Accentuationintense"/>
          <w:lang w:eastAsia="fr-CA"/>
        </w:rPr>
        <w:tab/>
      </w:r>
      <w:r w:rsidR="00FD558B" w:rsidRPr="00156CCD">
        <w:rPr>
          <w:rStyle w:val="SansinterligneCar"/>
        </w:rPr>
        <w:t>44 heures</w:t>
      </w:r>
    </w:p>
    <w:p w14:paraId="32A6872E" w14:textId="12364469" w:rsidR="00FD558B" w:rsidRPr="00FD558B" w:rsidRDefault="00F17A90" w:rsidP="00FD558B">
      <w:pPr>
        <w:pStyle w:val="Paragraphedeliste"/>
        <w:rPr>
          <w:rStyle w:val="Accentuationintense"/>
          <w:lang w:eastAsia="fr-CA"/>
        </w:rPr>
      </w:pPr>
      <w:r>
        <w:rPr>
          <w:b w:val="0"/>
          <w:i/>
          <w:iCs/>
          <w:noProof/>
          <w:color w:val="000000" w:themeColor="text1"/>
          <w:sz w:val="32"/>
          <w:lang w:eastAsia="fr-CA"/>
        </w:rPr>
        <mc:AlternateContent>
          <mc:Choice Requires="wps">
            <w:drawing>
              <wp:anchor distT="0" distB="0" distL="114300" distR="114300" simplePos="0" relativeHeight="251691008" behindDoc="0" locked="0" layoutInCell="1" allowOverlap="1" wp14:anchorId="2CB04F3D" wp14:editId="3CF3DA8F">
                <wp:simplePos x="0" y="0"/>
                <wp:positionH relativeFrom="column">
                  <wp:posOffset>1422400</wp:posOffset>
                </wp:positionH>
                <wp:positionV relativeFrom="paragraph">
                  <wp:posOffset>420370</wp:posOffset>
                </wp:positionV>
                <wp:extent cx="254000" cy="0"/>
                <wp:effectExtent l="0" t="76200" r="0" b="88900"/>
                <wp:wrapNone/>
                <wp:docPr id="32" name="Connecteur droit avec flèche 32"/>
                <wp:cNvGraphicFramePr/>
                <a:graphic xmlns:a="http://schemas.openxmlformats.org/drawingml/2006/main">
                  <a:graphicData uri="http://schemas.microsoft.com/office/word/2010/wordprocessingShape">
                    <wps:wsp>
                      <wps:cNvCnPr/>
                      <wps:spPr>
                        <a:xfrm>
                          <a:off x="0" y="0"/>
                          <a:ext cx="254000" cy="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CD3C8" id="Connecteur droit avec flèche 32" o:spid="_x0000_s1026" type="#_x0000_t32" style="position:absolute;margin-left:112pt;margin-top:33.1pt;width:20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" strokecolor="#ed7d31 [3205]">
                <v:stroke endarrow="open"/>
              </v:shape>
            </w:pict>
          </mc:Fallback>
        </mc:AlternateContent>
      </w:r>
      <w:r w:rsidR="00156CCD">
        <w:rPr>
          <w:rStyle w:val="Accentuationintense"/>
          <w:lang w:eastAsia="fr-CA"/>
        </w:rPr>
        <w:t>-</w:t>
      </w:r>
      <w:r w:rsidR="00FD558B" w:rsidRPr="00FD558B">
        <w:rPr>
          <w:rStyle w:val="Accentuationintense"/>
          <w:lang w:eastAsia="fr-CA"/>
        </w:rPr>
        <w:t>Travailleuses et travailleurs d</w:t>
      </w:r>
      <w:r w:rsidR="00FD558B" w:rsidRPr="00FD558B">
        <w:rPr>
          <w:rStyle w:val="Accentuationintense"/>
          <w:rFonts w:ascii="Times New Roman" w:hAnsi="Times New Roman" w:cs="Times New Roman"/>
          <w:lang w:eastAsia="fr-CA"/>
        </w:rPr>
        <w:t>’</w:t>
      </w:r>
      <w:r w:rsidR="00FD558B" w:rsidRPr="00FD558B">
        <w:rPr>
          <w:rStyle w:val="Accentuationintense"/>
          <w:lang w:eastAsia="fr-CA"/>
        </w:rPr>
        <w:t>une exploitation foresti</w:t>
      </w:r>
      <w:r w:rsidR="00FD558B" w:rsidRPr="00FD558B">
        <w:rPr>
          <w:rStyle w:val="Accentuationintense"/>
          <w:rFonts w:ascii="Cambria" w:hAnsi="Cambria" w:cs="Cambria"/>
          <w:lang w:eastAsia="fr-CA"/>
        </w:rPr>
        <w:t>è</w:t>
      </w:r>
      <w:r w:rsidR="00FD558B" w:rsidRPr="00FD558B">
        <w:rPr>
          <w:rStyle w:val="Accentuationintense"/>
          <w:lang w:eastAsia="fr-CA"/>
        </w:rPr>
        <w:t xml:space="preserve">re ou une scierie </w:t>
      </w:r>
      <w:r w:rsidR="00FD558B" w:rsidRPr="00156CCD">
        <w:rPr>
          <w:rStyle w:val="SansinterligneCar"/>
        </w:rPr>
        <w:tab/>
        <w:t>47 heures</w:t>
      </w:r>
    </w:p>
    <w:p w14:paraId="399CB8B1" w14:textId="2E220AE9" w:rsidR="00FD558B" w:rsidRPr="00156CCD" w:rsidRDefault="00F17A90" w:rsidP="00FD558B">
      <w:pPr>
        <w:pStyle w:val="Paragraphedeliste"/>
        <w:rPr>
          <w:rStyle w:val="SansinterligneCar"/>
        </w:rPr>
      </w:pPr>
      <w:r>
        <w:rPr>
          <w:b w:val="0"/>
          <w:i/>
          <w:iCs/>
          <w:noProof/>
          <w:color w:val="000000" w:themeColor="text1"/>
          <w:sz w:val="32"/>
          <w:lang w:eastAsia="fr-CA"/>
        </w:rPr>
        <mc:AlternateContent>
          <mc:Choice Requires="wps">
            <w:drawing>
              <wp:anchor distT="0" distB="0" distL="114300" distR="114300" simplePos="0" relativeHeight="251693056" behindDoc="0" locked="0" layoutInCell="1" allowOverlap="1" wp14:anchorId="149CE28F" wp14:editId="192A80A3">
                <wp:simplePos x="0" y="0"/>
                <wp:positionH relativeFrom="column">
                  <wp:posOffset>1866900</wp:posOffset>
                </wp:positionH>
                <wp:positionV relativeFrom="paragraph">
                  <wp:posOffset>432435</wp:posOffset>
                </wp:positionV>
                <wp:extent cx="254000" cy="0"/>
                <wp:effectExtent l="0" t="76200" r="0" b="88900"/>
                <wp:wrapNone/>
                <wp:docPr id="33" name="Connecteur droit avec flèche 33"/>
                <wp:cNvGraphicFramePr/>
                <a:graphic xmlns:a="http://schemas.openxmlformats.org/drawingml/2006/main">
                  <a:graphicData uri="http://schemas.microsoft.com/office/word/2010/wordprocessingShape">
                    <wps:wsp>
                      <wps:cNvCnPr/>
                      <wps:spPr>
                        <a:xfrm>
                          <a:off x="0" y="0"/>
                          <a:ext cx="254000" cy="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0A5BFF" id="Connecteur droit avec flèche 33" o:spid="_x0000_s1026" type="#_x0000_t32" style="position:absolute;margin-left:147pt;margin-top:34.05pt;width:2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" strokecolor="#ed7d31 [3205]">
                <v:stroke endarrow="open"/>
              </v:shape>
            </w:pict>
          </mc:Fallback>
        </mc:AlternateContent>
      </w:r>
      <w:r w:rsidR="00156CCD">
        <w:rPr>
          <w:rStyle w:val="Accentuationintense"/>
          <w:lang w:eastAsia="fr-CA"/>
        </w:rPr>
        <w:t>-</w:t>
      </w:r>
      <w:r w:rsidR="00FD558B" w:rsidRPr="00FD558B">
        <w:rPr>
          <w:rStyle w:val="Accentuationintense"/>
          <w:lang w:eastAsia="fr-CA"/>
        </w:rPr>
        <w:t>Travailleurs qui sont dans un endroit isol</w:t>
      </w:r>
      <w:r w:rsidR="00FD558B" w:rsidRPr="00FD558B">
        <w:rPr>
          <w:rStyle w:val="Accentuationintense"/>
          <w:rFonts w:ascii="Cambria" w:hAnsi="Cambria" w:cs="Cambria"/>
          <w:lang w:eastAsia="fr-CA"/>
        </w:rPr>
        <w:t>é</w:t>
      </w:r>
      <w:r w:rsidR="00FD558B" w:rsidRPr="00FD558B">
        <w:rPr>
          <w:rStyle w:val="Accentuationintense"/>
          <w:lang w:eastAsia="fr-CA"/>
        </w:rPr>
        <w:t xml:space="preserve"> ou sur le territoire de la Baie-James</w:t>
      </w:r>
      <w:r w:rsidR="00FD558B" w:rsidRPr="00FD558B">
        <w:rPr>
          <w:rStyle w:val="Accentuationintense"/>
          <w:lang w:eastAsia="fr-CA"/>
        </w:rPr>
        <w:tab/>
      </w:r>
      <w:r w:rsidR="00FD558B" w:rsidRPr="00156CCD">
        <w:rPr>
          <w:rStyle w:val="SansinterligneCar"/>
        </w:rPr>
        <w:t>55 heures</w:t>
      </w:r>
    </w:p>
    <w:p w14:paraId="41887B5B" w14:textId="59B2A492" w:rsidR="004E1F79" w:rsidRDefault="00F17A90" w:rsidP="00FD558B">
      <w:pPr>
        <w:pStyle w:val="Paragraphedeliste"/>
        <w:rPr>
          <w:rStyle w:val="SansinterligneCar"/>
        </w:rPr>
      </w:pPr>
      <w:r>
        <w:rPr>
          <w:b w:val="0"/>
          <w:i/>
          <w:iCs/>
          <w:noProof/>
          <w:color w:val="000000" w:themeColor="text1"/>
          <w:sz w:val="32"/>
          <w:lang w:eastAsia="fr-CA"/>
        </w:rPr>
        <mc:AlternateContent>
          <mc:Choice Requires="wps">
            <w:drawing>
              <wp:anchor distT="0" distB="0" distL="114300" distR="114300" simplePos="0" relativeHeight="251695104" behindDoc="0" locked="0" layoutInCell="1" allowOverlap="1" wp14:anchorId="5F68FA5A" wp14:editId="4C66B735">
                <wp:simplePos x="0" y="0"/>
                <wp:positionH relativeFrom="column">
                  <wp:posOffset>3162300</wp:posOffset>
                </wp:positionH>
                <wp:positionV relativeFrom="paragraph">
                  <wp:posOffset>381635</wp:posOffset>
                </wp:positionV>
                <wp:extent cx="254000" cy="0"/>
                <wp:effectExtent l="0" t="76200" r="0" b="88900"/>
                <wp:wrapNone/>
                <wp:docPr id="34" name="Connecteur droit avec flèche 34"/>
                <wp:cNvGraphicFramePr/>
                <a:graphic xmlns:a="http://schemas.openxmlformats.org/drawingml/2006/main">
                  <a:graphicData uri="http://schemas.microsoft.com/office/word/2010/wordprocessingShape">
                    <wps:wsp>
                      <wps:cNvCnPr/>
                      <wps:spPr>
                        <a:xfrm>
                          <a:off x="0" y="0"/>
                          <a:ext cx="254000" cy="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DCCF734" id="Connecteur droit avec flèche 34" o:spid="_x0000_s1026" type="#_x0000_t32" style="position:absolute;margin-left:249pt;margin-top:30.05pt;width:20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" strokecolor="#ed7d31 [3205]">
                <v:stroke endarrow="open"/>
              </v:shape>
            </w:pict>
          </mc:Fallback>
        </mc:AlternateContent>
      </w:r>
      <w:r w:rsidR="00156CCD">
        <w:rPr>
          <w:rStyle w:val="Accentuationintense"/>
          <w:lang w:eastAsia="fr-CA"/>
        </w:rPr>
        <w:t>-</w:t>
      </w:r>
      <w:r w:rsidR="00FD558B" w:rsidRPr="00FD558B">
        <w:rPr>
          <w:rStyle w:val="Accentuationintense"/>
          <w:lang w:eastAsia="fr-CA"/>
        </w:rPr>
        <w:t>Gardiens ou gardiennes qui ne travaillent pas pour le compte d</w:t>
      </w:r>
      <w:r w:rsidR="00FD558B" w:rsidRPr="00FD558B">
        <w:rPr>
          <w:rStyle w:val="Accentuationintense"/>
          <w:rFonts w:ascii="Times New Roman" w:hAnsi="Times New Roman" w:cs="Times New Roman"/>
          <w:lang w:eastAsia="fr-CA"/>
        </w:rPr>
        <w:t>’</w:t>
      </w:r>
      <w:r w:rsidR="00FD558B" w:rsidRPr="00FD558B">
        <w:rPr>
          <w:rStyle w:val="Accentuationintense"/>
          <w:lang w:eastAsia="fr-CA"/>
        </w:rPr>
        <w:t xml:space="preserve">une entreprise de gardiennage </w:t>
      </w:r>
      <w:r w:rsidR="00FD558B" w:rsidRPr="00FD558B">
        <w:rPr>
          <w:rStyle w:val="Accentuationintense"/>
          <w:lang w:eastAsia="fr-CA"/>
        </w:rPr>
        <w:tab/>
      </w:r>
      <w:r w:rsidR="00FD558B" w:rsidRPr="00156CCD">
        <w:rPr>
          <w:rStyle w:val="SansinterligneCar"/>
        </w:rPr>
        <w:t>60 heures</w:t>
      </w:r>
    </w:p>
    <w:p w14:paraId="22FF51E1" w14:textId="011FF1B6" w:rsidR="00C04446" w:rsidRPr="00FD558B" w:rsidRDefault="00C04446" w:rsidP="00FD558B">
      <w:pPr>
        <w:pStyle w:val="Paragraphedeliste"/>
        <w:rPr>
          <w:rStyle w:val="Accentuationintense"/>
        </w:rPr>
      </w:pPr>
      <w:r w:rsidRPr="00FD558B">
        <w:rPr>
          <w:rStyle w:val="Accentuationintense"/>
        </w:rPr>
        <w:br w:type="page"/>
      </w:r>
    </w:p>
    <w:tbl>
      <w:tblPr>
        <w:tblStyle w:val="TableauGrille4-Accentuation5"/>
        <w:tblpPr w:leftFromText="141" w:rightFromText="141" w:vertAnchor="text" w:horzAnchor="page" w:tblpX="4561" w:tblpY="-70"/>
        <w:tblW w:w="0" w:type="auto"/>
        <w:tblLook w:val="04A0" w:firstRow="1" w:lastRow="0" w:firstColumn="1" w:lastColumn="0" w:noHBand="0" w:noVBand="1"/>
      </w:tblPr>
      <w:tblGrid>
        <w:gridCol w:w="4594"/>
      </w:tblGrid>
      <w:tr w:rsidR="008752FE" w14:paraId="13922C78" w14:textId="77777777" w:rsidTr="008752F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94" w:type="dxa"/>
          </w:tcPr>
          <w:p w14:paraId="30A06011" w14:textId="77777777" w:rsidR="008752FE" w:rsidRPr="006E5217" w:rsidRDefault="008752FE" w:rsidP="008752FE">
            <w:pPr>
              <w:tabs>
                <w:tab w:val="left" w:pos="1420"/>
              </w:tabs>
              <w:rPr>
                <w:rStyle w:val="Titredulivre"/>
              </w:rPr>
            </w:pPr>
            <w:r w:rsidRPr="004E1F79">
              <w:rPr>
                <w:rStyle w:val="Titredulivre"/>
              </w:rPr>
              <w:lastRenderedPageBreak/>
              <w:t>Loi sur les normes du travail - Article 52</w:t>
            </w:r>
          </w:p>
        </w:tc>
      </w:tr>
      <w:tr w:rsidR="008752FE" w14:paraId="1E8F6D4D" w14:textId="77777777" w:rsidTr="008752FE">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4594" w:type="dxa"/>
          </w:tcPr>
          <w:p w14:paraId="69C0A539" w14:textId="77777777" w:rsidR="008752FE" w:rsidRPr="006E5217" w:rsidRDefault="008752FE" w:rsidP="008752FE">
            <w:pPr>
              <w:pStyle w:val="Paragraphedeliste"/>
              <w:numPr>
                <w:ilvl w:val="0"/>
                <w:numId w:val="3"/>
              </w:numPr>
              <w:tabs>
                <w:tab w:val="left" w:pos="1420"/>
              </w:tabs>
            </w:pPr>
            <w:r w:rsidRPr="004E1F79">
              <w:rPr>
                <w:rStyle w:val="Accentuationintense"/>
              </w:rPr>
              <w:t xml:space="preserve">Aux fins du calcul des heures </w:t>
            </w:r>
            <w:r w:rsidRPr="00E62B46">
              <w:rPr>
                <w:rStyle w:val="Accentuationintense"/>
              </w:rPr>
              <w:t>supplémentaires, la semaine normale de travail est de 40 heures, sauf dans les</w:t>
            </w:r>
            <w:r w:rsidRPr="004E1F79">
              <w:rPr>
                <w:rStyle w:val="Accentuationintense"/>
              </w:rPr>
              <w:t xml:space="preserve"> cas où elle est fixée par règlement du gouvernement.</w:t>
            </w:r>
          </w:p>
        </w:tc>
      </w:tr>
    </w:tbl>
    <w:p w14:paraId="0A98FD23" w14:textId="722A87CA" w:rsidR="00C04446" w:rsidRDefault="008752FE" w:rsidP="00C04446">
      <w:pPr>
        <w:tabs>
          <w:tab w:val="left" w:pos="2860"/>
        </w:tabs>
        <w:rPr>
          <w:lang w:eastAsia="fr-CA"/>
        </w:rPr>
      </w:pPr>
      <w:r>
        <w:rPr>
          <w:noProof/>
        </w:rPr>
        <mc:AlternateContent>
          <mc:Choice Requires="wps">
            <w:drawing>
              <wp:anchor distT="0" distB="0" distL="114300" distR="114300" simplePos="0" relativeHeight="251682816" behindDoc="0" locked="0" layoutInCell="1" allowOverlap="1" wp14:anchorId="7FB1D989" wp14:editId="4715F1B2">
                <wp:simplePos x="0" y="0"/>
                <wp:positionH relativeFrom="column">
                  <wp:posOffset>-1066800</wp:posOffset>
                </wp:positionH>
                <wp:positionV relativeFrom="paragraph">
                  <wp:posOffset>179705</wp:posOffset>
                </wp:positionV>
                <wp:extent cx="2794000" cy="838200"/>
                <wp:effectExtent l="0" t="0" r="25400" b="12700"/>
                <wp:wrapNone/>
                <wp:docPr id="26" name="Signalisation droite 26"/>
                <wp:cNvGraphicFramePr/>
                <a:graphic xmlns:a="http://schemas.openxmlformats.org/drawingml/2006/main">
                  <a:graphicData uri="http://schemas.microsoft.com/office/word/2010/wordprocessingShape">
                    <wps:wsp>
                      <wps:cNvSpPr/>
                      <wps:spPr>
                        <a:xfrm>
                          <a:off x="0" y="0"/>
                          <a:ext cx="2794000" cy="838200"/>
                        </a:xfrm>
                        <a:prstGeom prst="homePlate">
                          <a:avLst/>
                        </a:prstGeom>
                        <a:solidFill>
                          <a:schemeClr val="accent6">
                            <a:lumMod val="20000"/>
                            <a:lumOff val="80000"/>
                          </a:schemeClr>
                        </a:solid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003AAD9E" w14:textId="77777777" w:rsidR="004E1F79" w:rsidRDefault="004E1F79" w:rsidP="004E1F79">
                            <w:pPr>
                              <w:pStyle w:val="Sansinterligne"/>
                              <w:rPr>
                                <w:lang w:val="en-US"/>
                              </w:rPr>
                            </w:pPr>
                          </w:p>
                          <w:p w14:paraId="66234543" w14:textId="77777777" w:rsidR="004E1F79" w:rsidRPr="005613B3" w:rsidRDefault="004E1F79" w:rsidP="004E1F79">
                            <w:pPr>
                              <w:pStyle w:val="Sansinterligne"/>
                              <w:rPr>
                                <w:lang w:val="en-US"/>
                              </w:rPr>
                            </w:pPr>
                            <w:r>
                              <w:rPr>
                                <w:lang w:val="en-US"/>
                              </w:rPr>
                              <w:t xml:space="preserve">                   LEGISLATURE</w:t>
                            </w:r>
                          </w:p>
                          <w:p w14:paraId="72250463" w14:textId="77777777" w:rsidR="004E1F79" w:rsidRDefault="004E1F79" w:rsidP="004E1F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1D989" id="Signalisation droite 26" o:spid="_x0000_s1034" type="#_x0000_t15" style="position:absolute;margin-left:-84pt;margin-top:14.15pt;width:220pt;height:6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" adj="18360" fillcolor="#e2efd9 [665]" strokecolor="#00b050" strokeweight="1pt">
                <v:textbox>
                  <w:txbxContent>
                    <w:p w14:paraId="003AAD9E" w14:textId="77777777" w:rsidR="004E1F79" w:rsidRDefault="004E1F79" w:rsidP="004E1F79">
                      <w:pPr>
                        <w:pStyle w:val="Sansinterligne"/>
                        <w:rPr>
                          <w:lang w:val="en-US"/>
                        </w:rPr>
                      </w:pPr>
                    </w:p>
                    <w:p w14:paraId="66234543" w14:textId="77777777" w:rsidR="004E1F79" w:rsidRPr="005613B3" w:rsidRDefault="004E1F79" w:rsidP="004E1F79">
                      <w:pPr>
                        <w:pStyle w:val="Sansinterligne"/>
                        <w:rPr>
                          <w:lang w:val="en-US"/>
                        </w:rPr>
                      </w:pPr>
                      <w:r>
                        <w:rPr>
                          <w:lang w:val="en-US"/>
                        </w:rPr>
                        <w:t xml:space="preserve">                   LEGISLATURE</w:t>
                      </w:r>
                    </w:p>
                    <w:p w14:paraId="72250463" w14:textId="77777777" w:rsidR="004E1F79" w:rsidRDefault="004E1F79" w:rsidP="004E1F79">
                      <w:pPr>
                        <w:jc w:val="center"/>
                      </w:pPr>
                    </w:p>
                  </w:txbxContent>
                </v:textbox>
              </v:shape>
            </w:pict>
          </mc:Fallback>
        </mc:AlternateContent>
      </w:r>
    </w:p>
    <w:p w14:paraId="7276F57A" w14:textId="40CA946C" w:rsidR="004E1F79" w:rsidRPr="004E1F79" w:rsidRDefault="004E1F79" w:rsidP="004E1F79">
      <w:pPr>
        <w:rPr>
          <w:lang w:eastAsia="fr-CA"/>
        </w:rPr>
      </w:pPr>
    </w:p>
    <w:p w14:paraId="17A08990" w14:textId="1445310E" w:rsidR="004E1F79" w:rsidRPr="004E1F79" w:rsidRDefault="004E1F79" w:rsidP="004E1F79">
      <w:pPr>
        <w:rPr>
          <w:lang w:eastAsia="fr-CA"/>
        </w:rPr>
      </w:pPr>
    </w:p>
    <w:p w14:paraId="5A9AE20A" w14:textId="697D8EF4" w:rsidR="004E1F79" w:rsidRPr="004E1F79" w:rsidRDefault="004E1F79" w:rsidP="004E1F79">
      <w:pPr>
        <w:rPr>
          <w:lang w:eastAsia="fr-CA"/>
        </w:rPr>
      </w:pPr>
    </w:p>
    <w:p w14:paraId="2C960865" w14:textId="3FE9C399" w:rsidR="004E1F79" w:rsidRPr="004E1F79" w:rsidRDefault="004E1F79" w:rsidP="004E1F79">
      <w:pPr>
        <w:rPr>
          <w:lang w:eastAsia="fr-CA"/>
        </w:rPr>
      </w:pPr>
    </w:p>
    <w:p w14:paraId="587F488E" w14:textId="51AA6565" w:rsidR="004E1F79" w:rsidRPr="004E1F79" w:rsidRDefault="004E1F79" w:rsidP="004E1F79">
      <w:pPr>
        <w:rPr>
          <w:lang w:eastAsia="fr-CA"/>
        </w:rPr>
      </w:pPr>
    </w:p>
    <w:p w14:paraId="361B8E44" w14:textId="06E2FE00" w:rsidR="004E1F79" w:rsidRPr="004E1F79" w:rsidRDefault="004E1F79" w:rsidP="004E1F79">
      <w:pPr>
        <w:rPr>
          <w:lang w:eastAsia="fr-CA"/>
        </w:rPr>
      </w:pPr>
    </w:p>
    <w:p w14:paraId="7F274F12" w14:textId="3ECD8CA4" w:rsidR="004E1F79" w:rsidRDefault="004E1F79" w:rsidP="004E1F79">
      <w:pPr>
        <w:pStyle w:val="Titre3"/>
        <w:rPr>
          <w:lang w:eastAsia="fr-CA"/>
        </w:rPr>
      </w:pPr>
      <w:bookmarkStart w:id="8" w:name="_Toc113210357"/>
      <w:r>
        <w:rPr>
          <w:lang w:eastAsia="fr-CA"/>
        </w:rPr>
        <w:t>Heures suppl</w:t>
      </w:r>
      <w:r>
        <w:rPr>
          <w:rFonts w:ascii="Cambria" w:hAnsi="Cambria" w:cs="Cambria"/>
          <w:lang w:eastAsia="fr-CA"/>
        </w:rPr>
        <w:t>é</w:t>
      </w:r>
      <w:r>
        <w:rPr>
          <w:lang w:eastAsia="fr-CA"/>
        </w:rPr>
        <w:t>mentaires</w:t>
      </w:r>
      <w:bookmarkEnd w:id="8"/>
    </w:p>
    <w:p w14:paraId="4A87D17F" w14:textId="15BA93EA" w:rsidR="004E1F79" w:rsidRDefault="004E1F79" w:rsidP="00C278B6">
      <w:pPr>
        <w:pStyle w:val="Paragraphedeliste"/>
        <w:rPr>
          <w:rStyle w:val="SansinterligneCar"/>
        </w:rPr>
      </w:pPr>
      <w:r w:rsidRPr="00C278B6">
        <w:rPr>
          <w:rStyle w:val="SansinterligneCar"/>
        </w:rPr>
        <w:t>Toutes les heures travaillées au-delà de la semaine normale de travail est appelé heures supplémentaires.</w:t>
      </w:r>
      <w:r w:rsidRPr="00C278B6">
        <w:rPr>
          <w:rStyle w:val="Accentuationintense"/>
        </w:rPr>
        <w:t xml:space="preserve"> La rémunération des heures supplémentaires est différente des heures régulières. En effet, </w:t>
      </w:r>
      <w:r w:rsidR="00C278B6" w:rsidRPr="00C278B6">
        <w:rPr>
          <w:rStyle w:val="Accentuationintense"/>
        </w:rPr>
        <w:t>toutes les heures supplémentaires</w:t>
      </w:r>
      <w:r w:rsidRPr="00C278B6">
        <w:rPr>
          <w:rStyle w:val="Accentuationintense"/>
        </w:rPr>
        <w:t xml:space="preserve"> doivent être rémunéré à taux et demi. </w:t>
      </w:r>
      <w:r w:rsidRPr="00C278B6">
        <w:rPr>
          <w:rStyle w:val="SansinterligneCar"/>
        </w:rPr>
        <w:t>Le taux et demi consiste à multiplier le taux horaire par 1,5.</w:t>
      </w:r>
    </w:p>
    <w:p w14:paraId="04B7A5BE" w14:textId="4390FF86" w:rsidR="00C278B6" w:rsidRDefault="00357AE0" w:rsidP="00C278B6">
      <w:pPr>
        <w:pStyle w:val="Paragraphedeliste"/>
        <w:rPr>
          <w:rStyle w:val="SansinterligneCar"/>
        </w:rPr>
      </w:pPr>
      <w:r>
        <w:rPr>
          <w:noProof/>
        </w:rPr>
        <mc:AlternateContent>
          <mc:Choice Requires="wps">
            <w:drawing>
              <wp:anchor distT="0" distB="0" distL="114300" distR="114300" simplePos="0" relativeHeight="251685888" behindDoc="0" locked="0" layoutInCell="1" allowOverlap="1" wp14:anchorId="14B33742" wp14:editId="1D991CED">
                <wp:simplePos x="0" y="0"/>
                <wp:positionH relativeFrom="column">
                  <wp:posOffset>457200</wp:posOffset>
                </wp:positionH>
                <wp:positionV relativeFrom="paragraph">
                  <wp:posOffset>27940</wp:posOffset>
                </wp:positionV>
                <wp:extent cx="6083300" cy="4318000"/>
                <wp:effectExtent l="12700" t="12700" r="12700" b="12700"/>
                <wp:wrapNone/>
                <wp:docPr id="28" name="Rectangle 28"/>
                <wp:cNvGraphicFramePr/>
                <a:graphic xmlns:a="http://schemas.openxmlformats.org/drawingml/2006/main">
                  <a:graphicData uri="http://schemas.microsoft.com/office/word/2010/wordprocessingShape">
                    <wps:wsp>
                      <wps:cNvSpPr/>
                      <wps:spPr>
                        <a:xfrm>
                          <a:off x="0" y="0"/>
                          <a:ext cx="6083300" cy="4318000"/>
                        </a:xfrm>
                        <a:prstGeom prst="rect">
                          <a:avLst/>
                        </a:prstGeom>
                        <a:solidFill>
                          <a:schemeClr val="accent1">
                            <a:lumMod val="20000"/>
                            <a:lumOff val="80000"/>
                          </a:schemeClr>
                        </a:solidFill>
                        <a:ln>
                          <a:solidFill>
                            <a:schemeClr val="accent1"/>
                          </a:solidFill>
                        </a:ln>
                      </wps:spPr>
                      <wps:style>
                        <a:lnRef idx="3">
                          <a:schemeClr val="lt1"/>
                        </a:lnRef>
                        <a:fillRef idx="1">
                          <a:schemeClr val="accent5"/>
                        </a:fillRef>
                        <a:effectRef idx="1">
                          <a:schemeClr val="accent5"/>
                        </a:effectRef>
                        <a:fontRef idx="minor">
                          <a:schemeClr val="lt1"/>
                        </a:fontRef>
                      </wps:style>
                      <wps:txbx>
                        <w:txbxContent>
                          <w:p w14:paraId="6023DE44" w14:textId="77777777" w:rsidR="008752FE" w:rsidRPr="00E62B46" w:rsidRDefault="008752FE" w:rsidP="008752FE">
                            <w:pPr>
                              <w:pStyle w:val="Sansinterligne"/>
                              <w:rPr>
                                <w:rStyle w:val="Titredulivre"/>
                              </w:rPr>
                            </w:pPr>
                            <w:r w:rsidRPr="00E62B46">
                              <w:rPr>
                                <w:rStyle w:val="Titredulivre"/>
                              </w:rPr>
                              <w:t>Loi sur les normes du travail - Article 55</w:t>
                            </w:r>
                          </w:p>
                          <w:p w14:paraId="5B12BA5B" w14:textId="77777777" w:rsidR="008752FE" w:rsidRPr="00E62B46" w:rsidRDefault="008752FE" w:rsidP="00E62B46">
                            <w:pPr>
                              <w:pStyle w:val="Citation"/>
                              <w:numPr>
                                <w:ilvl w:val="0"/>
                                <w:numId w:val="9"/>
                              </w:numPr>
                              <w:jc w:val="left"/>
                              <w:rPr>
                                <w:rStyle w:val="Accentuationlgre"/>
                              </w:rPr>
                            </w:pPr>
                            <w:r w:rsidRPr="00E62B46">
                              <w:rPr>
                                <w:rStyle w:val="Accentuationlgre"/>
                              </w:rPr>
                              <w:t xml:space="preserve">Tout travail exécuté en plus des heures de la semaine normale de travail entraîne une majoration de </w:t>
                            </w:r>
                            <w:r w:rsidRPr="00357AE0">
                              <w:rPr>
                                <w:rStyle w:val="SansinterligneCar"/>
                              </w:rPr>
                              <w:t>50%</w:t>
                            </w:r>
                            <w:r w:rsidRPr="00E62B46">
                              <w:rPr>
                                <w:rStyle w:val="Accentuationlgre"/>
                              </w:rPr>
                              <w:t xml:space="preserve"> du salaire horaire habituel que touche le salarié à l’exclusion des primes établies sur une base horaire.</w:t>
                            </w:r>
                          </w:p>
                          <w:p w14:paraId="78842539" w14:textId="77777777" w:rsidR="008752FE" w:rsidRPr="00E62B46" w:rsidRDefault="008752FE" w:rsidP="00E62B46">
                            <w:pPr>
                              <w:pStyle w:val="Citation"/>
                              <w:numPr>
                                <w:ilvl w:val="0"/>
                                <w:numId w:val="9"/>
                              </w:numPr>
                              <w:jc w:val="left"/>
                              <w:rPr>
                                <w:rStyle w:val="Accentuationlgre"/>
                              </w:rPr>
                            </w:pPr>
                            <w:r w:rsidRPr="00E62B46">
                              <w:rPr>
                                <w:rStyle w:val="Accentuationlgre"/>
                              </w:rP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4746B3A" w14:textId="0094F8B1" w:rsidR="008752FE" w:rsidRPr="00E62B46" w:rsidRDefault="008752FE" w:rsidP="00E62B46">
                            <w:pPr>
                              <w:pStyle w:val="Citation"/>
                              <w:numPr>
                                <w:ilvl w:val="0"/>
                                <w:numId w:val="9"/>
                              </w:numPr>
                              <w:jc w:val="left"/>
                              <w:rPr>
                                <w:rStyle w:val="Accentuationlgre"/>
                              </w:rPr>
                            </w:pPr>
                            <w:r w:rsidRPr="00E62B46">
                              <w:rPr>
                                <w:rStyle w:val="Accentuationlgre"/>
                              </w:rPr>
                              <w:t>Sous réserve d’une disposition d’une convention collective ou d’un décret</w:t>
                            </w:r>
                            <w:r w:rsidRPr="00357AE0">
                              <w:rPr>
                                <w:rStyle w:val="SansinterligneCar"/>
                              </w:rPr>
                              <w:t>, ce congé doit être pris dans les 12 mois suivant les heures supplémentaires effectuées à une date convenue entre l’employeur et le salarié</w:t>
                            </w:r>
                            <w:r w:rsidRPr="00E62B46">
                              <w:rPr>
                                <w:rStyle w:val="Accentuationlgre"/>
                              </w:rPr>
                              <w:t>; sinon elles doivent alors être payées. Cependant, lorsque le contrat de travail est résilié avant que le salarié ait pu bénéficier du congé, les heures supplémentaires doivent être payées en même temps que le dernier versement du salaire.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3742" id="Rectangle 28" o:spid="_x0000_s1035" style="position:absolute;left:0;text-align:left;margin-left:36pt;margin-top:2.2pt;width:479pt;height:34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" fillcolor="#d9e2f3 [660]" strokecolor="#4472c4 [3204]" strokeweight="1.5pt">
                <v:textbox>
                  <w:txbxContent>
                    <w:p w14:paraId="6023DE44" w14:textId="77777777" w:rsidR="008752FE" w:rsidRPr="00E62B46" w:rsidRDefault="008752FE" w:rsidP="008752FE">
                      <w:pPr>
                        <w:pStyle w:val="Sansinterligne"/>
                        <w:rPr>
                          <w:rStyle w:val="Titredulivre"/>
                        </w:rPr>
                      </w:pPr>
                      <w:r w:rsidRPr="00E62B46">
                        <w:rPr>
                          <w:rStyle w:val="Titredulivre"/>
                        </w:rPr>
                        <w:t>Loi sur les normes du travail - Article 55</w:t>
                      </w:r>
                    </w:p>
                    <w:p w14:paraId="5B12BA5B" w14:textId="77777777" w:rsidR="008752FE" w:rsidRPr="00E62B46" w:rsidRDefault="008752FE" w:rsidP="00E62B46">
                      <w:pPr>
                        <w:pStyle w:val="Citation"/>
                        <w:numPr>
                          <w:ilvl w:val="0"/>
                          <w:numId w:val="9"/>
                        </w:numPr>
                        <w:jc w:val="left"/>
                        <w:rPr>
                          <w:rStyle w:val="Accentuationlgre"/>
                        </w:rPr>
                      </w:pPr>
                      <w:r w:rsidRPr="00E62B46">
                        <w:rPr>
                          <w:rStyle w:val="Accentuationlgre"/>
                        </w:rPr>
                        <w:t xml:space="preserve">Tout travail exécuté en plus des heures de la semaine normale de travail entraîne une majoration de </w:t>
                      </w:r>
                      <w:r w:rsidRPr="00357AE0">
                        <w:rPr>
                          <w:rStyle w:val="SansinterligneCar"/>
                        </w:rPr>
                        <w:t>50%</w:t>
                      </w:r>
                      <w:r w:rsidRPr="00E62B46">
                        <w:rPr>
                          <w:rStyle w:val="Accentuationlgre"/>
                        </w:rPr>
                        <w:t xml:space="preserve"> du salaire horaire habituel que touche le salarié à l’exclusion des primes établies sur une base horaire.</w:t>
                      </w:r>
                    </w:p>
                    <w:p w14:paraId="78842539" w14:textId="77777777" w:rsidR="008752FE" w:rsidRPr="00E62B46" w:rsidRDefault="008752FE" w:rsidP="00E62B46">
                      <w:pPr>
                        <w:pStyle w:val="Citation"/>
                        <w:numPr>
                          <w:ilvl w:val="0"/>
                          <w:numId w:val="9"/>
                        </w:numPr>
                        <w:jc w:val="left"/>
                        <w:rPr>
                          <w:rStyle w:val="Accentuationlgre"/>
                        </w:rPr>
                      </w:pPr>
                      <w:r w:rsidRPr="00E62B46">
                        <w:rPr>
                          <w:rStyle w:val="Accentuationlgre"/>
                        </w:rP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4746B3A" w14:textId="0094F8B1" w:rsidR="008752FE" w:rsidRPr="00E62B46" w:rsidRDefault="008752FE" w:rsidP="00E62B46">
                      <w:pPr>
                        <w:pStyle w:val="Citation"/>
                        <w:numPr>
                          <w:ilvl w:val="0"/>
                          <w:numId w:val="9"/>
                        </w:numPr>
                        <w:jc w:val="left"/>
                        <w:rPr>
                          <w:rStyle w:val="Accentuationlgre"/>
                        </w:rPr>
                      </w:pPr>
                      <w:r w:rsidRPr="00E62B46">
                        <w:rPr>
                          <w:rStyle w:val="Accentuationlgre"/>
                        </w:rPr>
                        <w:t>Sous réserve d’une disposition d’une convention collective ou d’un décret</w:t>
                      </w:r>
                      <w:r w:rsidRPr="00357AE0">
                        <w:rPr>
                          <w:rStyle w:val="SansinterligneCar"/>
                        </w:rPr>
                        <w:t>, ce congé doit être pris dans les 12 mois suivant les heures supplémentaires effectuées à une date convenue entre l’employeur et le salarié</w:t>
                      </w:r>
                      <w:r w:rsidRPr="00E62B46">
                        <w:rPr>
                          <w:rStyle w:val="Accentuationlgre"/>
                        </w:rPr>
                        <w:t>; sinon elles doivent alors être payées. Cependant, lorsque le contrat de travail est résilié avant que le salarié ait pu bénéficier du congé, les heures supplémentaires doivent être payées en même temps que le dernier versement du salaire.</w:t>
                      </w:r>
                    </w:p>
                  </w:txbxContent>
                </v:textbox>
              </v:rect>
            </w:pict>
          </mc:Fallback>
        </mc:AlternateContent>
      </w:r>
      <w:r w:rsidR="00E62B46">
        <w:rPr>
          <w:noProof/>
        </w:rPr>
        <mc:AlternateContent>
          <mc:Choice Requires="wps">
            <w:drawing>
              <wp:anchor distT="0" distB="0" distL="114300" distR="114300" simplePos="0" relativeHeight="251687936" behindDoc="0" locked="0" layoutInCell="1" allowOverlap="1" wp14:anchorId="7C0C75DD" wp14:editId="7FF72C2C">
                <wp:simplePos x="0" y="0"/>
                <wp:positionH relativeFrom="column">
                  <wp:posOffset>-1066800</wp:posOffset>
                </wp:positionH>
                <wp:positionV relativeFrom="paragraph">
                  <wp:posOffset>1374140</wp:posOffset>
                </wp:positionV>
                <wp:extent cx="1524000" cy="1092200"/>
                <wp:effectExtent l="0" t="0" r="25400" b="12700"/>
                <wp:wrapNone/>
                <wp:docPr id="29" name="Signalisation droite 29"/>
                <wp:cNvGraphicFramePr/>
                <a:graphic xmlns:a="http://schemas.openxmlformats.org/drawingml/2006/main">
                  <a:graphicData uri="http://schemas.microsoft.com/office/word/2010/wordprocessingShape">
                    <wps:wsp>
                      <wps:cNvSpPr/>
                      <wps:spPr>
                        <a:xfrm>
                          <a:off x="0" y="0"/>
                          <a:ext cx="1524000" cy="1092200"/>
                        </a:xfrm>
                        <a:prstGeom prst="homePlate">
                          <a:avLst/>
                        </a:prstGeom>
                        <a:solidFill>
                          <a:schemeClr val="accent6">
                            <a:lumMod val="20000"/>
                            <a:lumOff val="80000"/>
                          </a:schemeClr>
                        </a:solid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41E533E5" w14:textId="77777777" w:rsidR="00E62B46" w:rsidRDefault="00E62B46" w:rsidP="00E62B46">
                            <w:pPr>
                              <w:pStyle w:val="Sansinterligne"/>
                              <w:rPr>
                                <w:lang w:val="en-US"/>
                              </w:rPr>
                            </w:pPr>
                          </w:p>
                          <w:p w14:paraId="1104BDDF" w14:textId="77777777" w:rsidR="00E62B46" w:rsidRPr="005613B3" w:rsidRDefault="00E62B46" w:rsidP="00E62B46">
                            <w:pPr>
                              <w:pStyle w:val="Sansinterligne"/>
                              <w:rPr>
                                <w:lang w:val="en-US"/>
                              </w:rPr>
                            </w:pPr>
                            <w:r>
                              <w:rPr>
                                <w:lang w:val="en-US"/>
                              </w:rPr>
                              <w:t xml:space="preserve">                   LEGISLATURE</w:t>
                            </w:r>
                          </w:p>
                          <w:p w14:paraId="7DF4DA24" w14:textId="77777777" w:rsidR="00E62B46" w:rsidRDefault="00E62B46" w:rsidP="00E62B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C75DD" id="Signalisation droite 29" o:spid="_x0000_s1036" type="#_x0000_t15" style="position:absolute;left:0;text-align:left;margin-left:-84pt;margin-top:108.2pt;width:120pt;height: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" adj="13860" fillcolor="#e2efd9 [665]" strokecolor="#00b050" strokeweight="1pt">
                <v:textbox>
                  <w:txbxContent>
                    <w:p w14:paraId="41E533E5" w14:textId="77777777" w:rsidR="00E62B46" w:rsidRDefault="00E62B46" w:rsidP="00E62B46">
                      <w:pPr>
                        <w:pStyle w:val="Sansinterligne"/>
                        <w:rPr>
                          <w:lang w:val="en-US"/>
                        </w:rPr>
                      </w:pPr>
                    </w:p>
                    <w:p w14:paraId="1104BDDF" w14:textId="77777777" w:rsidR="00E62B46" w:rsidRPr="005613B3" w:rsidRDefault="00E62B46" w:rsidP="00E62B46">
                      <w:pPr>
                        <w:pStyle w:val="Sansinterligne"/>
                        <w:rPr>
                          <w:lang w:val="en-US"/>
                        </w:rPr>
                      </w:pPr>
                      <w:r>
                        <w:rPr>
                          <w:lang w:val="en-US"/>
                        </w:rPr>
                        <w:t xml:space="preserve">                   LEGISLATURE</w:t>
                      </w:r>
                    </w:p>
                    <w:p w14:paraId="7DF4DA24" w14:textId="77777777" w:rsidR="00E62B46" w:rsidRDefault="00E62B46" w:rsidP="00E62B46">
                      <w:pPr>
                        <w:jc w:val="center"/>
                      </w:pPr>
                    </w:p>
                  </w:txbxContent>
                </v:textbox>
              </v:shape>
            </w:pict>
          </mc:Fallback>
        </mc:AlternateContent>
      </w:r>
    </w:p>
    <w:p w14:paraId="2CA780F6" w14:textId="03A12BD8" w:rsidR="00357AE0" w:rsidRPr="00357AE0" w:rsidRDefault="00357AE0" w:rsidP="00357AE0">
      <w:pPr>
        <w:rPr>
          <w:lang w:eastAsia="fr-CA"/>
        </w:rPr>
      </w:pPr>
    </w:p>
    <w:p w14:paraId="591BB43D" w14:textId="16DE7FE6" w:rsidR="00357AE0" w:rsidRPr="00357AE0" w:rsidRDefault="00357AE0" w:rsidP="00357AE0">
      <w:pPr>
        <w:rPr>
          <w:lang w:eastAsia="fr-CA"/>
        </w:rPr>
      </w:pPr>
    </w:p>
    <w:p w14:paraId="70DD5811" w14:textId="7688893F" w:rsidR="00357AE0" w:rsidRPr="00357AE0" w:rsidRDefault="00357AE0" w:rsidP="00357AE0">
      <w:pPr>
        <w:rPr>
          <w:lang w:eastAsia="fr-CA"/>
        </w:rPr>
      </w:pPr>
    </w:p>
    <w:p w14:paraId="6F062680" w14:textId="59FFFD00" w:rsidR="00357AE0" w:rsidRPr="00357AE0" w:rsidRDefault="00357AE0" w:rsidP="00357AE0">
      <w:pPr>
        <w:rPr>
          <w:lang w:eastAsia="fr-CA"/>
        </w:rPr>
      </w:pPr>
    </w:p>
    <w:p w14:paraId="4C99D69F" w14:textId="44CB61A3" w:rsidR="00357AE0" w:rsidRPr="00357AE0" w:rsidRDefault="00357AE0" w:rsidP="00357AE0">
      <w:pPr>
        <w:rPr>
          <w:lang w:eastAsia="fr-CA"/>
        </w:rPr>
      </w:pPr>
    </w:p>
    <w:p w14:paraId="496D75D1" w14:textId="074DB755" w:rsidR="00357AE0" w:rsidRPr="00357AE0" w:rsidRDefault="00357AE0" w:rsidP="00357AE0">
      <w:pPr>
        <w:rPr>
          <w:lang w:eastAsia="fr-CA"/>
        </w:rPr>
      </w:pPr>
    </w:p>
    <w:p w14:paraId="4B7EFAA4" w14:textId="61623959" w:rsidR="00357AE0" w:rsidRPr="00357AE0" w:rsidRDefault="00357AE0" w:rsidP="00357AE0">
      <w:pPr>
        <w:rPr>
          <w:lang w:eastAsia="fr-CA"/>
        </w:rPr>
      </w:pPr>
    </w:p>
    <w:p w14:paraId="103EE806" w14:textId="5857D5BE" w:rsidR="00357AE0" w:rsidRPr="00357AE0" w:rsidRDefault="00357AE0" w:rsidP="00357AE0">
      <w:pPr>
        <w:rPr>
          <w:lang w:eastAsia="fr-CA"/>
        </w:rPr>
      </w:pPr>
    </w:p>
    <w:p w14:paraId="3CAFB044" w14:textId="3B09FD2A" w:rsidR="00357AE0" w:rsidRPr="00357AE0" w:rsidRDefault="00357AE0" w:rsidP="00357AE0">
      <w:pPr>
        <w:rPr>
          <w:lang w:eastAsia="fr-CA"/>
        </w:rPr>
      </w:pPr>
    </w:p>
    <w:p w14:paraId="094213A5" w14:textId="46F85D2F" w:rsidR="00357AE0" w:rsidRPr="00357AE0" w:rsidRDefault="00357AE0" w:rsidP="00357AE0">
      <w:pPr>
        <w:rPr>
          <w:lang w:eastAsia="fr-CA"/>
        </w:rPr>
      </w:pPr>
    </w:p>
    <w:p w14:paraId="411BAF69" w14:textId="5E253917" w:rsidR="00357AE0" w:rsidRPr="00357AE0" w:rsidRDefault="00357AE0" w:rsidP="00357AE0">
      <w:pPr>
        <w:rPr>
          <w:lang w:eastAsia="fr-CA"/>
        </w:rPr>
      </w:pPr>
    </w:p>
    <w:p w14:paraId="550C216A" w14:textId="4D6AB53A" w:rsidR="00357AE0" w:rsidRDefault="00357AE0" w:rsidP="00357AE0">
      <w:pPr>
        <w:rPr>
          <w:rStyle w:val="SansinterligneCar"/>
        </w:rPr>
      </w:pPr>
    </w:p>
    <w:p w14:paraId="11B7441F" w14:textId="3EBD08C4" w:rsidR="00357AE0" w:rsidRDefault="00357AE0">
      <w:pPr>
        <w:rPr>
          <w:lang w:eastAsia="fr-CA"/>
        </w:rPr>
      </w:pPr>
      <w:r>
        <w:rPr>
          <w:lang w:eastAsia="fr-CA"/>
        </w:rPr>
        <w:br w:type="page"/>
      </w:r>
    </w:p>
    <w:p w14:paraId="7506272F" w14:textId="3032940E" w:rsidR="00357AE0" w:rsidRDefault="00357AE0" w:rsidP="00357AE0">
      <w:pPr>
        <w:pStyle w:val="Titre2"/>
        <w:rPr>
          <w:lang w:eastAsia="fr-CA"/>
        </w:rPr>
      </w:pPr>
      <w:bookmarkStart w:id="9" w:name="_Toc113210358"/>
      <w:r w:rsidRPr="00357AE0">
        <w:rPr>
          <w:lang w:eastAsia="fr-CA"/>
        </w:rPr>
        <w:lastRenderedPageBreak/>
        <w:t>Droit à un climat de travail sain et à l’association de personne salariée</w:t>
      </w:r>
      <w:bookmarkEnd w:id="9"/>
    </w:p>
    <w:p w14:paraId="1F66B906" w14:textId="0E60FE48" w:rsidR="00357AE0" w:rsidRDefault="00357AE0" w:rsidP="00357AE0">
      <w:pPr>
        <w:pStyle w:val="Titre3"/>
        <w:rPr>
          <w:lang w:eastAsia="fr-CA"/>
        </w:rPr>
      </w:pPr>
      <w:bookmarkStart w:id="10" w:name="_Toc113210359"/>
      <w:r w:rsidRPr="00357AE0">
        <w:rPr>
          <w:lang w:eastAsia="fr-CA"/>
        </w:rPr>
        <w:t>Harc</w:t>
      </w:r>
      <w:r w:rsidRPr="00357AE0">
        <w:rPr>
          <w:rFonts w:ascii="Cambria" w:hAnsi="Cambria" w:cs="Cambria"/>
          <w:lang w:eastAsia="fr-CA"/>
        </w:rPr>
        <w:t>è</w:t>
      </w:r>
      <w:r w:rsidRPr="00357AE0">
        <w:rPr>
          <w:lang w:eastAsia="fr-CA"/>
        </w:rPr>
        <w:t>lement sur les lieux de travail</w:t>
      </w:r>
      <w:bookmarkEnd w:id="10"/>
    </w:p>
    <w:p w14:paraId="536501F4" w14:textId="77777777" w:rsidR="00357AE0" w:rsidRPr="00357AE0" w:rsidRDefault="00357AE0" w:rsidP="00357AE0">
      <w:pPr>
        <w:pStyle w:val="Paragraphedeliste"/>
        <w:numPr>
          <w:ilvl w:val="0"/>
          <w:numId w:val="10"/>
        </w:numPr>
        <w:rPr>
          <w:rStyle w:val="Accentuationintense"/>
          <w:lang w:eastAsia="fr-CA"/>
        </w:rPr>
      </w:pPr>
      <w:r w:rsidRPr="00357AE0">
        <w:rPr>
          <w:rStyle w:val="Accentuationintense"/>
          <w:lang w:eastAsia="fr-CA"/>
        </w:rPr>
        <w:t>Toute personne salariée a le droit inaliénable de vivre et de travailler dans un environnement sans harcèlement</w:t>
      </w:r>
      <w:r w:rsidRPr="00263AD8">
        <w:rPr>
          <w:rStyle w:val="SansinterligneCar"/>
        </w:rPr>
        <w:t>. Selon la CNESST, la notion de harcèlement est une conduite vexatoire</w:t>
      </w:r>
      <w:r w:rsidRPr="00357AE0">
        <w:rPr>
          <w:rStyle w:val="Accentuationintense"/>
          <w:lang w:eastAsia="fr-CA"/>
        </w:rPr>
        <w:t xml:space="preserve">. C'est-à-dire </w:t>
      </w:r>
      <w:r w:rsidRPr="00263AD8">
        <w:rPr>
          <w:rStyle w:val="SansinterligneCar"/>
        </w:rPr>
        <w:t>une conduite abusive, humiliante et/ou blessante</w:t>
      </w:r>
      <w:r w:rsidRPr="00357AE0">
        <w:rPr>
          <w:rStyle w:val="Accentuationintense"/>
          <w:lang w:eastAsia="fr-CA"/>
        </w:rPr>
        <w:t xml:space="preserve">. Cette conduite peut se manifester par </w:t>
      </w:r>
      <w:r w:rsidRPr="00263AD8">
        <w:rPr>
          <w:rStyle w:val="SansinterligneCar"/>
        </w:rPr>
        <w:t>des paroles, des gestes ou des comportements</w:t>
      </w:r>
      <w:r w:rsidRPr="00357AE0">
        <w:rPr>
          <w:rStyle w:val="Accentuationintense"/>
          <w:lang w:eastAsia="fr-CA"/>
        </w:rPr>
        <w:t>. De plus, la conduite doit être :</w:t>
      </w:r>
    </w:p>
    <w:p w14:paraId="6508BDE3" w14:textId="21A658A7" w:rsidR="00357AE0" w:rsidRPr="00263AD8" w:rsidRDefault="00263AD8" w:rsidP="00263AD8">
      <w:pPr>
        <w:pStyle w:val="Sansinterligne"/>
        <w:ind w:left="2124"/>
        <w:jc w:val="left"/>
        <w:rPr>
          <w:rStyle w:val="Titredulivre"/>
        </w:rPr>
      </w:pPr>
      <w:r w:rsidRPr="00263AD8">
        <w:rPr>
          <w:rStyle w:val="Titredulivre"/>
        </w:rPr>
        <w:t>-Répétés</w:t>
      </w:r>
    </w:p>
    <w:p w14:paraId="1B699BE9" w14:textId="05A3B153" w:rsidR="00357AE0" w:rsidRPr="00263AD8" w:rsidRDefault="00263AD8" w:rsidP="00263AD8">
      <w:pPr>
        <w:pStyle w:val="Sansinterligne"/>
        <w:ind w:left="2124"/>
        <w:jc w:val="left"/>
        <w:rPr>
          <w:rStyle w:val="Titredulivre"/>
        </w:rPr>
      </w:pPr>
      <w:r w:rsidRPr="00263AD8">
        <w:rPr>
          <w:rStyle w:val="Titredulivre"/>
        </w:rPr>
        <w:t>-Hostile</w:t>
      </w:r>
      <w:r w:rsidR="00357AE0" w:rsidRPr="00263AD8">
        <w:rPr>
          <w:rStyle w:val="Titredulivre"/>
        </w:rPr>
        <w:t xml:space="preserve"> ou non désirés</w:t>
      </w:r>
    </w:p>
    <w:p w14:paraId="3D8F0972" w14:textId="73D66888" w:rsidR="00357AE0" w:rsidRPr="00263AD8" w:rsidRDefault="00263AD8" w:rsidP="00263AD8">
      <w:pPr>
        <w:pStyle w:val="Sansinterligne"/>
        <w:ind w:left="2124"/>
        <w:jc w:val="left"/>
        <w:rPr>
          <w:rStyle w:val="Titredulivre"/>
        </w:rPr>
      </w:pPr>
      <w:r w:rsidRPr="00263AD8">
        <w:rPr>
          <w:rStyle w:val="Titredulivre"/>
        </w:rPr>
        <w:t>-Porter</w:t>
      </w:r>
      <w:r w:rsidR="00357AE0" w:rsidRPr="00263AD8">
        <w:rPr>
          <w:rStyle w:val="Titredulivre"/>
        </w:rPr>
        <w:t xml:space="preserve"> atteinte à la dignité ou à l’intégrité de la personne</w:t>
      </w:r>
    </w:p>
    <w:p w14:paraId="336A1F0D" w14:textId="03753022" w:rsidR="00357AE0" w:rsidRPr="00263AD8" w:rsidRDefault="00263AD8" w:rsidP="00263AD8">
      <w:pPr>
        <w:pStyle w:val="Sansinterligne"/>
        <w:ind w:left="2124"/>
        <w:jc w:val="left"/>
        <w:rPr>
          <w:rStyle w:val="Titredulivre"/>
        </w:rPr>
      </w:pPr>
      <w:r w:rsidRPr="00263AD8">
        <w:rPr>
          <w:rStyle w:val="Titredulivre"/>
        </w:rPr>
        <w:t>-Rendre</w:t>
      </w:r>
      <w:r w:rsidR="00357AE0" w:rsidRPr="00263AD8">
        <w:rPr>
          <w:rStyle w:val="Titredulivre"/>
        </w:rPr>
        <w:t xml:space="preserve"> le milieu de travail néfaste</w:t>
      </w:r>
    </w:p>
    <w:p w14:paraId="0935F7E3" w14:textId="68049025" w:rsidR="00357AE0" w:rsidRPr="00357AE0" w:rsidRDefault="00357AE0" w:rsidP="00263AD8">
      <w:pPr>
        <w:pStyle w:val="Paragraphedeliste"/>
        <w:numPr>
          <w:ilvl w:val="0"/>
          <w:numId w:val="10"/>
        </w:numPr>
        <w:rPr>
          <w:rStyle w:val="Accentuationintense"/>
          <w:lang w:eastAsia="fr-CA"/>
        </w:rPr>
      </w:pPr>
      <w:r w:rsidRPr="00357AE0">
        <w:rPr>
          <w:rStyle w:val="Accentuationintense"/>
          <w:lang w:eastAsia="fr-CA"/>
        </w:rPr>
        <w:t xml:space="preserve">Enfin, </w:t>
      </w:r>
      <w:r w:rsidR="00263AD8" w:rsidRPr="00263AD8">
        <w:rPr>
          <w:rStyle w:val="SansinterligneCar"/>
        </w:rPr>
        <w:t>le harcèlement</w:t>
      </w:r>
      <w:r w:rsidRPr="00263AD8">
        <w:rPr>
          <w:rStyle w:val="SansinterligneCar"/>
        </w:rPr>
        <w:t xml:space="preserve"> discriminatoire</w:t>
      </w:r>
      <w:r w:rsidRPr="00357AE0">
        <w:rPr>
          <w:rStyle w:val="Accentuationintense"/>
          <w:lang w:eastAsia="fr-CA"/>
        </w:rPr>
        <w:t xml:space="preserve"> est considéré au même titre que </w:t>
      </w:r>
      <w:r w:rsidR="00263AD8" w:rsidRPr="00263AD8">
        <w:rPr>
          <w:rStyle w:val="SansinterligneCar"/>
        </w:rPr>
        <w:t>le harcèlement</w:t>
      </w:r>
      <w:r w:rsidRPr="00263AD8">
        <w:rPr>
          <w:rStyle w:val="SansinterligneCar"/>
        </w:rPr>
        <w:t xml:space="preserve"> au travail</w:t>
      </w:r>
      <w:r w:rsidRPr="00357AE0">
        <w:rPr>
          <w:rStyle w:val="Accentuationintense"/>
          <w:lang w:eastAsia="fr-CA"/>
        </w:rPr>
        <w:t xml:space="preserve">. Selon </w:t>
      </w:r>
      <w:r w:rsidRPr="00263AD8">
        <w:rPr>
          <w:rStyle w:val="SansinterligneCar"/>
        </w:rPr>
        <w:t>la Charte des droits et libertés de la personne</w:t>
      </w:r>
      <w:r w:rsidRPr="00357AE0">
        <w:rPr>
          <w:rStyle w:val="Accentuationintense"/>
          <w:lang w:eastAsia="fr-CA"/>
        </w:rPr>
        <w:t xml:space="preserve">, </w:t>
      </w:r>
      <w:r w:rsidR="00263AD8">
        <w:rPr>
          <w:rStyle w:val="Accentuationintense"/>
          <w:lang w:eastAsia="fr-CA"/>
        </w:rPr>
        <w:t>le</w:t>
      </w:r>
      <w:r w:rsidR="00263AD8" w:rsidRPr="00357AE0">
        <w:rPr>
          <w:rStyle w:val="Accentuationintense"/>
          <w:lang w:eastAsia="fr-CA"/>
        </w:rPr>
        <w:t xml:space="preserve"> harcèlement</w:t>
      </w:r>
      <w:r w:rsidRPr="00357AE0">
        <w:rPr>
          <w:rStyle w:val="Accentuationintense"/>
          <w:lang w:eastAsia="fr-CA"/>
        </w:rPr>
        <w:t xml:space="preserve"> discriminatoire concerne l’un des motifs suivants :</w:t>
      </w:r>
    </w:p>
    <w:p w14:paraId="767381D9" w14:textId="0D6C79D2" w:rsidR="00357AE0" w:rsidRPr="00263AD8" w:rsidRDefault="00263AD8" w:rsidP="00263AD8">
      <w:pPr>
        <w:pStyle w:val="Sansinterligne"/>
        <w:ind w:left="2124"/>
        <w:jc w:val="left"/>
        <w:rPr>
          <w:rStyle w:val="Titredulivre"/>
        </w:rPr>
      </w:pPr>
      <w:r>
        <w:rPr>
          <w:rStyle w:val="Titredulivre"/>
        </w:rPr>
        <w:t>-</w:t>
      </w:r>
      <w:r w:rsidRPr="00263AD8">
        <w:rPr>
          <w:rStyle w:val="Titredulivre"/>
        </w:rPr>
        <w:t>L’identité</w:t>
      </w:r>
      <w:r w:rsidR="00357AE0" w:rsidRPr="00263AD8">
        <w:rPr>
          <w:rStyle w:val="Titredulivre"/>
        </w:rPr>
        <w:t xml:space="preserve"> éthique ou nationale (race), la couleur de la peau ou </w:t>
      </w:r>
      <w:r>
        <w:rPr>
          <w:rStyle w:val="Titredulivre"/>
        </w:rPr>
        <w:t>-</w:t>
      </w:r>
      <w:r w:rsidR="00357AE0" w:rsidRPr="00263AD8">
        <w:rPr>
          <w:rStyle w:val="Titredulivre"/>
        </w:rPr>
        <w:t>l’origine ethnique ou nationale</w:t>
      </w:r>
    </w:p>
    <w:p w14:paraId="48495F7D" w14:textId="158A335A" w:rsidR="00357AE0" w:rsidRPr="00263AD8" w:rsidRDefault="00263AD8" w:rsidP="00263AD8">
      <w:pPr>
        <w:pStyle w:val="Sansinterligne"/>
        <w:ind w:left="2124"/>
        <w:jc w:val="left"/>
        <w:rPr>
          <w:rStyle w:val="Titredulivre"/>
        </w:rPr>
      </w:pPr>
      <w:r>
        <w:rPr>
          <w:rStyle w:val="Titredulivre"/>
        </w:rPr>
        <w:t>-</w:t>
      </w:r>
      <w:r w:rsidRPr="00263AD8">
        <w:rPr>
          <w:rStyle w:val="Titredulivre"/>
        </w:rPr>
        <w:t>L’âge</w:t>
      </w:r>
      <w:r w:rsidR="00357AE0" w:rsidRPr="00263AD8">
        <w:rPr>
          <w:rStyle w:val="Titredulivre"/>
        </w:rPr>
        <w:t>, la langue, le sexe, la grossesse ou l’état civil</w:t>
      </w:r>
    </w:p>
    <w:p w14:paraId="41E1096A" w14:textId="71E0B0CD" w:rsidR="00357AE0" w:rsidRPr="00263AD8" w:rsidRDefault="00263AD8" w:rsidP="00263AD8">
      <w:pPr>
        <w:pStyle w:val="Sansinterligne"/>
        <w:ind w:left="2124"/>
        <w:jc w:val="left"/>
        <w:rPr>
          <w:rStyle w:val="Titredulivre"/>
        </w:rPr>
      </w:pPr>
      <w:r>
        <w:rPr>
          <w:rStyle w:val="Titredulivre"/>
        </w:rPr>
        <w:t>-</w:t>
      </w:r>
      <w:r w:rsidRPr="00263AD8">
        <w:rPr>
          <w:rStyle w:val="Titredulivre"/>
        </w:rPr>
        <w:t>L’identité</w:t>
      </w:r>
      <w:r w:rsidR="00357AE0" w:rsidRPr="00263AD8">
        <w:rPr>
          <w:rStyle w:val="Titredulivre"/>
        </w:rPr>
        <w:t xml:space="preserve"> ou l’expression de genre ou l’orientation sexuelle</w:t>
      </w:r>
    </w:p>
    <w:p w14:paraId="7132FA87" w14:textId="53EB8FA6" w:rsidR="00357AE0" w:rsidRPr="00263AD8" w:rsidRDefault="00263AD8" w:rsidP="00263AD8">
      <w:pPr>
        <w:pStyle w:val="Sansinterligne"/>
        <w:ind w:left="2124"/>
        <w:jc w:val="left"/>
        <w:rPr>
          <w:rStyle w:val="Titredulivre"/>
        </w:rPr>
      </w:pPr>
      <w:r>
        <w:rPr>
          <w:rStyle w:val="Titredulivre"/>
        </w:rPr>
        <w:t>-</w:t>
      </w:r>
      <w:r w:rsidRPr="00263AD8">
        <w:rPr>
          <w:rStyle w:val="Titredulivre"/>
        </w:rPr>
        <w:t>La</w:t>
      </w:r>
      <w:r w:rsidR="00357AE0" w:rsidRPr="00263AD8">
        <w:rPr>
          <w:rStyle w:val="Titredulivre"/>
        </w:rPr>
        <w:t xml:space="preserve"> religion, la condition sociale ou les convictions politiques</w:t>
      </w:r>
    </w:p>
    <w:p w14:paraId="3A07C116" w14:textId="62037EE2" w:rsidR="00F17A90" w:rsidRDefault="00263AD8" w:rsidP="00263AD8">
      <w:pPr>
        <w:pStyle w:val="Sansinterligne"/>
        <w:ind w:left="2124"/>
        <w:jc w:val="left"/>
        <w:rPr>
          <w:rStyle w:val="Titredulivre"/>
        </w:rPr>
      </w:pPr>
      <w:r>
        <w:rPr>
          <w:rStyle w:val="Titredulivre"/>
        </w:rPr>
        <w:t>-</w:t>
      </w:r>
      <w:r w:rsidRPr="00263AD8">
        <w:rPr>
          <w:rStyle w:val="Titredulivre"/>
        </w:rPr>
        <w:t>Le</w:t>
      </w:r>
      <w:r w:rsidR="00357AE0" w:rsidRPr="00263AD8">
        <w:rPr>
          <w:rStyle w:val="Titredulivre"/>
        </w:rPr>
        <w:t xml:space="preserve"> handicap ou le moyen utilisé pour diminuer l’impact d’un handicap</w:t>
      </w:r>
    </w:p>
    <w:p w14:paraId="3B279625" w14:textId="77777777" w:rsidR="00F17A90" w:rsidRDefault="00F17A90">
      <w:pPr>
        <w:rPr>
          <w:rStyle w:val="Titredulivre"/>
          <w:rFonts w:asciiTheme="minorHAnsi" w:eastAsiaTheme="minorEastAsia" w:hAnsiTheme="minorHAnsi"/>
          <w:b/>
          <w:sz w:val="28"/>
          <w:lang w:eastAsia="fr-CA"/>
        </w:rPr>
      </w:pPr>
      <w:r>
        <w:rPr>
          <w:rStyle w:val="Titredulivre"/>
        </w:rPr>
        <w:br w:type="page"/>
      </w:r>
    </w:p>
    <w:p w14:paraId="36797FDE" w14:textId="76C467B9" w:rsidR="007B28B8" w:rsidRDefault="007B28B8" w:rsidP="007B28B8">
      <w:pPr>
        <w:pStyle w:val="Sansinterligne"/>
        <w:ind w:left="2124"/>
        <w:jc w:val="left"/>
        <w:rPr>
          <w:b/>
          <w:i/>
          <w:iCs/>
          <w:noProof/>
          <w:color w:val="000000" w:themeColor="text1"/>
          <w:sz w:val="32"/>
        </w:rPr>
      </w:pPr>
      <w:r>
        <w:rPr>
          <w:b/>
          <w:i/>
          <w:iCs/>
          <w:noProof/>
          <w:color w:val="000000" w:themeColor="text1"/>
          <w:sz w:val="32"/>
        </w:rPr>
        <w:lastRenderedPageBreak/>
        <mc:AlternateContent>
          <mc:Choice Requires="wps">
            <w:drawing>
              <wp:anchor distT="0" distB="0" distL="114300" distR="114300" simplePos="0" relativeHeight="251697152" behindDoc="0" locked="0" layoutInCell="1" allowOverlap="1" wp14:anchorId="53B564C9" wp14:editId="07D66359">
                <wp:simplePos x="0" y="0"/>
                <wp:positionH relativeFrom="column">
                  <wp:posOffset>1397000</wp:posOffset>
                </wp:positionH>
                <wp:positionV relativeFrom="paragraph">
                  <wp:posOffset>247015</wp:posOffset>
                </wp:positionV>
                <wp:extent cx="2895600" cy="444500"/>
                <wp:effectExtent l="0" t="0" r="12700" b="12700"/>
                <wp:wrapNone/>
                <wp:docPr id="36" name="Rectangle : coins arrondis 36"/>
                <wp:cNvGraphicFramePr/>
                <a:graphic xmlns:a="http://schemas.openxmlformats.org/drawingml/2006/main">
                  <a:graphicData uri="http://schemas.microsoft.com/office/word/2010/wordprocessingShape">
                    <wps:wsp>
                      <wps:cNvSpPr/>
                      <wps:spPr>
                        <a:xfrm>
                          <a:off x="0" y="0"/>
                          <a:ext cx="2895600" cy="44450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014B55B" w14:textId="77777777" w:rsidR="007B28B8" w:rsidRPr="005613B3" w:rsidRDefault="007B28B8" w:rsidP="007B28B8">
                            <w:pPr>
                              <w:pStyle w:val="Sansinterligne"/>
                              <w:rPr>
                                <w:lang w:val="en-US"/>
                              </w:rPr>
                            </w:pPr>
                            <w:r>
                              <w:rPr>
                                <w:lang w:val="en-US"/>
                              </w:rPr>
                              <w:t>LEGISLATURE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564C9" id="Rectangle : coins arrondis 36" o:spid="_x0000_s1037" style="position:absolute;left:0;text-align:left;margin-left:110pt;margin-top:19.45pt;width:228pt;height: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" fillcolor="white [3201]" strokecolor="#70ad47 [3209]" strokeweight="1pt">
                <v:stroke joinstyle="miter"/>
                <v:textbox>
                  <w:txbxContent>
                    <w:p w14:paraId="1014B55B" w14:textId="77777777" w:rsidR="007B28B8" w:rsidRPr="005613B3" w:rsidRDefault="007B28B8" w:rsidP="007B28B8">
                      <w:pPr>
                        <w:pStyle w:val="Sansinterligne"/>
                        <w:rPr>
                          <w:lang w:val="en-US"/>
                        </w:rPr>
                      </w:pPr>
                      <w:r>
                        <w:rPr>
                          <w:lang w:val="en-US"/>
                        </w:rPr>
                        <w:t>LEGISLATURE</w:t>
                      </w:r>
                    </w:p>
                  </w:txbxContent>
                </v:textbox>
              </v:roundrect>
            </w:pict>
          </mc:Fallback>
        </mc:AlternateContent>
      </w:r>
    </w:p>
    <w:p w14:paraId="0C4E4328" w14:textId="243DED46" w:rsidR="007B28B8" w:rsidRDefault="007B28B8" w:rsidP="007B28B8">
      <w:pPr>
        <w:pStyle w:val="Sansinterligne"/>
        <w:ind w:left="2124"/>
        <w:jc w:val="left"/>
        <w:rPr>
          <w:b/>
          <w:i/>
          <w:iCs/>
          <w:noProof/>
          <w:color w:val="000000" w:themeColor="text1"/>
          <w:sz w:val="32"/>
        </w:rPr>
      </w:pPr>
    </w:p>
    <w:p w14:paraId="27E5041A" w14:textId="5BCCC632" w:rsidR="007B28B8" w:rsidRDefault="007B28B8" w:rsidP="007B28B8">
      <w:pPr>
        <w:pStyle w:val="Sansinterligne"/>
        <w:ind w:left="2124"/>
        <w:jc w:val="left"/>
        <w:rPr>
          <w:b/>
          <w:i/>
          <w:iCs/>
          <w:noProof/>
          <w:color w:val="000000" w:themeColor="text1"/>
          <w:sz w:val="32"/>
        </w:rPr>
      </w:pPr>
    </w:p>
    <w:p w14:paraId="4F3FC9B5" w14:textId="463277A1" w:rsidR="007B28B8" w:rsidRPr="00187B97" w:rsidRDefault="007B28B8" w:rsidP="007B28B8">
      <w:pPr>
        <w:pStyle w:val="Sansinterligne"/>
        <w:ind w:left="2124"/>
        <w:jc w:val="left"/>
        <w:rPr>
          <w:rStyle w:val="Titredulivre"/>
        </w:rPr>
      </w:pPr>
    </w:p>
    <w:p w14:paraId="4CF805CE" w14:textId="7477767C" w:rsidR="00357AE0" w:rsidRPr="00187B97" w:rsidRDefault="007B28B8" w:rsidP="006F6EC4">
      <w:pPr>
        <w:pStyle w:val="Sansinterligne"/>
        <w:numPr>
          <w:ilvl w:val="0"/>
          <w:numId w:val="11"/>
        </w:numPr>
        <w:jc w:val="left"/>
        <w:rPr>
          <w:rStyle w:val="Titredulivre"/>
        </w:rPr>
      </w:pPr>
      <w:r w:rsidRPr="00187B97">
        <w:rPr>
          <w:rStyle w:val="Titredulivre"/>
        </w:rPr>
        <w:t>Loi sur les normes du travail – Article 81.18</w:t>
      </w:r>
    </w:p>
    <w:p w14:paraId="260957D4" w14:textId="62397C34" w:rsidR="003C2058" w:rsidRDefault="003C2058" w:rsidP="003C2058">
      <w:pPr>
        <w:pStyle w:val="Sansinterligne"/>
        <w:ind w:left="720"/>
        <w:jc w:val="left"/>
        <w:rPr>
          <w:rStyle w:val="Titredulivre"/>
        </w:rPr>
      </w:pPr>
      <w:r>
        <w:rPr>
          <w:b/>
          <w:bCs/>
          <w:i/>
          <w:iCs/>
          <w:noProof/>
          <w:color w:val="FF0000"/>
          <w:spacing w:val="5"/>
        </w:rPr>
        <mc:AlternateContent>
          <mc:Choice Requires="wps">
            <w:drawing>
              <wp:anchor distT="0" distB="0" distL="114300" distR="114300" simplePos="0" relativeHeight="251698176" behindDoc="0" locked="0" layoutInCell="1" allowOverlap="1" wp14:anchorId="6DF2E7F4" wp14:editId="77D036D2">
                <wp:simplePos x="0" y="0"/>
                <wp:positionH relativeFrom="column">
                  <wp:posOffset>508000</wp:posOffset>
                </wp:positionH>
                <wp:positionV relativeFrom="paragraph">
                  <wp:posOffset>91440</wp:posOffset>
                </wp:positionV>
                <wp:extent cx="5499100" cy="415290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5499100" cy="415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5DB58" w14:textId="77777777" w:rsidR="003C2058" w:rsidRDefault="003C2058" w:rsidP="003C2058">
                            <w:pPr>
                              <w:pStyle w:val="Paragraphedeliste"/>
                              <w:numPr>
                                <w:ilvl w:val="0"/>
                                <w:numId w:val="10"/>
                              </w:numPr>
                              <w:ind w:left="1080"/>
                              <w:rPr>
                                <w:rStyle w:val="Accentuationintense"/>
                              </w:rPr>
                            </w:pPr>
                            <w:r w:rsidRPr="006F6EC4">
                              <w:rPr>
                                <w:rStyle w:val="Accentuationintense"/>
                              </w:rPr>
                              <w:t xml:space="preserve">Pour l’application de la présente loi, on entend par </w:t>
                            </w:r>
                          </w:p>
                          <w:p w14:paraId="771CBF51" w14:textId="77777777" w:rsidR="003C2058" w:rsidRPr="006F6EC4" w:rsidRDefault="003C2058" w:rsidP="003C2058">
                            <w:pPr>
                              <w:pStyle w:val="Paragraphedeliste"/>
                              <w:ind w:left="1080"/>
                              <w:rPr>
                                <w:rStyle w:val="Accentuationintense"/>
                              </w:rPr>
                            </w:pPr>
                            <w:r w:rsidRPr="006F6EC4">
                              <w:rPr>
                                <w:rStyle w:val="SansinterligneCar"/>
                              </w:rPr>
                              <w:t xml:space="preserve">« </w:t>
                            </w:r>
                            <w:proofErr w:type="gramStart"/>
                            <w:r w:rsidRPr="006F6EC4">
                              <w:rPr>
                                <w:rStyle w:val="SansinterligneCar"/>
                              </w:rPr>
                              <w:t>harcèlement</w:t>
                            </w:r>
                            <w:proofErr w:type="gramEnd"/>
                            <w:r w:rsidRPr="006F6EC4">
                              <w:rPr>
                                <w:rStyle w:val="SansinterligneCar"/>
                              </w:rPr>
                              <w:t xml:space="preserve"> psychologique »</w:t>
                            </w:r>
                            <w:r w:rsidRPr="006F6EC4">
                              <w:rPr>
                                <w:rStyle w:val="Accentuationintense"/>
                              </w:rPr>
                              <w:t xml:space="preserve"> une conduite vexatoire se manifestant soit par </w:t>
                            </w:r>
                            <w:r w:rsidRPr="006F6EC4">
                              <w:rPr>
                                <w:rStyle w:val="SansinterligneCar"/>
                              </w:rPr>
                              <w:t>des comportements, des paroles, des actes ou des gestes répétés</w:t>
                            </w:r>
                            <w:r w:rsidRPr="006F6EC4">
                              <w:rPr>
                                <w:rStyle w:val="Accentuationintense"/>
                              </w:rPr>
                              <w:t>,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24E48C79" w14:textId="77777777" w:rsidR="003C2058" w:rsidRDefault="003C2058" w:rsidP="003C2058">
                            <w:pPr>
                              <w:pStyle w:val="Paragraphedeliste"/>
                              <w:numPr>
                                <w:ilvl w:val="0"/>
                                <w:numId w:val="10"/>
                              </w:numPr>
                              <w:ind w:left="1080"/>
                              <w:rPr>
                                <w:rStyle w:val="Accentuationintense"/>
                              </w:rPr>
                            </w:pPr>
                            <w:r w:rsidRPr="006F6EC4">
                              <w:rPr>
                                <w:rStyle w:val="Accentuationintense"/>
                              </w:rPr>
                              <w:t>Une seule conduite grave peut aussi constituer du harcèlement psychologique si elle porte une telle atteinte et produit un effet nocif continu pour le salarié.</w:t>
                            </w:r>
                          </w:p>
                          <w:p w14:paraId="1579D73E" w14:textId="77777777" w:rsidR="003C2058" w:rsidRDefault="003C2058" w:rsidP="003C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E7F4" id="Rectangle 38" o:spid="_x0000_s1038" style="position:absolute;left:0;text-align:left;margin-left:40pt;margin-top:7.2pt;width:433pt;height:3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" fillcolor="#d9e2f3 [660]" strokecolor="#1f3763 [1604]" strokeweight="1pt">
                <v:textbox>
                  <w:txbxContent>
                    <w:p w14:paraId="72E5DB58" w14:textId="77777777" w:rsidR="003C2058" w:rsidRDefault="003C2058" w:rsidP="003C2058">
                      <w:pPr>
                        <w:pStyle w:val="Paragraphedeliste"/>
                        <w:numPr>
                          <w:ilvl w:val="0"/>
                          <w:numId w:val="10"/>
                        </w:numPr>
                        <w:ind w:left="1080"/>
                        <w:rPr>
                          <w:rStyle w:val="Accentuationintense"/>
                        </w:rPr>
                      </w:pPr>
                      <w:r w:rsidRPr="006F6EC4">
                        <w:rPr>
                          <w:rStyle w:val="Accentuationintense"/>
                        </w:rPr>
                        <w:t xml:space="preserve">Pour l’application de la présente loi, on entend par </w:t>
                      </w:r>
                    </w:p>
                    <w:p w14:paraId="771CBF51" w14:textId="77777777" w:rsidR="003C2058" w:rsidRPr="006F6EC4" w:rsidRDefault="003C2058" w:rsidP="003C2058">
                      <w:pPr>
                        <w:pStyle w:val="Paragraphedeliste"/>
                        <w:ind w:left="1080"/>
                        <w:rPr>
                          <w:rStyle w:val="Accentuationintense"/>
                        </w:rPr>
                      </w:pPr>
                      <w:r w:rsidRPr="006F6EC4">
                        <w:rPr>
                          <w:rStyle w:val="SansinterligneCar"/>
                        </w:rPr>
                        <w:t xml:space="preserve">« </w:t>
                      </w:r>
                      <w:proofErr w:type="gramStart"/>
                      <w:r w:rsidRPr="006F6EC4">
                        <w:rPr>
                          <w:rStyle w:val="SansinterligneCar"/>
                        </w:rPr>
                        <w:t>harcèlement</w:t>
                      </w:r>
                      <w:proofErr w:type="gramEnd"/>
                      <w:r w:rsidRPr="006F6EC4">
                        <w:rPr>
                          <w:rStyle w:val="SansinterligneCar"/>
                        </w:rPr>
                        <w:t xml:space="preserve"> psychologique »</w:t>
                      </w:r>
                      <w:r w:rsidRPr="006F6EC4">
                        <w:rPr>
                          <w:rStyle w:val="Accentuationintense"/>
                        </w:rPr>
                        <w:t xml:space="preserve"> une conduite vexatoire se manifestant soit par </w:t>
                      </w:r>
                      <w:r w:rsidRPr="006F6EC4">
                        <w:rPr>
                          <w:rStyle w:val="SansinterligneCar"/>
                        </w:rPr>
                        <w:t>des comportements, des paroles, des actes ou des gestes répétés</w:t>
                      </w:r>
                      <w:r w:rsidRPr="006F6EC4">
                        <w:rPr>
                          <w:rStyle w:val="Accentuationintense"/>
                        </w:rPr>
                        <w:t>,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24E48C79" w14:textId="77777777" w:rsidR="003C2058" w:rsidRDefault="003C2058" w:rsidP="003C2058">
                      <w:pPr>
                        <w:pStyle w:val="Paragraphedeliste"/>
                        <w:numPr>
                          <w:ilvl w:val="0"/>
                          <w:numId w:val="10"/>
                        </w:numPr>
                        <w:ind w:left="1080"/>
                        <w:rPr>
                          <w:rStyle w:val="Accentuationintense"/>
                        </w:rPr>
                      </w:pPr>
                      <w:r w:rsidRPr="006F6EC4">
                        <w:rPr>
                          <w:rStyle w:val="Accentuationintense"/>
                        </w:rPr>
                        <w:t>Une seule conduite grave peut aussi constituer du harcèlement psychologique si elle porte une telle atteinte et produit un effet nocif continu pour le salarié.</w:t>
                      </w:r>
                    </w:p>
                    <w:p w14:paraId="1579D73E" w14:textId="77777777" w:rsidR="003C2058" w:rsidRDefault="003C2058" w:rsidP="003C2058">
                      <w:pPr>
                        <w:jc w:val="center"/>
                      </w:pPr>
                    </w:p>
                  </w:txbxContent>
                </v:textbox>
              </v:rect>
            </w:pict>
          </mc:Fallback>
        </mc:AlternateContent>
      </w:r>
    </w:p>
    <w:p w14:paraId="601DED32" w14:textId="2F09D52B" w:rsidR="003C2058" w:rsidRDefault="003C2058" w:rsidP="003C2058">
      <w:pPr>
        <w:pStyle w:val="Sansinterligne"/>
        <w:ind w:left="720"/>
        <w:jc w:val="left"/>
        <w:rPr>
          <w:rStyle w:val="Titredulivre"/>
        </w:rPr>
      </w:pPr>
    </w:p>
    <w:p w14:paraId="797C6362" w14:textId="6608A843" w:rsidR="006F6EC4" w:rsidRDefault="006F6EC4" w:rsidP="006F6EC4">
      <w:pPr>
        <w:pStyle w:val="Sansinterligne"/>
        <w:ind w:left="720"/>
        <w:jc w:val="left"/>
      </w:pPr>
    </w:p>
    <w:p w14:paraId="671F2E78" w14:textId="63440D0D" w:rsidR="003C2058" w:rsidRPr="003C2058" w:rsidRDefault="003C2058" w:rsidP="003C2058">
      <w:pPr>
        <w:rPr>
          <w:lang w:eastAsia="fr-CA"/>
        </w:rPr>
      </w:pPr>
    </w:p>
    <w:p w14:paraId="586E26D7" w14:textId="12E039B1" w:rsidR="003C2058" w:rsidRPr="003C2058" w:rsidRDefault="003C2058" w:rsidP="003C2058">
      <w:pPr>
        <w:rPr>
          <w:lang w:eastAsia="fr-CA"/>
        </w:rPr>
      </w:pPr>
    </w:p>
    <w:p w14:paraId="44FF1FD4" w14:textId="76CF70AD" w:rsidR="003C2058" w:rsidRPr="003C2058" w:rsidRDefault="003C2058" w:rsidP="003C2058">
      <w:pPr>
        <w:rPr>
          <w:lang w:eastAsia="fr-CA"/>
        </w:rPr>
      </w:pPr>
    </w:p>
    <w:p w14:paraId="410F1FF9" w14:textId="7C4A649A" w:rsidR="003C2058" w:rsidRPr="003C2058" w:rsidRDefault="003C2058" w:rsidP="003C2058">
      <w:pPr>
        <w:rPr>
          <w:lang w:eastAsia="fr-CA"/>
        </w:rPr>
      </w:pPr>
    </w:p>
    <w:p w14:paraId="4D025D48" w14:textId="3FE30381" w:rsidR="003C2058" w:rsidRPr="003C2058" w:rsidRDefault="003C2058" w:rsidP="003C2058">
      <w:pPr>
        <w:rPr>
          <w:lang w:eastAsia="fr-CA"/>
        </w:rPr>
      </w:pPr>
    </w:p>
    <w:p w14:paraId="101A264F" w14:textId="3820CE57" w:rsidR="003C2058" w:rsidRPr="003C2058" w:rsidRDefault="003C2058" w:rsidP="003C2058">
      <w:pPr>
        <w:rPr>
          <w:lang w:eastAsia="fr-CA"/>
        </w:rPr>
      </w:pPr>
    </w:p>
    <w:p w14:paraId="6477035D" w14:textId="47B86B69" w:rsidR="003C2058" w:rsidRPr="003C2058" w:rsidRDefault="003C2058" w:rsidP="003C2058">
      <w:pPr>
        <w:rPr>
          <w:lang w:eastAsia="fr-CA"/>
        </w:rPr>
      </w:pPr>
    </w:p>
    <w:p w14:paraId="6A1063C7" w14:textId="7FF65C3D" w:rsidR="003C2058" w:rsidRPr="003C2058" w:rsidRDefault="003C2058" w:rsidP="003C2058">
      <w:pPr>
        <w:rPr>
          <w:lang w:eastAsia="fr-CA"/>
        </w:rPr>
      </w:pPr>
    </w:p>
    <w:p w14:paraId="0DF20B4D" w14:textId="7020F296" w:rsidR="003C2058" w:rsidRPr="003C2058" w:rsidRDefault="003C2058" w:rsidP="003C2058">
      <w:pPr>
        <w:rPr>
          <w:lang w:eastAsia="fr-CA"/>
        </w:rPr>
      </w:pPr>
    </w:p>
    <w:p w14:paraId="65CD9D54" w14:textId="1C198173" w:rsidR="003C2058" w:rsidRPr="003C2058" w:rsidRDefault="003C2058" w:rsidP="003C2058">
      <w:pPr>
        <w:rPr>
          <w:lang w:eastAsia="fr-CA"/>
        </w:rPr>
      </w:pPr>
    </w:p>
    <w:p w14:paraId="1987DBC4" w14:textId="7CEA8927" w:rsidR="003C2058" w:rsidRPr="003C2058" w:rsidRDefault="003C2058" w:rsidP="003C2058">
      <w:pPr>
        <w:rPr>
          <w:lang w:eastAsia="fr-CA"/>
        </w:rPr>
      </w:pPr>
    </w:p>
    <w:p w14:paraId="77AE8846" w14:textId="7DAEDAD7" w:rsidR="003C2058" w:rsidRPr="003C2058" w:rsidRDefault="003C2058" w:rsidP="003C2058">
      <w:pPr>
        <w:rPr>
          <w:lang w:eastAsia="fr-CA"/>
        </w:rPr>
      </w:pPr>
    </w:p>
    <w:p w14:paraId="380E5C39" w14:textId="488535B2" w:rsidR="003C2058" w:rsidRPr="003C2058" w:rsidRDefault="003C2058" w:rsidP="003C2058">
      <w:pPr>
        <w:rPr>
          <w:lang w:eastAsia="fr-CA"/>
        </w:rPr>
      </w:pPr>
    </w:p>
    <w:p w14:paraId="5DE07453" w14:textId="61C0C2D1" w:rsidR="003C2058" w:rsidRPr="003C2058" w:rsidRDefault="003C2058" w:rsidP="003C2058">
      <w:pPr>
        <w:rPr>
          <w:lang w:eastAsia="fr-CA"/>
        </w:rPr>
      </w:pPr>
    </w:p>
    <w:p w14:paraId="1E907413" w14:textId="0DBDDBE2" w:rsidR="00D34519" w:rsidRPr="00187B97" w:rsidRDefault="00FE75F5" w:rsidP="00D34519">
      <w:pPr>
        <w:tabs>
          <w:tab w:val="left" w:pos="1600"/>
        </w:tabs>
        <w:rPr>
          <w:rStyle w:val="Titredulivre"/>
        </w:rPr>
      </w:pPr>
      <w:r>
        <w:rPr>
          <w:b w:val="0"/>
          <w:bCs/>
          <w:i/>
          <w:iCs/>
          <w:noProof/>
          <w:color w:val="FF0000"/>
          <w:spacing w:val="5"/>
        </w:rPr>
        <mc:AlternateContent>
          <mc:Choice Requires="wps">
            <w:drawing>
              <wp:anchor distT="0" distB="0" distL="114300" distR="114300" simplePos="0" relativeHeight="251708416" behindDoc="0" locked="0" layoutInCell="1" allowOverlap="1" wp14:anchorId="48F17A98" wp14:editId="3DB9506E">
                <wp:simplePos x="0" y="0"/>
                <wp:positionH relativeFrom="column">
                  <wp:posOffset>558800</wp:posOffset>
                </wp:positionH>
                <wp:positionV relativeFrom="paragraph">
                  <wp:posOffset>339725</wp:posOffset>
                </wp:positionV>
                <wp:extent cx="5448300" cy="1295400"/>
                <wp:effectExtent l="0" t="0" r="12700" b="12700"/>
                <wp:wrapNone/>
                <wp:docPr id="42" name="Rectangle 42"/>
                <wp:cNvGraphicFramePr/>
                <a:graphic xmlns:a="http://schemas.openxmlformats.org/drawingml/2006/main">
                  <a:graphicData uri="http://schemas.microsoft.com/office/word/2010/wordprocessingShape">
                    <wps:wsp>
                      <wps:cNvSpPr/>
                      <wps:spPr>
                        <a:xfrm>
                          <a:off x="0" y="0"/>
                          <a:ext cx="5448300" cy="1295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240400" w14:textId="7111C2EB" w:rsidR="00D34519" w:rsidRPr="00187B97" w:rsidRDefault="00FE75F5" w:rsidP="00187B97">
                            <w:pPr>
                              <w:rPr>
                                <w:rStyle w:val="SansinterligneCar"/>
                              </w:rPr>
                            </w:pPr>
                            <w:r w:rsidRPr="00187B97">
                              <w:rPr>
                                <w:rStyle w:val="Accentuationintense"/>
                              </w:rPr>
                              <w:t xml:space="preserve">Nul ne doit harceler une personne </w:t>
                            </w:r>
                            <w:r w:rsidR="00187B97" w:rsidRPr="00187B97">
                              <w:rPr>
                                <w:rStyle w:val="Accentuationintense"/>
                              </w:rPr>
                              <w:t xml:space="preserve">en raison de l’un des motifs visés dans </w:t>
                            </w:r>
                            <w:r w:rsidR="00187B97" w:rsidRPr="00187B97">
                              <w:rPr>
                                <w:rStyle w:val="SansinterligneCar"/>
                              </w:rPr>
                              <w:t>l’article 10 (voir page 13)</w:t>
                            </w:r>
                          </w:p>
                          <w:p w14:paraId="47A92094" w14:textId="77777777" w:rsidR="00FE75F5" w:rsidRDefault="00FE75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7A98" id="Rectangle 42" o:spid="_x0000_s1039" style="position:absolute;margin-left:44pt;margin-top:26.75pt;width:429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" fillcolor="#d9e2f3 [660]" strokecolor="#1f3763 [1604]" strokeweight="1pt">
                <v:textbox>
                  <w:txbxContent>
                    <w:p w14:paraId="39240400" w14:textId="7111C2EB" w:rsidR="00D34519" w:rsidRPr="00187B97" w:rsidRDefault="00FE75F5" w:rsidP="00187B97">
                      <w:pPr>
                        <w:rPr>
                          <w:rStyle w:val="SansinterligneCar"/>
                        </w:rPr>
                      </w:pPr>
                      <w:r w:rsidRPr="00187B97">
                        <w:rPr>
                          <w:rStyle w:val="Accentuationintense"/>
                        </w:rPr>
                        <w:t xml:space="preserve">Nul ne doit harceler une personne </w:t>
                      </w:r>
                      <w:r w:rsidR="00187B97" w:rsidRPr="00187B97">
                        <w:rPr>
                          <w:rStyle w:val="Accentuationintense"/>
                        </w:rPr>
                        <w:t xml:space="preserve">en raison de l’un des motifs visés dans </w:t>
                      </w:r>
                      <w:r w:rsidR="00187B97" w:rsidRPr="00187B97">
                        <w:rPr>
                          <w:rStyle w:val="SansinterligneCar"/>
                        </w:rPr>
                        <w:t>l’article 10 (voir page 13)</w:t>
                      </w:r>
                    </w:p>
                    <w:p w14:paraId="47A92094" w14:textId="77777777" w:rsidR="00FE75F5" w:rsidRDefault="00FE75F5"/>
                  </w:txbxContent>
                </v:textbox>
              </v:rect>
            </w:pict>
          </mc:Fallback>
        </mc:AlternateContent>
      </w:r>
      <w:r w:rsidR="00D34519" w:rsidRPr="00D34519">
        <w:rPr>
          <w:rStyle w:val="Titredulivre"/>
        </w:rPr>
        <w:t>2.</w:t>
      </w:r>
      <w:r w:rsidR="00D34519" w:rsidRPr="00187B97">
        <w:rPr>
          <w:rStyle w:val="Titredulivre"/>
        </w:rPr>
        <w:t>Charte des droits et libertés de la personne – Article 10.1</w:t>
      </w:r>
    </w:p>
    <w:p w14:paraId="21860F55" w14:textId="13CF2B53" w:rsidR="003C2058" w:rsidRPr="00D34519" w:rsidRDefault="003C2058" w:rsidP="00D34519">
      <w:pPr>
        <w:tabs>
          <w:tab w:val="left" w:pos="1600"/>
        </w:tabs>
        <w:rPr>
          <w:rStyle w:val="Titredulivre"/>
          <w:lang w:eastAsia="fr-CA"/>
        </w:rPr>
      </w:pPr>
      <w:r w:rsidRPr="00D34519">
        <w:rPr>
          <w:rStyle w:val="Titredulivre"/>
        </w:rPr>
        <w:br w:type="page"/>
      </w:r>
    </w:p>
    <w:p w14:paraId="42E1C18B" w14:textId="7BDED066" w:rsidR="003C2058" w:rsidRPr="00D34519" w:rsidRDefault="00506545" w:rsidP="00506545">
      <w:pPr>
        <w:tabs>
          <w:tab w:val="left" w:pos="1600"/>
        </w:tabs>
        <w:rPr>
          <w:rStyle w:val="Titredulivre"/>
          <w:lang w:eastAsia="fr-CA"/>
        </w:rPr>
      </w:pPr>
      <w:r>
        <w:rPr>
          <w:rStyle w:val="Titredulivre"/>
          <w:lang w:eastAsia="fr-CA"/>
        </w:rPr>
        <w:lastRenderedPageBreak/>
        <w:t>3.</w:t>
      </w:r>
      <w:r w:rsidR="009F72B4" w:rsidRPr="00D34519">
        <w:rPr>
          <w:rStyle w:val="Titredulivre"/>
          <w:lang w:eastAsia="fr-CA"/>
        </w:rPr>
        <w:t>Loi sur les normes du travail – Article 81.19</w:t>
      </w:r>
    </w:p>
    <w:p w14:paraId="5D74F041" w14:textId="6F4FC184" w:rsidR="009F72B4" w:rsidRPr="009F72B4" w:rsidRDefault="000A5061" w:rsidP="009F72B4">
      <w:pPr>
        <w:pStyle w:val="Paragraphedeliste"/>
        <w:tabs>
          <w:tab w:val="left" w:pos="1600"/>
        </w:tabs>
        <w:rPr>
          <w:rStyle w:val="Titredulivre"/>
          <w:lang w:eastAsia="fr-CA"/>
        </w:rPr>
      </w:pPr>
      <w:r>
        <w:rPr>
          <w:b w:val="0"/>
          <w:bCs/>
          <w:i/>
          <w:iCs/>
          <w:noProof/>
          <w:color w:val="FF0000"/>
          <w:spacing w:val="5"/>
        </w:rPr>
        <mc:AlternateContent>
          <mc:Choice Requires="wps">
            <w:drawing>
              <wp:anchor distT="0" distB="0" distL="114300" distR="114300" simplePos="0" relativeHeight="251704320" behindDoc="0" locked="0" layoutInCell="1" allowOverlap="1" wp14:anchorId="23215FE6" wp14:editId="175CFD03">
                <wp:simplePos x="0" y="0"/>
                <wp:positionH relativeFrom="column">
                  <wp:posOffset>965200</wp:posOffset>
                </wp:positionH>
                <wp:positionV relativeFrom="paragraph">
                  <wp:posOffset>55245</wp:posOffset>
                </wp:positionV>
                <wp:extent cx="5499100" cy="3238500"/>
                <wp:effectExtent l="0" t="0" r="12700" b="12700"/>
                <wp:wrapNone/>
                <wp:docPr id="39" name="Rectangle 39"/>
                <wp:cNvGraphicFramePr/>
                <a:graphic xmlns:a="http://schemas.openxmlformats.org/drawingml/2006/main">
                  <a:graphicData uri="http://schemas.microsoft.com/office/word/2010/wordprocessingShape">
                    <wps:wsp>
                      <wps:cNvSpPr/>
                      <wps:spPr>
                        <a:xfrm>
                          <a:off x="0" y="0"/>
                          <a:ext cx="5499100" cy="3238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8045B7" w14:textId="77777777" w:rsidR="005F696D" w:rsidRPr="005F696D" w:rsidRDefault="005F696D" w:rsidP="005F696D">
                            <w:pPr>
                              <w:pStyle w:val="Paragraphedeliste"/>
                              <w:numPr>
                                <w:ilvl w:val="0"/>
                                <w:numId w:val="12"/>
                              </w:numPr>
                              <w:rPr>
                                <w:rStyle w:val="Accentuationintense"/>
                              </w:rPr>
                            </w:pPr>
                            <w:r w:rsidRPr="005F696D">
                              <w:rPr>
                                <w:rStyle w:val="Accentuationintense"/>
                              </w:rPr>
                              <w:t>Tout salarié a droit à un milieu de travail exempt de harcèlement psychologique.</w:t>
                            </w:r>
                          </w:p>
                          <w:p w14:paraId="6CFC55A9" w14:textId="28FF5560" w:rsidR="005F696D" w:rsidRPr="005F696D" w:rsidRDefault="005F696D" w:rsidP="005F696D">
                            <w:pPr>
                              <w:pStyle w:val="Paragraphedeliste"/>
                              <w:numPr>
                                <w:ilvl w:val="0"/>
                                <w:numId w:val="12"/>
                              </w:numPr>
                              <w:rPr>
                                <w:rStyle w:val="Accentuationintense"/>
                              </w:rPr>
                            </w:pPr>
                            <w:r w:rsidRPr="005F696D">
                              <w:rPr>
                                <w:rStyle w:val="Accentuationintense"/>
                              </w:rPr>
                              <w:t xml:space="preserve">L’employeur </w:t>
                            </w:r>
                            <w:r w:rsidRPr="000A5061">
                              <w:rPr>
                                <w:rStyle w:val="SansinterligneCar"/>
                              </w:rPr>
                              <w:t>doit prendre les moyens raisonnables pour prévenir le harcèlement psychologique</w:t>
                            </w:r>
                            <w:r w:rsidRPr="005F696D">
                              <w:rPr>
                                <w:rStyle w:val="Accentuationintense"/>
                              </w:rPr>
                              <w:t xml:space="preserve"> et, lorsqu’une telle conduite est portée à sa connaissance, pour la faire cesser. Il doit notamment adopter et rendre disponible à ses salariés </w:t>
                            </w:r>
                            <w:r w:rsidRPr="000A5061">
                              <w:rPr>
                                <w:rStyle w:val="SansinterligneCar"/>
                              </w:rPr>
                              <w:t>une politique de prévention du harcèlement psychologique et de traitement des plaintes</w:t>
                            </w:r>
                            <w:r w:rsidRPr="005F696D">
                              <w:rPr>
                                <w:rStyle w:val="Accentuationintense"/>
                              </w:rPr>
                              <w:t>, incluant entre autres un volet concernant les conduites qui se manifestent par des paroles, des actes ou des gestes à caractère sexuel.</w:t>
                            </w:r>
                          </w:p>
                          <w:p w14:paraId="253818E7" w14:textId="77777777" w:rsidR="009F72B4" w:rsidRDefault="009F72B4" w:rsidP="009F7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5FE6" id="Rectangle 39" o:spid="_x0000_s1040" style="position:absolute;left:0;text-align:left;margin-left:76pt;margin-top:4.35pt;width:433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" fillcolor="#d9e2f3 [660]" strokecolor="#1f3763 [1604]" strokeweight="1pt">
                <v:textbox>
                  <w:txbxContent>
                    <w:p w14:paraId="598045B7" w14:textId="77777777" w:rsidR="005F696D" w:rsidRPr="005F696D" w:rsidRDefault="005F696D" w:rsidP="005F696D">
                      <w:pPr>
                        <w:pStyle w:val="Paragraphedeliste"/>
                        <w:numPr>
                          <w:ilvl w:val="0"/>
                          <w:numId w:val="12"/>
                        </w:numPr>
                        <w:rPr>
                          <w:rStyle w:val="Accentuationintense"/>
                        </w:rPr>
                      </w:pPr>
                      <w:r w:rsidRPr="005F696D">
                        <w:rPr>
                          <w:rStyle w:val="Accentuationintense"/>
                        </w:rPr>
                        <w:t>Tout salarié a droit à un milieu de travail exempt de harcèlement psychologique.</w:t>
                      </w:r>
                    </w:p>
                    <w:p w14:paraId="6CFC55A9" w14:textId="28FF5560" w:rsidR="005F696D" w:rsidRPr="005F696D" w:rsidRDefault="005F696D" w:rsidP="005F696D">
                      <w:pPr>
                        <w:pStyle w:val="Paragraphedeliste"/>
                        <w:numPr>
                          <w:ilvl w:val="0"/>
                          <w:numId w:val="12"/>
                        </w:numPr>
                        <w:rPr>
                          <w:rStyle w:val="Accentuationintense"/>
                        </w:rPr>
                      </w:pPr>
                      <w:r w:rsidRPr="005F696D">
                        <w:rPr>
                          <w:rStyle w:val="Accentuationintense"/>
                        </w:rPr>
                        <w:t xml:space="preserve">L’employeur </w:t>
                      </w:r>
                      <w:r w:rsidRPr="000A5061">
                        <w:rPr>
                          <w:rStyle w:val="SansinterligneCar"/>
                        </w:rPr>
                        <w:t>doit prendre les moyens raisonnables pour prévenir le harcèlement psychologique</w:t>
                      </w:r>
                      <w:r w:rsidRPr="005F696D">
                        <w:rPr>
                          <w:rStyle w:val="Accentuationintense"/>
                        </w:rPr>
                        <w:t xml:space="preserve"> et, lorsqu’une telle conduite est portée à sa connaissance, pour la faire cesser. Il doit notamment adopter et rendre disponible à ses salariés </w:t>
                      </w:r>
                      <w:r w:rsidRPr="000A5061">
                        <w:rPr>
                          <w:rStyle w:val="SansinterligneCar"/>
                        </w:rPr>
                        <w:t>une politique de prévention du harcèlement psychologique et de traitement des plaintes</w:t>
                      </w:r>
                      <w:r w:rsidRPr="005F696D">
                        <w:rPr>
                          <w:rStyle w:val="Accentuationintense"/>
                        </w:rPr>
                        <w:t>, incluant entre autres un volet concernant les conduites qui se manifestent par des paroles, des actes ou des gestes à caractère sexuel.</w:t>
                      </w:r>
                    </w:p>
                    <w:p w14:paraId="253818E7" w14:textId="77777777" w:rsidR="009F72B4" w:rsidRDefault="009F72B4" w:rsidP="009F72B4">
                      <w:pPr>
                        <w:jc w:val="center"/>
                      </w:pPr>
                    </w:p>
                  </w:txbxContent>
                </v:textbox>
              </v:rect>
            </w:pict>
          </mc:Fallback>
        </mc:AlternateContent>
      </w:r>
    </w:p>
    <w:p w14:paraId="6FCFBFD4" w14:textId="311B87F2" w:rsidR="003C2058" w:rsidRDefault="003C2058" w:rsidP="003C2058">
      <w:pPr>
        <w:rPr>
          <w:rStyle w:val="Titredulivre"/>
          <w:lang w:eastAsia="fr-CA"/>
        </w:rPr>
      </w:pPr>
    </w:p>
    <w:p w14:paraId="314CBFF9" w14:textId="74C34392" w:rsidR="000A5061" w:rsidRPr="000A5061" w:rsidRDefault="000A5061" w:rsidP="000A5061">
      <w:pPr>
        <w:rPr>
          <w:sz w:val="32"/>
          <w:lang w:eastAsia="fr-CA"/>
        </w:rPr>
      </w:pPr>
    </w:p>
    <w:p w14:paraId="4D28D5E9" w14:textId="6AD31055" w:rsidR="000A5061" w:rsidRPr="000A5061" w:rsidRDefault="000A5061" w:rsidP="000A5061">
      <w:pPr>
        <w:rPr>
          <w:sz w:val="32"/>
          <w:lang w:eastAsia="fr-CA"/>
        </w:rPr>
      </w:pPr>
    </w:p>
    <w:p w14:paraId="39C1E21F" w14:textId="4D19D584" w:rsidR="000A5061" w:rsidRPr="000A5061" w:rsidRDefault="000A5061" w:rsidP="000A5061">
      <w:pPr>
        <w:rPr>
          <w:sz w:val="32"/>
          <w:lang w:eastAsia="fr-CA"/>
        </w:rPr>
      </w:pPr>
    </w:p>
    <w:p w14:paraId="24A228E3" w14:textId="53745984" w:rsidR="000A5061" w:rsidRPr="000A5061" w:rsidRDefault="000A5061" w:rsidP="000A5061">
      <w:pPr>
        <w:rPr>
          <w:sz w:val="32"/>
          <w:lang w:eastAsia="fr-CA"/>
        </w:rPr>
      </w:pPr>
    </w:p>
    <w:p w14:paraId="3EEA5E2D" w14:textId="1F68C66B" w:rsidR="000A5061" w:rsidRPr="000A5061" w:rsidRDefault="000A5061" w:rsidP="000A5061">
      <w:pPr>
        <w:rPr>
          <w:sz w:val="32"/>
          <w:lang w:eastAsia="fr-CA"/>
        </w:rPr>
      </w:pPr>
    </w:p>
    <w:p w14:paraId="6B20329B" w14:textId="5EE7B2C1" w:rsidR="000A5061" w:rsidRPr="000A5061" w:rsidRDefault="000A5061" w:rsidP="000A5061">
      <w:pPr>
        <w:rPr>
          <w:sz w:val="32"/>
          <w:lang w:eastAsia="fr-CA"/>
        </w:rPr>
      </w:pPr>
    </w:p>
    <w:p w14:paraId="030BF5E6" w14:textId="698DA334" w:rsidR="000A5061" w:rsidRPr="000A5061" w:rsidRDefault="000A5061" w:rsidP="000A5061">
      <w:pPr>
        <w:rPr>
          <w:sz w:val="32"/>
          <w:lang w:eastAsia="fr-CA"/>
        </w:rPr>
      </w:pPr>
    </w:p>
    <w:p w14:paraId="73F26FB4" w14:textId="70DC491A" w:rsidR="000A5061" w:rsidRDefault="000A5061" w:rsidP="000A5061">
      <w:pPr>
        <w:rPr>
          <w:rStyle w:val="Titredulivre"/>
          <w:lang w:eastAsia="fr-CA"/>
        </w:rPr>
      </w:pPr>
    </w:p>
    <w:p w14:paraId="39BB0548" w14:textId="0F3890DA" w:rsidR="000A5061" w:rsidRDefault="00506545" w:rsidP="00506545">
      <w:pPr>
        <w:rPr>
          <w:rStyle w:val="Titredulivre"/>
          <w:lang w:eastAsia="fr-CA"/>
        </w:rPr>
      </w:pPr>
      <w:r>
        <w:rPr>
          <w:rStyle w:val="Titredulivre"/>
          <w:lang w:eastAsia="fr-CA"/>
        </w:rPr>
        <w:t>4.</w:t>
      </w:r>
      <w:r w:rsidR="000A5061" w:rsidRPr="000A5061">
        <w:rPr>
          <w:rStyle w:val="Titredulivre"/>
          <w:lang w:eastAsia="fr-CA"/>
        </w:rPr>
        <w:t>Charte des droits et libertés de la personne – Article 10</w:t>
      </w:r>
    </w:p>
    <w:p w14:paraId="0973F8CB" w14:textId="1F9432E2" w:rsidR="005C0144" w:rsidRDefault="005C0144" w:rsidP="005C0144">
      <w:pPr>
        <w:pStyle w:val="Paragraphedeliste"/>
        <w:rPr>
          <w:rStyle w:val="Titredulivre"/>
          <w:lang w:eastAsia="fr-CA"/>
        </w:rPr>
      </w:pPr>
      <w:r>
        <w:rPr>
          <w:b w:val="0"/>
          <w:bCs/>
          <w:i/>
          <w:iCs/>
          <w:noProof/>
          <w:color w:val="FF0000"/>
          <w:spacing w:val="5"/>
        </w:rPr>
        <mc:AlternateContent>
          <mc:Choice Requires="wps">
            <w:drawing>
              <wp:anchor distT="0" distB="0" distL="114300" distR="114300" simplePos="0" relativeHeight="251706368" behindDoc="0" locked="0" layoutInCell="1" allowOverlap="1" wp14:anchorId="602D09B6" wp14:editId="3850BF81">
                <wp:simplePos x="0" y="0"/>
                <wp:positionH relativeFrom="column">
                  <wp:posOffset>965200</wp:posOffset>
                </wp:positionH>
                <wp:positionV relativeFrom="paragraph">
                  <wp:posOffset>171450</wp:posOffset>
                </wp:positionV>
                <wp:extent cx="5499100" cy="32385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5499100" cy="3238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F7861" w14:textId="77777777" w:rsidR="008F2323" w:rsidRPr="005F4C80" w:rsidRDefault="008F2323" w:rsidP="008F2323">
                            <w:pPr>
                              <w:pStyle w:val="Paragraphedeliste"/>
                              <w:numPr>
                                <w:ilvl w:val="0"/>
                                <w:numId w:val="13"/>
                              </w:numPr>
                              <w:rPr>
                                <w:rStyle w:val="SansinterligneCar"/>
                              </w:rPr>
                            </w:pPr>
                            <w:r w:rsidRPr="008F2323">
                              <w:rPr>
                                <w:rStyle w:val="Accentuationintense"/>
                              </w:rPr>
                              <w:t xml:space="preserve">Toute personne a droit à la reconnaissance et à l’exercice, en pleine égalité, des droits et libertés de la personne, </w:t>
                            </w:r>
                            <w:r w:rsidRPr="005F4C80">
                              <w:rPr>
                                <w:rStyle w:val="SansinterligneCar"/>
                              </w:rPr>
                              <w:t>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0C74484D" w14:textId="0E49E3C7" w:rsidR="005C0144" w:rsidRPr="008F2323" w:rsidRDefault="008F2323" w:rsidP="008F2323">
                            <w:pPr>
                              <w:pStyle w:val="Paragraphedeliste"/>
                              <w:numPr>
                                <w:ilvl w:val="0"/>
                                <w:numId w:val="13"/>
                              </w:numPr>
                              <w:rPr>
                                <w:rStyle w:val="Accentuationintense"/>
                              </w:rPr>
                            </w:pPr>
                            <w:r w:rsidRPr="008F2323">
                              <w:rPr>
                                <w:rStyle w:val="Accentuationintense"/>
                              </w:rPr>
                              <w:t>Il y a discrimination lorsqu’une telle distinction, exclusion ou préférence a pour effet de détruire ou de compromettre ce droit.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09B6" id="Rectangle 40" o:spid="_x0000_s1041" style="position:absolute;left:0;text-align:left;margin-left:76pt;margin-top:13.5pt;width:433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" fillcolor="#d9e2f3 [660]" strokecolor="#1f3763 [1604]" strokeweight="1pt">
                <v:textbox>
                  <w:txbxContent>
                    <w:p w14:paraId="0CCF7861" w14:textId="77777777" w:rsidR="008F2323" w:rsidRPr="005F4C80" w:rsidRDefault="008F2323" w:rsidP="008F2323">
                      <w:pPr>
                        <w:pStyle w:val="Paragraphedeliste"/>
                        <w:numPr>
                          <w:ilvl w:val="0"/>
                          <w:numId w:val="13"/>
                        </w:numPr>
                        <w:rPr>
                          <w:rStyle w:val="SansinterligneCar"/>
                        </w:rPr>
                      </w:pPr>
                      <w:r w:rsidRPr="008F2323">
                        <w:rPr>
                          <w:rStyle w:val="Accentuationintense"/>
                        </w:rPr>
                        <w:t xml:space="preserve">Toute personne a droit à la reconnaissance et à l’exercice, en pleine égalité, des droits et libertés de la personne, </w:t>
                      </w:r>
                      <w:r w:rsidRPr="005F4C80">
                        <w:rPr>
                          <w:rStyle w:val="SansinterligneCar"/>
                        </w:rPr>
                        <w:t>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0C74484D" w14:textId="0E49E3C7" w:rsidR="005C0144" w:rsidRPr="008F2323" w:rsidRDefault="008F2323" w:rsidP="008F2323">
                      <w:pPr>
                        <w:pStyle w:val="Paragraphedeliste"/>
                        <w:numPr>
                          <w:ilvl w:val="0"/>
                          <w:numId w:val="13"/>
                        </w:numPr>
                        <w:rPr>
                          <w:rStyle w:val="Accentuationintense"/>
                        </w:rPr>
                      </w:pPr>
                      <w:r w:rsidRPr="008F2323">
                        <w:rPr>
                          <w:rStyle w:val="Accentuationintense"/>
                        </w:rPr>
                        <w:t>Il y a discrimination lorsqu’une telle distinction, exclusion ou préférence a pour effet de détruire ou de compromettre ce droit.</w:t>
                      </w:r>
                    </w:p>
                  </w:txbxContent>
                </v:textbox>
              </v:rect>
            </w:pict>
          </mc:Fallback>
        </mc:AlternateContent>
      </w:r>
    </w:p>
    <w:p w14:paraId="1370D3C8" w14:textId="6A7964AA" w:rsidR="005F4C80" w:rsidRPr="005F4C80" w:rsidRDefault="005F4C80" w:rsidP="005F4C80">
      <w:pPr>
        <w:rPr>
          <w:lang w:eastAsia="fr-CA"/>
        </w:rPr>
      </w:pPr>
    </w:p>
    <w:p w14:paraId="4E17B2C3" w14:textId="7E31B6FB" w:rsidR="005F4C80" w:rsidRPr="005F4C80" w:rsidRDefault="005F4C80" w:rsidP="005F4C80">
      <w:pPr>
        <w:rPr>
          <w:lang w:eastAsia="fr-CA"/>
        </w:rPr>
      </w:pPr>
    </w:p>
    <w:p w14:paraId="5445BAB6" w14:textId="1218B7F4" w:rsidR="005F4C80" w:rsidRPr="005F4C80" w:rsidRDefault="005F4C80" w:rsidP="005F4C80">
      <w:pPr>
        <w:rPr>
          <w:lang w:eastAsia="fr-CA"/>
        </w:rPr>
      </w:pPr>
    </w:p>
    <w:p w14:paraId="5955CB54" w14:textId="4B663E7D" w:rsidR="005F4C80" w:rsidRPr="005F4C80" w:rsidRDefault="005F4C80" w:rsidP="005F4C80">
      <w:pPr>
        <w:rPr>
          <w:lang w:eastAsia="fr-CA"/>
        </w:rPr>
      </w:pPr>
    </w:p>
    <w:p w14:paraId="2C782D9C" w14:textId="197A783D" w:rsidR="005F4C80" w:rsidRPr="005F4C80" w:rsidRDefault="005F4C80" w:rsidP="005F4C80">
      <w:pPr>
        <w:rPr>
          <w:lang w:eastAsia="fr-CA"/>
        </w:rPr>
      </w:pPr>
    </w:p>
    <w:p w14:paraId="0A638957" w14:textId="27988588" w:rsidR="005F4C80" w:rsidRPr="005F4C80" w:rsidRDefault="005F4C80" w:rsidP="005F4C80">
      <w:pPr>
        <w:rPr>
          <w:lang w:eastAsia="fr-CA"/>
        </w:rPr>
      </w:pPr>
    </w:p>
    <w:p w14:paraId="21476B5B" w14:textId="4BEE3755" w:rsidR="005F4C80" w:rsidRPr="005F4C80" w:rsidRDefault="005F4C80" w:rsidP="005F4C80">
      <w:pPr>
        <w:rPr>
          <w:lang w:eastAsia="fr-CA"/>
        </w:rPr>
      </w:pPr>
    </w:p>
    <w:p w14:paraId="0CCD9757" w14:textId="4633A7D1" w:rsidR="005F4C80" w:rsidRPr="005F4C80" w:rsidRDefault="005F4C80" w:rsidP="005F4C80">
      <w:pPr>
        <w:rPr>
          <w:lang w:eastAsia="fr-CA"/>
        </w:rPr>
      </w:pPr>
    </w:p>
    <w:p w14:paraId="46B9D424" w14:textId="620C5366" w:rsidR="005F4C80" w:rsidRPr="005F4C80" w:rsidRDefault="005F4C80" w:rsidP="005F4C80">
      <w:pPr>
        <w:rPr>
          <w:lang w:eastAsia="fr-CA"/>
        </w:rPr>
      </w:pPr>
    </w:p>
    <w:p w14:paraId="0DE86698" w14:textId="27B49655" w:rsidR="005F4C80" w:rsidRPr="005F4C80" w:rsidRDefault="005F4C80" w:rsidP="005F4C80">
      <w:pPr>
        <w:rPr>
          <w:lang w:eastAsia="fr-CA"/>
        </w:rPr>
      </w:pPr>
    </w:p>
    <w:p w14:paraId="55F80ECC" w14:textId="285C92BC" w:rsidR="005F4C80" w:rsidRPr="005F4C80" w:rsidRDefault="005F4C80" w:rsidP="005F4C80">
      <w:pPr>
        <w:rPr>
          <w:lang w:eastAsia="fr-CA"/>
        </w:rPr>
      </w:pPr>
    </w:p>
    <w:p w14:paraId="5764576A" w14:textId="2748EEE4" w:rsidR="005F4C80" w:rsidRDefault="005F4C80" w:rsidP="00187B97">
      <w:pPr>
        <w:pStyle w:val="Titre3"/>
        <w:rPr>
          <w:lang w:eastAsia="fr-CA"/>
        </w:rPr>
      </w:pPr>
      <w:r>
        <w:rPr>
          <w:lang w:eastAsia="fr-CA"/>
        </w:rPr>
        <w:br w:type="page"/>
      </w:r>
      <w:bookmarkStart w:id="11" w:name="_Toc113210360"/>
      <w:r w:rsidR="00187B97" w:rsidRPr="00187B97">
        <w:rPr>
          <w:lang w:eastAsia="fr-CA"/>
        </w:rPr>
        <w:lastRenderedPageBreak/>
        <w:t xml:space="preserve">Droit </w:t>
      </w:r>
      <w:r w:rsidR="00187B97" w:rsidRPr="00187B97">
        <w:rPr>
          <w:rFonts w:ascii="Cambria" w:hAnsi="Cambria" w:cs="Cambria"/>
          <w:lang w:eastAsia="fr-CA"/>
        </w:rPr>
        <w:t>à</w:t>
      </w:r>
      <w:r w:rsidR="00187B97" w:rsidRPr="00187B97">
        <w:rPr>
          <w:lang w:eastAsia="fr-CA"/>
        </w:rPr>
        <w:t xml:space="preserve"> l</w:t>
      </w:r>
      <w:r w:rsidR="00187B97" w:rsidRPr="00187B97">
        <w:rPr>
          <w:rFonts w:ascii="Times New Roman" w:hAnsi="Times New Roman" w:cs="Times New Roman"/>
          <w:lang w:eastAsia="fr-CA"/>
        </w:rPr>
        <w:t>’</w:t>
      </w:r>
      <w:r w:rsidR="00187B97" w:rsidRPr="00187B97">
        <w:rPr>
          <w:lang w:eastAsia="fr-CA"/>
        </w:rPr>
        <w:t>association de personne salari</w:t>
      </w:r>
      <w:r w:rsidR="00187B97" w:rsidRPr="00187B97">
        <w:rPr>
          <w:rFonts w:ascii="Cambria" w:hAnsi="Cambria" w:cs="Cambria"/>
          <w:lang w:eastAsia="fr-CA"/>
        </w:rPr>
        <w:t>é</w:t>
      </w:r>
      <w:r w:rsidR="00187B97" w:rsidRPr="00187B97">
        <w:rPr>
          <w:lang w:eastAsia="fr-CA"/>
        </w:rPr>
        <w:t>e</w:t>
      </w:r>
      <w:bookmarkEnd w:id="11"/>
    </w:p>
    <w:p w14:paraId="18BFB4BE" w14:textId="5F566C83" w:rsidR="005F4C80" w:rsidRDefault="00187B97" w:rsidP="00187B97">
      <w:pPr>
        <w:tabs>
          <w:tab w:val="left" w:pos="2240"/>
        </w:tabs>
        <w:ind w:left="708"/>
        <w:rPr>
          <w:rStyle w:val="Accentuationintense"/>
          <w:lang w:eastAsia="fr-CA"/>
        </w:rPr>
      </w:pPr>
      <w:r w:rsidRPr="00187B97">
        <w:rPr>
          <w:rStyle w:val="Accentuationintense"/>
          <w:lang w:eastAsia="fr-CA"/>
        </w:rPr>
        <w:t xml:space="preserve">Personne n’a le droit d’empêcher la formation d’une association de personne salariée </w:t>
      </w:r>
      <w:r w:rsidRPr="00187B97">
        <w:rPr>
          <w:rStyle w:val="SansinterligneCar"/>
        </w:rPr>
        <w:t>(syndicat).</w:t>
      </w:r>
      <w:r w:rsidRPr="00187B97">
        <w:rPr>
          <w:rStyle w:val="Accentuationintense"/>
          <w:lang w:eastAsia="fr-CA"/>
        </w:rPr>
        <w:t xml:space="preserve"> La création d’une telle association dépend de la volonté unique de la majorité des personnes salariées. De plus, </w:t>
      </w:r>
      <w:r w:rsidRPr="00187B97">
        <w:rPr>
          <w:rStyle w:val="SansinterligneCar"/>
        </w:rPr>
        <w:t>il est interdit de menacer, de renvoyer, de rétrograder, de déplacer, de réprimander ou de refuser l’embauche de toute personne qui participe à la formation ou aux activités d’une association de personne salariée.</w:t>
      </w:r>
      <w:r w:rsidRPr="00187B97">
        <w:rPr>
          <w:rStyle w:val="Accentuationintense"/>
          <w:lang w:eastAsia="fr-CA"/>
        </w:rPr>
        <w:t xml:space="preserve"> Il en va de même pour toute personne qui refuse de participer à la formation ou aux activités d’une telle association.</w:t>
      </w:r>
    </w:p>
    <w:p w14:paraId="182CCE9E" w14:textId="118DBA0E" w:rsidR="002D09C2" w:rsidRDefault="002D09C2" w:rsidP="00187B97">
      <w:pPr>
        <w:tabs>
          <w:tab w:val="left" w:pos="2240"/>
        </w:tabs>
        <w:ind w:left="708"/>
        <w:rPr>
          <w:rStyle w:val="Accentuationintense"/>
          <w:lang w:eastAsia="fr-CA"/>
        </w:rPr>
      </w:pPr>
      <w:r>
        <w:rPr>
          <w:i/>
          <w:iCs/>
          <w:noProof/>
          <w:color w:val="000000" w:themeColor="text1"/>
          <w:sz w:val="32"/>
        </w:rPr>
        <mc:AlternateContent>
          <mc:Choice Requires="wps">
            <w:drawing>
              <wp:anchor distT="0" distB="0" distL="114300" distR="114300" simplePos="0" relativeHeight="251710464" behindDoc="0" locked="0" layoutInCell="1" allowOverlap="1" wp14:anchorId="16EE6297" wp14:editId="0C9B408F">
                <wp:simplePos x="0" y="0"/>
                <wp:positionH relativeFrom="column">
                  <wp:posOffset>1663700</wp:posOffset>
                </wp:positionH>
                <wp:positionV relativeFrom="paragraph">
                  <wp:posOffset>57785</wp:posOffset>
                </wp:positionV>
                <wp:extent cx="2895600" cy="444500"/>
                <wp:effectExtent l="0" t="0" r="12700" b="12700"/>
                <wp:wrapNone/>
                <wp:docPr id="43" name="Rectangle : coins arrondis 43"/>
                <wp:cNvGraphicFramePr/>
                <a:graphic xmlns:a="http://schemas.openxmlformats.org/drawingml/2006/main">
                  <a:graphicData uri="http://schemas.microsoft.com/office/word/2010/wordprocessingShape">
                    <wps:wsp>
                      <wps:cNvSpPr/>
                      <wps:spPr>
                        <a:xfrm>
                          <a:off x="0" y="0"/>
                          <a:ext cx="2895600" cy="44450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2AFB65C7" w14:textId="77777777" w:rsidR="002D09C2" w:rsidRPr="005613B3" w:rsidRDefault="002D09C2" w:rsidP="002D09C2">
                            <w:pPr>
                              <w:pStyle w:val="Sansinterligne"/>
                              <w:rPr>
                                <w:lang w:val="en-US"/>
                              </w:rPr>
                            </w:pPr>
                            <w:r>
                              <w:rPr>
                                <w:lang w:val="en-US"/>
                              </w:rPr>
                              <w:t>LEGISLATURE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E6297" id="Rectangle : coins arrondis 43" o:spid="_x0000_s1042" style="position:absolute;left:0;text-align:left;margin-left:131pt;margin-top:4.55pt;width:228pt;height: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" fillcolor="white [3201]" strokecolor="#70ad47 [3209]" strokeweight="1pt">
                <v:stroke joinstyle="miter"/>
                <v:textbox>
                  <w:txbxContent>
                    <w:p w14:paraId="2AFB65C7" w14:textId="77777777" w:rsidR="002D09C2" w:rsidRPr="005613B3" w:rsidRDefault="002D09C2" w:rsidP="002D09C2">
                      <w:pPr>
                        <w:pStyle w:val="Sansinterligne"/>
                        <w:rPr>
                          <w:lang w:val="en-US"/>
                        </w:rPr>
                      </w:pPr>
                      <w:r>
                        <w:rPr>
                          <w:lang w:val="en-US"/>
                        </w:rPr>
                        <w:t>LEGISLATURE</w:t>
                      </w:r>
                    </w:p>
                  </w:txbxContent>
                </v:textbox>
              </v:roundrect>
            </w:pict>
          </mc:Fallback>
        </mc:AlternateContent>
      </w:r>
    </w:p>
    <w:p w14:paraId="5E41D96B" w14:textId="77777777" w:rsidR="002D09C2" w:rsidRDefault="002D09C2" w:rsidP="00187B97">
      <w:pPr>
        <w:tabs>
          <w:tab w:val="left" w:pos="2240"/>
        </w:tabs>
        <w:ind w:left="708"/>
        <w:rPr>
          <w:rStyle w:val="Accentuationintense"/>
          <w:lang w:eastAsia="fr-CA"/>
        </w:rPr>
      </w:pPr>
    </w:p>
    <w:p w14:paraId="110D0628" w14:textId="5F5AA699" w:rsidR="00187B97" w:rsidRDefault="002D09C2" w:rsidP="00187B97">
      <w:pPr>
        <w:tabs>
          <w:tab w:val="left" w:pos="2240"/>
        </w:tabs>
        <w:ind w:left="708"/>
        <w:rPr>
          <w:rStyle w:val="Titredulivre"/>
          <w:lang w:eastAsia="fr-CA"/>
        </w:rPr>
      </w:pPr>
      <w:r>
        <w:rPr>
          <w:rStyle w:val="Titredulivre"/>
          <w:lang w:eastAsia="fr-CA"/>
        </w:rPr>
        <w:t>1.</w:t>
      </w:r>
      <w:r w:rsidRPr="002D09C2">
        <w:rPr>
          <w:rStyle w:val="Titredulivre"/>
          <w:lang w:eastAsia="fr-CA"/>
        </w:rPr>
        <w:t>Code du travail – Article 12</w:t>
      </w:r>
    </w:p>
    <w:p w14:paraId="33B62FB9" w14:textId="17DB7ECA" w:rsidR="002D09C2" w:rsidRDefault="002D09C2" w:rsidP="00187B97">
      <w:pPr>
        <w:tabs>
          <w:tab w:val="left" w:pos="2240"/>
        </w:tabs>
        <w:ind w:left="708"/>
        <w:rPr>
          <w:rStyle w:val="Titredulivre"/>
          <w:lang w:eastAsia="fr-CA"/>
        </w:rPr>
      </w:pPr>
      <w:r>
        <w:rPr>
          <w:b w:val="0"/>
          <w:bCs/>
          <w:i/>
          <w:iCs/>
          <w:noProof/>
          <w:color w:val="FF0000"/>
          <w:spacing w:val="5"/>
        </w:rPr>
        <mc:AlternateContent>
          <mc:Choice Requires="wps">
            <w:drawing>
              <wp:anchor distT="0" distB="0" distL="114300" distR="114300" simplePos="0" relativeHeight="251712512" behindDoc="0" locked="0" layoutInCell="1" allowOverlap="1" wp14:anchorId="455CF70E" wp14:editId="4C0F5017">
                <wp:simplePos x="0" y="0"/>
                <wp:positionH relativeFrom="column">
                  <wp:posOffset>805815</wp:posOffset>
                </wp:positionH>
                <wp:positionV relativeFrom="paragraph">
                  <wp:posOffset>40005</wp:posOffset>
                </wp:positionV>
                <wp:extent cx="5499100" cy="3238500"/>
                <wp:effectExtent l="0" t="0" r="12700" b="12700"/>
                <wp:wrapNone/>
                <wp:docPr id="45" name="Rectangle 45"/>
                <wp:cNvGraphicFramePr/>
                <a:graphic xmlns:a="http://schemas.openxmlformats.org/drawingml/2006/main">
                  <a:graphicData uri="http://schemas.microsoft.com/office/word/2010/wordprocessingShape">
                    <wps:wsp>
                      <wps:cNvSpPr/>
                      <wps:spPr>
                        <a:xfrm>
                          <a:off x="0" y="0"/>
                          <a:ext cx="5499100" cy="3238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20206C" w14:textId="35969C2A" w:rsidR="002D09C2" w:rsidRPr="006C016B" w:rsidRDefault="002D09C2" w:rsidP="002D09C2">
                            <w:pPr>
                              <w:pStyle w:val="Paragraphedeliste"/>
                              <w:numPr>
                                <w:ilvl w:val="0"/>
                                <w:numId w:val="13"/>
                              </w:numPr>
                              <w:rPr>
                                <w:rStyle w:val="SansinterligneCar"/>
                              </w:rPr>
                            </w:pPr>
                            <w:r w:rsidRPr="00A931B0">
                              <w:rPr>
                                <w:rStyle w:val="Accentuationintense"/>
                                <w:lang w:val="fr-MA"/>
                              </w:rPr>
                              <w:t xml:space="preserve">Aucun </w:t>
                            </w:r>
                            <w:r w:rsidR="00A931B0" w:rsidRPr="00A931B0">
                              <w:rPr>
                                <w:rStyle w:val="Accentuationintense"/>
                                <w:lang w:val="fr-MA"/>
                              </w:rPr>
                              <w:t>employeur, ni</w:t>
                            </w:r>
                            <w:r w:rsidRPr="00A931B0">
                              <w:rPr>
                                <w:rStyle w:val="Accentuationintense"/>
                                <w:lang w:val="fr-MA"/>
                              </w:rPr>
                              <w:t xml:space="preserve"> aucune </w:t>
                            </w:r>
                            <w:r w:rsidR="00A931B0" w:rsidRPr="00A931B0">
                              <w:rPr>
                                <w:rStyle w:val="Accentuationintense"/>
                                <w:lang w:val="fr-MA"/>
                              </w:rPr>
                              <w:t>personne</w:t>
                            </w:r>
                            <w:r w:rsidRPr="00A931B0">
                              <w:rPr>
                                <w:rStyle w:val="Accentuationintense"/>
                                <w:lang w:val="fr-MA"/>
                              </w:rPr>
                              <w:t xml:space="preserve"> </w:t>
                            </w:r>
                            <w:r w:rsidR="00A931B0" w:rsidRPr="00A931B0">
                              <w:rPr>
                                <w:rStyle w:val="Accentuationintense"/>
                                <w:lang w:val="fr-MA"/>
                              </w:rPr>
                              <w:t xml:space="preserve">agissant </w:t>
                            </w:r>
                            <w:r w:rsidR="00A931B0">
                              <w:rPr>
                                <w:rStyle w:val="Accentuationintense"/>
                                <w:lang w:val="fr-MA"/>
                              </w:rPr>
                              <w:t xml:space="preserve">pour un employeur ou une association d’employeurs, ne cherchera d’aucune manière </w:t>
                            </w:r>
                            <w:r w:rsidR="00A931B0" w:rsidRPr="006C016B">
                              <w:rPr>
                                <w:rStyle w:val="SansinterligneCar"/>
                              </w:rPr>
                              <w:t>à dominer, entraver ou financer la formation ou les activités d’une association de salariés, ni à y participer.</w:t>
                            </w:r>
                          </w:p>
                          <w:p w14:paraId="6DF1C016" w14:textId="0E1B189F" w:rsidR="00A931B0" w:rsidRPr="006C016B" w:rsidRDefault="00A931B0" w:rsidP="002D09C2">
                            <w:pPr>
                              <w:pStyle w:val="Paragraphedeliste"/>
                              <w:numPr>
                                <w:ilvl w:val="0"/>
                                <w:numId w:val="13"/>
                              </w:numPr>
                              <w:rPr>
                                <w:rStyle w:val="SansinterligneCar"/>
                              </w:rPr>
                            </w:pPr>
                            <w:r>
                              <w:rPr>
                                <w:rStyle w:val="Accentuationintense"/>
                                <w:lang w:val="fr-MA"/>
                              </w:rPr>
                              <w:t xml:space="preserve">Aucune association de salariés, ni aucune personne agissant pour le compte d’une telle organisation </w:t>
                            </w:r>
                            <w:r w:rsidRPr="006C016B">
                              <w:rPr>
                                <w:rStyle w:val="SansinterligneCar"/>
                              </w:rPr>
                              <w:t xml:space="preserve">n’adhèrera </w:t>
                            </w:r>
                            <w:proofErr w:type="spellStart"/>
                            <w:r w:rsidRPr="006C016B">
                              <w:rPr>
                                <w:rStyle w:val="SansinterligneCar"/>
                              </w:rPr>
                              <w:t>a</w:t>
                            </w:r>
                            <w:proofErr w:type="spellEnd"/>
                            <w:r w:rsidRPr="006C016B">
                              <w:rPr>
                                <w:rStyle w:val="SansinterligneCar"/>
                              </w:rPr>
                              <w:t xml:space="preserve"> une association d’employeurs, ni ne cherchera à dominer, entraver ou financer la formation ou les activités d‘une telle association ni à y participer.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CF70E" id="Rectangle 45" o:spid="_x0000_s1043" style="position:absolute;left:0;text-align:left;margin-left:63.45pt;margin-top:3.15pt;width:433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" fillcolor="#d9e2f3 [660]" strokecolor="#1f3763 [1604]" strokeweight="1pt">
                <v:textbox>
                  <w:txbxContent>
                    <w:p w14:paraId="7820206C" w14:textId="35969C2A" w:rsidR="002D09C2" w:rsidRPr="006C016B" w:rsidRDefault="002D09C2" w:rsidP="002D09C2">
                      <w:pPr>
                        <w:pStyle w:val="Paragraphedeliste"/>
                        <w:numPr>
                          <w:ilvl w:val="0"/>
                          <w:numId w:val="13"/>
                        </w:numPr>
                        <w:rPr>
                          <w:rStyle w:val="SansinterligneCar"/>
                        </w:rPr>
                      </w:pPr>
                      <w:r w:rsidRPr="00A931B0">
                        <w:rPr>
                          <w:rStyle w:val="Accentuationintense"/>
                          <w:lang w:val="fr-MA"/>
                        </w:rPr>
                        <w:t xml:space="preserve">Aucun </w:t>
                      </w:r>
                      <w:r w:rsidR="00A931B0" w:rsidRPr="00A931B0">
                        <w:rPr>
                          <w:rStyle w:val="Accentuationintense"/>
                          <w:lang w:val="fr-MA"/>
                        </w:rPr>
                        <w:t>employeur, ni</w:t>
                      </w:r>
                      <w:r w:rsidRPr="00A931B0">
                        <w:rPr>
                          <w:rStyle w:val="Accentuationintense"/>
                          <w:lang w:val="fr-MA"/>
                        </w:rPr>
                        <w:t xml:space="preserve"> aucune </w:t>
                      </w:r>
                      <w:r w:rsidR="00A931B0" w:rsidRPr="00A931B0">
                        <w:rPr>
                          <w:rStyle w:val="Accentuationintense"/>
                          <w:lang w:val="fr-MA"/>
                        </w:rPr>
                        <w:t>personne</w:t>
                      </w:r>
                      <w:r w:rsidRPr="00A931B0">
                        <w:rPr>
                          <w:rStyle w:val="Accentuationintense"/>
                          <w:lang w:val="fr-MA"/>
                        </w:rPr>
                        <w:t xml:space="preserve"> </w:t>
                      </w:r>
                      <w:r w:rsidR="00A931B0" w:rsidRPr="00A931B0">
                        <w:rPr>
                          <w:rStyle w:val="Accentuationintense"/>
                          <w:lang w:val="fr-MA"/>
                        </w:rPr>
                        <w:t xml:space="preserve">agissant </w:t>
                      </w:r>
                      <w:r w:rsidR="00A931B0">
                        <w:rPr>
                          <w:rStyle w:val="Accentuationintense"/>
                          <w:lang w:val="fr-MA"/>
                        </w:rPr>
                        <w:t xml:space="preserve">pour un employeur ou une association d’employeurs, ne cherchera d’aucune manière </w:t>
                      </w:r>
                      <w:r w:rsidR="00A931B0" w:rsidRPr="006C016B">
                        <w:rPr>
                          <w:rStyle w:val="SansinterligneCar"/>
                        </w:rPr>
                        <w:t>à dominer, entraver ou financer la formation ou les activités d’une association de salariés, ni à y participer.</w:t>
                      </w:r>
                    </w:p>
                    <w:p w14:paraId="6DF1C016" w14:textId="0E1B189F" w:rsidR="00A931B0" w:rsidRPr="006C016B" w:rsidRDefault="00A931B0" w:rsidP="002D09C2">
                      <w:pPr>
                        <w:pStyle w:val="Paragraphedeliste"/>
                        <w:numPr>
                          <w:ilvl w:val="0"/>
                          <w:numId w:val="13"/>
                        </w:numPr>
                        <w:rPr>
                          <w:rStyle w:val="SansinterligneCar"/>
                        </w:rPr>
                      </w:pPr>
                      <w:r>
                        <w:rPr>
                          <w:rStyle w:val="Accentuationintense"/>
                          <w:lang w:val="fr-MA"/>
                        </w:rPr>
                        <w:t xml:space="preserve">Aucune association de salariés, ni aucune personne agissant pour le compte d’une telle organisation </w:t>
                      </w:r>
                      <w:r w:rsidRPr="006C016B">
                        <w:rPr>
                          <w:rStyle w:val="SansinterligneCar"/>
                        </w:rPr>
                        <w:t xml:space="preserve">n’adhèrera </w:t>
                      </w:r>
                      <w:proofErr w:type="spellStart"/>
                      <w:r w:rsidRPr="006C016B">
                        <w:rPr>
                          <w:rStyle w:val="SansinterligneCar"/>
                        </w:rPr>
                        <w:t>a</w:t>
                      </w:r>
                      <w:proofErr w:type="spellEnd"/>
                      <w:r w:rsidRPr="006C016B">
                        <w:rPr>
                          <w:rStyle w:val="SansinterligneCar"/>
                        </w:rPr>
                        <w:t xml:space="preserve"> une association d’employeurs, ni ne cherchera à dominer, entraver ou financer la formation ou les activités d‘une telle association ni à y participer.</w:t>
                      </w:r>
                    </w:p>
                  </w:txbxContent>
                </v:textbox>
              </v:rect>
            </w:pict>
          </mc:Fallback>
        </mc:AlternateContent>
      </w:r>
    </w:p>
    <w:p w14:paraId="5A9BC1DB" w14:textId="2468CA6C" w:rsidR="006C016B" w:rsidRPr="006C016B" w:rsidRDefault="006C016B" w:rsidP="006C016B">
      <w:pPr>
        <w:rPr>
          <w:sz w:val="32"/>
          <w:lang w:eastAsia="fr-CA"/>
        </w:rPr>
      </w:pPr>
    </w:p>
    <w:p w14:paraId="632A5F3C" w14:textId="6B945E01" w:rsidR="006C016B" w:rsidRPr="006C016B" w:rsidRDefault="006C016B" w:rsidP="006C016B">
      <w:pPr>
        <w:rPr>
          <w:sz w:val="32"/>
          <w:lang w:eastAsia="fr-CA"/>
        </w:rPr>
      </w:pPr>
    </w:p>
    <w:p w14:paraId="35E74B11" w14:textId="0537AB03" w:rsidR="006C016B" w:rsidRPr="006C016B" w:rsidRDefault="006C016B" w:rsidP="006C016B">
      <w:pPr>
        <w:rPr>
          <w:sz w:val="32"/>
          <w:lang w:eastAsia="fr-CA"/>
        </w:rPr>
      </w:pPr>
    </w:p>
    <w:p w14:paraId="43A851C7" w14:textId="2B562845" w:rsidR="006C016B" w:rsidRPr="006C016B" w:rsidRDefault="006C016B" w:rsidP="006C016B">
      <w:pPr>
        <w:rPr>
          <w:sz w:val="32"/>
          <w:lang w:eastAsia="fr-CA"/>
        </w:rPr>
      </w:pPr>
    </w:p>
    <w:p w14:paraId="2353A4E7" w14:textId="5AE9F07B" w:rsidR="006C016B" w:rsidRPr="006C016B" w:rsidRDefault="006C016B" w:rsidP="006C016B">
      <w:pPr>
        <w:rPr>
          <w:sz w:val="32"/>
          <w:lang w:eastAsia="fr-CA"/>
        </w:rPr>
      </w:pPr>
    </w:p>
    <w:p w14:paraId="5BBB9239" w14:textId="45E571FE" w:rsidR="006C016B" w:rsidRPr="006C016B" w:rsidRDefault="006C016B" w:rsidP="006C016B">
      <w:pPr>
        <w:rPr>
          <w:sz w:val="32"/>
          <w:lang w:eastAsia="fr-CA"/>
        </w:rPr>
      </w:pPr>
    </w:p>
    <w:p w14:paraId="0E52FC96" w14:textId="20B0BBC5" w:rsidR="006C016B" w:rsidRPr="006C016B" w:rsidRDefault="006C016B" w:rsidP="006C016B">
      <w:pPr>
        <w:rPr>
          <w:sz w:val="32"/>
          <w:lang w:eastAsia="fr-CA"/>
        </w:rPr>
      </w:pPr>
    </w:p>
    <w:p w14:paraId="37202DAA" w14:textId="688495F7" w:rsidR="006C016B" w:rsidRPr="006C016B" w:rsidRDefault="006C016B" w:rsidP="006C016B">
      <w:pPr>
        <w:rPr>
          <w:sz w:val="32"/>
          <w:lang w:eastAsia="fr-CA"/>
        </w:rPr>
      </w:pPr>
    </w:p>
    <w:p w14:paraId="417A224F" w14:textId="05831B07" w:rsidR="006C016B" w:rsidRDefault="006C016B" w:rsidP="006C016B">
      <w:pPr>
        <w:rPr>
          <w:rStyle w:val="Titredulivre"/>
          <w:lang w:eastAsia="fr-CA"/>
        </w:rPr>
      </w:pPr>
    </w:p>
    <w:p w14:paraId="11B0855B" w14:textId="1F178E2F" w:rsidR="006C016B" w:rsidRDefault="006C016B" w:rsidP="006C016B">
      <w:pPr>
        <w:tabs>
          <w:tab w:val="left" w:pos="2060"/>
        </w:tabs>
        <w:rPr>
          <w:sz w:val="32"/>
          <w:lang w:eastAsia="fr-CA"/>
        </w:rPr>
      </w:pPr>
      <w:r>
        <w:rPr>
          <w:sz w:val="32"/>
          <w:lang w:eastAsia="fr-CA"/>
        </w:rPr>
        <w:tab/>
      </w:r>
    </w:p>
    <w:p w14:paraId="5D33A687" w14:textId="0E4E8344" w:rsidR="006C016B" w:rsidRDefault="006C016B" w:rsidP="006C016B">
      <w:pPr>
        <w:rPr>
          <w:rStyle w:val="Titredulivre"/>
          <w:lang w:eastAsia="fr-CA"/>
        </w:rPr>
      </w:pPr>
      <w:r>
        <w:rPr>
          <w:b w:val="0"/>
          <w:bCs/>
          <w:i/>
          <w:iCs/>
          <w:noProof/>
          <w:color w:val="FF0000"/>
          <w:spacing w:val="5"/>
        </w:rPr>
        <w:lastRenderedPageBreak/>
        <mc:AlternateContent>
          <mc:Choice Requires="wps">
            <w:drawing>
              <wp:anchor distT="0" distB="0" distL="114300" distR="114300" simplePos="0" relativeHeight="251714560" behindDoc="0" locked="0" layoutInCell="1" allowOverlap="1" wp14:anchorId="1E562E30" wp14:editId="0992829E">
                <wp:simplePos x="0" y="0"/>
                <wp:positionH relativeFrom="column">
                  <wp:posOffset>787400</wp:posOffset>
                </wp:positionH>
                <wp:positionV relativeFrom="paragraph">
                  <wp:posOffset>335915</wp:posOffset>
                </wp:positionV>
                <wp:extent cx="4914900" cy="1574800"/>
                <wp:effectExtent l="0" t="0" r="12700" b="12700"/>
                <wp:wrapNone/>
                <wp:docPr id="46" name="Rectangle 46"/>
                <wp:cNvGraphicFramePr/>
                <a:graphic xmlns:a="http://schemas.openxmlformats.org/drawingml/2006/main">
                  <a:graphicData uri="http://schemas.microsoft.com/office/word/2010/wordprocessingShape">
                    <wps:wsp>
                      <wps:cNvSpPr/>
                      <wps:spPr>
                        <a:xfrm>
                          <a:off x="0" y="0"/>
                          <a:ext cx="4914900" cy="15748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55F48" w14:textId="750E8B23" w:rsidR="006C016B" w:rsidRPr="006C016B" w:rsidRDefault="006C016B" w:rsidP="006C016B">
                            <w:pPr>
                              <w:pStyle w:val="Paragraphedeliste"/>
                              <w:numPr>
                                <w:ilvl w:val="0"/>
                                <w:numId w:val="15"/>
                              </w:numPr>
                              <w:rPr>
                                <w:rStyle w:val="Accentuationintense"/>
                              </w:rPr>
                            </w:pPr>
                            <w:r w:rsidRPr="006C016B">
                              <w:rPr>
                                <w:rStyle w:val="Accentuationintense"/>
                              </w:rPr>
                              <w:t xml:space="preserve">Nul ne doit user </w:t>
                            </w:r>
                            <w:r w:rsidRPr="006C016B">
                              <w:rPr>
                                <w:rStyle w:val="SansinterligneCar"/>
                              </w:rPr>
                              <w:t>d’intimidation ou de menaces</w:t>
                            </w:r>
                            <w:r w:rsidRPr="006C016B">
                              <w:rPr>
                                <w:rStyle w:val="Accentuationintense"/>
                              </w:rPr>
                              <w:t xml:space="preserve"> pour amener quiconque à devenir membre, à s’abstenir de </w:t>
                            </w:r>
                            <w:r w:rsidRPr="006C016B">
                              <w:rPr>
                                <w:rStyle w:val="SansinterligneCar"/>
                              </w:rPr>
                              <w:t xml:space="preserve">devenir </w:t>
                            </w:r>
                            <w:r w:rsidRPr="006C016B">
                              <w:rPr>
                                <w:rStyle w:val="Accentuationintense"/>
                              </w:rPr>
                              <w:t xml:space="preserve">membre ou à </w:t>
                            </w:r>
                            <w:r w:rsidRPr="006C016B">
                              <w:rPr>
                                <w:rStyle w:val="SansinterligneCar"/>
                              </w:rPr>
                              <w:t>cesser</w:t>
                            </w:r>
                            <w:r w:rsidRPr="006C016B">
                              <w:rPr>
                                <w:rStyle w:val="Accentuationintense"/>
                              </w:rPr>
                              <w:t xml:space="preserve"> d’être membre d’une association de salariés ou d’employeurs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62E30" id="Rectangle 46" o:spid="_x0000_s1044" style="position:absolute;margin-left:62pt;margin-top:26.45pt;width:387pt;height:1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" fillcolor="#d9e2f3 [660]" strokecolor="#1f3763 [1604]" strokeweight="1pt">
                <v:textbox>
                  <w:txbxContent>
                    <w:p w14:paraId="03755F48" w14:textId="750E8B23" w:rsidR="006C016B" w:rsidRPr="006C016B" w:rsidRDefault="006C016B" w:rsidP="006C016B">
                      <w:pPr>
                        <w:pStyle w:val="Paragraphedeliste"/>
                        <w:numPr>
                          <w:ilvl w:val="0"/>
                          <w:numId w:val="15"/>
                        </w:numPr>
                        <w:rPr>
                          <w:rStyle w:val="Accentuationintense"/>
                        </w:rPr>
                      </w:pPr>
                      <w:r w:rsidRPr="006C016B">
                        <w:rPr>
                          <w:rStyle w:val="Accentuationintense"/>
                        </w:rPr>
                        <w:t xml:space="preserve">Nul ne doit user </w:t>
                      </w:r>
                      <w:r w:rsidRPr="006C016B">
                        <w:rPr>
                          <w:rStyle w:val="SansinterligneCar"/>
                        </w:rPr>
                        <w:t>d’intimidation ou de menaces</w:t>
                      </w:r>
                      <w:r w:rsidRPr="006C016B">
                        <w:rPr>
                          <w:rStyle w:val="Accentuationintense"/>
                        </w:rPr>
                        <w:t xml:space="preserve"> pour amener quiconque à devenir membre, à s’abstenir de </w:t>
                      </w:r>
                      <w:r w:rsidRPr="006C016B">
                        <w:rPr>
                          <w:rStyle w:val="SansinterligneCar"/>
                        </w:rPr>
                        <w:t xml:space="preserve">devenir </w:t>
                      </w:r>
                      <w:r w:rsidRPr="006C016B">
                        <w:rPr>
                          <w:rStyle w:val="Accentuationintense"/>
                        </w:rPr>
                        <w:t xml:space="preserve">membre ou à </w:t>
                      </w:r>
                      <w:r w:rsidRPr="006C016B">
                        <w:rPr>
                          <w:rStyle w:val="SansinterligneCar"/>
                        </w:rPr>
                        <w:t>cesser</w:t>
                      </w:r>
                      <w:r w:rsidRPr="006C016B">
                        <w:rPr>
                          <w:rStyle w:val="Accentuationintense"/>
                        </w:rPr>
                        <w:t xml:space="preserve"> d’être membre d’une association de salariés ou d’employeurs</w:t>
                      </w:r>
                    </w:p>
                  </w:txbxContent>
                </v:textbox>
              </v:rect>
            </w:pict>
          </mc:Fallback>
        </mc:AlternateContent>
      </w:r>
      <w:r>
        <w:rPr>
          <w:rStyle w:val="Titredulivre"/>
          <w:lang w:eastAsia="fr-CA"/>
        </w:rPr>
        <w:t>2.</w:t>
      </w:r>
      <w:r w:rsidRPr="006C016B">
        <w:rPr>
          <w:rStyle w:val="Titredulivre"/>
          <w:lang w:eastAsia="fr-CA"/>
        </w:rPr>
        <w:t>Code du travail – Article 13</w:t>
      </w:r>
    </w:p>
    <w:p w14:paraId="060C1F73" w14:textId="24D18450" w:rsidR="004A44E4" w:rsidRDefault="004A44E4" w:rsidP="006C016B">
      <w:pPr>
        <w:rPr>
          <w:rStyle w:val="Titredulivre"/>
        </w:rPr>
      </w:pPr>
    </w:p>
    <w:p w14:paraId="3B7B6667" w14:textId="09CB26D5" w:rsidR="004A44E4" w:rsidRDefault="004A44E4" w:rsidP="006C016B">
      <w:pPr>
        <w:rPr>
          <w:rStyle w:val="Titredulivre"/>
        </w:rPr>
      </w:pPr>
    </w:p>
    <w:p w14:paraId="1124BC7A" w14:textId="5D4D8024" w:rsidR="004A44E4" w:rsidRDefault="004A44E4" w:rsidP="006C016B">
      <w:pPr>
        <w:rPr>
          <w:rStyle w:val="Titredulivre"/>
        </w:rPr>
      </w:pPr>
    </w:p>
    <w:p w14:paraId="68A55F85" w14:textId="6F168EB7" w:rsidR="004A44E4" w:rsidRDefault="004A44E4" w:rsidP="006C016B">
      <w:pPr>
        <w:rPr>
          <w:rStyle w:val="Titredulivre"/>
        </w:rPr>
      </w:pPr>
    </w:p>
    <w:p w14:paraId="7771FA82" w14:textId="2AACEDF7" w:rsidR="004A44E4" w:rsidRDefault="004A44E4" w:rsidP="006C016B">
      <w:pPr>
        <w:rPr>
          <w:rStyle w:val="Titredulivre"/>
        </w:rPr>
      </w:pPr>
    </w:p>
    <w:p w14:paraId="6F8307BA" w14:textId="0850600C" w:rsidR="004A44E4" w:rsidRDefault="004A44E4" w:rsidP="006C016B">
      <w:pPr>
        <w:rPr>
          <w:rStyle w:val="Titredulivre"/>
        </w:rPr>
      </w:pPr>
      <w:r>
        <w:rPr>
          <w:rStyle w:val="Titredulivre"/>
        </w:rPr>
        <w:t>3.</w:t>
      </w:r>
      <w:r w:rsidRPr="004A44E4">
        <w:rPr>
          <w:rStyle w:val="Titredulivre"/>
        </w:rPr>
        <w:t>Code du travail – Article 14</w:t>
      </w:r>
    </w:p>
    <w:p w14:paraId="03BEF497" w14:textId="77777777" w:rsidR="00593338" w:rsidRDefault="004A44E4" w:rsidP="006C016B">
      <w:pPr>
        <w:rPr>
          <w:rStyle w:val="Titredulivre"/>
        </w:rPr>
      </w:pPr>
      <w:r>
        <w:rPr>
          <w:b w:val="0"/>
          <w:bCs/>
          <w:i/>
          <w:iCs/>
          <w:noProof/>
          <w:color w:val="FF0000"/>
          <w:spacing w:val="5"/>
        </w:rPr>
        <mc:AlternateContent>
          <mc:Choice Requires="wps">
            <w:drawing>
              <wp:anchor distT="0" distB="0" distL="114300" distR="114300" simplePos="0" relativeHeight="251716608" behindDoc="0" locked="0" layoutInCell="1" allowOverlap="1" wp14:anchorId="4F75556F" wp14:editId="658B85F0">
                <wp:simplePos x="0" y="0"/>
                <wp:positionH relativeFrom="column">
                  <wp:posOffset>647700</wp:posOffset>
                </wp:positionH>
                <wp:positionV relativeFrom="paragraph">
                  <wp:posOffset>240030</wp:posOffset>
                </wp:positionV>
                <wp:extent cx="5816600" cy="3606800"/>
                <wp:effectExtent l="0" t="0" r="12700" b="12700"/>
                <wp:wrapNone/>
                <wp:docPr id="47" name="Rectangle 47"/>
                <wp:cNvGraphicFramePr/>
                <a:graphic xmlns:a="http://schemas.openxmlformats.org/drawingml/2006/main">
                  <a:graphicData uri="http://schemas.microsoft.com/office/word/2010/wordprocessingShape">
                    <wps:wsp>
                      <wps:cNvSpPr/>
                      <wps:spPr>
                        <a:xfrm>
                          <a:off x="0" y="0"/>
                          <a:ext cx="5816600" cy="36068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EA4D1" w14:textId="4C0F88E1" w:rsidR="004A44E4" w:rsidRPr="006C016B" w:rsidRDefault="004A44E4" w:rsidP="004A44E4">
                            <w:pPr>
                              <w:pStyle w:val="Paragraphedeliste"/>
                              <w:numPr>
                                <w:ilvl w:val="0"/>
                                <w:numId w:val="15"/>
                              </w:numPr>
                              <w:rPr>
                                <w:rStyle w:val="Accentuationintense"/>
                              </w:rPr>
                            </w:pPr>
                            <w:r w:rsidRPr="004A44E4">
                              <w:rPr>
                                <w:rStyle w:val="Accentuationintense"/>
                                <w:lang w:val="fr-MA"/>
                              </w:rPr>
                              <w:t xml:space="preserve">Aucun </w:t>
                            </w:r>
                            <w:r w:rsidR="00F92261" w:rsidRPr="004A44E4">
                              <w:rPr>
                                <w:rStyle w:val="Accentuationintense"/>
                                <w:lang w:val="fr-MA"/>
                              </w:rPr>
                              <w:t>employeur, ni</w:t>
                            </w:r>
                            <w:r w:rsidRPr="004A44E4">
                              <w:rPr>
                                <w:rStyle w:val="Accentuationintense"/>
                                <w:lang w:val="fr-MA"/>
                              </w:rPr>
                              <w:t xml:space="preserve"> aucune personne a</w:t>
                            </w:r>
                            <w:r>
                              <w:rPr>
                                <w:rStyle w:val="Accentuationintense"/>
                                <w:lang w:val="fr-MA"/>
                              </w:rPr>
                              <w:t xml:space="preserve">gissant pour un employeur ou une association d’employeurs ne doit </w:t>
                            </w:r>
                            <w:r w:rsidRPr="00593338">
                              <w:rPr>
                                <w:rStyle w:val="SansinterligneCar"/>
                              </w:rPr>
                              <w:t>refuser d’employer une personne</w:t>
                            </w:r>
                            <w:r>
                              <w:rPr>
                                <w:rStyle w:val="Accentuationintense"/>
                                <w:lang w:val="fr-MA"/>
                              </w:rPr>
                              <w:t xml:space="preserve"> </w:t>
                            </w:r>
                            <w:r w:rsidR="00593338">
                              <w:rPr>
                                <w:rStyle w:val="Accentuationintense"/>
                                <w:lang w:val="fr-MA"/>
                              </w:rPr>
                              <w:t>à</w:t>
                            </w:r>
                            <w:r>
                              <w:rPr>
                                <w:rStyle w:val="Accentuationintense"/>
                                <w:lang w:val="fr-MA"/>
                              </w:rPr>
                              <w:t xml:space="preserve"> cause de l’exercice par cette personne d’un droit qui lui </w:t>
                            </w:r>
                            <w:r w:rsidR="00F92261">
                              <w:rPr>
                                <w:rStyle w:val="Accentuationintense"/>
                                <w:lang w:val="fr-MA"/>
                              </w:rPr>
                              <w:t>résulte</w:t>
                            </w:r>
                            <w:r>
                              <w:rPr>
                                <w:rStyle w:val="Accentuationintense"/>
                                <w:lang w:val="fr-MA"/>
                              </w:rPr>
                              <w:t xml:space="preserve"> du </w:t>
                            </w:r>
                            <w:r w:rsidR="00F92261">
                              <w:rPr>
                                <w:rStyle w:val="Accentuationintense"/>
                                <w:lang w:val="fr-MA"/>
                              </w:rPr>
                              <w:t>présent</w:t>
                            </w:r>
                            <w:r>
                              <w:rPr>
                                <w:rStyle w:val="Accentuationintense"/>
                                <w:lang w:val="fr-MA"/>
                              </w:rPr>
                              <w:t xml:space="preserve"> </w:t>
                            </w:r>
                            <w:r w:rsidR="00F92261">
                              <w:rPr>
                                <w:rStyle w:val="Accentuationintense"/>
                                <w:lang w:val="fr-MA"/>
                              </w:rPr>
                              <w:t xml:space="preserve">code, </w:t>
                            </w:r>
                            <w:r w:rsidR="00F92261" w:rsidRPr="00593338">
                              <w:rPr>
                                <w:rStyle w:val="SansinterligneCar"/>
                              </w:rPr>
                              <w:t>ni</w:t>
                            </w:r>
                            <w:r w:rsidRPr="00593338">
                              <w:rPr>
                                <w:rStyle w:val="SansinterligneCar"/>
                              </w:rPr>
                              <w:t xml:space="preserve"> chercher par </w:t>
                            </w:r>
                            <w:r w:rsidR="00F92261" w:rsidRPr="00593338">
                              <w:rPr>
                                <w:rStyle w:val="SansinterligneCar"/>
                              </w:rPr>
                              <w:t>intimidation, mesures</w:t>
                            </w:r>
                            <w:r w:rsidRPr="00593338">
                              <w:rPr>
                                <w:rStyle w:val="SansinterligneCar"/>
                              </w:rPr>
                              <w:t xml:space="preserve"> discriminatoires ou </w:t>
                            </w:r>
                            <w:r w:rsidR="00F92261" w:rsidRPr="00593338">
                              <w:rPr>
                                <w:rStyle w:val="SansinterligneCar"/>
                              </w:rPr>
                              <w:t>de représailles, menace de renvoi ou autre menace, ou par l’imposition d’une sanction ou par quelque autre moyen a contraindre un salariée à s’abstenir ou à cesser d’exercer un droit qui lui résulte du présent code</w:t>
                            </w:r>
                            <w:r w:rsidR="00F92261">
                              <w:rPr>
                                <w:rStyle w:val="Accentuationintense"/>
                                <w:lang w:val="fr-MA"/>
                              </w:rPr>
                              <w:t>. Le présent article n’a pas pour effet d’empêcher un employeur de suspendre, congédier ou déplacer un salarié pour une cause juste et suffisante dont la preuve lui incombe.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5556F" id="Rectangle 47" o:spid="_x0000_s1045" style="position:absolute;margin-left:51pt;margin-top:18.9pt;width:458pt;height:2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" fillcolor="#d9e2f3 [660]" strokecolor="#1f3763 [1604]" strokeweight="1pt">
                <v:textbox>
                  <w:txbxContent>
                    <w:p w14:paraId="1CFEA4D1" w14:textId="4C0F88E1" w:rsidR="004A44E4" w:rsidRPr="006C016B" w:rsidRDefault="004A44E4" w:rsidP="004A44E4">
                      <w:pPr>
                        <w:pStyle w:val="Paragraphedeliste"/>
                        <w:numPr>
                          <w:ilvl w:val="0"/>
                          <w:numId w:val="15"/>
                        </w:numPr>
                        <w:rPr>
                          <w:rStyle w:val="Accentuationintense"/>
                        </w:rPr>
                      </w:pPr>
                      <w:r w:rsidRPr="004A44E4">
                        <w:rPr>
                          <w:rStyle w:val="Accentuationintense"/>
                          <w:lang w:val="fr-MA"/>
                        </w:rPr>
                        <w:t xml:space="preserve">Aucun </w:t>
                      </w:r>
                      <w:r w:rsidR="00F92261" w:rsidRPr="004A44E4">
                        <w:rPr>
                          <w:rStyle w:val="Accentuationintense"/>
                          <w:lang w:val="fr-MA"/>
                        </w:rPr>
                        <w:t>employeur, ni</w:t>
                      </w:r>
                      <w:r w:rsidRPr="004A44E4">
                        <w:rPr>
                          <w:rStyle w:val="Accentuationintense"/>
                          <w:lang w:val="fr-MA"/>
                        </w:rPr>
                        <w:t xml:space="preserve"> aucune personne a</w:t>
                      </w:r>
                      <w:r>
                        <w:rPr>
                          <w:rStyle w:val="Accentuationintense"/>
                          <w:lang w:val="fr-MA"/>
                        </w:rPr>
                        <w:t xml:space="preserve">gissant pour un employeur ou une association d’employeurs ne doit </w:t>
                      </w:r>
                      <w:r w:rsidRPr="00593338">
                        <w:rPr>
                          <w:rStyle w:val="SansinterligneCar"/>
                        </w:rPr>
                        <w:t>refuser d’employer une personne</w:t>
                      </w:r>
                      <w:r>
                        <w:rPr>
                          <w:rStyle w:val="Accentuationintense"/>
                          <w:lang w:val="fr-MA"/>
                        </w:rPr>
                        <w:t xml:space="preserve"> </w:t>
                      </w:r>
                      <w:r w:rsidR="00593338">
                        <w:rPr>
                          <w:rStyle w:val="Accentuationintense"/>
                          <w:lang w:val="fr-MA"/>
                        </w:rPr>
                        <w:t>à</w:t>
                      </w:r>
                      <w:r>
                        <w:rPr>
                          <w:rStyle w:val="Accentuationintense"/>
                          <w:lang w:val="fr-MA"/>
                        </w:rPr>
                        <w:t xml:space="preserve"> cause de l’exercice par cette personne d’un droit qui lui </w:t>
                      </w:r>
                      <w:r w:rsidR="00F92261">
                        <w:rPr>
                          <w:rStyle w:val="Accentuationintense"/>
                          <w:lang w:val="fr-MA"/>
                        </w:rPr>
                        <w:t>résulte</w:t>
                      </w:r>
                      <w:r>
                        <w:rPr>
                          <w:rStyle w:val="Accentuationintense"/>
                          <w:lang w:val="fr-MA"/>
                        </w:rPr>
                        <w:t xml:space="preserve"> du </w:t>
                      </w:r>
                      <w:r w:rsidR="00F92261">
                        <w:rPr>
                          <w:rStyle w:val="Accentuationintense"/>
                          <w:lang w:val="fr-MA"/>
                        </w:rPr>
                        <w:t>présent</w:t>
                      </w:r>
                      <w:r>
                        <w:rPr>
                          <w:rStyle w:val="Accentuationintense"/>
                          <w:lang w:val="fr-MA"/>
                        </w:rPr>
                        <w:t xml:space="preserve"> </w:t>
                      </w:r>
                      <w:r w:rsidR="00F92261">
                        <w:rPr>
                          <w:rStyle w:val="Accentuationintense"/>
                          <w:lang w:val="fr-MA"/>
                        </w:rPr>
                        <w:t xml:space="preserve">code, </w:t>
                      </w:r>
                      <w:r w:rsidR="00F92261" w:rsidRPr="00593338">
                        <w:rPr>
                          <w:rStyle w:val="SansinterligneCar"/>
                        </w:rPr>
                        <w:t>ni</w:t>
                      </w:r>
                      <w:r w:rsidRPr="00593338">
                        <w:rPr>
                          <w:rStyle w:val="SansinterligneCar"/>
                        </w:rPr>
                        <w:t xml:space="preserve"> chercher par </w:t>
                      </w:r>
                      <w:r w:rsidR="00F92261" w:rsidRPr="00593338">
                        <w:rPr>
                          <w:rStyle w:val="SansinterligneCar"/>
                        </w:rPr>
                        <w:t>intimidation, mesures</w:t>
                      </w:r>
                      <w:r w:rsidRPr="00593338">
                        <w:rPr>
                          <w:rStyle w:val="SansinterligneCar"/>
                        </w:rPr>
                        <w:t xml:space="preserve"> discriminatoires ou </w:t>
                      </w:r>
                      <w:r w:rsidR="00F92261" w:rsidRPr="00593338">
                        <w:rPr>
                          <w:rStyle w:val="SansinterligneCar"/>
                        </w:rPr>
                        <w:t>de représailles, menace de renvoi ou autre menace, ou par l’imposition d’une sanction ou par quelque autre moyen a contraindre un salariée à s’abstenir ou à cesser d’exercer un droit qui lui résulte du présent code</w:t>
                      </w:r>
                      <w:r w:rsidR="00F92261">
                        <w:rPr>
                          <w:rStyle w:val="Accentuationintense"/>
                          <w:lang w:val="fr-MA"/>
                        </w:rPr>
                        <w:t>. Le présent article n’a pas pour effet d’empêcher un employeur de suspendre, congédier ou déplacer un salarié pour une cause juste et suffisante dont la preuve lui incombe.</w:t>
                      </w:r>
                    </w:p>
                  </w:txbxContent>
                </v:textbox>
              </v:rect>
            </w:pict>
          </mc:Fallback>
        </mc:AlternateContent>
      </w:r>
      <w:r>
        <w:rPr>
          <w:rStyle w:val="Titredulivre"/>
        </w:rPr>
        <w:t xml:space="preserve">     </w:t>
      </w:r>
    </w:p>
    <w:p w14:paraId="2D7E3AC9" w14:textId="77777777" w:rsidR="00593338" w:rsidRDefault="00593338" w:rsidP="006C016B">
      <w:pPr>
        <w:rPr>
          <w:rStyle w:val="Titredulivre"/>
        </w:rPr>
      </w:pPr>
    </w:p>
    <w:p w14:paraId="0500FFB7" w14:textId="77777777" w:rsidR="00593338" w:rsidRDefault="00593338" w:rsidP="006C016B">
      <w:pPr>
        <w:rPr>
          <w:rStyle w:val="Titredulivre"/>
        </w:rPr>
      </w:pPr>
    </w:p>
    <w:p w14:paraId="5A05102E" w14:textId="77777777" w:rsidR="00593338" w:rsidRDefault="00593338" w:rsidP="006C016B">
      <w:pPr>
        <w:rPr>
          <w:rStyle w:val="Titredulivre"/>
        </w:rPr>
      </w:pPr>
    </w:p>
    <w:p w14:paraId="3DE63F62" w14:textId="77777777" w:rsidR="00593338" w:rsidRDefault="00593338" w:rsidP="006C016B">
      <w:pPr>
        <w:rPr>
          <w:rStyle w:val="Titredulivre"/>
        </w:rPr>
      </w:pPr>
    </w:p>
    <w:p w14:paraId="1EE7BD72" w14:textId="77777777" w:rsidR="00593338" w:rsidRDefault="00593338" w:rsidP="006C016B">
      <w:pPr>
        <w:rPr>
          <w:rStyle w:val="Titredulivre"/>
        </w:rPr>
      </w:pPr>
    </w:p>
    <w:p w14:paraId="3F215E82" w14:textId="77777777" w:rsidR="00593338" w:rsidRDefault="00593338" w:rsidP="006C016B">
      <w:pPr>
        <w:rPr>
          <w:rStyle w:val="Titredulivre"/>
        </w:rPr>
      </w:pPr>
    </w:p>
    <w:p w14:paraId="1733364B" w14:textId="77777777" w:rsidR="00593338" w:rsidRDefault="00593338" w:rsidP="006C016B">
      <w:pPr>
        <w:rPr>
          <w:rStyle w:val="Titredulivre"/>
        </w:rPr>
      </w:pPr>
    </w:p>
    <w:p w14:paraId="4F96EC00" w14:textId="77777777" w:rsidR="00593338" w:rsidRDefault="00593338" w:rsidP="006C016B">
      <w:pPr>
        <w:rPr>
          <w:rStyle w:val="Titredulivre"/>
        </w:rPr>
      </w:pPr>
    </w:p>
    <w:p w14:paraId="56169BC6" w14:textId="77777777" w:rsidR="00593338" w:rsidRDefault="00593338" w:rsidP="006C016B">
      <w:pPr>
        <w:rPr>
          <w:rStyle w:val="Titredulivre"/>
        </w:rPr>
      </w:pPr>
    </w:p>
    <w:p w14:paraId="39973810" w14:textId="77777777" w:rsidR="00593338" w:rsidRDefault="00593338" w:rsidP="006C016B">
      <w:pPr>
        <w:rPr>
          <w:rStyle w:val="Titredulivre"/>
        </w:rPr>
      </w:pPr>
    </w:p>
    <w:p w14:paraId="55C98299" w14:textId="77777777" w:rsidR="00593338" w:rsidRDefault="00593338">
      <w:pPr>
        <w:rPr>
          <w:rStyle w:val="Titredulivre"/>
        </w:rPr>
      </w:pPr>
      <w:r>
        <w:rPr>
          <w:rStyle w:val="Titredulivre"/>
        </w:rPr>
        <w:br w:type="page"/>
      </w:r>
    </w:p>
    <w:p w14:paraId="3FAD002E" w14:textId="4CCA004D" w:rsidR="00593338" w:rsidRDefault="00593338" w:rsidP="006C016B">
      <w:pPr>
        <w:rPr>
          <w:rStyle w:val="Titredulivre"/>
        </w:rPr>
      </w:pPr>
      <w:r>
        <w:rPr>
          <w:b w:val="0"/>
          <w:bCs/>
          <w:i/>
          <w:iCs/>
          <w:noProof/>
          <w:color w:val="FF0000"/>
          <w:spacing w:val="5"/>
        </w:rPr>
        <w:lastRenderedPageBreak/>
        <mc:AlternateContent>
          <mc:Choice Requires="wps">
            <w:drawing>
              <wp:anchor distT="0" distB="0" distL="114300" distR="114300" simplePos="0" relativeHeight="251718656" behindDoc="0" locked="0" layoutInCell="1" allowOverlap="1" wp14:anchorId="710D91B6" wp14:editId="1E2AFEE1">
                <wp:simplePos x="0" y="0"/>
                <wp:positionH relativeFrom="column">
                  <wp:posOffset>-114300</wp:posOffset>
                </wp:positionH>
                <wp:positionV relativeFrom="paragraph">
                  <wp:posOffset>323215</wp:posOffset>
                </wp:positionV>
                <wp:extent cx="6299200" cy="214630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6299200" cy="2146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85777" w14:textId="11A007E0" w:rsidR="00593338" w:rsidRPr="006C016B" w:rsidRDefault="00593338" w:rsidP="00593338">
                            <w:pPr>
                              <w:pStyle w:val="Paragraphedeliste"/>
                              <w:numPr>
                                <w:ilvl w:val="0"/>
                                <w:numId w:val="15"/>
                              </w:numPr>
                              <w:rPr>
                                <w:rStyle w:val="Accentuationintense"/>
                              </w:rPr>
                            </w:pPr>
                            <w:r w:rsidRPr="00593338">
                              <w:rPr>
                                <w:rStyle w:val="Accentuationintense"/>
                              </w:rPr>
                              <w:t xml:space="preserve">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w:t>
                            </w:r>
                            <w:r w:rsidRPr="004D26C3">
                              <w:rPr>
                                <w:rStyle w:val="SansinterligneCar"/>
                              </w:rPr>
                              <w:t>le Tribunal</w:t>
                            </w:r>
                            <w:r w:rsidRPr="00593338">
                              <w:rPr>
                                <w:rStyle w:val="Accentuationintense"/>
                              </w:rPr>
                              <w:t xml:space="preserve"> peut: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91B6" id="Rectangle 48" o:spid="_x0000_s1046" style="position:absolute;margin-left:-9pt;margin-top:25.45pt;width:496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" fillcolor="#d9e2f3 [660]" strokecolor="#1f3763 [1604]" strokeweight="1pt">
                <v:textbox>
                  <w:txbxContent>
                    <w:p w14:paraId="30F85777" w14:textId="11A007E0" w:rsidR="00593338" w:rsidRPr="006C016B" w:rsidRDefault="00593338" w:rsidP="00593338">
                      <w:pPr>
                        <w:pStyle w:val="Paragraphedeliste"/>
                        <w:numPr>
                          <w:ilvl w:val="0"/>
                          <w:numId w:val="15"/>
                        </w:numPr>
                        <w:rPr>
                          <w:rStyle w:val="Accentuationintense"/>
                        </w:rPr>
                      </w:pPr>
                      <w:r w:rsidRPr="00593338">
                        <w:rPr>
                          <w:rStyle w:val="Accentuationintense"/>
                        </w:rPr>
                        <w:t xml:space="preserve">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w:t>
                      </w:r>
                      <w:r w:rsidRPr="004D26C3">
                        <w:rPr>
                          <w:rStyle w:val="SansinterligneCar"/>
                        </w:rPr>
                        <w:t>le Tribunal</w:t>
                      </w:r>
                      <w:r w:rsidRPr="00593338">
                        <w:rPr>
                          <w:rStyle w:val="Accentuationintense"/>
                        </w:rPr>
                        <w:t xml:space="preserve"> peut:</w:t>
                      </w:r>
                    </w:p>
                  </w:txbxContent>
                </v:textbox>
              </v:rect>
            </w:pict>
          </mc:Fallback>
        </mc:AlternateContent>
      </w:r>
      <w:r>
        <w:rPr>
          <w:rStyle w:val="Titredulivre"/>
        </w:rPr>
        <w:t>4.</w:t>
      </w:r>
      <w:r w:rsidRPr="00593338">
        <w:rPr>
          <w:rStyle w:val="Titredulivre"/>
        </w:rPr>
        <w:t>Code du travail – Article 15</w:t>
      </w:r>
    </w:p>
    <w:p w14:paraId="46E6084B" w14:textId="77777777" w:rsidR="007822B1" w:rsidRDefault="007822B1" w:rsidP="006C016B">
      <w:pPr>
        <w:rPr>
          <w:rStyle w:val="Titredulivre"/>
        </w:rPr>
      </w:pPr>
    </w:p>
    <w:p w14:paraId="7ABF17AE" w14:textId="77777777" w:rsidR="007822B1" w:rsidRDefault="007822B1" w:rsidP="006C016B">
      <w:pPr>
        <w:rPr>
          <w:rStyle w:val="Titredulivre"/>
        </w:rPr>
      </w:pPr>
    </w:p>
    <w:p w14:paraId="62C5B9F0" w14:textId="77777777" w:rsidR="007822B1" w:rsidRDefault="007822B1" w:rsidP="006C016B">
      <w:pPr>
        <w:rPr>
          <w:rStyle w:val="Titredulivre"/>
        </w:rPr>
      </w:pPr>
    </w:p>
    <w:p w14:paraId="4CDEBB75" w14:textId="77777777" w:rsidR="007822B1" w:rsidRDefault="007822B1" w:rsidP="006C016B">
      <w:pPr>
        <w:rPr>
          <w:rStyle w:val="Titredulivre"/>
        </w:rPr>
      </w:pPr>
    </w:p>
    <w:p w14:paraId="4A70EE2E" w14:textId="77777777" w:rsidR="007822B1" w:rsidRDefault="007822B1" w:rsidP="006C016B">
      <w:pPr>
        <w:rPr>
          <w:rStyle w:val="Titredulivre"/>
        </w:rPr>
      </w:pPr>
    </w:p>
    <w:p w14:paraId="44083537" w14:textId="7713AB4B" w:rsidR="007822B1" w:rsidRDefault="00543388" w:rsidP="006C016B">
      <w:pPr>
        <w:rPr>
          <w:rStyle w:val="Titredulivre"/>
        </w:rPr>
      </w:pPr>
      <w:r>
        <w:rPr>
          <w:b w:val="0"/>
          <w:bCs/>
          <w:i/>
          <w:iCs/>
          <w:noProof/>
          <w:color w:val="FF0000"/>
          <w:spacing w:val="5"/>
          <w:sz w:val="32"/>
          <w:u w:val="single"/>
        </w:rPr>
        <mc:AlternateContent>
          <mc:Choice Requires="wps">
            <w:drawing>
              <wp:anchor distT="0" distB="0" distL="114300" distR="114300" simplePos="0" relativeHeight="251722752" behindDoc="0" locked="0" layoutInCell="1" allowOverlap="1" wp14:anchorId="03BA7952" wp14:editId="1A0BE64E">
                <wp:simplePos x="0" y="0"/>
                <wp:positionH relativeFrom="column">
                  <wp:posOffset>2946400</wp:posOffset>
                </wp:positionH>
                <wp:positionV relativeFrom="paragraph">
                  <wp:posOffset>253365</wp:posOffset>
                </wp:positionV>
                <wp:extent cx="1308100" cy="787400"/>
                <wp:effectExtent l="0" t="0" r="38100" b="38100"/>
                <wp:wrapNone/>
                <wp:docPr id="52" name="Connecteur droit avec flèche 52"/>
                <wp:cNvGraphicFramePr/>
                <a:graphic xmlns:a="http://schemas.openxmlformats.org/drawingml/2006/main">
                  <a:graphicData uri="http://schemas.microsoft.com/office/word/2010/wordprocessingShape">
                    <wps:wsp>
                      <wps:cNvCnPr/>
                      <wps:spPr>
                        <a:xfrm>
                          <a:off x="0" y="0"/>
                          <a:ext cx="1308100" cy="787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F403D" id="Connecteur droit avec flèche 52" o:spid="_x0000_s1026" type="#_x0000_t32" style="position:absolute;margin-left:232pt;margin-top:19.95pt;width:103pt;height:6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" strokecolor="#70ad47 [3209]" strokeweight=".5pt">
                <v:stroke endarrow="block" joinstyle="miter"/>
              </v:shape>
            </w:pict>
          </mc:Fallback>
        </mc:AlternateContent>
      </w:r>
      <w:r>
        <w:rPr>
          <w:b w:val="0"/>
          <w:bCs/>
          <w:i/>
          <w:iCs/>
          <w:noProof/>
          <w:color w:val="FF0000"/>
          <w:spacing w:val="5"/>
          <w:sz w:val="32"/>
          <w:u w:val="single"/>
        </w:rPr>
        <mc:AlternateContent>
          <mc:Choice Requires="wps">
            <w:drawing>
              <wp:anchor distT="0" distB="0" distL="114300" distR="114300" simplePos="0" relativeHeight="251721728" behindDoc="0" locked="0" layoutInCell="1" allowOverlap="1" wp14:anchorId="1834DD5A" wp14:editId="7DA70C3B">
                <wp:simplePos x="0" y="0"/>
                <wp:positionH relativeFrom="column">
                  <wp:posOffset>1384300</wp:posOffset>
                </wp:positionH>
                <wp:positionV relativeFrom="paragraph">
                  <wp:posOffset>253365</wp:posOffset>
                </wp:positionV>
                <wp:extent cx="1447800" cy="787400"/>
                <wp:effectExtent l="25400" t="0" r="12700" b="38100"/>
                <wp:wrapNone/>
                <wp:docPr id="51" name="Connecteur droit avec flèche 51"/>
                <wp:cNvGraphicFramePr/>
                <a:graphic xmlns:a="http://schemas.openxmlformats.org/drawingml/2006/main">
                  <a:graphicData uri="http://schemas.microsoft.com/office/word/2010/wordprocessingShape">
                    <wps:wsp>
                      <wps:cNvCnPr/>
                      <wps:spPr>
                        <a:xfrm flipH="1">
                          <a:off x="0" y="0"/>
                          <a:ext cx="1447800" cy="787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ABA94" id="Connecteur droit avec flèche 51" o:spid="_x0000_s1026" type="#_x0000_t32" style="position:absolute;margin-left:109pt;margin-top:19.95pt;width:114pt;height:6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" strokecolor="#70ad47 [3209]" strokeweight=".5pt">
                <v:stroke endarrow="block" joinstyle="miter"/>
              </v:shape>
            </w:pict>
          </mc:Fallback>
        </mc:AlternateContent>
      </w:r>
    </w:p>
    <w:p w14:paraId="15797CFE" w14:textId="31DA1E2D" w:rsidR="007822B1" w:rsidRDefault="007822B1" w:rsidP="006C016B">
      <w:pPr>
        <w:rPr>
          <w:rStyle w:val="Titredulivre"/>
        </w:rPr>
      </w:pPr>
    </w:p>
    <w:p w14:paraId="1206848B" w14:textId="25B5CD6C" w:rsidR="006C016B" w:rsidRPr="00543388" w:rsidRDefault="00146C08" w:rsidP="00543388">
      <w:pPr>
        <w:rPr>
          <w:b w:val="0"/>
          <w:bCs/>
          <w:i/>
          <w:iCs/>
          <w:color w:val="FF0000"/>
          <w:spacing w:val="5"/>
          <w:sz w:val="32"/>
          <w:u w:val="single"/>
        </w:rPr>
      </w:pPr>
      <w:r>
        <w:rPr>
          <w:b w:val="0"/>
          <w:bCs/>
          <w:i/>
          <w:iCs/>
          <w:noProof/>
          <w:color w:val="FF0000"/>
          <w:spacing w:val="5"/>
          <w:sz w:val="32"/>
          <w:u w:val="single"/>
        </w:rPr>
        <mc:AlternateContent>
          <mc:Choice Requires="wps">
            <w:drawing>
              <wp:anchor distT="0" distB="0" distL="114300" distR="114300" simplePos="0" relativeHeight="251720704" behindDoc="0" locked="0" layoutInCell="1" allowOverlap="1" wp14:anchorId="3506BE14" wp14:editId="6E8D6596">
                <wp:simplePos x="0" y="0"/>
                <wp:positionH relativeFrom="column">
                  <wp:posOffset>3225800</wp:posOffset>
                </wp:positionH>
                <wp:positionV relativeFrom="paragraph">
                  <wp:posOffset>365760</wp:posOffset>
                </wp:positionV>
                <wp:extent cx="3149600" cy="2006600"/>
                <wp:effectExtent l="0" t="0" r="12700" b="12700"/>
                <wp:wrapNone/>
                <wp:docPr id="50" name="Zone de texte 50"/>
                <wp:cNvGraphicFramePr/>
                <a:graphic xmlns:a="http://schemas.openxmlformats.org/drawingml/2006/main">
                  <a:graphicData uri="http://schemas.microsoft.com/office/word/2010/wordprocessingShape">
                    <wps:wsp>
                      <wps:cNvSpPr txBox="1"/>
                      <wps:spPr>
                        <a:xfrm>
                          <a:off x="0" y="0"/>
                          <a:ext cx="3149600" cy="20066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42C8C23" w14:textId="00CBAE75" w:rsidR="00146C08" w:rsidRDefault="00146C08">
                            <w:r w:rsidRPr="00146C08">
                              <w:rPr>
                                <w:color w:val="538135" w:themeColor="accent6" w:themeShade="BF"/>
                              </w:rP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r w:rsidRPr="00146C0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6BE14" id="Zone de texte 50" o:spid="_x0000_s1047" type="#_x0000_t202" style="position:absolute;margin-left:254pt;margin-top:28.8pt;width:248pt;height:1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" fillcolor="white [3201]" strokecolor="#70ad47 [3209]" strokeweight="1pt">
                <v:textbox>
                  <w:txbxContent>
                    <w:p w14:paraId="342C8C23" w14:textId="00CBAE75" w:rsidR="00146C08" w:rsidRDefault="00146C08">
                      <w:r w:rsidRPr="00146C08">
                        <w:rPr>
                          <w:color w:val="538135" w:themeColor="accent6" w:themeShade="BF"/>
                        </w:rP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r w:rsidRPr="00146C08">
                        <w:t>.</w:t>
                      </w:r>
                    </w:p>
                  </w:txbxContent>
                </v:textbox>
              </v:shape>
            </w:pict>
          </mc:Fallback>
        </mc:AlternateContent>
      </w:r>
      <w:r w:rsidR="007822B1">
        <w:rPr>
          <w:b w:val="0"/>
          <w:bCs/>
          <w:i/>
          <w:iCs/>
          <w:noProof/>
          <w:color w:val="FF0000"/>
          <w:spacing w:val="5"/>
          <w:sz w:val="32"/>
          <w:u w:val="single"/>
        </w:rPr>
        <mc:AlternateContent>
          <mc:Choice Requires="wps">
            <w:drawing>
              <wp:anchor distT="0" distB="0" distL="114300" distR="114300" simplePos="0" relativeHeight="251719680" behindDoc="0" locked="0" layoutInCell="1" allowOverlap="1" wp14:anchorId="6B977C18" wp14:editId="0D10C35F">
                <wp:simplePos x="0" y="0"/>
                <wp:positionH relativeFrom="column">
                  <wp:posOffset>-368300</wp:posOffset>
                </wp:positionH>
                <wp:positionV relativeFrom="paragraph">
                  <wp:posOffset>365760</wp:posOffset>
                </wp:positionV>
                <wp:extent cx="2933700" cy="3733800"/>
                <wp:effectExtent l="0" t="0" r="12700" b="12700"/>
                <wp:wrapNone/>
                <wp:docPr id="49" name="Zone de texte 49"/>
                <wp:cNvGraphicFramePr/>
                <a:graphic xmlns:a="http://schemas.openxmlformats.org/drawingml/2006/main">
                  <a:graphicData uri="http://schemas.microsoft.com/office/word/2010/wordprocessingShape">
                    <wps:wsp>
                      <wps:cNvSpPr txBox="1"/>
                      <wps:spPr>
                        <a:xfrm>
                          <a:off x="0" y="0"/>
                          <a:ext cx="2933700" cy="37338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2817B36" w14:textId="77777777" w:rsidR="007822B1" w:rsidRPr="007822B1" w:rsidRDefault="007822B1" w:rsidP="007822B1">
                            <w:pPr>
                              <w:rPr>
                                <w:color w:val="538135" w:themeColor="accent6" w:themeShade="BF"/>
                              </w:rPr>
                            </w:pPr>
                            <w:r w:rsidRPr="007822B1">
                              <w:rPr>
                                <w:color w:val="538135" w:themeColor="accent6" w:themeShade="BF"/>
                              </w:rPr>
                              <w:t xml:space="preserve">a)  ordonner à l’employeur ou à une personne agissant pour un employeur ou une association d’employeurs de réintégrer ce salarié dans son emploi, avec tous ses droits et privilèges, </w:t>
                            </w:r>
                            <w:r w:rsidRPr="00231239">
                              <w:rPr>
                                <w:rStyle w:val="SansinterligneCar"/>
                              </w:rPr>
                              <w:t>dans les huit jours de la signification de la décision</w:t>
                            </w:r>
                            <w:r w:rsidRPr="007822B1">
                              <w:rPr>
                                <w:color w:val="538135" w:themeColor="accent6" w:themeShade="BF"/>
                              </w:rPr>
                              <w:t xml:space="preserve"> et de lui verser, à titre d’indemnité, l’équivalent du salaire et des autres avantages dont l’a privé le congédiement, la suspension ou le déplacement.</w:t>
                            </w:r>
                          </w:p>
                          <w:p w14:paraId="0C607F31" w14:textId="5ADAE1F4" w:rsidR="007822B1" w:rsidRPr="007822B1" w:rsidRDefault="00231239" w:rsidP="007822B1">
                            <w:pPr>
                              <w:rPr>
                                <w:color w:val="538135" w:themeColor="accent6" w:themeShade="BF"/>
                              </w:rPr>
                            </w:pPr>
                            <w:r>
                              <w:rPr>
                                <w:color w:val="538135" w:themeColor="accent6" w:themeShade="BF"/>
                              </w:rPr>
                              <w:t>-C</w:t>
                            </w:r>
                            <w:r w:rsidR="007822B1" w:rsidRPr="007822B1">
                              <w:rPr>
                                <w:color w:val="538135" w:themeColor="accent6" w:themeShade="BF"/>
                              </w:rPr>
                              <w:t>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7E6C27A5" w14:textId="1A1B3F62" w:rsidR="007822B1" w:rsidRPr="007822B1" w:rsidRDefault="00231239" w:rsidP="007822B1">
                            <w:pPr>
                              <w:rPr>
                                <w:color w:val="538135" w:themeColor="accent6" w:themeShade="BF"/>
                              </w:rPr>
                            </w:pPr>
                            <w:r>
                              <w:rPr>
                                <w:color w:val="538135" w:themeColor="accent6" w:themeShade="BF"/>
                              </w:rPr>
                              <w:t>-</w:t>
                            </w:r>
                            <w:r w:rsidR="007822B1" w:rsidRPr="007822B1">
                              <w:rPr>
                                <w:color w:val="538135" w:themeColor="accent6" w:themeShade="BF"/>
                              </w:rPr>
                              <w:t>Si le salarié a travaillé ailleurs au cours de la période précitée, le salaire qu’il a ainsi gagné doit être déduit de cette indemnité;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977C18" id="Zone de texte 49" o:spid="_x0000_s1048" type="#_x0000_t202" style="position:absolute;margin-left:-29pt;margin-top:28.8pt;width:231pt;height:29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" fillcolor="white [3201]" strokecolor="#70ad47 [3209]" strokeweight="1pt">
                <v:textbox>
                  <w:txbxContent>
                    <w:p w14:paraId="12817B36" w14:textId="77777777" w:rsidR="007822B1" w:rsidRPr="007822B1" w:rsidRDefault="007822B1" w:rsidP="007822B1">
                      <w:pPr>
                        <w:rPr>
                          <w:color w:val="538135" w:themeColor="accent6" w:themeShade="BF"/>
                        </w:rPr>
                      </w:pPr>
                      <w:r w:rsidRPr="007822B1">
                        <w:rPr>
                          <w:color w:val="538135" w:themeColor="accent6" w:themeShade="BF"/>
                        </w:rPr>
                        <w:t xml:space="preserve">a)  ordonner à l’employeur ou à une personne agissant pour un employeur ou une association d’employeurs de réintégrer ce salarié dans son emploi, avec tous ses droits et privilèges, </w:t>
                      </w:r>
                      <w:r w:rsidRPr="00231239">
                        <w:rPr>
                          <w:rStyle w:val="SansinterligneCar"/>
                        </w:rPr>
                        <w:t>dans les huit jours de la signification de la décision</w:t>
                      </w:r>
                      <w:r w:rsidRPr="007822B1">
                        <w:rPr>
                          <w:color w:val="538135" w:themeColor="accent6" w:themeShade="BF"/>
                        </w:rPr>
                        <w:t xml:space="preserve"> et de lui verser, à titre d’indemnité, l’équivalent du salaire et des autres avantages dont l’a privé le congédiement, la suspension ou le déplacement.</w:t>
                      </w:r>
                    </w:p>
                    <w:p w14:paraId="0C607F31" w14:textId="5ADAE1F4" w:rsidR="007822B1" w:rsidRPr="007822B1" w:rsidRDefault="00231239" w:rsidP="007822B1">
                      <w:pPr>
                        <w:rPr>
                          <w:color w:val="538135" w:themeColor="accent6" w:themeShade="BF"/>
                        </w:rPr>
                      </w:pPr>
                      <w:r>
                        <w:rPr>
                          <w:color w:val="538135" w:themeColor="accent6" w:themeShade="BF"/>
                        </w:rPr>
                        <w:t>-C</w:t>
                      </w:r>
                      <w:r w:rsidR="007822B1" w:rsidRPr="007822B1">
                        <w:rPr>
                          <w:color w:val="538135" w:themeColor="accent6" w:themeShade="BF"/>
                        </w:rPr>
                        <w:t>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7E6C27A5" w14:textId="1A1B3F62" w:rsidR="007822B1" w:rsidRPr="007822B1" w:rsidRDefault="00231239" w:rsidP="007822B1">
                      <w:pPr>
                        <w:rPr>
                          <w:color w:val="538135" w:themeColor="accent6" w:themeShade="BF"/>
                        </w:rPr>
                      </w:pPr>
                      <w:r>
                        <w:rPr>
                          <w:color w:val="538135" w:themeColor="accent6" w:themeShade="BF"/>
                        </w:rPr>
                        <w:t>-</w:t>
                      </w:r>
                      <w:r w:rsidR="007822B1" w:rsidRPr="007822B1">
                        <w:rPr>
                          <w:color w:val="538135" w:themeColor="accent6" w:themeShade="BF"/>
                        </w:rPr>
                        <w:t>Si le salarié a travaillé ailleurs au cours de la période précitée, le salaire qu’il a ainsi gagné doit être déduit de cette indemnité;</w:t>
                      </w:r>
                    </w:p>
                  </w:txbxContent>
                </v:textbox>
              </v:shape>
            </w:pict>
          </mc:Fallback>
        </mc:AlternateContent>
      </w:r>
    </w:p>
    <w:sectPr w:rsidR="006C016B" w:rsidRPr="00543388" w:rsidSect="000D3EFB">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ED2E" w14:textId="77777777" w:rsidR="00CD2F92" w:rsidRDefault="00CD2F92" w:rsidP="000D3EFB">
      <w:pPr>
        <w:spacing w:after="0" w:line="240" w:lineRule="auto"/>
      </w:pPr>
      <w:r>
        <w:separator/>
      </w:r>
    </w:p>
  </w:endnote>
  <w:endnote w:type="continuationSeparator" w:id="0">
    <w:p w14:paraId="4FAB7AD4" w14:textId="77777777" w:rsidR="00CD2F92" w:rsidRDefault="00CD2F92" w:rsidP="000D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Apple Braille">
    <w:panose1 w:val="05000000000000000000"/>
    <w:charset w:val="00"/>
    <w:family w:val="decorative"/>
    <w:pitch w:val="variable"/>
    <w:sig w:usb0="80000043" w:usb1="00000000" w:usb2="00040000" w:usb3="00000000" w:csb0="00000001" w:csb1="00000000"/>
  </w:font>
  <w:font w:name="Agency FB">
    <w:panose1 w:val="020B0503020202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C04B" w14:textId="77777777" w:rsidR="00543388" w:rsidRDefault="005433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CFA5" w14:textId="2FD47585" w:rsidR="000D3EFB" w:rsidRDefault="00EB2B8E">
    <w:pPr>
      <w:pStyle w:val="Pieddepage"/>
    </w:pPr>
    <w:r>
      <w:rPr>
        <w:noProof/>
      </w:rPr>
      <mc:AlternateContent>
        <mc:Choice Requires="wpg">
          <w:drawing>
            <wp:anchor distT="0" distB="0" distL="114300" distR="114300" simplePos="0" relativeHeight="251662336" behindDoc="0" locked="0" layoutInCell="1" allowOverlap="1" wp14:anchorId="34B25D82" wp14:editId="3E48FBC9">
              <wp:simplePos x="0" y="0"/>
              <wp:positionH relativeFrom="rightMargin">
                <wp:align>left</wp:align>
              </wp:positionH>
              <wp:positionV relativeFrom="page">
                <wp:align>bottom</wp:align>
              </wp:positionV>
              <wp:extent cx="73152" cy="699247"/>
              <wp:effectExtent l="0" t="0" r="22225" b="29845"/>
              <wp:wrapNone/>
              <wp:docPr id="223" name="Grou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w14:anchorId="59F06706" id="Groupe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" strokecolor="#70ad47 [3209]">
                <v:stroke dashstyle="dash"/>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2C193A0" wp14:editId="47493E8F">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8-25T00:00:00Z">
                              <w:dateFormat w:val="dd MMMM yyyy"/>
                              <w:lid w:val="fr-FR"/>
                              <w:storeMappedDataAs w:val="dateTime"/>
                              <w:calendar w:val="gregorian"/>
                            </w:date>
                          </w:sdtPr>
                          <w:sdtContent>
                            <w:p w14:paraId="167630D0" w14:textId="4C38BD9E" w:rsidR="00EB2B8E" w:rsidRDefault="00EB2B8E">
                              <w:pPr>
                                <w:jc w:val="right"/>
                              </w:pPr>
                              <w:r>
                                <w:rPr>
                                  <w:lang w:val="fr-FR"/>
                                </w:rPr>
                                <w:t>25 août 2022</w:t>
                              </w:r>
                            </w:p>
                          </w:sdtContent>
                        </w:sdt>
                        <w:p w14:paraId="37CF3A5B" w14:textId="2306BD8E" w:rsidR="00EB2B8E" w:rsidRDefault="00EB2B8E">
                          <w:pPr>
                            <w:jc w:val="right"/>
                          </w:pPr>
                          <w:r>
                            <w:t xml:space="preserve">Zahra </w:t>
                          </w:r>
                          <w:proofErr w:type="spellStart"/>
                          <w:r>
                            <w:t>Errayes</w:t>
                          </w:r>
                          <w:proofErr w:type="spellEnd"/>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2C193A0" id="Rectangle 451" o:spid="_x0000_s1055"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&#13;&#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8-25T00:00:00Z">
                        <w:dateFormat w:val="dd MMMM yyyy"/>
                        <w:lid w:val="fr-FR"/>
                        <w:storeMappedDataAs w:val="dateTime"/>
                        <w:calendar w:val="gregorian"/>
                      </w:date>
                    </w:sdtPr>
                    <w:sdtContent>
                      <w:p w14:paraId="167630D0" w14:textId="4C38BD9E" w:rsidR="00EB2B8E" w:rsidRDefault="00EB2B8E">
                        <w:pPr>
                          <w:jc w:val="right"/>
                        </w:pPr>
                        <w:r>
                          <w:rPr>
                            <w:lang w:val="fr-FR"/>
                          </w:rPr>
                          <w:t>25 août 2022</w:t>
                        </w:r>
                      </w:p>
                    </w:sdtContent>
                  </w:sdt>
                  <w:p w14:paraId="37CF3A5B" w14:textId="2306BD8E" w:rsidR="00EB2B8E" w:rsidRDefault="00EB2B8E">
                    <w:pPr>
                      <w:jc w:val="right"/>
                    </w:pPr>
                    <w:r>
                      <w:t xml:space="preserve">Zahra </w:t>
                    </w:r>
                    <w:proofErr w:type="spellStart"/>
                    <w:r>
                      <w:t>Errayes</w:t>
                    </w:r>
                    <w:proofErr w:type="spellEnd"/>
                  </w:p>
                </w:txbxContent>
              </v:textbox>
              <w10:wrap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8573" w14:textId="77777777" w:rsidR="00543388" w:rsidRDefault="005433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5B63" w14:textId="77777777" w:rsidR="00CD2F92" w:rsidRDefault="00CD2F92" w:rsidP="000D3EFB">
      <w:pPr>
        <w:spacing w:after="0" w:line="240" w:lineRule="auto"/>
      </w:pPr>
      <w:r>
        <w:separator/>
      </w:r>
    </w:p>
  </w:footnote>
  <w:footnote w:type="continuationSeparator" w:id="0">
    <w:p w14:paraId="1EBEDBD0" w14:textId="77777777" w:rsidR="00CD2F92" w:rsidRDefault="00CD2F92" w:rsidP="000D3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680A" w14:textId="77777777" w:rsidR="00777CA1" w:rsidRDefault="00777C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E599" w14:textId="60F761B2" w:rsidR="000D3EFB" w:rsidRDefault="00000000">
    <w:pPr>
      <w:pStyle w:val="En-tte"/>
    </w:pPr>
    <w:sdt>
      <w:sdtPr>
        <w:id w:val="450363029"/>
        <w:docPartObj>
          <w:docPartGallery w:val="Page Numbers (Margins)"/>
          <w:docPartUnique/>
        </w:docPartObj>
      </w:sdtPr>
      <w:sdtContent>
        <w:r w:rsidR="00E672FF">
          <w:rPr>
            <w:noProof/>
          </w:rPr>
          <mc:AlternateContent>
            <mc:Choice Requires="wpg">
              <w:drawing>
                <wp:anchor distT="0" distB="0" distL="114300" distR="114300" simplePos="0" relativeHeight="251666432" behindDoc="0" locked="0" layoutInCell="0" allowOverlap="1" wp14:anchorId="04AD3E85" wp14:editId="08751739">
                  <wp:simplePos x="0" y="0"/>
                  <wp:positionH relativeFrom="rightMargin">
                    <wp:align>center</wp:align>
                  </wp:positionH>
                  <mc:AlternateContent>
                    <mc:Choice Requires="wp14">
                      <wp:positionV relativeFrom="page">
                        <wp14:pctPosVOffset>20000</wp14:pctPosVOffset>
                      </wp:positionV>
                    </mc:Choice>
                    <mc:Fallback>
                      <wp:positionV relativeFrom="page">
                        <wp:posOffset>2011680</wp:posOffset>
                      </wp:positionV>
                    </mc:Fallback>
                  </mc:AlternateContent>
                  <wp:extent cx="488315" cy="237490"/>
                  <wp:effectExtent l="0" t="9525" r="0" b="1016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7"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42792" w14:textId="77777777" w:rsidR="00E672FF" w:rsidRPr="00E672FF" w:rsidRDefault="00E672FF">
                                <w:pPr>
                                  <w:pStyle w:val="En-tte"/>
                                  <w:jc w:val="center"/>
                                  <w:rPr>
                                    <w:rStyle w:val="Accentuationintense"/>
                                  </w:rPr>
                                </w:pPr>
                                <w:r w:rsidRPr="00E672FF">
                                  <w:rPr>
                                    <w:rStyle w:val="Accentuationintense"/>
                                  </w:rPr>
                                  <w:fldChar w:fldCharType="begin"/>
                                </w:r>
                                <w:r w:rsidRPr="00E672FF">
                                  <w:rPr>
                                    <w:rStyle w:val="Accentuationintense"/>
                                  </w:rPr>
                                  <w:instrText>PAGE    \* MERGEFORMAT</w:instrText>
                                </w:r>
                                <w:r w:rsidRPr="00E672FF">
                                  <w:rPr>
                                    <w:rStyle w:val="Accentuationintense"/>
                                  </w:rPr>
                                  <w:fldChar w:fldCharType="separate"/>
                                </w:r>
                                <w:r w:rsidRPr="00E672FF">
                                  <w:rPr>
                                    <w:rStyle w:val="Accentuationintense"/>
                                  </w:rPr>
                                  <w:t>2</w:t>
                                </w:r>
                                <w:r w:rsidRPr="00E672FF">
                                  <w:rPr>
                                    <w:rStyle w:val="Accentuationintense"/>
                                  </w:rPr>
                                  <w:fldChar w:fldCharType="end"/>
                                </w:r>
                              </w:p>
                            </w:txbxContent>
                          </wps:txbx>
                          <wps:bodyPr rot="0" vert="horz" wrap="square" lIns="0" tIns="0" rIns="0" bIns="0" anchor="ctr" anchorCtr="0" upright="1">
                            <a:noAutofit/>
                          </wps:bodyPr>
                        </wps:wsp>
                        <wpg:grpSp>
                          <wpg:cNvPr id="8" name="Group 72"/>
                          <wpg:cNvGrpSpPr>
                            <a:grpSpLocks/>
                          </wpg:cNvGrpSpPr>
                          <wpg:grpSpPr bwMode="auto">
                            <a:xfrm>
                              <a:off x="886" y="3255"/>
                              <a:ext cx="374" cy="374"/>
                              <a:chOff x="1453" y="14832"/>
                              <a:chExt cx="374" cy="374"/>
                            </a:xfrm>
                          </wpg:grpSpPr>
                          <wps:wsp>
                            <wps:cNvPr id="9"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AD3E85" id="Groupe 6" o:spid="_x0000_s1049" style="position:absolute;margin-left:0;margin-top:0;width:38.45pt;height:18.7pt;z-index:251666432;mso-top-percent:200;mso-position-horizontal:center;mso-position-horizontal-relative:right-margin-area;mso-position-vertical-relative:page;mso-top-percent:200" coordorigin="689,3255" coordsize="769,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" o:allowincell="f">
                  <v:shapetype id="_x0000_t202" coordsize="21600,21600" o:spt="202" path="m,l,21600r21600,l21600,xe">
                    <v:stroke joinstyle="miter"/>
                    <v:path gradientshapeok="t" o:connecttype="rect"/>
                  </v:shapetype>
                  <v:shape id="Text Box 71" o:spid="_x0000_s1050" type="#_x0000_t202" style="position:absolute;left:689;top:3263;width:769;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" filled="f" stroked="f">
                    <v:textbox inset="0,0,0,0">
                      <w:txbxContent>
                        <w:p w14:paraId="05442792" w14:textId="77777777" w:rsidR="00E672FF" w:rsidRPr="00E672FF" w:rsidRDefault="00E672FF">
                          <w:pPr>
                            <w:pStyle w:val="En-tte"/>
                            <w:jc w:val="center"/>
                            <w:rPr>
                              <w:rStyle w:val="Accentuationintense"/>
                            </w:rPr>
                          </w:pPr>
                          <w:r w:rsidRPr="00E672FF">
                            <w:rPr>
                              <w:rStyle w:val="Accentuationintense"/>
                            </w:rPr>
                            <w:fldChar w:fldCharType="begin"/>
                          </w:r>
                          <w:r w:rsidRPr="00E672FF">
                            <w:rPr>
                              <w:rStyle w:val="Accentuationintense"/>
                            </w:rPr>
                            <w:instrText>PAGE    \* MERGEFORMAT</w:instrText>
                          </w:r>
                          <w:r w:rsidRPr="00E672FF">
                            <w:rPr>
                              <w:rStyle w:val="Accentuationintense"/>
                            </w:rPr>
                            <w:fldChar w:fldCharType="separate"/>
                          </w:r>
                          <w:r w:rsidRPr="00E672FF">
                            <w:rPr>
                              <w:rStyle w:val="Accentuationintense"/>
                            </w:rPr>
                            <w:t>2</w:t>
                          </w:r>
                          <w:r w:rsidRPr="00E672FF">
                            <w:rPr>
                              <w:rStyle w:val="Accentuationintense"/>
                            </w:rPr>
                            <w:fldChar w:fldCharType="end"/>
                          </w:r>
                        </w:p>
                      </w:txbxContent>
                    </v:textbox>
                  </v:shape>
                  <v:group id="Group 72" o:spid="_x0000_s1051" style="position:absolute;left:886;top:3255;width:374;height:374" coordorigin="1453,14832" coordsize="374,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73" o:spid="_x0000_s1052" style="position:absolute;left:1453;top:14832;width:374;height:3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" filled="f" strokecolor="#84a2c6" strokeweight=".5pt"/>
                    <v:oval id="Oval 74" o:spid="_x0000_s1053" style="position:absolute;left:1462;top:14835;width:101;height: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" fillcolor="#84a2c6" stroked="f"/>
                  </v:group>
                  <w10:wrap anchorx="margin" anchory="page"/>
                </v:group>
              </w:pict>
            </mc:Fallback>
          </mc:AlternateContent>
        </w:r>
      </w:sdtContent>
    </w:sdt>
    <w:r w:rsidR="00EB2B8E" w:rsidRPr="00EB2B8E">
      <w:rPr>
        <w:noProof/>
        <w:color w:val="4472C4" w:themeColor="accent1"/>
      </w:rPr>
      <mc:AlternateContent>
        <mc:Choice Requires="wps">
          <w:drawing>
            <wp:anchor distT="0" distB="0" distL="118745" distR="118745" simplePos="0" relativeHeight="251664384" behindDoc="1" locked="0" layoutInCell="1" allowOverlap="0" wp14:anchorId="7514CD51" wp14:editId="4F08049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76200" t="76200" r="95250" b="933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40000"/>
                          <a:lumOff val="60000"/>
                        </a:schemeClr>
                      </a:solidFill>
                      <a:ln>
                        <a:solidFill>
                          <a:srgbClr val="0070C0"/>
                        </a:solidFill>
                      </a:ln>
                      <a:effectLst>
                        <a:glow rad="63500">
                          <a:schemeClr val="accent1">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BE84CB" w14:textId="2EBEFC9C" w:rsidR="00EB2B8E" w:rsidRDefault="00777CA1">
                              <w:pPr>
                                <w:pStyle w:val="En-tte"/>
                                <w:jc w:val="center"/>
                                <w:rPr>
                                  <w:caps/>
                                  <w:color w:val="FFFFFF" w:themeColor="background1"/>
                                </w:rPr>
                              </w:pPr>
                              <w:r>
                                <w:rPr>
                                  <w:caps/>
                                  <w:color w:val="FFFFFF" w:themeColor="background1"/>
                                </w:rPr>
                                <w:t>Norme minimale du travail au Québec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14CD51" id="Rectangle 197" o:spid="_x0000_s1054"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" o:allowoverlap="f" fillcolor="#b4c6e7 [1300]" strokecolor="#0070c0" strokeweight=".5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BE84CB" w14:textId="2EBEFC9C" w:rsidR="00EB2B8E" w:rsidRDefault="00777CA1">
                        <w:pPr>
                          <w:pStyle w:val="En-tte"/>
                          <w:jc w:val="center"/>
                          <w:rPr>
                            <w:caps/>
                            <w:color w:val="FFFFFF" w:themeColor="background1"/>
                          </w:rPr>
                        </w:pPr>
                        <w:r>
                          <w:rPr>
                            <w:caps/>
                            <w:color w:val="FFFFFF" w:themeColor="background1"/>
                          </w:rPr>
                          <w:t>Norme minimale du travail au Québec</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554E" w14:textId="77777777" w:rsidR="00777CA1" w:rsidRDefault="00777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5D2"/>
    <w:multiLevelType w:val="hybridMultilevel"/>
    <w:tmpl w:val="0AF844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A6077F"/>
    <w:multiLevelType w:val="hybridMultilevel"/>
    <w:tmpl w:val="9336F94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D97611F"/>
    <w:multiLevelType w:val="hybridMultilevel"/>
    <w:tmpl w:val="1010A2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326199"/>
    <w:multiLevelType w:val="hybridMultilevel"/>
    <w:tmpl w:val="F462E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FE5C1F"/>
    <w:multiLevelType w:val="hybridMultilevel"/>
    <w:tmpl w:val="30209E7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91105D5"/>
    <w:multiLevelType w:val="multilevel"/>
    <w:tmpl w:val="E4C28862"/>
    <w:styleLink w:val="Listeactuelle1"/>
    <w:lvl w:ilvl="0">
      <w:start w:val="1"/>
      <w:numFmt w:val="decimal"/>
      <w:lvlText w:val="%1."/>
      <w:lvlJc w:val="left"/>
      <w:pPr>
        <w:ind w:left="720" w:hanging="360"/>
      </w:pPr>
      <w:rPr>
        <w:rStyle w:val="Titredulivre"/>
        <w:rFonts w:hint="default"/>
        <w:color w:val="C45911" w:themeColor="accent2"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C54024"/>
    <w:multiLevelType w:val="hybridMultilevel"/>
    <w:tmpl w:val="B66CEC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06336D"/>
    <w:multiLevelType w:val="hybridMultilevel"/>
    <w:tmpl w:val="E9DC1D9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4EA19EE"/>
    <w:multiLevelType w:val="hybridMultilevel"/>
    <w:tmpl w:val="AC42E9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4083A"/>
    <w:multiLevelType w:val="hybridMultilevel"/>
    <w:tmpl w:val="6DB2D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CC0DF3"/>
    <w:multiLevelType w:val="hybridMultilevel"/>
    <w:tmpl w:val="E6E2045A"/>
    <w:lvl w:ilvl="0" w:tplc="F3D01832">
      <w:start w:val="1"/>
      <w:numFmt w:val="decimal"/>
      <w:lvlText w:val="%1."/>
      <w:lvlJc w:val="left"/>
      <w:pPr>
        <w:ind w:left="786" w:hanging="360"/>
      </w:pPr>
      <w:rPr>
        <w:rStyle w:val="Titredulivre"/>
        <w:rFonts w:hint="default"/>
        <w:color w:val="C45911"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6B12BF"/>
    <w:multiLevelType w:val="hybridMultilevel"/>
    <w:tmpl w:val="1B48F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9C1AA7"/>
    <w:multiLevelType w:val="hybridMultilevel"/>
    <w:tmpl w:val="EC22535E"/>
    <w:lvl w:ilvl="0" w:tplc="040C0003">
      <w:start w:val="1"/>
      <w:numFmt w:val="bullet"/>
      <w:lvlText w:val="o"/>
      <w:lvlJc w:val="left"/>
      <w:pPr>
        <w:ind w:left="1584" w:hanging="360"/>
      </w:pPr>
      <w:rPr>
        <w:rFonts w:ascii="Courier New" w:hAnsi="Courier New" w:cs="Courier New"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13" w15:restartNumberingAfterBreak="0">
    <w:nsid w:val="74E13FF1"/>
    <w:multiLevelType w:val="hybridMultilevel"/>
    <w:tmpl w:val="5A7E0F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75DE1BF2"/>
    <w:multiLevelType w:val="hybridMultilevel"/>
    <w:tmpl w:val="9A9CE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8700956">
    <w:abstractNumId w:val="14"/>
  </w:num>
  <w:num w:numId="2" w16cid:durableId="1414357712">
    <w:abstractNumId w:val="0"/>
  </w:num>
  <w:num w:numId="3" w16cid:durableId="279991943">
    <w:abstractNumId w:val="9"/>
  </w:num>
  <w:num w:numId="4" w16cid:durableId="1410157751">
    <w:abstractNumId w:val="11"/>
  </w:num>
  <w:num w:numId="5" w16cid:durableId="507257655">
    <w:abstractNumId w:val="7"/>
  </w:num>
  <w:num w:numId="6" w16cid:durableId="2073111234">
    <w:abstractNumId w:val="3"/>
  </w:num>
  <w:num w:numId="7" w16cid:durableId="1668708094">
    <w:abstractNumId w:val="6"/>
  </w:num>
  <w:num w:numId="8" w16cid:durableId="2111855740">
    <w:abstractNumId w:val="4"/>
  </w:num>
  <w:num w:numId="9" w16cid:durableId="1110783064">
    <w:abstractNumId w:val="12"/>
  </w:num>
  <w:num w:numId="10" w16cid:durableId="445587341">
    <w:abstractNumId w:val="2"/>
  </w:num>
  <w:num w:numId="11" w16cid:durableId="863057331">
    <w:abstractNumId w:val="10"/>
  </w:num>
  <w:num w:numId="12" w16cid:durableId="1329597673">
    <w:abstractNumId w:val="13"/>
  </w:num>
  <w:num w:numId="13" w16cid:durableId="1191647461">
    <w:abstractNumId w:val="8"/>
  </w:num>
  <w:num w:numId="14" w16cid:durableId="1945112099">
    <w:abstractNumId w:val="5"/>
  </w:num>
  <w:num w:numId="15" w16cid:durableId="90152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FB"/>
    <w:rsid w:val="00090179"/>
    <w:rsid w:val="000A5061"/>
    <w:rsid w:val="000D3EFB"/>
    <w:rsid w:val="001221A4"/>
    <w:rsid w:val="00146C08"/>
    <w:rsid w:val="00156CCD"/>
    <w:rsid w:val="00187B97"/>
    <w:rsid w:val="00231239"/>
    <w:rsid w:val="00263AD8"/>
    <w:rsid w:val="002D09C2"/>
    <w:rsid w:val="00305234"/>
    <w:rsid w:val="00344622"/>
    <w:rsid w:val="00357AE0"/>
    <w:rsid w:val="003C2058"/>
    <w:rsid w:val="004A44E4"/>
    <w:rsid w:val="004D26C3"/>
    <w:rsid w:val="004E1F79"/>
    <w:rsid w:val="00506545"/>
    <w:rsid w:val="00543388"/>
    <w:rsid w:val="005613B3"/>
    <w:rsid w:val="00593338"/>
    <w:rsid w:val="005C0144"/>
    <w:rsid w:val="005F4C80"/>
    <w:rsid w:val="005F696D"/>
    <w:rsid w:val="00657CF5"/>
    <w:rsid w:val="006C016B"/>
    <w:rsid w:val="006E5217"/>
    <w:rsid w:val="006F3BA3"/>
    <w:rsid w:val="006F6EC4"/>
    <w:rsid w:val="00777CA1"/>
    <w:rsid w:val="007822B1"/>
    <w:rsid w:val="007B28B8"/>
    <w:rsid w:val="007F3E33"/>
    <w:rsid w:val="008646B5"/>
    <w:rsid w:val="008752FE"/>
    <w:rsid w:val="008F2323"/>
    <w:rsid w:val="009F72B4"/>
    <w:rsid w:val="00A33B4C"/>
    <w:rsid w:val="00A436EF"/>
    <w:rsid w:val="00A510DA"/>
    <w:rsid w:val="00A931B0"/>
    <w:rsid w:val="00AE7898"/>
    <w:rsid w:val="00B8223F"/>
    <w:rsid w:val="00B84DA7"/>
    <w:rsid w:val="00C04446"/>
    <w:rsid w:val="00C278B6"/>
    <w:rsid w:val="00C37951"/>
    <w:rsid w:val="00C50D2B"/>
    <w:rsid w:val="00CD2F92"/>
    <w:rsid w:val="00D34519"/>
    <w:rsid w:val="00DD035E"/>
    <w:rsid w:val="00E24906"/>
    <w:rsid w:val="00E62B46"/>
    <w:rsid w:val="00E672FF"/>
    <w:rsid w:val="00EB1B65"/>
    <w:rsid w:val="00EB2B8E"/>
    <w:rsid w:val="00F17A90"/>
    <w:rsid w:val="00F91CC5"/>
    <w:rsid w:val="00F92261"/>
    <w:rsid w:val="00FD558B"/>
    <w:rsid w:val="00FE75F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D35A3"/>
  <w15:chartTrackingRefBased/>
  <w15:docId w15:val="{B533AC44-FDFF-4674-84F5-CF1B8E4A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FB"/>
    <w:rPr>
      <w:rFonts w:asciiTheme="majorHAnsi" w:hAnsiTheme="majorHAnsi"/>
      <w:b/>
    </w:rPr>
  </w:style>
  <w:style w:type="paragraph" w:styleId="Titre1">
    <w:name w:val="heading 1"/>
    <w:basedOn w:val="Normal"/>
    <w:next w:val="Normal"/>
    <w:link w:val="Titre1Car"/>
    <w:uiPriority w:val="9"/>
    <w:qFormat/>
    <w:rsid w:val="00EB2B8E"/>
    <w:pPr>
      <w:keepNext/>
      <w:keepLines/>
      <w:spacing w:before="240" w:after="0"/>
      <w:outlineLvl w:val="0"/>
    </w:pPr>
    <w:rPr>
      <w:rFonts w:ascii="Algerian" w:eastAsiaTheme="majorEastAsia" w:hAnsi="Algerian" w:cstheme="majorBidi"/>
      <w:color w:val="70AD47" w:themeColor="accent6"/>
      <w:sz w:val="32"/>
      <w:szCs w:val="32"/>
      <w:u w:val="single"/>
    </w:rPr>
  </w:style>
  <w:style w:type="paragraph" w:styleId="Titre2">
    <w:name w:val="heading 2"/>
    <w:basedOn w:val="Normal"/>
    <w:next w:val="Normal"/>
    <w:link w:val="Titre2Car"/>
    <w:uiPriority w:val="9"/>
    <w:unhideWhenUsed/>
    <w:qFormat/>
    <w:rsid w:val="001221A4"/>
    <w:pPr>
      <w:keepNext/>
      <w:keepLines/>
      <w:spacing w:before="40" w:after="0"/>
      <w:outlineLvl w:val="1"/>
    </w:pPr>
    <w:rPr>
      <w:rFonts w:asciiTheme="majorBidi" w:eastAsiaTheme="majorEastAsia" w:hAnsiTheme="majorBidi" w:cstheme="majorBidi"/>
      <w:color w:val="1F3864" w:themeColor="accent1" w:themeShade="80"/>
      <w:sz w:val="36"/>
      <w:szCs w:val="26"/>
      <w:u w:val="single"/>
    </w:rPr>
  </w:style>
  <w:style w:type="paragraph" w:styleId="Titre3">
    <w:name w:val="heading 3"/>
    <w:basedOn w:val="Normal"/>
    <w:next w:val="Normal"/>
    <w:link w:val="Titre3Car"/>
    <w:uiPriority w:val="9"/>
    <w:unhideWhenUsed/>
    <w:qFormat/>
    <w:rsid w:val="001221A4"/>
    <w:pPr>
      <w:keepNext/>
      <w:keepLines/>
      <w:spacing w:before="40" w:after="0" w:line="360" w:lineRule="auto"/>
      <w:outlineLvl w:val="2"/>
    </w:pPr>
    <w:rPr>
      <w:rFonts w:ascii="Apple Braille" w:eastAsiaTheme="majorEastAsia" w:hAnsi="Apple Braille" w:cstheme="majorBidi"/>
      <w:i/>
      <w:color w:val="8EAADB" w:themeColor="accent1" w:themeTint="99"/>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6CCD"/>
    <w:pPr>
      <w:spacing w:after="0" w:line="240" w:lineRule="auto"/>
      <w:jc w:val="center"/>
    </w:pPr>
    <w:rPr>
      <w:rFonts w:eastAsiaTheme="minorEastAsia"/>
      <w:color w:val="C00000"/>
      <w:sz w:val="28"/>
      <w:lang w:eastAsia="fr-CA"/>
    </w:rPr>
  </w:style>
  <w:style w:type="character" w:customStyle="1" w:styleId="SansinterligneCar">
    <w:name w:val="Sans interligne Car"/>
    <w:basedOn w:val="Policepardfaut"/>
    <w:link w:val="Sansinterligne"/>
    <w:uiPriority w:val="1"/>
    <w:rsid w:val="00156CCD"/>
    <w:rPr>
      <w:rFonts w:eastAsiaTheme="minorEastAsia"/>
      <w:color w:val="C00000"/>
      <w:sz w:val="28"/>
      <w:lang w:eastAsia="fr-CA"/>
    </w:rPr>
  </w:style>
  <w:style w:type="paragraph" w:styleId="Citationintense">
    <w:name w:val="Intense Quote"/>
    <w:basedOn w:val="Normal"/>
    <w:next w:val="Normal"/>
    <w:link w:val="CitationintenseCar"/>
    <w:uiPriority w:val="30"/>
    <w:qFormat/>
    <w:rsid w:val="000D3EFB"/>
    <w:pPr>
      <w:pBdr>
        <w:top w:val="single" w:sz="4" w:space="10" w:color="4472C4" w:themeColor="accent1"/>
        <w:bottom w:val="single" w:sz="4" w:space="10" w:color="4472C4" w:themeColor="accent1"/>
      </w:pBdr>
      <w:spacing w:before="360" w:after="360"/>
      <w:ind w:left="864" w:right="864"/>
      <w:jc w:val="center"/>
    </w:pPr>
    <w:rPr>
      <w:rFonts w:ascii="Agency FB" w:hAnsi="Agency FB"/>
      <w:b w:val="0"/>
      <w:i/>
      <w:iCs/>
      <w:color w:val="2F5496" w:themeColor="accent1" w:themeShade="BF"/>
      <w:sz w:val="48"/>
    </w:rPr>
  </w:style>
  <w:style w:type="character" w:customStyle="1" w:styleId="CitationintenseCar">
    <w:name w:val="Citation intense Car"/>
    <w:basedOn w:val="Policepardfaut"/>
    <w:link w:val="Citationintense"/>
    <w:uiPriority w:val="30"/>
    <w:rsid w:val="000D3EFB"/>
    <w:rPr>
      <w:rFonts w:ascii="Agency FB" w:hAnsi="Agency FB"/>
      <w:b/>
      <w:i/>
      <w:iCs/>
      <w:color w:val="2F5496" w:themeColor="accent1" w:themeShade="BF"/>
      <w:sz w:val="48"/>
    </w:rPr>
  </w:style>
  <w:style w:type="paragraph" w:styleId="En-tte">
    <w:name w:val="header"/>
    <w:basedOn w:val="Normal"/>
    <w:link w:val="En-tteCar"/>
    <w:uiPriority w:val="99"/>
    <w:unhideWhenUsed/>
    <w:rsid w:val="000D3EFB"/>
    <w:pPr>
      <w:tabs>
        <w:tab w:val="center" w:pos="4320"/>
        <w:tab w:val="right" w:pos="8640"/>
      </w:tabs>
      <w:spacing w:after="0" w:line="240" w:lineRule="auto"/>
    </w:pPr>
  </w:style>
  <w:style w:type="character" w:customStyle="1" w:styleId="En-tteCar">
    <w:name w:val="En-tête Car"/>
    <w:basedOn w:val="Policepardfaut"/>
    <w:link w:val="En-tte"/>
    <w:uiPriority w:val="99"/>
    <w:rsid w:val="000D3EFB"/>
    <w:rPr>
      <w:rFonts w:asciiTheme="majorHAnsi" w:hAnsiTheme="majorHAnsi"/>
      <w:b/>
    </w:rPr>
  </w:style>
  <w:style w:type="paragraph" w:styleId="Pieddepage">
    <w:name w:val="footer"/>
    <w:basedOn w:val="Normal"/>
    <w:link w:val="PieddepageCar"/>
    <w:uiPriority w:val="99"/>
    <w:unhideWhenUsed/>
    <w:rsid w:val="000D3E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D3EFB"/>
    <w:rPr>
      <w:rFonts w:asciiTheme="majorHAnsi" w:hAnsiTheme="majorHAnsi"/>
      <w:b/>
    </w:rPr>
  </w:style>
  <w:style w:type="character" w:customStyle="1" w:styleId="Titre1Car">
    <w:name w:val="Titre 1 Car"/>
    <w:basedOn w:val="Policepardfaut"/>
    <w:link w:val="Titre1"/>
    <w:uiPriority w:val="9"/>
    <w:rsid w:val="00EB2B8E"/>
    <w:rPr>
      <w:rFonts w:ascii="Algerian" w:eastAsiaTheme="majorEastAsia" w:hAnsi="Algerian" w:cstheme="majorBidi"/>
      <w:b/>
      <w:color w:val="70AD47" w:themeColor="accent6"/>
      <w:sz w:val="32"/>
      <w:szCs w:val="32"/>
      <w:u w:val="single"/>
    </w:rPr>
  </w:style>
  <w:style w:type="character" w:customStyle="1" w:styleId="Titre2Car">
    <w:name w:val="Titre 2 Car"/>
    <w:basedOn w:val="Policepardfaut"/>
    <w:link w:val="Titre2"/>
    <w:uiPriority w:val="9"/>
    <w:rsid w:val="001221A4"/>
    <w:rPr>
      <w:rFonts w:asciiTheme="majorBidi" w:eastAsiaTheme="majorEastAsia" w:hAnsiTheme="majorBidi" w:cstheme="majorBidi"/>
      <w:b/>
      <w:color w:val="1F3864" w:themeColor="accent1" w:themeShade="80"/>
      <w:sz w:val="36"/>
      <w:szCs w:val="26"/>
      <w:u w:val="single"/>
    </w:rPr>
  </w:style>
  <w:style w:type="character" w:customStyle="1" w:styleId="Titre3Car">
    <w:name w:val="Titre 3 Car"/>
    <w:basedOn w:val="Policepardfaut"/>
    <w:link w:val="Titre3"/>
    <w:uiPriority w:val="9"/>
    <w:rsid w:val="001221A4"/>
    <w:rPr>
      <w:rFonts w:ascii="Apple Braille" w:eastAsiaTheme="majorEastAsia" w:hAnsi="Apple Braille" w:cstheme="majorBidi"/>
      <w:b/>
      <w:i/>
      <w:color w:val="8EAADB" w:themeColor="accent1" w:themeTint="99"/>
      <w:sz w:val="28"/>
      <w:szCs w:val="24"/>
      <w:u w:val="single"/>
    </w:rPr>
  </w:style>
  <w:style w:type="paragraph" w:styleId="En-ttedetabledesmatires">
    <w:name w:val="TOC Heading"/>
    <w:basedOn w:val="Titre1"/>
    <w:next w:val="Normal"/>
    <w:uiPriority w:val="39"/>
    <w:unhideWhenUsed/>
    <w:qFormat/>
    <w:rsid w:val="00EB1B65"/>
    <w:pPr>
      <w:outlineLvl w:val="9"/>
    </w:pPr>
    <w:rPr>
      <w:rFonts w:asciiTheme="majorHAnsi" w:hAnsiTheme="majorHAnsi"/>
      <w:b w:val="0"/>
      <w:color w:val="2F5496" w:themeColor="accent1" w:themeShade="BF"/>
      <w:u w:val="none"/>
      <w:lang w:eastAsia="fr-CA"/>
    </w:rPr>
  </w:style>
  <w:style w:type="paragraph" w:styleId="TM1">
    <w:name w:val="toc 1"/>
    <w:basedOn w:val="Normal"/>
    <w:next w:val="Normal"/>
    <w:autoRedefine/>
    <w:uiPriority w:val="39"/>
    <w:unhideWhenUsed/>
    <w:rsid w:val="00EB1B65"/>
    <w:pPr>
      <w:spacing w:after="100"/>
    </w:pPr>
  </w:style>
  <w:style w:type="paragraph" w:styleId="TM2">
    <w:name w:val="toc 2"/>
    <w:basedOn w:val="Normal"/>
    <w:next w:val="Normal"/>
    <w:autoRedefine/>
    <w:uiPriority w:val="39"/>
    <w:unhideWhenUsed/>
    <w:rsid w:val="00EB1B65"/>
    <w:pPr>
      <w:spacing w:after="100"/>
      <w:ind w:left="220"/>
    </w:pPr>
  </w:style>
  <w:style w:type="paragraph" w:styleId="TM3">
    <w:name w:val="toc 3"/>
    <w:basedOn w:val="Normal"/>
    <w:next w:val="Normal"/>
    <w:autoRedefine/>
    <w:uiPriority w:val="39"/>
    <w:unhideWhenUsed/>
    <w:rsid w:val="00EB1B65"/>
    <w:pPr>
      <w:spacing w:after="100"/>
      <w:ind w:left="440"/>
    </w:pPr>
  </w:style>
  <w:style w:type="character" w:styleId="Lienhypertexte">
    <w:name w:val="Hyperlink"/>
    <w:basedOn w:val="Policepardfaut"/>
    <w:uiPriority w:val="99"/>
    <w:unhideWhenUsed/>
    <w:rsid w:val="00EB1B65"/>
    <w:rPr>
      <w:color w:val="0563C1" w:themeColor="hyperlink"/>
      <w:u w:val="single"/>
    </w:rPr>
  </w:style>
  <w:style w:type="character" w:styleId="Numrodepage">
    <w:name w:val="page number"/>
    <w:basedOn w:val="Policepardfaut"/>
    <w:uiPriority w:val="99"/>
    <w:unhideWhenUsed/>
    <w:rsid w:val="00E672FF"/>
  </w:style>
  <w:style w:type="character" w:styleId="Accentuationintense">
    <w:name w:val="Intense Emphasis"/>
    <w:basedOn w:val="Policepardfaut"/>
    <w:uiPriority w:val="21"/>
    <w:qFormat/>
    <w:rsid w:val="001221A4"/>
    <w:rPr>
      <w:b/>
      <w:i/>
      <w:iCs/>
      <w:color w:val="000000" w:themeColor="text1"/>
      <w:sz w:val="32"/>
    </w:rPr>
  </w:style>
  <w:style w:type="character" w:styleId="lev">
    <w:name w:val="Strong"/>
    <w:basedOn w:val="Policepardfaut"/>
    <w:uiPriority w:val="22"/>
    <w:qFormat/>
    <w:rsid w:val="008646B5"/>
    <w:rPr>
      <w:b/>
      <w:bCs/>
      <w:i/>
      <w:color w:val="0057FF"/>
      <w:u w:val="single"/>
    </w:rPr>
  </w:style>
  <w:style w:type="character" w:styleId="Lienhypertextesuivivisit">
    <w:name w:val="FollowedHyperlink"/>
    <w:basedOn w:val="Policepardfaut"/>
    <w:uiPriority w:val="99"/>
    <w:semiHidden/>
    <w:unhideWhenUsed/>
    <w:rsid w:val="001221A4"/>
    <w:rPr>
      <w:color w:val="954F72" w:themeColor="followedHyperlink"/>
      <w:u w:val="single"/>
    </w:rPr>
  </w:style>
  <w:style w:type="table" w:styleId="Grilledutableau">
    <w:name w:val="Table Grid"/>
    <w:basedOn w:val="TableauNormal"/>
    <w:uiPriority w:val="39"/>
    <w:rsid w:val="0034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3446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34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itredulivre">
    <w:name w:val="Book Title"/>
    <w:basedOn w:val="Policepardfaut"/>
    <w:uiPriority w:val="33"/>
    <w:qFormat/>
    <w:rsid w:val="002D09C2"/>
    <w:rPr>
      <w:b/>
      <w:bCs/>
      <w:i/>
      <w:iCs/>
      <w:color w:val="FF0000"/>
      <w:spacing w:val="5"/>
      <w:sz w:val="32"/>
      <w:u w:val="single"/>
    </w:rPr>
  </w:style>
  <w:style w:type="paragraph" w:styleId="Paragraphedeliste">
    <w:name w:val="List Paragraph"/>
    <w:basedOn w:val="Normal"/>
    <w:uiPriority w:val="34"/>
    <w:qFormat/>
    <w:rsid w:val="00305234"/>
    <w:pPr>
      <w:ind w:left="720"/>
      <w:contextualSpacing/>
    </w:pPr>
  </w:style>
  <w:style w:type="character" w:styleId="Accentuationlgre">
    <w:name w:val="Subtle Emphasis"/>
    <w:basedOn w:val="Policepardfaut"/>
    <w:uiPriority w:val="19"/>
    <w:qFormat/>
    <w:rsid w:val="00E62B46"/>
    <w:rPr>
      <w:rFonts w:asciiTheme="minorBidi" w:hAnsiTheme="minorBidi"/>
      <w:i/>
      <w:iCs/>
      <w:color w:val="404040" w:themeColor="text1" w:themeTint="BF"/>
      <w:sz w:val="24"/>
    </w:rPr>
  </w:style>
  <w:style w:type="character" w:styleId="Rfrencelgre">
    <w:name w:val="Subtle Reference"/>
    <w:basedOn w:val="Policepardfaut"/>
    <w:uiPriority w:val="31"/>
    <w:qFormat/>
    <w:rsid w:val="004E1F79"/>
    <w:rPr>
      <w:smallCaps/>
      <w:color w:val="5A5A5A" w:themeColor="text1" w:themeTint="A5"/>
    </w:rPr>
  </w:style>
  <w:style w:type="paragraph" w:styleId="Titre">
    <w:name w:val="Title"/>
    <w:basedOn w:val="Normal"/>
    <w:next w:val="Normal"/>
    <w:link w:val="TitreCar"/>
    <w:uiPriority w:val="10"/>
    <w:qFormat/>
    <w:rsid w:val="008752FE"/>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752FE"/>
    <w:rPr>
      <w:rFonts w:asciiTheme="majorHAnsi" w:eastAsiaTheme="majorEastAsia" w:hAnsiTheme="majorHAnsi" w:cstheme="majorBidi"/>
      <w:b/>
      <w:spacing w:val="-10"/>
      <w:kern w:val="28"/>
      <w:sz w:val="56"/>
      <w:szCs w:val="56"/>
    </w:rPr>
  </w:style>
  <w:style w:type="paragraph" w:styleId="Citation">
    <w:name w:val="Quote"/>
    <w:basedOn w:val="Normal"/>
    <w:next w:val="Normal"/>
    <w:link w:val="CitationCar"/>
    <w:uiPriority w:val="29"/>
    <w:qFormat/>
    <w:rsid w:val="00E62B4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62B46"/>
    <w:rPr>
      <w:rFonts w:asciiTheme="majorHAnsi" w:hAnsiTheme="majorHAnsi"/>
      <w:b/>
      <w:i/>
      <w:iCs/>
      <w:color w:val="404040" w:themeColor="text1" w:themeTint="BF"/>
    </w:rPr>
  </w:style>
  <w:style w:type="character" w:styleId="Accentuation">
    <w:name w:val="Emphasis"/>
    <w:basedOn w:val="Policepardfaut"/>
    <w:uiPriority w:val="20"/>
    <w:qFormat/>
    <w:rsid w:val="00E62B46"/>
    <w:rPr>
      <w:i/>
      <w:iCs/>
    </w:rPr>
  </w:style>
  <w:style w:type="table" w:styleId="TableauGrille1Clair-Accentuation6">
    <w:name w:val="Grid Table 1 Light Accent 6"/>
    <w:basedOn w:val="TableauNormal"/>
    <w:uiPriority w:val="46"/>
    <w:rsid w:val="006F3BA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6">
    <w:name w:val="Grid Table 4 Accent 6"/>
    <w:basedOn w:val="TableauNormal"/>
    <w:uiPriority w:val="49"/>
    <w:rsid w:val="006F3BA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1Clair-Accentuation6">
    <w:name w:val="List Table 1 Light Accent 6"/>
    <w:basedOn w:val="TableauNormal"/>
    <w:uiPriority w:val="46"/>
    <w:rsid w:val="006F3BA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Accentuation6">
    <w:name w:val="List Table 7 Colorful Accent 6"/>
    <w:basedOn w:val="TableauNormal"/>
    <w:uiPriority w:val="52"/>
    <w:rsid w:val="006F3BA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6Couleur-Accentuation6">
    <w:name w:val="List Table 6 Colorful Accent 6"/>
    <w:basedOn w:val="TableauNormal"/>
    <w:uiPriority w:val="51"/>
    <w:rsid w:val="006F3BA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Accentuation6">
    <w:name w:val="List Table 3 Accent 6"/>
    <w:basedOn w:val="TableauNormal"/>
    <w:uiPriority w:val="48"/>
    <w:rsid w:val="006F3BA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Grille7Couleur-Accentuation6">
    <w:name w:val="Grid Table 7 Colorful Accent 6"/>
    <w:basedOn w:val="TableauNormal"/>
    <w:uiPriority w:val="52"/>
    <w:rsid w:val="006F3B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6Couleur-Accentuation6">
    <w:name w:val="Grid Table 6 Colorful Accent 6"/>
    <w:basedOn w:val="TableauNormal"/>
    <w:uiPriority w:val="51"/>
    <w:rsid w:val="006F3B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numbering" w:customStyle="1" w:styleId="Listeactuelle1">
    <w:name w:val="Liste actuelle1"/>
    <w:uiPriority w:val="99"/>
    <w:rsid w:val="00B8223F"/>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2022-08-25T00:00:00</PublishDate>
  <Abstract/>
  <CompanyAddress>Présenté 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56D43-E990-4F48-9BFF-C9ED23A2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1677</Words>
  <Characters>9228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Cégep du Vieux Montréal</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Errayes Zahra</dc:creator>
  <cp:keywords/>
  <dc:description/>
  <cp:lastModifiedBy>Errayes Zahra</cp:lastModifiedBy>
  <cp:revision>3</cp:revision>
  <dcterms:created xsi:type="dcterms:W3CDTF">2022-08-31T02:10:00Z</dcterms:created>
  <dcterms:modified xsi:type="dcterms:W3CDTF">2022-09-04T23:03:00Z</dcterms:modified>
</cp:coreProperties>
</file>