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68FB6">
      <w:pPr>
        <w:tabs>
          <w:tab w:val="left" w:pos="9210"/>
        </w:tabs>
        <w:spacing w:line="240" w:lineRule="auto"/>
        <w:ind w:left="8220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20"/>
        </w:rPr>
        <w:drawing>
          <wp:inline distT="0" distB="0" distL="0" distR="0">
            <wp:extent cx="492760" cy="45212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86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835660" cy="42037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18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8063">
      <w:pPr>
        <w:pStyle w:val="4"/>
        <w:spacing w:before="561"/>
        <w:rPr>
          <w:rFonts w:ascii="Times New Roman"/>
          <w:sz w:val="52"/>
        </w:rPr>
      </w:pPr>
    </w:p>
    <w:p w14:paraId="0F59149C">
      <w:pPr>
        <w:pStyle w:val="5"/>
        <w:spacing w:line="242" w:lineRule="auto"/>
      </w:pPr>
      <w:r>
        <w:rPr>
          <w:color w:val="17365D"/>
        </w:rPr>
        <w:t>Final Project Report Mandalina Branding</w:t>
      </w:r>
    </w:p>
    <w:p w14:paraId="0EA83F05">
      <w:pPr>
        <w:pStyle w:val="4"/>
        <w:spacing w:before="0"/>
        <w:rPr>
          <w:rFonts w:ascii="Calibri"/>
          <w:sz w:val="20"/>
        </w:rPr>
      </w:pPr>
    </w:p>
    <w:p w14:paraId="756664CE">
      <w:pPr>
        <w:pStyle w:val="4"/>
        <w:spacing w:before="7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218440</wp:posOffset>
                </wp:positionV>
                <wp:extent cx="5523865" cy="1270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88.55pt;margin-top:17.2pt;height:1pt;width:434.95pt;mso-position-horizontal-relative:page;mso-wrap-distance-bottom:0pt;mso-wrap-distance-top:0pt;z-index:-251657216;mso-width-relative:page;mso-height-relative:page;" fillcolor="#4F81BC" filled="t" stroked="f" coordsize="5523865,12700" o:gfxdata="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zAh&#10;f9gAAAAKAQAADwAAAAAAAAABACAAAAAiAAAAZHJzL2Rvd25yZXYueG1sUEsBAhQAFAAAAAgAh07i&#10;QMtDvcQiAgAA4AQAAA4AAAAAAAAAAQAgAAAAJwEAAGRycy9lMm9Eb2MueG1sUEsFBgAAAAAGAAYA&#10;WQEAALsFAAAAAA==&#10;" path="m5523865,0l0,0,0,12191,5523865,12191,55238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FA774D">
      <w:pPr>
        <w:pStyle w:val="4"/>
        <w:spacing w:before="33"/>
        <w:rPr>
          <w:rFonts w:ascii="Calibri"/>
        </w:rPr>
      </w:pPr>
    </w:p>
    <w:p w14:paraId="02312416">
      <w:pPr>
        <w:spacing w:before="0" w:line="463" w:lineRule="auto"/>
        <w:ind w:left="2478" w:right="3915" w:firstLine="0"/>
        <w:jc w:val="center"/>
        <w:rPr>
          <w:b/>
          <w:sz w:val="22"/>
        </w:rPr>
      </w:pPr>
      <w:r>
        <w:rPr>
          <w:b/>
          <w:sz w:val="22"/>
        </w:rPr>
        <w:t>Organization: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YAT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Learning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Solutions Profile Name: Graphic Designer</w:t>
      </w:r>
    </w:p>
    <w:p w14:paraId="48A9114A">
      <w:pPr>
        <w:spacing w:before="0" w:line="463" w:lineRule="auto"/>
        <w:ind w:left="2201" w:right="3639" w:firstLine="0"/>
        <w:jc w:val="center"/>
        <w:rPr>
          <w:b/>
          <w:sz w:val="22"/>
        </w:rPr>
      </w:pPr>
      <w:r>
        <w:rPr>
          <w:b/>
          <w:sz w:val="22"/>
        </w:rPr>
        <w:t>Technical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Instructor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Andrew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Ibrahim Code: YAT557B_CAI3_DRT4_S4_DEPI3</w:t>
      </w:r>
    </w:p>
    <w:p w14:paraId="24BCDA8C">
      <w:pPr>
        <w:spacing w:before="0" w:line="256" w:lineRule="exact"/>
        <w:ind w:left="2479" w:right="3915" w:firstLine="0"/>
        <w:jc w:val="center"/>
        <w:rPr>
          <w:b/>
          <w:sz w:val="22"/>
        </w:rPr>
      </w:pPr>
      <w:r>
        <w:rPr>
          <w:b/>
          <w:sz w:val="22"/>
        </w:rPr>
        <w:t>Team</w:t>
      </w:r>
      <w:r>
        <w:rPr>
          <w:b/>
          <w:spacing w:val="-2"/>
          <w:sz w:val="22"/>
        </w:rPr>
        <w:t xml:space="preserve"> Members:</w:t>
      </w:r>
    </w:p>
    <w:p w14:paraId="1577D053">
      <w:pPr>
        <w:pStyle w:val="4"/>
        <w:spacing w:before="189"/>
        <w:rPr>
          <w:rFonts w:hint="default"/>
          <w:b/>
          <w:spacing w:val="-5"/>
          <w:sz w:val="22"/>
          <w:lang w:val="en-US"/>
        </w:rPr>
      </w:pPr>
      <w:r>
        <w:rPr>
          <w:rFonts w:hint="default"/>
          <w:b/>
          <w:spacing w:val="-5"/>
          <w:sz w:val="22"/>
          <w:lang w:val="en-US" w:eastAsia="zh-CN"/>
        </w:rPr>
        <w:t xml:space="preserve">-Alzahraa Farag (Team leader ) </w:t>
      </w:r>
    </w:p>
    <w:p w14:paraId="5BBC417C">
      <w:pPr>
        <w:pStyle w:val="4"/>
        <w:spacing w:before="189"/>
        <w:rPr>
          <w:rFonts w:hint="default"/>
          <w:b/>
          <w:spacing w:val="-5"/>
          <w:sz w:val="22"/>
          <w:lang w:val="en-US"/>
        </w:rPr>
      </w:pPr>
      <w:r>
        <w:rPr>
          <w:rFonts w:hint="default"/>
          <w:b/>
          <w:spacing w:val="-5"/>
          <w:sz w:val="22"/>
          <w:lang w:val="en-US" w:eastAsia="zh-CN"/>
        </w:rPr>
        <w:t xml:space="preserve">- Hager Ali </w:t>
      </w:r>
    </w:p>
    <w:p w14:paraId="2046B405">
      <w:pPr>
        <w:pStyle w:val="4"/>
        <w:spacing w:before="189"/>
        <w:rPr>
          <w:rFonts w:hint="default"/>
          <w:b/>
          <w:spacing w:val="-5"/>
          <w:sz w:val="22"/>
          <w:lang w:val="en-US"/>
        </w:rPr>
      </w:pPr>
      <w:r>
        <w:rPr>
          <w:rFonts w:hint="default"/>
          <w:b/>
          <w:spacing w:val="-5"/>
          <w:sz w:val="22"/>
          <w:lang w:val="en-US" w:eastAsia="zh-CN"/>
        </w:rPr>
        <w:t xml:space="preserve">- Fayrouz Mahmoud </w:t>
      </w:r>
    </w:p>
    <w:p w14:paraId="3E6E8168">
      <w:pPr>
        <w:pStyle w:val="4"/>
        <w:spacing w:before="189"/>
        <w:rPr>
          <w:rFonts w:hint="default"/>
          <w:b/>
          <w:spacing w:val="-5"/>
          <w:sz w:val="22"/>
          <w:lang w:val="en-US"/>
        </w:rPr>
      </w:pPr>
      <w:r>
        <w:rPr>
          <w:rFonts w:hint="default"/>
          <w:b/>
          <w:spacing w:val="-5"/>
          <w:sz w:val="22"/>
          <w:lang w:val="en-US" w:eastAsia="zh-CN"/>
        </w:rPr>
        <w:t>- Sawsan khaled</w:t>
      </w:r>
    </w:p>
    <w:p w14:paraId="24D93258">
      <w:pPr>
        <w:pStyle w:val="4"/>
        <w:spacing w:before="189"/>
        <w:rPr>
          <w:b/>
          <w:sz w:val="28"/>
        </w:rPr>
      </w:pPr>
    </w:p>
    <w:p w14:paraId="24CC01CA">
      <w:pPr>
        <w:spacing w:before="0" w:after="50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Table</w:t>
      </w:r>
      <w:r>
        <w:rPr>
          <w:rFonts w:ascii="Calibri"/>
          <w:b/>
          <w:color w:val="365F91"/>
          <w:spacing w:val="-2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of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Contents</w:t>
      </w:r>
    </w:p>
    <w:tbl>
      <w:tblPr>
        <w:tblStyle w:val="3"/>
        <w:tblW w:w="0" w:type="auto"/>
        <w:tblInd w:w="2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6"/>
        <w:gridCol w:w="5386"/>
      </w:tblGrid>
      <w:tr w14:paraId="58243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4306" w:type="dxa"/>
            <w:tcBorders>
              <w:top w:val="single" w:color="4F81BC" w:sz="8" w:space="0"/>
              <w:bottom w:val="single" w:color="4F81BC" w:sz="8" w:space="0"/>
            </w:tcBorders>
          </w:tcPr>
          <w:p w14:paraId="65AD00D1">
            <w:pPr>
              <w:pStyle w:val="8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365F91"/>
                <w:spacing w:val="-2"/>
                <w:sz w:val="22"/>
              </w:rPr>
              <w:t>Section</w:t>
            </w:r>
          </w:p>
        </w:tc>
        <w:tc>
          <w:tcPr>
            <w:tcW w:w="5386" w:type="dxa"/>
            <w:tcBorders>
              <w:top w:val="single" w:color="4F81BC" w:sz="8" w:space="0"/>
              <w:bottom w:val="single" w:color="4F81BC" w:sz="8" w:space="0"/>
            </w:tcBorders>
          </w:tcPr>
          <w:p w14:paraId="03255CB4">
            <w:pPr>
              <w:pStyle w:val="8"/>
              <w:spacing w:line="257" w:lineRule="exact"/>
              <w:ind w:left="655"/>
              <w:rPr>
                <w:b/>
                <w:sz w:val="22"/>
              </w:rPr>
            </w:pPr>
            <w:r>
              <w:rPr>
                <w:b/>
                <w:color w:val="365F91"/>
                <w:spacing w:val="-4"/>
                <w:sz w:val="22"/>
              </w:rPr>
              <w:t>Page</w:t>
            </w:r>
          </w:p>
        </w:tc>
      </w:tr>
      <w:tr w14:paraId="2D0C4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4306" w:type="dxa"/>
            <w:tcBorders>
              <w:top w:val="single" w:color="4F81BC" w:sz="8" w:space="0"/>
            </w:tcBorders>
            <w:shd w:val="clear" w:color="auto" w:fill="D2DFED"/>
          </w:tcPr>
          <w:p w14:paraId="0DD55370">
            <w:pPr>
              <w:pStyle w:val="8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Project</w:t>
            </w:r>
            <w:r>
              <w:rPr>
                <w:b/>
                <w:color w:val="365F91"/>
                <w:spacing w:val="-7"/>
                <w:sz w:val="22"/>
              </w:rPr>
              <w:t xml:space="preserve"> </w:t>
            </w:r>
            <w:r>
              <w:rPr>
                <w:b/>
                <w:color w:val="365F91"/>
                <w:spacing w:val="-4"/>
                <w:sz w:val="22"/>
              </w:rPr>
              <w:t>Name</w:t>
            </w:r>
          </w:p>
        </w:tc>
        <w:tc>
          <w:tcPr>
            <w:tcW w:w="5386" w:type="dxa"/>
            <w:tcBorders>
              <w:top w:val="single" w:color="4F81BC" w:sz="8" w:space="0"/>
            </w:tcBorders>
            <w:shd w:val="clear" w:color="auto" w:fill="D2DFED"/>
          </w:tcPr>
          <w:p w14:paraId="4C628BCF">
            <w:pPr>
              <w:pStyle w:val="8"/>
              <w:spacing w:line="257" w:lineRule="exact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1</w:t>
            </w:r>
          </w:p>
        </w:tc>
      </w:tr>
      <w:tr w14:paraId="4F099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306" w:type="dxa"/>
          </w:tcPr>
          <w:p w14:paraId="1D97FFF1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Project</w:t>
            </w:r>
            <w:r>
              <w:rPr>
                <w:b/>
                <w:color w:val="365F91"/>
                <w:spacing w:val="-2"/>
                <w:sz w:val="22"/>
              </w:rPr>
              <w:t xml:space="preserve"> Overview</w:t>
            </w:r>
          </w:p>
        </w:tc>
        <w:tc>
          <w:tcPr>
            <w:tcW w:w="5386" w:type="dxa"/>
          </w:tcPr>
          <w:p w14:paraId="24E904C4">
            <w:pPr>
              <w:pStyle w:val="8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1</w:t>
            </w:r>
          </w:p>
        </w:tc>
      </w:tr>
      <w:tr w14:paraId="1A40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4306" w:type="dxa"/>
            <w:shd w:val="clear" w:color="auto" w:fill="D2DFED"/>
          </w:tcPr>
          <w:p w14:paraId="3F33DF83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pacing w:val="-2"/>
                <w:sz w:val="22"/>
              </w:rPr>
              <w:t>Objectives</w:t>
            </w:r>
          </w:p>
        </w:tc>
        <w:tc>
          <w:tcPr>
            <w:tcW w:w="5386" w:type="dxa"/>
            <w:shd w:val="clear" w:color="auto" w:fill="D2DFED"/>
          </w:tcPr>
          <w:p w14:paraId="2C70B48D">
            <w:pPr>
              <w:pStyle w:val="8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1</w:t>
            </w:r>
          </w:p>
        </w:tc>
      </w:tr>
      <w:tr w14:paraId="3345E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306" w:type="dxa"/>
          </w:tcPr>
          <w:p w14:paraId="191C83A8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pacing w:val="-4"/>
                <w:sz w:val="22"/>
              </w:rPr>
              <w:t>Scope</w:t>
            </w:r>
          </w:p>
        </w:tc>
        <w:tc>
          <w:tcPr>
            <w:tcW w:w="5386" w:type="dxa"/>
          </w:tcPr>
          <w:p w14:paraId="1E3B5339">
            <w:pPr>
              <w:pStyle w:val="8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1</w:t>
            </w:r>
          </w:p>
        </w:tc>
      </w:tr>
      <w:tr w14:paraId="42B15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306" w:type="dxa"/>
            <w:shd w:val="clear" w:color="auto" w:fill="D2DFED"/>
          </w:tcPr>
          <w:p w14:paraId="4BC78981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Task</w:t>
            </w:r>
            <w:r>
              <w:rPr>
                <w:b/>
                <w:color w:val="365F91"/>
                <w:spacing w:val="-6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Assignment</w:t>
            </w:r>
            <w:r>
              <w:rPr>
                <w:b/>
                <w:color w:val="365F91"/>
                <w:spacing w:val="-2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&amp;</w:t>
            </w:r>
            <w:r>
              <w:rPr>
                <w:b/>
                <w:color w:val="365F91"/>
                <w:spacing w:val="-2"/>
                <w:sz w:val="22"/>
              </w:rPr>
              <w:t xml:space="preserve"> </w:t>
            </w:r>
            <w:r>
              <w:rPr>
                <w:b/>
                <w:color w:val="365F91"/>
                <w:spacing w:val="-4"/>
                <w:sz w:val="22"/>
              </w:rPr>
              <w:t>Roles</w:t>
            </w:r>
          </w:p>
        </w:tc>
        <w:tc>
          <w:tcPr>
            <w:tcW w:w="5386" w:type="dxa"/>
            <w:shd w:val="clear" w:color="auto" w:fill="D2DFED"/>
          </w:tcPr>
          <w:p w14:paraId="5D705358">
            <w:pPr>
              <w:pStyle w:val="8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2</w:t>
            </w:r>
          </w:p>
        </w:tc>
      </w:tr>
      <w:tr w14:paraId="27AB2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306" w:type="dxa"/>
          </w:tcPr>
          <w:p w14:paraId="774D399F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Risk</w:t>
            </w:r>
            <w:r>
              <w:rPr>
                <w:b/>
                <w:color w:val="365F91"/>
                <w:spacing w:val="-5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Assessment</w:t>
            </w:r>
            <w:r>
              <w:rPr>
                <w:b/>
                <w:color w:val="365F91"/>
                <w:spacing w:val="-3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&amp;</w:t>
            </w:r>
            <w:r>
              <w:rPr>
                <w:b/>
                <w:color w:val="365F91"/>
                <w:spacing w:val="-4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Mitigation</w:t>
            </w:r>
            <w:r>
              <w:rPr>
                <w:b/>
                <w:color w:val="365F91"/>
                <w:spacing w:val="-6"/>
                <w:sz w:val="22"/>
              </w:rPr>
              <w:t xml:space="preserve"> </w:t>
            </w:r>
            <w:r>
              <w:rPr>
                <w:b/>
                <w:color w:val="365F91"/>
                <w:spacing w:val="-4"/>
                <w:sz w:val="22"/>
              </w:rPr>
              <w:t>Plan</w:t>
            </w:r>
          </w:p>
        </w:tc>
        <w:tc>
          <w:tcPr>
            <w:tcW w:w="5386" w:type="dxa"/>
          </w:tcPr>
          <w:p w14:paraId="30FEDDFB">
            <w:pPr>
              <w:pStyle w:val="8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2</w:t>
            </w:r>
          </w:p>
        </w:tc>
      </w:tr>
      <w:tr w14:paraId="6DA16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306" w:type="dxa"/>
            <w:shd w:val="clear" w:color="auto" w:fill="D2DFED"/>
          </w:tcPr>
          <w:p w14:paraId="28ECF1DC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Key</w:t>
            </w:r>
            <w:r>
              <w:rPr>
                <w:b/>
                <w:color w:val="365F91"/>
                <w:spacing w:val="-10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Performance</w:t>
            </w:r>
            <w:r>
              <w:rPr>
                <w:b/>
                <w:color w:val="365F91"/>
                <w:spacing w:val="-6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Indicators</w:t>
            </w:r>
            <w:r>
              <w:rPr>
                <w:b/>
                <w:color w:val="365F91"/>
                <w:spacing w:val="-7"/>
                <w:sz w:val="22"/>
              </w:rPr>
              <w:t xml:space="preserve"> </w:t>
            </w:r>
            <w:r>
              <w:rPr>
                <w:b/>
                <w:color w:val="365F91"/>
                <w:spacing w:val="-2"/>
                <w:sz w:val="22"/>
              </w:rPr>
              <w:t>(KPIs)</w:t>
            </w:r>
          </w:p>
        </w:tc>
        <w:tc>
          <w:tcPr>
            <w:tcW w:w="5386" w:type="dxa"/>
            <w:shd w:val="clear" w:color="auto" w:fill="D2DFED"/>
          </w:tcPr>
          <w:p w14:paraId="04FD02DB">
            <w:pPr>
              <w:pStyle w:val="8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3</w:t>
            </w:r>
          </w:p>
        </w:tc>
      </w:tr>
      <w:tr w14:paraId="7716D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306" w:type="dxa"/>
            <w:tcBorders>
              <w:bottom w:val="single" w:color="4F81BC" w:sz="8" w:space="0"/>
            </w:tcBorders>
          </w:tcPr>
          <w:p w14:paraId="6CA10F9E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Lecturer</w:t>
            </w:r>
            <w:r>
              <w:rPr>
                <w:b/>
                <w:color w:val="365F91"/>
                <w:spacing w:val="-9"/>
                <w:sz w:val="22"/>
              </w:rPr>
              <w:t xml:space="preserve"> </w:t>
            </w:r>
            <w:r>
              <w:rPr>
                <w:b/>
                <w:color w:val="365F91"/>
                <w:spacing w:val="-2"/>
                <w:sz w:val="22"/>
              </w:rPr>
              <w:t>Review</w:t>
            </w:r>
          </w:p>
        </w:tc>
        <w:tc>
          <w:tcPr>
            <w:tcW w:w="5386" w:type="dxa"/>
            <w:tcBorders>
              <w:bottom w:val="single" w:color="4F81BC" w:sz="8" w:space="0"/>
            </w:tcBorders>
          </w:tcPr>
          <w:p w14:paraId="5849B7B3">
            <w:pPr>
              <w:pStyle w:val="8"/>
              <w:ind w:left="655"/>
              <w:rPr>
                <w:sz w:val="22"/>
              </w:rPr>
            </w:pPr>
            <w:r>
              <w:rPr>
                <w:color w:val="365F91"/>
                <w:spacing w:val="-10"/>
                <w:sz w:val="22"/>
              </w:rPr>
              <w:t>3</w:t>
            </w:r>
          </w:p>
        </w:tc>
      </w:tr>
    </w:tbl>
    <w:p w14:paraId="1DF908FC">
      <w:pPr>
        <w:pStyle w:val="8"/>
        <w:spacing w:after="0"/>
        <w:rPr>
          <w:sz w:val="22"/>
        </w:rPr>
        <w:sectPr>
          <w:type w:val="continuous"/>
          <w:pgSz w:w="12240" w:h="15840"/>
          <w:pgMar w:top="140" w:right="0" w:bottom="280" w:left="1440" w:header="720" w:footer="720" w:gutter="0"/>
          <w:cols w:space="720" w:num="1"/>
        </w:sectPr>
      </w:pPr>
    </w:p>
    <w:p w14:paraId="3A7898FA">
      <w:pPr>
        <w:spacing w:before="22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Project</w:t>
      </w:r>
      <w:r>
        <w:rPr>
          <w:rFonts w:ascii="Calibri"/>
          <w:b/>
          <w:color w:val="365F91"/>
          <w:spacing w:val="-7"/>
          <w:sz w:val="28"/>
        </w:rPr>
        <w:t xml:space="preserve"> </w:t>
      </w:r>
      <w:r>
        <w:rPr>
          <w:rFonts w:ascii="Calibri"/>
          <w:b/>
          <w:color w:val="365F91"/>
          <w:spacing w:val="-4"/>
          <w:sz w:val="28"/>
        </w:rPr>
        <w:t>Name</w:t>
      </w:r>
    </w:p>
    <w:p w14:paraId="4BEE825E">
      <w:pPr>
        <w:pStyle w:val="4"/>
        <w:spacing w:before="52"/>
        <w:ind w:left="360"/>
      </w:pPr>
      <w:r>
        <w:t>Mandalina</w:t>
      </w:r>
      <w:r>
        <w:rPr>
          <w:spacing w:val="-1"/>
        </w:rPr>
        <w:t xml:space="preserve"> </w:t>
      </w:r>
      <w:r>
        <w:rPr>
          <w:spacing w:val="-2"/>
        </w:rPr>
        <w:t>Branding</w:t>
      </w:r>
    </w:p>
    <w:p w14:paraId="686F3ABB">
      <w:pPr>
        <w:pStyle w:val="4"/>
        <w:spacing w:before="0"/>
      </w:pPr>
    </w:p>
    <w:p w14:paraId="58B35ADF">
      <w:pPr>
        <w:pStyle w:val="4"/>
        <w:spacing w:before="1"/>
      </w:pPr>
    </w:p>
    <w:p w14:paraId="4F39E762">
      <w:pPr>
        <w:spacing w:before="1"/>
        <w:ind w:right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Project</w:t>
      </w:r>
      <w:r>
        <w:rPr>
          <w:rFonts w:ascii="Calibri"/>
          <w:b/>
          <w:color w:val="365F91"/>
          <w:spacing w:val="-7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Overview</w:t>
      </w:r>
    </w:p>
    <w:p w14:paraId="0A9CFA38">
      <w:pPr>
        <w:keepNext w:val="0"/>
        <w:keepLines w:val="0"/>
        <w:widowControl/>
        <w:suppressLineNumbers w:val="0"/>
        <w:jc w:val="left"/>
      </w:pP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The Mandalina Brand Identity Project focuses on creating a modern, minimal, and </w:t>
      </w:r>
    </w:p>
    <w:p w14:paraId="5A486232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emotionally driven visual identity inspired by the warmth of a grandmother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’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s handmade </w:t>
      </w:r>
    </w:p>
    <w:p w14:paraId="7EC0F760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desserts and the freshness of mandarin. The project includes developing the brand story, </w:t>
      </w:r>
    </w:p>
    <w:p w14:paraId="5671DE63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logo system, color palette, typography, and social media applications, ensuring a cohesive </w:t>
      </w:r>
    </w:p>
    <w:p w14:paraId="36688E3B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and memorable brand presence. The goal is to position Mandalina as a refined, heartfelt </w:t>
      </w:r>
    </w:p>
    <w:p w14:paraId="05EB0246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dessert brand with a soft and timeless aesthetic.</w:t>
      </w:r>
    </w:p>
    <w:p w14:paraId="0578695E">
      <w:pPr>
        <w:pStyle w:val="4"/>
        <w:spacing w:before="222"/>
      </w:pPr>
    </w:p>
    <w:p w14:paraId="2B386AD7">
      <w:pPr>
        <w:spacing w:before="0"/>
        <w:ind w:right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Objectives</w:t>
      </w:r>
    </w:p>
    <w:p w14:paraId="3A200B39">
      <w:pPr>
        <w:keepNext w:val="0"/>
        <w:keepLines w:val="0"/>
        <w:widowControl/>
        <w:suppressLineNumbers w:val="0"/>
        <w:jc w:val="left"/>
      </w:pP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To develop a cohesive and modern brand identity for Mandalina that reflects warmth, aut</w:t>
      </w:r>
    </w:p>
    <w:p w14:paraId="3F841FCA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henticity, and freshness. The objective is to translate the brand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’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s story into a minimal vis</w:t>
      </w:r>
    </w:p>
    <w:p w14:paraId="5AAD1961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ual system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—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including logo, colors, typography, and applications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—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to create a memorable </w:t>
      </w:r>
    </w:p>
    <w:p w14:paraId="4974B8AE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and emotionally engaging customer experience.</w:t>
      </w:r>
    </w:p>
    <w:p w14:paraId="49C0E5F4">
      <w:pPr>
        <w:pStyle w:val="4"/>
        <w:spacing w:before="221"/>
      </w:pPr>
    </w:p>
    <w:p w14:paraId="653F277F">
      <w:pPr>
        <w:spacing w:before="0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Scope</w:t>
      </w:r>
    </w:p>
    <w:p w14:paraId="347B4127">
      <w:pPr>
        <w:keepNext w:val="0"/>
        <w:keepLines w:val="0"/>
        <w:widowControl/>
        <w:suppressLineNumbers w:val="0"/>
        <w:jc w:val="left"/>
      </w:pP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 Logo:Developing the main logo, variations, and grid system. </w:t>
      </w:r>
    </w:p>
    <w:p w14:paraId="4C1CBDAA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 Color palette (five main colors): Selecting a cohesive set of brand colors refle</w:t>
      </w:r>
    </w:p>
    <w:p w14:paraId="21969E45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cting Mandalina</w:t>
      </w:r>
      <w:r>
        <w:rPr>
          <w:rFonts w:ascii="SimSun" w:hAnsi="SimSun" w:eastAsia="SimSun" w:cs="SimSun"/>
          <w:color w:val="000000"/>
          <w:kern w:val="0"/>
          <w:sz w:val="22"/>
          <w:szCs w:val="22"/>
          <w:lang w:val="en-US" w:eastAsia="zh-CN" w:bidi="ar"/>
        </w:rPr>
        <w:t>’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s warmth and freshness. </w:t>
      </w:r>
    </w:p>
    <w:p w14:paraId="486BBA57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 Typography : Defining primary(Brillant) and secondary(NEXA) typefaces and</w:t>
      </w:r>
    </w:p>
    <w:p w14:paraId="5DA83B28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their usage guidelines. </w:t>
      </w:r>
    </w:p>
    <w:p w14:paraId="66746755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 Packaging mockups: Creating minimal, elegant packaging concepts aligned w</w:t>
      </w:r>
    </w:p>
    <w:p w14:paraId="642B6229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ith the brand identity. </w:t>
      </w:r>
    </w:p>
    <w:p w14:paraId="5367D674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- Social media visuals and brand templates: Designing consistent templates for</w:t>
      </w:r>
    </w:p>
    <w:p w14:paraId="3CB8D3F1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posts, stories, and brand communications. </w:t>
      </w:r>
    </w:p>
    <w:p w14:paraId="0527EFDA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</w:pPr>
    </w:p>
    <w:p w14:paraId="28AE757B">
      <w:pPr>
        <w:spacing w:before="20" w:after="52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Task</w:t>
      </w:r>
      <w:r>
        <w:rPr>
          <w:rFonts w:ascii="Calibri"/>
          <w:b/>
          <w:color w:val="365F91"/>
          <w:spacing w:val="-5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Assignment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&amp;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Roles</w:t>
      </w:r>
    </w:p>
    <w:tbl>
      <w:tblPr>
        <w:tblStyle w:val="3"/>
        <w:tblW w:w="0" w:type="auto"/>
        <w:tblInd w:w="2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9"/>
        <w:gridCol w:w="4470"/>
      </w:tblGrid>
      <w:tr w14:paraId="3564B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3599" w:type="dxa"/>
            <w:tcBorders>
              <w:top w:val="single" w:color="4F81BC" w:sz="8" w:space="0"/>
              <w:bottom w:val="single" w:color="4F81BC" w:sz="8" w:space="0"/>
            </w:tcBorders>
          </w:tcPr>
          <w:p w14:paraId="62F88DDC">
            <w:pPr>
              <w:pStyle w:val="8"/>
              <w:spacing w:line="257" w:lineRule="exact"/>
              <w:ind w:left="10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Team</w:t>
            </w:r>
            <w:r>
              <w:rPr>
                <w:b/>
                <w:color w:val="365F91"/>
                <w:spacing w:val="-2"/>
                <w:sz w:val="22"/>
              </w:rPr>
              <w:t xml:space="preserve"> Member</w:t>
            </w:r>
          </w:p>
        </w:tc>
        <w:tc>
          <w:tcPr>
            <w:tcW w:w="4470" w:type="dxa"/>
            <w:tcBorders>
              <w:top w:val="single" w:color="4F81BC" w:sz="8" w:space="0"/>
              <w:bottom w:val="single" w:color="4F81BC" w:sz="8" w:space="0"/>
            </w:tcBorders>
          </w:tcPr>
          <w:p w14:paraId="4AEE132B">
            <w:pPr>
              <w:pStyle w:val="8"/>
              <w:spacing w:line="240" w:lineRule="auto"/>
              <w:ind w:left="543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Defined</w:t>
            </w:r>
            <w:r>
              <w:rPr>
                <w:b/>
                <w:color w:val="365F91"/>
                <w:spacing w:val="-13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Responsibilities</w:t>
            </w:r>
            <w:r>
              <w:rPr>
                <w:b/>
                <w:color w:val="365F91"/>
                <w:spacing w:val="-12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 xml:space="preserve">(Specific </w:t>
            </w:r>
            <w:r>
              <w:rPr>
                <w:b/>
                <w:color w:val="365F91"/>
                <w:spacing w:val="-2"/>
                <w:sz w:val="22"/>
              </w:rPr>
              <w:t>Contributions)</w:t>
            </w:r>
          </w:p>
        </w:tc>
      </w:tr>
      <w:tr w14:paraId="07AD5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3599" w:type="dxa"/>
            <w:tcBorders>
              <w:top w:val="single" w:color="4F81BC" w:sz="8" w:space="0"/>
            </w:tcBorders>
            <w:shd w:val="clear" w:color="auto" w:fill="D2DFED"/>
          </w:tcPr>
          <w:p w14:paraId="59164235">
            <w:pPr>
              <w:keepNext w:val="0"/>
              <w:keepLines w:val="0"/>
              <w:widowControl/>
              <w:suppressLineNumbers w:val="0"/>
              <w:jc w:val="left"/>
              <w:rPr>
                <w:rFonts w:ascii="Cambria" w:hAnsi="Cambria" w:eastAsia="Cambria" w:cs="Cambria"/>
                <w:b/>
                <w:color w:val="365F91"/>
                <w:spacing w:val="-2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Cambria" w:cs="Cambria"/>
                <w:b/>
                <w:color w:val="365F91"/>
                <w:spacing w:val="-2"/>
                <w:sz w:val="22"/>
                <w:szCs w:val="22"/>
                <w:lang w:val="en-US" w:eastAsia="zh-CN" w:bidi="ar-SA"/>
              </w:rPr>
              <w:t>Alzahraa Farag ( Team leader)</w:t>
            </w:r>
          </w:p>
          <w:p w14:paraId="51A312F8">
            <w:pPr>
              <w:pStyle w:val="8"/>
              <w:spacing w:before="1" w:line="240" w:lineRule="auto"/>
              <w:ind w:left="108"/>
              <w:rPr>
                <w:b/>
                <w:sz w:val="22"/>
              </w:rPr>
            </w:pPr>
          </w:p>
        </w:tc>
        <w:tc>
          <w:tcPr>
            <w:tcW w:w="4470" w:type="dxa"/>
            <w:tcBorders>
              <w:top w:val="single" w:color="4F81BC" w:sz="8" w:space="0"/>
            </w:tcBorders>
            <w:shd w:val="clear" w:color="auto" w:fill="D2DFED"/>
          </w:tcPr>
          <w:p w14:paraId="60CB7388">
            <w:pPr>
              <w:pStyle w:val="8"/>
              <w:spacing w:before="1" w:line="240" w:lineRule="auto"/>
              <w:ind w:left="543"/>
              <w:rPr>
                <w:rFonts w:hint="default"/>
                <w:color w:val="365F91"/>
                <w:sz w:val="22"/>
                <w:lang w:val="en-US"/>
              </w:rPr>
            </w:pPr>
            <w:r>
              <w:rPr>
                <w:color w:val="365F91"/>
                <w:sz w:val="22"/>
                <w:lang w:val="en-US" w:eastAsia="zh-CN"/>
              </w:rPr>
              <w:t>Logo</w:t>
            </w: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 sketch, P ackaging Mockups, Social Media,</w:t>
            </w:r>
            <w:r>
              <w:rPr>
                <w:rFonts w:hint="default"/>
                <w:color w:val="365F91"/>
                <w:sz w:val="22"/>
                <w:lang w:val="en-US" w:eastAsia="zh-CN"/>
              </w:rPr>
              <w:t>Assets, Presentation Visuals</w:t>
            </w:r>
          </w:p>
          <w:p w14:paraId="23053170">
            <w:pPr>
              <w:pStyle w:val="8"/>
              <w:spacing w:before="1" w:line="240" w:lineRule="auto"/>
              <w:ind w:left="543"/>
              <w:rPr>
                <w:sz w:val="22"/>
              </w:rPr>
            </w:pPr>
          </w:p>
        </w:tc>
      </w:tr>
      <w:tr w14:paraId="40E0E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3599" w:type="dxa"/>
          </w:tcPr>
          <w:p w14:paraId="60A6904D">
            <w:pPr>
              <w:pStyle w:val="8"/>
              <w:ind w:left="108"/>
              <w:rPr>
                <w:b/>
                <w:color w:val="365F91"/>
                <w:sz w:val="22"/>
              </w:rPr>
            </w:pPr>
            <w:r>
              <w:rPr>
                <w:b/>
                <w:color w:val="365F91"/>
                <w:sz w:val="22"/>
                <w:lang w:val="en-US" w:eastAsia="zh-CN"/>
              </w:rPr>
              <w:t>Fayrouz Mahmoud</w:t>
            </w:r>
          </w:p>
          <w:p w14:paraId="65063933">
            <w:pPr>
              <w:pStyle w:val="8"/>
              <w:ind w:left="108"/>
              <w:rPr>
                <w:b/>
                <w:sz w:val="22"/>
              </w:rPr>
            </w:pPr>
          </w:p>
        </w:tc>
        <w:tc>
          <w:tcPr>
            <w:tcW w:w="4470" w:type="dxa"/>
          </w:tcPr>
          <w:p w14:paraId="16931A74">
            <w:pPr>
              <w:pStyle w:val="8"/>
              <w:spacing w:line="240" w:lineRule="auto"/>
              <w:ind w:left="543"/>
              <w:rPr>
                <w:color w:val="365F91"/>
                <w:sz w:val="22"/>
              </w:rPr>
            </w:pPr>
            <w:r>
              <w:rPr>
                <w:color w:val="365F91"/>
                <w:sz w:val="22"/>
                <w:lang w:val="en-US" w:eastAsia="zh-CN"/>
              </w:rPr>
              <w:t>Logo</w:t>
            </w: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 design, Brand Story, ,packaging M</w:t>
            </w:r>
          </w:p>
          <w:p w14:paraId="34D48F1A">
            <w:pPr>
              <w:pStyle w:val="8"/>
              <w:spacing w:line="240" w:lineRule="auto"/>
              <w:ind w:left="543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ockups, social media posts </w:t>
            </w:r>
          </w:p>
          <w:p w14:paraId="4B363574">
            <w:pPr>
              <w:pStyle w:val="8"/>
              <w:spacing w:line="240" w:lineRule="auto"/>
              <w:ind w:left="543"/>
              <w:rPr>
                <w:sz w:val="22"/>
              </w:rPr>
            </w:pPr>
          </w:p>
        </w:tc>
      </w:tr>
      <w:tr w14:paraId="58E8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3599" w:type="dxa"/>
            <w:shd w:val="clear" w:color="auto" w:fill="D2DFED"/>
          </w:tcPr>
          <w:p w14:paraId="3DBA31B4">
            <w:pPr>
              <w:pStyle w:val="8"/>
              <w:ind w:left="108"/>
              <w:rPr>
                <w:b/>
                <w:color w:val="365F91"/>
                <w:sz w:val="22"/>
              </w:rPr>
            </w:pPr>
            <w:r>
              <w:rPr>
                <w:b/>
                <w:color w:val="365F91"/>
                <w:sz w:val="22"/>
                <w:lang w:val="en-US" w:eastAsia="zh-CN"/>
              </w:rPr>
              <w:t>Hager Ali</w:t>
            </w:r>
          </w:p>
          <w:p w14:paraId="10D895C3">
            <w:pPr>
              <w:pStyle w:val="8"/>
              <w:ind w:left="108"/>
              <w:rPr>
                <w:b/>
                <w:sz w:val="22"/>
              </w:rPr>
            </w:pPr>
          </w:p>
        </w:tc>
        <w:tc>
          <w:tcPr>
            <w:tcW w:w="4470" w:type="dxa"/>
            <w:shd w:val="clear" w:color="auto" w:fill="D2DFED"/>
          </w:tcPr>
          <w:p w14:paraId="736BBFEB">
            <w:pPr>
              <w:pStyle w:val="8"/>
              <w:spacing w:line="240" w:lineRule="auto"/>
              <w:ind w:left="543"/>
              <w:rPr>
                <w:color w:val="365F91"/>
                <w:sz w:val="22"/>
              </w:rPr>
            </w:pPr>
            <w:r>
              <w:rPr>
                <w:color w:val="365F91"/>
                <w:sz w:val="22"/>
                <w:lang w:val="en-US" w:eastAsia="zh-CN"/>
              </w:rPr>
              <w:t xml:space="preserve">Brand Personality, Color Palette, Social </w:t>
            </w:r>
          </w:p>
          <w:p w14:paraId="2A32FD61">
            <w:pPr>
              <w:pStyle w:val="8"/>
              <w:spacing w:line="240" w:lineRule="auto"/>
              <w:ind w:left="543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>Media Guidelines , Vision &amp; Mission</w:t>
            </w:r>
          </w:p>
          <w:p w14:paraId="7C6A9FCA">
            <w:pPr>
              <w:pStyle w:val="8"/>
              <w:spacing w:line="240" w:lineRule="auto"/>
              <w:ind w:left="543"/>
              <w:rPr>
                <w:sz w:val="22"/>
              </w:rPr>
            </w:pPr>
          </w:p>
        </w:tc>
      </w:tr>
      <w:tr w14:paraId="06C7A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3599" w:type="dxa"/>
          </w:tcPr>
          <w:p w14:paraId="1258416E">
            <w:pPr>
              <w:pStyle w:val="8"/>
              <w:spacing w:line="240" w:lineRule="auto"/>
              <w:ind w:left="108"/>
              <w:rPr>
                <w:b/>
                <w:color w:val="365F91"/>
                <w:sz w:val="22"/>
              </w:rPr>
            </w:pPr>
            <w:r>
              <w:rPr>
                <w:b/>
                <w:color w:val="365F91"/>
                <w:sz w:val="22"/>
                <w:lang w:val="en-US" w:eastAsia="zh-CN"/>
              </w:rPr>
              <w:t>Sawsan Khaled</w:t>
            </w:r>
          </w:p>
          <w:p w14:paraId="358EE49D">
            <w:pPr>
              <w:pStyle w:val="8"/>
              <w:spacing w:line="240" w:lineRule="auto"/>
              <w:ind w:left="108"/>
              <w:rPr>
                <w:b/>
                <w:sz w:val="22"/>
              </w:rPr>
            </w:pPr>
          </w:p>
        </w:tc>
        <w:tc>
          <w:tcPr>
            <w:tcW w:w="4470" w:type="dxa"/>
          </w:tcPr>
          <w:p w14:paraId="34672EF5">
            <w:pPr>
              <w:pStyle w:val="8"/>
              <w:spacing w:line="240" w:lineRule="auto"/>
              <w:ind w:left="543"/>
              <w:rPr>
                <w:sz w:val="22"/>
              </w:rPr>
            </w:pPr>
            <w:r>
              <w:rPr>
                <w:color w:val="365F91"/>
                <w:sz w:val="22"/>
              </w:rPr>
              <w:t>Packaging Mockups, Typography Implementation,</w:t>
            </w:r>
            <w:r>
              <w:rPr>
                <w:color w:val="365F91"/>
                <w:spacing w:val="-13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Logo</w:t>
            </w:r>
            <w:r>
              <w:rPr>
                <w:color w:val="365F91"/>
                <w:spacing w:val="-12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Application</w:t>
            </w:r>
          </w:p>
        </w:tc>
      </w:tr>
    </w:tbl>
    <w:p w14:paraId="1DACFD7C">
      <w:pPr>
        <w:pStyle w:val="4"/>
        <w:spacing w:before="0"/>
        <w:rPr>
          <w:rFonts w:ascii="Calibri"/>
          <w:b/>
          <w:sz w:val="28"/>
        </w:rPr>
      </w:pPr>
    </w:p>
    <w:p w14:paraId="509DD616">
      <w:pPr>
        <w:pStyle w:val="4"/>
        <w:spacing w:before="96"/>
        <w:rPr>
          <w:rFonts w:ascii="Calibri"/>
          <w:b/>
          <w:sz w:val="28"/>
        </w:rPr>
      </w:pPr>
    </w:p>
    <w:p w14:paraId="793EF1F6">
      <w:pPr>
        <w:spacing w:before="0" w:after="50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Risk</w:t>
      </w:r>
      <w:r>
        <w:rPr>
          <w:rFonts w:ascii="Calibri"/>
          <w:b/>
          <w:color w:val="365F91"/>
          <w:spacing w:val="-5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Assessment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&amp;</w:t>
      </w:r>
      <w:r>
        <w:rPr>
          <w:rFonts w:ascii="Calibri"/>
          <w:b/>
          <w:color w:val="365F91"/>
          <w:spacing w:val="-5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Mitigation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pacing w:val="-4"/>
          <w:sz w:val="28"/>
        </w:rPr>
        <w:t>Plan</w:t>
      </w:r>
    </w:p>
    <w:tbl>
      <w:tblPr>
        <w:tblStyle w:val="3"/>
        <w:tblW w:w="0" w:type="auto"/>
        <w:tblInd w:w="2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592"/>
        <w:gridCol w:w="2133"/>
        <w:gridCol w:w="2231"/>
      </w:tblGrid>
      <w:tr w14:paraId="293D9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701" w:type="dxa"/>
            <w:tcBorders>
              <w:top w:val="single" w:color="4F81BC" w:sz="8" w:space="0"/>
              <w:bottom w:val="single" w:color="4F81BC" w:sz="8" w:space="0"/>
            </w:tcBorders>
          </w:tcPr>
          <w:p w14:paraId="222598B2">
            <w:pPr>
              <w:pStyle w:val="8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365F91"/>
                <w:spacing w:val="-2"/>
                <w:sz w:val="22"/>
              </w:rPr>
              <w:t>Milestone</w:t>
            </w:r>
          </w:p>
        </w:tc>
        <w:tc>
          <w:tcPr>
            <w:tcW w:w="2592" w:type="dxa"/>
            <w:tcBorders>
              <w:top w:val="single" w:color="4F81BC" w:sz="8" w:space="0"/>
              <w:bottom w:val="single" w:color="4F81BC" w:sz="8" w:space="0"/>
            </w:tcBorders>
          </w:tcPr>
          <w:p w14:paraId="531A4359">
            <w:pPr>
              <w:pStyle w:val="8"/>
              <w:spacing w:line="257" w:lineRule="exact"/>
              <w:ind w:left="581"/>
              <w:rPr>
                <w:b/>
                <w:sz w:val="22"/>
              </w:rPr>
            </w:pPr>
            <w:r>
              <w:rPr>
                <w:b/>
                <w:color w:val="365F91"/>
                <w:spacing w:val="-2"/>
                <w:sz w:val="22"/>
              </w:rPr>
              <w:t>Deliverable/Topic</w:t>
            </w:r>
          </w:p>
        </w:tc>
        <w:tc>
          <w:tcPr>
            <w:tcW w:w="2133" w:type="dxa"/>
            <w:tcBorders>
              <w:top w:val="single" w:color="4F81BC" w:sz="8" w:space="0"/>
              <w:bottom w:val="single" w:color="4F81BC" w:sz="8" w:space="0"/>
            </w:tcBorders>
          </w:tcPr>
          <w:p w14:paraId="50839CDC">
            <w:pPr>
              <w:pStyle w:val="8"/>
              <w:spacing w:line="260" w:lineRule="exact"/>
              <w:ind w:left="149" w:right="20"/>
              <w:rPr>
                <w:b/>
                <w:sz w:val="22"/>
              </w:rPr>
            </w:pPr>
            <w:r>
              <w:rPr>
                <w:b/>
                <w:color w:val="365F91"/>
                <w:spacing w:val="-4"/>
                <w:sz w:val="22"/>
              </w:rPr>
              <w:t xml:space="preserve">Team </w:t>
            </w:r>
            <w:r>
              <w:rPr>
                <w:b/>
                <w:color w:val="365F91"/>
                <w:spacing w:val="-2"/>
                <w:sz w:val="22"/>
              </w:rPr>
              <w:t>Responsibility</w:t>
            </w:r>
          </w:p>
        </w:tc>
        <w:tc>
          <w:tcPr>
            <w:tcW w:w="2231" w:type="dxa"/>
            <w:tcBorders>
              <w:top w:val="single" w:color="4F81BC" w:sz="8" w:space="0"/>
              <w:bottom w:val="single" w:color="4F81BC" w:sz="8" w:space="0"/>
            </w:tcBorders>
          </w:tcPr>
          <w:p w14:paraId="79793184">
            <w:pPr>
              <w:pStyle w:val="8"/>
              <w:spacing w:line="257" w:lineRule="exact"/>
              <w:ind w:left="177"/>
              <w:rPr>
                <w:b/>
                <w:sz w:val="22"/>
              </w:rPr>
            </w:pPr>
            <w:r>
              <w:rPr>
                <w:b/>
                <w:color w:val="365F91"/>
                <w:spacing w:val="-2"/>
                <w:sz w:val="22"/>
              </w:rPr>
              <w:t>Status</w:t>
            </w:r>
          </w:p>
        </w:tc>
      </w:tr>
      <w:tr w14:paraId="02A2B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1701" w:type="dxa"/>
            <w:tcBorders>
              <w:top w:val="single" w:color="4F81BC" w:sz="8" w:space="0"/>
            </w:tcBorders>
            <w:shd w:val="clear" w:color="auto" w:fill="D2DFED"/>
          </w:tcPr>
          <w:p w14:paraId="69AB3A8C">
            <w:pPr>
              <w:pStyle w:val="8"/>
              <w:spacing w:line="255" w:lineRule="exact"/>
              <w:rPr>
                <w:b/>
                <w:sz w:val="22"/>
              </w:rPr>
            </w:pPr>
            <w:r>
              <w:rPr>
                <w:b/>
                <w:color w:val="365F91"/>
                <w:spacing w:val="-5"/>
                <w:sz w:val="22"/>
              </w:rPr>
              <w:t>M1</w:t>
            </w:r>
          </w:p>
        </w:tc>
        <w:tc>
          <w:tcPr>
            <w:tcW w:w="2592" w:type="dxa"/>
            <w:tcBorders>
              <w:top w:val="single" w:color="4F81BC" w:sz="8" w:space="0"/>
            </w:tcBorders>
            <w:shd w:val="clear" w:color="auto" w:fill="D2DFED"/>
          </w:tcPr>
          <w:p w14:paraId="2E4803F8">
            <w:pPr>
              <w:pStyle w:val="8"/>
              <w:spacing w:line="240" w:lineRule="auto"/>
              <w:ind w:left="581"/>
              <w:rPr>
                <w:sz w:val="22"/>
              </w:rPr>
            </w:pPr>
            <w:r>
              <w:rPr>
                <w:color w:val="365F91"/>
                <w:sz w:val="22"/>
              </w:rPr>
              <w:t>Brand</w:t>
            </w:r>
            <w:r>
              <w:rPr>
                <w:color w:val="365F91"/>
                <w:spacing w:val="-12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Story</w:t>
            </w:r>
            <w:r>
              <w:rPr>
                <w:color w:val="365F91"/>
                <w:spacing w:val="-12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&amp;</w:t>
            </w:r>
            <w:r>
              <w:rPr>
                <w:color w:val="365F91"/>
                <w:spacing w:val="-12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Core Identity (Vision,</w:t>
            </w:r>
          </w:p>
          <w:p w14:paraId="4165F56E">
            <w:pPr>
              <w:pStyle w:val="8"/>
              <w:spacing w:line="256" w:lineRule="exact"/>
              <w:ind w:left="581" w:right="195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Mission, Personality)</w:t>
            </w:r>
          </w:p>
        </w:tc>
        <w:tc>
          <w:tcPr>
            <w:tcW w:w="2133" w:type="dxa"/>
            <w:tcBorders>
              <w:top w:val="single" w:color="4F81BC" w:sz="8" w:space="0"/>
            </w:tcBorders>
            <w:shd w:val="clear" w:color="auto" w:fill="D2DFED"/>
          </w:tcPr>
          <w:p w14:paraId="33751513">
            <w:pPr>
              <w:pStyle w:val="8"/>
              <w:spacing w:line="255" w:lineRule="exact"/>
              <w:ind w:left="149"/>
              <w:rPr>
                <w:color w:val="365F91"/>
                <w:sz w:val="22"/>
              </w:rPr>
            </w:pPr>
            <w:r>
              <w:rPr>
                <w:color w:val="365F91"/>
                <w:sz w:val="22"/>
                <w:lang w:val="en-US" w:eastAsia="zh-CN"/>
              </w:rPr>
              <w:t>Fayrouz Mahmoud</w:t>
            </w:r>
          </w:p>
          <w:p w14:paraId="1BA5EBB5">
            <w:pPr>
              <w:pStyle w:val="8"/>
              <w:spacing w:line="255" w:lineRule="exact"/>
              <w:ind w:left="149"/>
              <w:rPr>
                <w:sz w:val="22"/>
              </w:rPr>
            </w:pPr>
          </w:p>
        </w:tc>
        <w:tc>
          <w:tcPr>
            <w:tcW w:w="2231" w:type="dxa"/>
            <w:tcBorders>
              <w:top w:val="single" w:color="4F81BC" w:sz="8" w:space="0"/>
            </w:tcBorders>
            <w:shd w:val="clear" w:color="auto" w:fill="D2DFED"/>
          </w:tcPr>
          <w:p w14:paraId="7AD44AB1">
            <w:pPr>
              <w:pStyle w:val="8"/>
              <w:spacing w:line="255" w:lineRule="exact"/>
              <w:ind w:left="177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Completed</w:t>
            </w:r>
          </w:p>
        </w:tc>
      </w:tr>
      <w:tr w14:paraId="5B736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1701" w:type="dxa"/>
          </w:tcPr>
          <w:p w14:paraId="49AE0535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pacing w:val="-5"/>
                <w:sz w:val="22"/>
              </w:rPr>
              <w:t>M2</w:t>
            </w:r>
          </w:p>
        </w:tc>
        <w:tc>
          <w:tcPr>
            <w:tcW w:w="2592" w:type="dxa"/>
          </w:tcPr>
          <w:p w14:paraId="3C4646A3">
            <w:pPr>
              <w:pStyle w:val="8"/>
              <w:spacing w:line="240" w:lineRule="auto"/>
              <w:ind w:left="581" w:right="195"/>
              <w:rPr>
                <w:sz w:val="22"/>
              </w:rPr>
            </w:pPr>
            <w:r>
              <w:rPr>
                <w:color w:val="365F91"/>
                <w:sz w:val="22"/>
              </w:rPr>
              <w:t>Visual Identity Foundation (Logo Inspiration,</w:t>
            </w:r>
            <w:r>
              <w:rPr>
                <w:color w:val="365F91"/>
                <w:spacing w:val="-13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Mascot Design, Color</w:t>
            </w:r>
          </w:p>
          <w:p w14:paraId="6822B88D">
            <w:pPr>
              <w:pStyle w:val="8"/>
              <w:spacing w:line="237" w:lineRule="exact"/>
              <w:ind w:left="581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Palette)</w:t>
            </w:r>
          </w:p>
        </w:tc>
        <w:tc>
          <w:tcPr>
            <w:tcW w:w="2133" w:type="dxa"/>
          </w:tcPr>
          <w:p w14:paraId="54AC3379">
            <w:pPr>
              <w:pStyle w:val="8"/>
              <w:spacing w:line="240" w:lineRule="auto"/>
              <w:ind w:left="149" w:right="20"/>
              <w:rPr>
                <w:color w:val="365F91"/>
                <w:sz w:val="22"/>
              </w:rPr>
            </w:pPr>
            <w:r>
              <w:rPr>
                <w:color w:val="365F91"/>
                <w:sz w:val="22"/>
                <w:lang w:val="en-US" w:eastAsia="zh-CN"/>
              </w:rPr>
              <w:t>Fayrouz Mahmoud,</w:t>
            </w:r>
          </w:p>
          <w:p w14:paraId="0A7134B0">
            <w:pPr>
              <w:pStyle w:val="8"/>
              <w:spacing w:line="240" w:lineRule="auto"/>
              <w:ind w:left="149" w:right="20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>Hager Ali</w:t>
            </w:r>
          </w:p>
          <w:p w14:paraId="7DB557E9">
            <w:pPr>
              <w:pStyle w:val="8"/>
              <w:spacing w:line="240" w:lineRule="auto"/>
              <w:ind w:left="149" w:right="20"/>
              <w:rPr>
                <w:sz w:val="22"/>
              </w:rPr>
            </w:pPr>
          </w:p>
        </w:tc>
        <w:tc>
          <w:tcPr>
            <w:tcW w:w="2231" w:type="dxa"/>
          </w:tcPr>
          <w:p w14:paraId="6A16A064">
            <w:pPr>
              <w:pStyle w:val="8"/>
              <w:ind w:left="177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Completed</w:t>
            </w:r>
          </w:p>
        </w:tc>
      </w:tr>
      <w:tr w14:paraId="1C705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9" w:hRule="atLeast"/>
        </w:trPr>
        <w:tc>
          <w:tcPr>
            <w:tcW w:w="1701" w:type="dxa"/>
            <w:shd w:val="clear" w:color="auto" w:fill="D2DFED"/>
          </w:tcPr>
          <w:p w14:paraId="2F8839EC">
            <w:pPr>
              <w:pStyle w:val="8"/>
              <w:rPr>
                <w:b/>
                <w:sz w:val="22"/>
              </w:rPr>
            </w:pPr>
            <w:r>
              <w:rPr>
                <w:b/>
                <w:color w:val="365F91"/>
                <w:spacing w:val="-5"/>
                <w:sz w:val="22"/>
              </w:rPr>
              <w:t>M3</w:t>
            </w:r>
          </w:p>
        </w:tc>
        <w:tc>
          <w:tcPr>
            <w:tcW w:w="2592" w:type="dxa"/>
            <w:shd w:val="clear" w:color="auto" w:fill="D2DFED"/>
          </w:tcPr>
          <w:p w14:paraId="597974FE">
            <w:pPr>
              <w:pStyle w:val="8"/>
              <w:spacing w:line="240" w:lineRule="auto"/>
              <w:ind w:left="581" w:right="195"/>
              <w:rPr>
                <w:sz w:val="22"/>
              </w:rPr>
            </w:pPr>
            <w:r>
              <w:rPr>
                <w:color w:val="365F91"/>
                <w:sz w:val="22"/>
              </w:rPr>
              <w:t>Final</w:t>
            </w:r>
            <w:r>
              <w:rPr>
                <w:color w:val="365F91"/>
                <w:spacing w:val="-13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Design</w:t>
            </w:r>
            <w:r>
              <w:rPr>
                <w:color w:val="365F91"/>
                <w:spacing w:val="-12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 xml:space="preserve">Assets (Logo Variations, Mascot, Color </w:t>
            </w:r>
            <w:r>
              <w:rPr>
                <w:color w:val="365F91"/>
                <w:spacing w:val="-2"/>
                <w:sz w:val="22"/>
              </w:rPr>
              <w:t>Palette,</w:t>
            </w:r>
          </w:p>
          <w:p w14:paraId="6AB1E37F">
            <w:pPr>
              <w:pStyle w:val="8"/>
              <w:spacing w:line="237" w:lineRule="exact"/>
              <w:ind w:left="581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Typography)</w:t>
            </w:r>
          </w:p>
        </w:tc>
        <w:tc>
          <w:tcPr>
            <w:tcW w:w="2133" w:type="dxa"/>
            <w:shd w:val="clear" w:color="auto" w:fill="D2DFED"/>
          </w:tcPr>
          <w:p w14:paraId="7F42AC37">
            <w:pPr>
              <w:pStyle w:val="8"/>
              <w:ind w:left="149"/>
              <w:rPr>
                <w:color w:val="365F91"/>
                <w:sz w:val="22"/>
              </w:rPr>
            </w:pPr>
            <w:r>
              <w:rPr>
                <w:color w:val="365F91"/>
                <w:sz w:val="22"/>
                <w:lang w:val="en-US" w:eastAsia="zh-CN"/>
              </w:rPr>
              <w:t>Alzahraa Farag,</w:t>
            </w:r>
          </w:p>
          <w:p w14:paraId="0DA6562D">
            <w:pPr>
              <w:pStyle w:val="8"/>
              <w:ind w:left="149"/>
              <w:rPr>
                <w:rFonts w:hint="default"/>
                <w:color w:val="365F91"/>
                <w:sz w:val="22"/>
                <w:lang w:val="en-US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>Hager Ali, Sawsan</w:t>
            </w:r>
          </w:p>
          <w:p w14:paraId="237CBBA2">
            <w:pPr>
              <w:pStyle w:val="8"/>
              <w:ind w:left="149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Khaled&amp; </w:t>
            </w:r>
          </w:p>
          <w:p w14:paraId="0329ECFD">
            <w:pPr>
              <w:pStyle w:val="8"/>
              <w:ind w:left="149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Fayrouz </w:t>
            </w:r>
          </w:p>
          <w:p w14:paraId="642C1111">
            <w:pPr>
              <w:pStyle w:val="8"/>
              <w:ind w:left="149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Mahmoud </w:t>
            </w:r>
          </w:p>
          <w:p w14:paraId="6A3EEABA">
            <w:pPr>
              <w:pStyle w:val="8"/>
              <w:ind w:left="149"/>
              <w:rPr>
                <w:sz w:val="22"/>
              </w:rPr>
            </w:pPr>
          </w:p>
        </w:tc>
        <w:tc>
          <w:tcPr>
            <w:tcW w:w="2231" w:type="dxa"/>
            <w:shd w:val="clear" w:color="auto" w:fill="D2DFED"/>
          </w:tcPr>
          <w:p w14:paraId="550E7CC6">
            <w:pPr>
              <w:pStyle w:val="8"/>
              <w:ind w:left="177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Completed</w:t>
            </w:r>
          </w:p>
        </w:tc>
      </w:tr>
      <w:tr w14:paraId="0E58C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2" w:hRule="atLeast"/>
        </w:trPr>
        <w:tc>
          <w:tcPr>
            <w:tcW w:w="1701" w:type="dxa"/>
          </w:tcPr>
          <w:p w14:paraId="31B081B4">
            <w:pPr>
              <w:pStyle w:val="8"/>
              <w:spacing w:line="240" w:lineRule="auto"/>
              <w:rPr>
                <w:b/>
                <w:sz w:val="22"/>
              </w:rPr>
            </w:pPr>
            <w:r>
              <w:rPr>
                <w:b/>
                <w:color w:val="365F91"/>
                <w:spacing w:val="-5"/>
                <w:sz w:val="22"/>
              </w:rPr>
              <w:t>M4</w:t>
            </w:r>
          </w:p>
        </w:tc>
        <w:tc>
          <w:tcPr>
            <w:tcW w:w="2592" w:type="dxa"/>
          </w:tcPr>
          <w:p w14:paraId="091F500D">
            <w:pPr>
              <w:pStyle w:val="8"/>
              <w:spacing w:line="240" w:lineRule="auto"/>
              <w:ind w:left="581" w:right="295"/>
              <w:rPr>
                <w:sz w:val="22"/>
              </w:rPr>
            </w:pPr>
            <w:r>
              <w:rPr>
                <w:color w:val="365F91"/>
                <w:sz w:val="22"/>
              </w:rPr>
              <w:t>Brand</w:t>
            </w:r>
            <w:r>
              <w:rPr>
                <w:color w:val="365F91"/>
                <w:spacing w:val="-13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 xml:space="preserve">Application </w:t>
            </w:r>
            <w:r>
              <w:rPr>
                <w:color w:val="365F91"/>
                <w:spacing w:val="-2"/>
                <w:sz w:val="22"/>
              </w:rPr>
              <w:t>(Packaging</w:t>
            </w:r>
          </w:p>
          <w:p w14:paraId="20A6674A">
            <w:pPr>
              <w:pStyle w:val="8"/>
              <w:spacing w:line="260" w:lineRule="exact"/>
              <w:ind w:left="581" w:right="512"/>
              <w:rPr>
                <w:sz w:val="22"/>
              </w:rPr>
            </w:pPr>
            <w:r>
              <w:rPr>
                <w:color w:val="365F91"/>
                <w:sz w:val="22"/>
              </w:rPr>
              <w:t>Mockups,</w:t>
            </w:r>
            <w:r>
              <w:rPr>
                <w:color w:val="365F91"/>
                <w:spacing w:val="-13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Social Media Assets)</w:t>
            </w:r>
          </w:p>
        </w:tc>
        <w:tc>
          <w:tcPr>
            <w:tcW w:w="2133" w:type="dxa"/>
          </w:tcPr>
          <w:p w14:paraId="1BE6E819">
            <w:pPr>
              <w:pStyle w:val="8"/>
              <w:spacing w:line="240" w:lineRule="auto"/>
              <w:ind w:left="149" w:right="20"/>
              <w:rPr>
                <w:color w:val="365F91"/>
                <w:sz w:val="22"/>
              </w:rPr>
            </w:pPr>
            <w:r>
              <w:rPr>
                <w:color w:val="365F91"/>
                <w:sz w:val="22"/>
                <w:lang w:val="en-US" w:eastAsia="zh-CN"/>
              </w:rPr>
              <w:t xml:space="preserve">Sawsan Khaled, </w:t>
            </w:r>
          </w:p>
          <w:p w14:paraId="3197BBF0">
            <w:pPr>
              <w:pStyle w:val="8"/>
              <w:spacing w:line="240" w:lineRule="auto"/>
              <w:ind w:left="149" w:right="20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Alzahraa Farag, </w:t>
            </w:r>
          </w:p>
          <w:p w14:paraId="66EA0683">
            <w:pPr>
              <w:pStyle w:val="8"/>
              <w:spacing w:line="240" w:lineRule="auto"/>
              <w:ind w:left="149" w:right="20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Hager Ali&amp; </w:t>
            </w:r>
          </w:p>
          <w:p w14:paraId="638F713B">
            <w:pPr>
              <w:pStyle w:val="8"/>
              <w:spacing w:line="240" w:lineRule="auto"/>
              <w:ind w:left="149" w:right="20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>Fayrouz Mahmoud</w:t>
            </w:r>
          </w:p>
          <w:p w14:paraId="17464E6A">
            <w:pPr>
              <w:pStyle w:val="8"/>
              <w:spacing w:line="240" w:lineRule="auto"/>
              <w:ind w:left="149" w:right="20"/>
              <w:rPr>
                <w:sz w:val="22"/>
              </w:rPr>
            </w:pPr>
          </w:p>
        </w:tc>
        <w:tc>
          <w:tcPr>
            <w:tcW w:w="2231" w:type="dxa"/>
          </w:tcPr>
          <w:p w14:paraId="29F7C6AD">
            <w:pPr>
              <w:pStyle w:val="8"/>
              <w:spacing w:line="240" w:lineRule="auto"/>
              <w:ind w:left="177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Completed</w:t>
            </w:r>
          </w:p>
        </w:tc>
      </w:tr>
      <w:tr w14:paraId="2E591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701" w:type="dxa"/>
            <w:tcBorders>
              <w:bottom w:val="single" w:color="4F81BC" w:sz="8" w:space="0"/>
            </w:tcBorders>
            <w:shd w:val="clear" w:color="auto" w:fill="D2DFED"/>
          </w:tcPr>
          <w:p w14:paraId="1FF1BB43">
            <w:pPr>
              <w:pStyle w:val="8"/>
              <w:spacing w:line="254" w:lineRule="exact"/>
              <w:rPr>
                <w:b/>
                <w:sz w:val="22"/>
              </w:rPr>
            </w:pPr>
            <w:r>
              <w:rPr>
                <w:b/>
                <w:color w:val="365F91"/>
                <w:spacing w:val="-5"/>
                <w:sz w:val="22"/>
              </w:rPr>
              <w:t>M5</w:t>
            </w:r>
          </w:p>
        </w:tc>
        <w:tc>
          <w:tcPr>
            <w:tcW w:w="2592" w:type="dxa"/>
            <w:tcBorders>
              <w:bottom w:val="single" w:color="4F81BC" w:sz="8" w:space="0"/>
            </w:tcBorders>
            <w:shd w:val="clear" w:color="auto" w:fill="D2DFED"/>
          </w:tcPr>
          <w:p w14:paraId="52DC5F84">
            <w:pPr>
              <w:pStyle w:val="8"/>
              <w:spacing w:line="254" w:lineRule="exact"/>
              <w:ind w:left="581"/>
              <w:rPr>
                <w:sz w:val="22"/>
              </w:rPr>
            </w:pPr>
            <w:r>
              <w:rPr>
                <w:color w:val="365F91"/>
                <w:sz w:val="22"/>
              </w:rPr>
              <w:t>Final</w:t>
            </w:r>
            <w:r>
              <w:rPr>
                <w:color w:val="365F91"/>
                <w:spacing w:val="-3"/>
                <w:sz w:val="22"/>
              </w:rPr>
              <w:t xml:space="preserve"> </w:t>
            </w:r>
            <w:r>
              <w:rPr>
                <w:color w:val="365F91"/>
                <w:spacing w:val="-2"/>
                <w:sz w:val="22"/>
              </w:rPr>
              <w:t>Presentation</w:t>
            </w:r>
          </w:p>
          <w:p w14:paraId="595377A7">
            <w:pPr>
              <w:pStyle w:val="8"/>
              <w:spacing w:before="1" w:line="237" w:lineRule="exact"/>
              <w:ind w:left="581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Assets</w:t>
            </w:r>
          </w:p>
        </w:tc>
        <w:tc>
          <w:tcPr>
            <w:tcW w:w="2133" w:type="dxa"/>
            <w:tcBorders>
              <w:bottom w:val="single" w:color="4F81BC" w:sz="8" w:space="0"/>
            </w:tcBorders>
            <w:shd w:val="clear" w:color="auto" w:fill="D2DFED"/>
          </w:tcPr>
          <w:p w14:paraId="46BB5CD2">
            <w:pPr>
              <w:pStyle w:val="8"/>
              <w:spacing w:before="1" w:line="237" w:lineRule="exact"/>
              <w:ind w:left="149"/>
              <w:rPr>
                <w:rFonts w:hint="default"/>
                <w:color w:val="365F91"/>
                <w:sz w:val="22"/>
                <w:lang w:val="en-US"/>
              </w:rPr>
            </w:pPr>
            <w:r>
              <w:rPr>
                <w:color w:val="365F91"/>
                <w:sz w:val="22"/>
                <w:lang w:val="en-US" w:eastAsia="zh-CN"/>
              </w:rPr>
              <w:t>Hager Ali</w:t>
            </w:r>
            <w:r>
              <w:rPr>
                <w:rFonts w:hint="default"/>
                <w:color w:val="365F91"/>
                <w:sz w:val="22"/>
                <w:lang w:val="en-US" w:eastAsia="zh-CN"/>
              </w:rPr>
              <w:t>&amp; Alzahraa Farag</w:t>
            </w:r>
          </w:p>
          <w:p w14:paraId="507E90C7">
            <w:pPr>
              <w:pStyle w:val="8"/>
              <w:spacing w:before="1" w:line="237" w:lineRule="exact"/>
              <w:ind w:left="149"/>
              <w:rPr>
                <w:sz w:val="22"/>
              </w:rPr>
            </w:pPr>
          </w:p>
        </w:tc>
        <w:tc>
          <w:tcPr>
            <w:tcW w:w="2231" w:type="dxa"/>
            <w:tcBorders>
              <w:bottom w:val="single" w:color="4F81BC" w:sz="8" w:space="0"/>
            </w:tcBorders>
            <w:shd w:val="clear" w:color="auto" w:fill="D2DFED"/>
          </w:tcPr>
          <w:p w14:paraId="11977822">
            <w:pPr>
              <w:pStyle w:val="8"/>
              <w:spacing w:line="254" w:lineRule="exact"/>
              <w:ind w:left="177"/>
              <w:rPr>
                <w:sz w:val="22"/>
              </w:rPr>
            </w:pPr>
            <w:r>
              <w:rPr>
                <w:color w:val="365F91"/>
                <w:spacing w:val="-2"/>
                <w:sz w:val="22"/>
              </w:rPr>
              <w:t>Completed</w:t>
            </w:r>
          </w:p>
        </w:tc>
      </w:tr>
    </w:tbl>
    <w:p w14:paraId="409A8873">
      <w:pPr>
        <w:pStyle w:val="8"/>
        <w:spacing w:after="0" w:line="254" w:lineRule="exact"/>
        <w:rPr>
          <w:sz w:val="22"/>
        </w:rPr>
        <w:sectPr>
          <w:pgSz w:w="12240" w:h="15840"/>
          <w:pgMar w:top="1420" w:right="0" w:bottom="280" w:left="1440" w:header="720" w:footer="720" w:gutter="0"/>
          <w:cols w:space="720" w:num="1"/>
        </w:sectPr>
      </w:pPr>
    </w:p>
    <w:p w14:paraId="7601AAEF">
      <w:pPr>
        <w:pStyle w:val="4"/>
        <w:spacing w:before="154"/>
        <w:rPr>
          <w:rFonts w:ascii="Calibri"/>
          <w:b/>
          <w:sz w:val="28"/>
        </w:rPr>
      </w:pPr>
    </w:p>
    <w:p w14:paraId="17206480">
      <w:pPr>
        <w:spacing w:before="0" w:after="50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Key</w:t>
      </w:r>
      <w:r>
        <w:rPr>
          <w:rFonts w:ascii="Calibri"/>
          <w:b/>
          <w:color w:val="365F91"/>
          <w:spacing w:val="-8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Performance</w:t>
      </w:r>
      <w:r>
        <w:rPr>
          <w:rFonts w:ascii="Calibri"/>
          <w:b/>
          <w:color w:val="365F91"/>
          <w:spacing w:val="-6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Indicators</w:t>
      </w:r>
      <w:r>
        <w:rPr>
          <w:rFonts w:ascii="Calibri"/>
          <w:b/>
          <w:color w:val="365F91"/>
          <w:spacing w:val="-6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(KPIs)</w:t>
      </w:r>
    </w:p>
    <w:tbl>
      <w:tblPr>
        <w:tblStyle w:val="3"/>
        <w:tblW w:w="0" w:type="auto"/>
        <w:tblInd w:w="2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30"/>
        <w:gridCol w:w="5012"/>
      </w:tblGrid>
      <w:tr w14:paraId="58881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3630" w:type="dxa"/>
            <w:tcBorders>
              <w:top w:val="single" w:color="4F81BC" w:sz="8" w:space="0"/>
              <w:bottom w:val="single" w:color="4F81BC" w:sz="8" w:space="0"/>
            </w:tcBorders>
          </w:tcPr>
          <w:p w14:paraId="6F3C42D4">
            <w:pPr>
              <w:pStyle w:val="8"/>
              <w:spacing w:line="236" w:lineRule="exact"/>
              <w:ind w:left="108"/>
              <w:rPr>
                <w:b/>
                <w:sz w:val="22"/>
              </w:rPr>
            </w:pPr>
            <w:r>
              <w:rPr>
                <w:b/>
                <w:color w:val="365F91"/>
                <w:spacing w:val="-2"/>
                <w:sz w:val="22"/>
              </w:rPr>
              <w:t>Metric</w:t>
            </w:r>
          </w:p>
        </w:tc>
        <w:tc>
          <w:tcPr>
            <w:tcW w:w="5012" w:type="dxa"/>
            <w:tcBorders>
              <w:top w:val="single" w:color="4F81BC" w:sz="8" w:space="0"/>
              <w:bottom w:val="single" w:color="4F81BC" w:sz="8" w:space="0"/>
            </w:tcBorders>
          </w:tcPr>
          <w:p w14:paraId="3CBA65EF">
            <w:pPr>
              <w:pStyle w:val="8"/>
              <w:spacing w:line="236" w:lineRule="exact"/>
              <w:ind w:left="798"/>
              <w:rPr>
                <w:b/>
                <w:sz w:val="22"/>
              </w:rPr>
            </w:pPr>
            <w:r>
              <w:rPr>
                <w:b/>
                <w:color w:val="365F91"/>
                <w:spacing w:val="-2"/>
                <w:sz w:val="22"/>
              </w:rPr>
              <w:t>Target/Rationale</w:t>
            </w:r>
          </w:p>
        </w:tc>
      </w:tr>
      <w:tr w14:paraId="2E7E7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3630" w:type="dxa"/>
            <w:tcBorders>
              <w:top w:val="single" w:color="4F81BC" w:sz="8" w:space="0"/>
            </w:tcBorders>
            <w:shd w:val="clear" w:color="auto" w:fill="D2DFED"/>
          </w:tcPr>
          <w:p w14:paraId="5484A934">
            <w:pPr>
              <w:pStyle w:val="8"/>
              <w:spacing w:before="1" w:line="240" w:lineRule="auto"/>
              <w:ind w:left="10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Brand</w:t>
            </w:r>
            <w:r>
              <w:rPr>
                <w:b/>
                <w:color w:val="365F91"/>
                <w:spacing w:val="-4"/>
                <w:sz w:val="22"/>
              </w:rPr>
              <w:t xml:space="preserve"> </w:t>
            </w:r>
            <w:r>
              <w:rPr>
                <w:b/>
                <w:color w:val="365F91"/>
                <w:spacing w:val="-2"/>
                <w:sz w:val="22"/>
              </w:rPr>
              <w:t>Cohesion</w:t>
            </w:r>
          </w:p>
        </w:tc>
        <w:tc>
          <w:tcPr>
            <w:tcW w:w="5012" w:type="dxa"/>
            <w:tcBorders>
              <w:top w:val="single" w:color="4F81BC" w:sz="8" w:space="0"/>
            </w:tcBorders>
            <w:shd w:val="clear" w:color="auto" w:fill="D2DFED"/>
          </w:tcPr>
          <w:p w14:paraId="69DA0ED3">
            <w:pPr>
              <w:pStyle w:val="8"/>
              <w:spacing w:before="1" w:line="240" w:lineRule="auto"/>
              <w:ind w:left="798"/>
              <w:rPr>
                <w:sz w:val="22"/>
              </w:rPr>
            </w:pPr>
            <w:r>
              <w:rPr>
                <w:color w:val="365F91"/>
                <w:sz w:val="22"/>
              </w:rPr>
              <w:t>Achieve</w:t>
            </w:r>
            <w:r>
              <w:rPr>
                <w:color w:val="365F91"/>
                <w:spacing w:val="-7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consistent</w:t>
            </w:r>
            <w:r>
              <w:rPr>
                <w:color w:val="365F91"/>
                <w:spacing w:val="-7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use</w:t>
            </w:r>
            <w:r>
              <w:rPr>
                <w:color w:val="365F91"/>
                <w:spacing w:val="-6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of</w:t>
            </w:r>
            <w:r>
              <w:rPr>
                <w:color w:val="365F91"/>
                <w:spacing w:val="-6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the</w:t>
            </w:r>
            <w:r>
              <w:rPr>
                <w:color w:val="365F91"/>
                <w:spacing w:val="-6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color</w:t>
            </w:r>
            <w:r>
              <w:rPr>
                <w:color w:val="365F91"/>
                <w:spacing w:val="-6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palette across 100% of media and mockups to</w:t>
            </w:r>
          </w:p>
          <w:p w14:paraId="3600404C">
            <w:pPr>
              <w:pStyle w:val="8"/>
              <w:spacing w:before="1" w:line="237" w:lineRule="exact"/>
              <w:ind w:left="798"/>
              <w:rPr>
                <w:sz w:val="22"/>
              </w:rPr>
            </w:pPr>
            <w:r>
              <w:rPr>
                <w:color w:val="365F91"/>
                <w:sz w:val="22"/>
              </w:rPr>
              <w:t>maintain</w:t>
            </w:r>
            <w:r>
              <w:rPr>
                <w:color w:val="365F91"/>
                <w:spacing w:val="-5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brand</w:t>
            </w:r>
            <w:r>
              <w:rPr>
                <w:color w:val="365F91"/>
                <w:spacing w:val="-4"/>
                <w:sz w:val="22"/>
              </w:rPr>
              <w:t xml:space="preserve"> </w:t>
            </w:r>
            <w:r>
              <w:rPr>
                <w:color w:val="365F91"/>
                <w:spacing w:val="-2"/>
                <w:sz w:val="22"/>
              </w:rPr>
              <w:t>identity.</w:t>
            </w:r>
          </w:p>
        </w:tc>
      </w:tr>
      <w:tr w14:paraId="45DC9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3630" w:type="dxa"/>
          </w:tcPr>
          <w:p w14:paraId="2D3D0A3E">
            <w:pPr>
              <w:pStyle w:val="8"/>
              <w:ind w:left="10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Typography</w:t>
            </w:r>
            <w:r>
              <w:rPr>
                <w:b/>
                <w:color w:val="365F91"/>
                <w:spacing w:val="-8"/>
                <w:sz w:val="22"/>
              </w:rPr>
              <w:t xml:space="preserve"> </w:t>
            </w:r>
            <w:r>
              <w:rPr>
                <w:b/>
                <w:color w:val="365F91"/>
                <w:spacing w:val="-2"/>
                <w:sz w:val="22"/>
              </w:rPr>
              <w:t>Consistency</w:t>
            </w:r>
          </w:p>
        </w:tc>
        <w:tc>
          <w:tcPr>
            <w:tcW w:w="5012" w:type="dxa"/>
          </w:tcPr>
          <w:p w14:paraId="03D52910">
            <w:pPr>
              <w:pStyle w:val="8"/>
              <w:spacing w:line="256" w:lineRule="exact"/>
              <w:ind w:left="798"/>
              <w:rPr>
                <w:color w:val="365F91"/>
                <w:sz w:val="22"/>
              </w:rPr>
            </w:pPr>
            <w:r>
              <w:rPr>
                <w:color w:val="365F91"/>
                <w:sz w:val="22"/>
                <w:lang w:val="en-US" w:eastAsia="zh-CN"/>
              </w:rPr>
              <w:t xml:space="preserve">Ensure </w:t>
            </w:r>
            <w:r>
              <w:rPr>
                <w:rFonts w:hint="default"/>
                <w:color w:val="365F91"/>
                <w:sz w:val="22"/>
                <w:lang w:val="en-US" w:eastAsia="zh-CN"/>
              </w:rPr>
              <w:t xml:space="preserve">Brillant &amp; NEXA are used correctly </w:t>
            </w:r>
          </w:p>
          <w:p w14:paraId="33961E53">
            <w:pPr>
              <w:pStyle w:val="8"/>
              <w:spacing w:line="256" w:lineRule="exact"/>
              <w:ind w:left="798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>across all materials for a cohesive brand vo</w:t>
            </w:r>
          </w:p>
          <w:p w14:paraId="167DED1E">
            <w:pPr>
              <w:pStyle w:val="8"/>
              <w:spacing w:line="256" w:lineRule="exact"/>
              <w:ind w:left="798"/>
              <w:rPr>
                <w:color w:val="365F91"/>
                <w:sz w:val="22"/>
              </w:rPr>
            </w:pPr>
            <w:r>
              <w:rPr>
                <w:rFonts w:hint="default"/>
                <w:color w:val="365F91"/>
                <w:sz w:val="22"/>
                <w:lang w:val="en-US" w:eastAsia="zh-CN"/>
              </w:rPr>
              <w:t>ice.</w:t>
            </w:r>
          </w:p>
          <w:p w14:paraId="15C8B099">
            <w:pPr>
              <w:pStyle w:val="8"/>
              <w:spacing w:line="256" w:lineRule="exact"/>
              <w:ind w:left="0" w:leftChars="0" w:firstLine="0" w:firstLineChars="0"/>
              <w:rPr>
                <w:sz w:val="22"/>
              </w:rPr>
            </w:pPr>
          </w:p>
        </w:tc>
      </w:tr>
      <w:tr w14:paraId="611B0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3630" w:type="dxa"/>
            <w:shd w:val="clear" w:color="auto" w:fill="D2DFED"/>
          </w:tcPr>
          <w:p w14:paraId="63BBB8D6">
            <w:pPr>
              <w:pStyle w:val="8"/>
              <w:ind w:left="10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Project</w:t>
            </w:r>
            <w:r>
              <w:rPr>
                <w:b/>
                <w:color w:val="365F91"/>
                <w:spacing w:val="-5"/>
                <w:sz w:val="22"/>
              </w:rPr>
              <w:t xml:space="preserve"> </w:t>
            </w:r>
            <w:r>
              <w:rPr>
                <w:b/>
                <w:color w:val="365F91"/>
                <w:spacing w:val="-2"/>
                <w:sz w:val="22"/>
              </w:rPr>
              <w:t>Completion</w:t>
            </w:r>
          </w:p>
        </w:tc>
        <w:tc>
          <w:tcPr>
            <w:tcW w:w="5012" w:type="dxa"/>
            <w:shd w:val="clear" w:color="auto" w:fill="D2DFED"/>
          </w:tcPr>
          <w:p w14:paraId="3001D055">
            <w:pPr>
              <w:pStyle w:val="8"/>
              <w:spacing w:line="260" w:lineRule="exact"/>
              <w:ind w:left="798"/>
              <w:rPr>
                <w:sz w:val="22"/>
              </w:rPr>
            </w:pPr>
            <w:r>
              <w:rPr>
                <w:color w:val="365F91"/>
                <w:sz w:val="22"/>
              </w:rPr>
              <w:t>100%</w:t>
            </w:r>
            <w:r>
              <w:rPr>
                <w:color w:val="365F91"/>
                <w:spacing w:val="-8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of</w:t>
            </w:r>
            <w:r>
              <w:rPr>
                <w:color w:val="365F91"/>
                <w:spacing w:val="-8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planned</w:t>
            </w:r>
            <w:r>
              <w:rPr>
                <w:color w:val="365F91"/>
                <w:spacing w:val="-8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deliverables</w:t>
            </w:r>
            <w:r>
              <w:rPr>
                <w:color w:val="365F91"/>
                <w:spacing w:val="-7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finalized</w:t>
            </w:r>
            <w:r>
              <w:rPr>
                <w:color w:val="365F91"/>
                <w:spacing w:val="-8"/>
                <w:sz w:val="22"/>
              </w:rPr>
              <w:t xml:space="preserve"> </w:t>
            </w:r>
            <w:r>
              <w:rPr>
                <w:color w:val="365F91"/>
                <w:sz w:val="22"/>
              </w:rPr>
              <w:t>and ready for submission.</w:t>
            </w:r>
          </w:p>
        </w:tc>
      </w:tr>
      <w:tr w14:paraId="5E61C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3630" w:type="dxa"/>
          </w:tcPr>
          <w:p w14:paraId="7611504F">
            <w:pPr>
              <w:pStyle w:val="8"/>
              <w:spacing w:line="254" w:lineRule="exact"/>
              <w:ind w:left="108"/>
              <w:rPr>
                <w:b/>
                <w:sz w:val="22"/>
              </w:rPr>
            </w:pPr>
            <w:r>
              <w:rPr>
                <w:b/>
                <w:color w:val="365F91"/>
                <w:sz w:val="22"/>
              </w:rPr>
              <w:t>Logo</w:t>
            </w:r>
            <w:r>
              <w:rPr>
                <w:b/>
                <w:color w:val="365F91"/>
                <w:spacing w:val="-4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&amp;</w:t>
            </w:r>
            <w:r>
              <w:rPr>
                <w:b/>
                <w:color w:val="365F91"/>
                <w:spacing w:val="-3"/>
                <w:sz w:val="22"/>
              </w:rPr>
              <w:t xml:space="preserve"> </w:t>
            </w:r>
            <w:r>
              <w:rPr>
                <w:b/>
                <w:color w:val="365F91"/>
                <w:sz w:val="22"/>
              </w:rPr>
              <w:t>Mascot</w:t>
            </w:r>
            <w:r>
              <w:rPr>
                <w:b/>
                <w:color w:val="365F91"/>
                <w:spacing w:val="-2"/>
                <w:sz w:val="22"/>
              </w:rPr>
              <w:t xml:space="preserve"> Recognition</w:t>
            </w:r>
          </w:p>
        </w:tc>
        <w:tc>
          <w:tcPr>
            <w:tcW w:w="5012" w:type="dxa"/>
          </w:tcPr>
          <w:p w14:paraId="1E43CAE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mbria" w:hAnsi="Cambria" w:eastAsia="Cambria" w:cs="Cambria"/>
                <w:color w:val="365F91"/>
                <w:kern w:val="0"/>
                <w:sz w:val="22"/>
                <w:szCs w:val="22"/>
                <w:lang w:val="en-US" w:eastAsia="zh-CN" w:bidi="ar"/>
              </w:rPr>
              <w:t>Ensuring the Mandalina logo is easily</w:t>
            </w:r>
          </w:p>
          <w:p w14:paraId="0249803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mbria" w:hAnsi="Cambria" w:eastAsia="Cambria" w:cs="Cambria"/>
                <w:color w:val="365F91"/>
                <w:kern w:val="0"/>
                <w:sz w:val="22"/>
                <w:szCs w:val="22"/>
                <w:lang w:val="en-US" w:eastAsia="zh-CN" w:bidi="ar"/>
              </w:rPr>
              <w:t>identifiable and memorable across all</w:t>
            </w:r>
          </w:p>
          <w:p w14:paraId="66524A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mbria" w:hAnsi="Cambria" w:eastAsia="Cambria" w:cs="Cambria"/>
                <w:color w:val="365F91"/>
                <w:kern w:val="0"/>
                <w:sz w:val="22"/>
                <w:szCs w:val="22"/>
                <w:lang w:val="en-US" w:eastAsia="zh-CN" w:bidi="ar"/>
              </w:rPr>
              <w:t>platforms by maintaining consistency in its</w:t>
            </w:r>
          </w:p>
          <w:p w14:paraId="40CC897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Cambria" w:hAnsi="Cambria" w:eastAsia="Cambria" w:cs="Cambria"/>
                <w:color w:val="365F91"/>
                <w:kern w:val="0"/>
                <w:sz w:val="22"/>
                <w:szCs w:val="22"/>
                <w:lang w:val="en-US" w:eastAsia="zh-CN" w:bidi="ar"/>
              </w:rPr>
              <w:t>shape, proportions, and visual style.</w:t>
            </w:r>
          </w:p>
          <w:p w14:paraId="21E7EFA7">
            <w:pPr>
              <w:pStyle w:val="8"/>
              <w:tabs>
                <w:tab w:val="left" w:pos="5011"/>
              </w:tabs>
              <w:spacing w:line="238" w:lineRule="exact"/>
              <w:ind w:left="-3645"/>
              <w:rPr>
                <w:sz w:val="22"/>
              </w:rPr>
            </w:pPr>
            <w:r>
              <w:rPr>
                <w:color w:val="365F91"/>
                <w:sz w:val="22"/>
                <w:u w:val="single" w:color="4F81BC"/>
              </w:rPr>
              <w:tab/>
            </w:r>
          </w:p>
        </w:tc>
      </w:tr>
    </w:tbl>
    <w:p w14:paraId="7C10B4B7">
      <w:pPr>
        <w:pStyle w:val="4"/>
        <w:spacing w:before="163"/>
        <w:rPr>
          <w:rFonts w:ascii="Calibri"/>
          <w:b/>
          <w:sz w:val="28"/>
        </w:rPr>
      </w:pPr>
      <w:bookmarkStart w:id="0" w:name="_GoBack"/>
      <w:bookmarkEnd w:id="0"/>
    </w:p>
    <w:p w14:paraId="184D381E">
      <w:pPr>
        <w:spacing w:before="1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Lecturer</w:t>
      </w:r>
      <w:r>
        <w:rPr>
          <w:rFonts w:ascii="Calibri"/>
          <w:b/>
          <w:color w:val="365F91"/>
          <w:spacing w:val="-6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Review</w:t>
      </w:r>
    </w:p>
    <w:p w14:paraId="66F72914">
      <w:pPr>
        <w:pStyle w:val="7"/>
        <w:numPr>
          <w:ilvl w:val="0"/>
          <w:numId w:val="1"/>
        </w:numPr>
        <w:tabs>
          <w:tab w:val="left" w:pos="481"/>
        </w:tabs>
        <w:spacing w:before="49" w:after="0" w:line="276" w:lineRule="auto"/>
        <w:ind w:left="360" w:right="2346" w:firstLine="0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Evaluation:</w:t>
      </w:r>
      <w:r>
        <w:rPr>
          <w:spacing w:val="-4"/>
          <w:sz w:val="22"/>
        </w:rPr>
        <w:t xml:space="preserve"> </w:t>
      </w:r>
      <w:r>
        <w:rPr>
          <w:sz w:val="22"/>
        </w:rPr>
        <w:t>Assessed</w:t>
      </w:r>
      <w:r>
        <w:rPr>
          <w:spacing w:val="-3"/>
          <w:sz w:val="22"/>
        </w:rPr>
        <w:t xml:space="preserve"> </w:t>
      </w:r>
      <w:r>
        <w:rPr>
          <w:sz w:val="22"/>
        </w:rPr>
        <w:t>visual</w:t>
      </w:r>
      <w:r>
        <w:rPr>
          <w:spacing w:val="-3"/>
          <w:sz w:val="22"/>
        </w:rPr>
        <w:t xml:space="preserve"> </w:t>
      </w:r>
      <w:r>
        <w:rPr>
          <w:sz w:val="22"/>
        </w:rPr>
        <w:t>identity,</w:t>
      </w:r>
      <w:r>
        <w:rPr>
          <w:spacing w:val="-3"/>
          <w:sz w:val="22"/>
        </w:rPr>
        <w:t xml:space="preserve"> </w:t>
      </w:r>
      <w:r>
        <w:rPr>
          <w:sz w:val="22"/>
        </w:rPr>
        <w:t>mascot,</w:t>
      </w:r>
      <w:r>
        <w:rPr>
          <w:spacing w:val="-3"/>
          <w:sz w:val="22"/>
        </w:rPr>
        <w:t xml:space="preserve"> </w:t>
      </w:r>
      <w:r>
        <w:rPr>
          <w:sz w:val="22"/>
        </w:rPr>
        <w:t>packaging,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social</w:t>
      </w:r>
      <w:r>
        <w:rPr>
          <w:spacing w:val="-6"/>
          <w:sz w:val="22"/>
        </w:rPr>
        <w:t xml:space="preserve"> </w:t>
      </w:r>
      <w:r>
        <w:rPr>
          <w:sz w:val="22"/>
        </w:rPr>
        <w:t>media mockups for consistency and brand alignment.</w:t>
      </w:r>
    </w:p>
    <w:p w14:paraId="1AF450DD">
      <w:pPr>
        <w:pStyle w:val="7"/>
        <w:numPr>
          <w:ilvl w:val="0"/>
          <w:numId w:val="1"/>
        </w:numPr>
        <w:tabs>
          <w:tab w:val="left" w:pos="481"/>
        </w:tabs>
        <w:spacing w:before="201" w:after="0" w:line="276" w:lineRule="auto"/>
        <w:ind w:left="360" w:right="2062" w:firstLine="0"/>
        <w:jc w:val="left"/>
        <w:rPr>
          <w:sz w:val="22"/>
        </w:rPr>
      </w:pPr>
      <w:r>
        <w:rPr>
          <w:sz w:val="22"/>
        </w:rPr>
        <w:t>Suggested</w:t>
      </w:r>
      <w:r>
        <w:rPr>
          <w:spacing w:val="-4"/>
          <w:sz w:val="22"/>
        </w:rPr>
        <w:t xml:space="preserve"> </w:t>
      </w:r>
      <w:r>
        <w:rPr>
          <w:sz w:val="22"/>
        </w:rPr>
        <w:t>Improvements:</w:t>
      </w:r>
      <w:r>
        <w:rPr>
          <w:spacing w:val="-4"/>
          <w:sz w:val="22"/>
        </w:rPr>
        <w:t xml:space="preserve"> </w:t>
      </w:r>
      <w:r>
        <w:rPr>
          <w:sz w:val="22"/>
        </w:rPr>
        <w:t>Minor</w:t>
      </w:r>
      <w:r>
        <w:rPr>
          <w:spacing w:val="-4"/>
          <w:sz w:val="22"/>
        </w:rPr>
        <w:t xml:space="preserve"> </w:t>
      </w:r>
      <w:r>
        <w:rPr>
          <w:sz w:val="22"/>
        </w:rPr>
        <w:t>adjustments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mascot</w:t>
      </w:r>
      <w:r>
        <w:rPr>
          <w:spacing w:val="-6"/>
          <w:sz w:val="22"/>
        </w:rPr>
        <w:t xml:space="preserve"> </w:t>
      </w:r>
      <w:r>
        <w:rPr>
          <w:sz w:val="22"/>
        </w:rPr>
        <w:t>scaling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some</w:t>
      </w:r>
      <w:r>
        <w:rPr>
          <w:spacing w:val="-3"/>
          <w:sz w:val="22"/>
        </w:rPr>
        <w:t xml:space="preserve"> </w:t>
      </w:r>
      <w:r>
        <w:rPr>
          <w:sz w:val="22"/>
        </w:rPr>
        <w:t>mockups;</w:t>
      </w:r>
      <w:r>
        <w:rPr>
          <w:spacing w:val="-4"/>
          <w:sz w:val="22"/>
        </w:rPr>
        <w:t xml:space="preserve"> </w:t>
      </w:r>
      <w:r>
        <w:rPr>
          <w:sz w:val="22"/>
        </w:rPr>
        <w:t>color contrast reviewed for better readability.</w:t>
      </w:r>
    </w:p>
    <w:p w14:paraId="040E217A">
      <w:pPr>
        <w:pStyle w:val="7"/>
        <w:numPr>
          <w:ilvl w:val="0"/>
          <w:numId w:val="1"/>
        </w:numPr>
        <w:tabs>
          <w:tab w:val="left" w:pos="481"/>
        </w:tabs>
        <w:spacing w:before="199" w:after="0" w:line="276" w:lineRule="auto"/>
        <w:ind w:left="360" w:right="2314" w:firstLine="0"/>
        <w:jc w:val="left"/>
        <w:rPr>
          <w:sz w:val="22"/>
        </w:rPr>
      </w:pPr>
      <w:r>
        <w:rPr>
          <w:sz w:val="22"/>
        </w:rPr>
        <w:t>Final</w:t>
      </w:r>
      <w:r>
        <w:rPr>
          <w:spacing w:val="-3"/>
          <w:sz w:val="22"/>
        </w:rPr>
        <w:t xml:space="preserve"> </w:t>
      </w:r>
      <w:r>
        <w:rPr>
          <w:sz w:val="22"/>
        </w:rPr>
        <w:t>Grading</w:t>
      </w:r>
      <w:r>
        <w:rPr>
          <w:spacing w:val="-3"/>
          <w:sz w:val="22"/>
        </w:rPr>
        <w:t xml:space="preserve"> </w:t>
      </w:r>
      <w:r>
        <w:rPr>
          <w:sz w:val="22"/>
        </w:rPr>
        <w:t>Criteria:</w:t>
      </w:r>
      <w:r>
        <w:rPr>
          <w:spacing w:val="-4"/>
          <w:sz w:val="22"/>
        </w:rPr>
        <w:t xml:space="preserve"> </w:t>
      </w:r>
      <w:r>
        <w:rPr>
          <w:sz w:val="22"/>
        </w:rPr>
        <w:t>Creativity,</w:t>
      </w:r>
      <w:r>
        <w:rPr>
          <w:spacing w:val="-3"/>
          <w:sz w:val="22"/>
        </w:rPr>
        <w:t xml:space="preserve"> </w:t>
      </w:r>
      <w:r>
        <w:rPr>
          <w:sz w:val="22"/>
        </w:rPr>
        <w:t>visual</w:t>
      </w:r>
      <w:r>
        <w:rPr>
          <w:spacing w:val="-3"/>
          <w:sz w:val="22"/>
        </w:rPr>
        <w:t xml:space="preserve"> </w:t>
      </w:r>
      <w:r>
        <w:rPr>
          <w:sz w:val="22"/>
        </w:rPr>
        <w:t>consistency,</w:t>
      </w:r>
      <w:r>
        <w:rPr>
          <w:spacing w:val="-3"/>
          <w:sz w:val="22"/>
        </w:rPr>
        <w:t xml:space="preserve"> </w:t>
      </w:r>
      <w:r>
        <w:rPr>
          <w:sz w:val="22"/>
        </w:rPr>
        <w:t>clarity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mockups,</w:t>
      </w:r>
      <w:r>
        <w:rPr>
          <w:spacing w:val="-3"/>
          <w:sz w:val="22"/>
        </w:rPr>
        <w:t xml:space="preserve"> </w:t>
      </w:r>
      <w:r>
        <w:rPr>
          <w:sz w:val="22"/>
        </w:rPr>
        <w:t>adherence</w:t>
      </w:r>
      <w:r>
        <w:rPr>
          <w:spacing w:val="-3"/>
          <w:sz w:val="22"/>
        </w:rPr>
        <w:t xml:space="preserve"> </w:t>
      </w:r>
      <w:r>
        <w:rPr>
          <w:sz w:val="22"/>
        </w:rPr>
        <w:t>to brand identity guidelines, and presentation quality.</w:t>
      </w:r>
    </w:p>
    <w:sectPr>
      <w:pgSz w:w="12240" w:h="15840"/>
      <w:pgMar w:top="1820" w:right="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-Bold">
    <w:altName w:val="Dream Orph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eam Orphans">
    <w:panose1 w:val="02000400000000000000"/>
    <w:charset w:val="00"/>
    <w:family w:val="auto"/>
    <w:pitch w:val="default"/>
    <w:sig w:usb0="A000006F" w:usb1="0000000B" w:usb2="00000000" w:usb3="00000000" w:csb0="20000093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360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1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7C351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39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ind w:left="2501" w:right="1938" w:firstLine="45"/>
    </w:pPr>
    <w:rPr>
      <w:rFonts w:ascii="Calibri" w:hAnsi="Calibri" w:eastAsia="Calibri" w:cs="Calibri"/>
      <w:sz w:val="52"/>
      <w:szCs w:val="5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39"/>
      <w:ind w:left="481" w:hanging="121"/>
    </w:pPr>
    <w:rPr>
      <w:rFonts w:ascii="Cambria" w:hAnsi="Cambria" w:eastAsia="Cambria" w:cs="Cambria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58" w:lineRule="exact"/>
      <w:ind w:left="122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7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2025-11-15T01:45:00Z</dcterms:created>
  <dc:creator>python-docx</dc:creator>
  <cp:lastModifiedBy>Alzahraa Farag</cp:lastModifiedBy>
  <dcterms:modified xsi:type="dcterms:W3CDTF">2025-11-15T01:56:16Z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2057-12.2.0.23149</vt:lpwstr>
  </property>
  <property fmtid="{D5CDD505-2E9C-101B-9397-08002B2CF9AE}" pid="7" name="ICV">
    <vt:lpwstr>5DB0503D2C774BA4B04128E4B2F77A7F_13</vt:lpwstr>
  </property>
</Properties>
</file>