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A8" w:rsidRDefault="006B561C">
      <w:pPr>
        <w:spacing w:before="240" w:after="240"/>
        <w:jc w:val="center"/>
        <w:rPr>
          <w:b/>
        </w:rPr>
      </w:pPr>
      <w:r>
        <w:rPr>
          <w:b/>
        </w:rPr>
        <w:t>BIOINFORMATICS ASSIGNMENT 1 (Day 1 - 5)</w:t>
      </w:r>
    </w:p>
    <w:p w:rsidR="00F11BA8" w:rsidRDefault="00F11BA8">
      <w:pPr>
        <w:spacing w:before="240" w:after="240"/>
        <w:jc w:val="center"/>
        <w:rPr>
          <w:b/>
        </w:rPr>
      </w:pPr>
    </w:p>
    <w:p w:rsidR="00F11BA8" w:rsidRPr="006627BE" w:rsidRDefault="006B561C">
      <w:pPr>
        <w:spacing w:before="240" w:after="240"/>
      </w:pPr>
      <w:proofErr w:type="gramStart"/>
      <w:r w:rsidRPr="006627BE">
        <w:t>1.Gene</w:t>
      </w:r>
      <w:proofErr w:type="gramEnd"/>
      <w:r w:rsidRPr="006627BE">
        <w:t xml:space="preserve"> Name:</w:t>
      </w:r>
      <w:r w:rsidR="003C7B8E" w:rsidRPr="006627BE">
        <w:t>FGFR3</w:t>
      </w:r>
    </w:p>
    <w:p w:rsidR="00F11BA8" w:rsidRPr="006627BE" w:rsidRDefault="006B561C">
      <w:pPr>
        <w:spacing w:before="240" w:after="240"/>
      </w:pPr>
      <w:proofErr w:type="gramStart"/>
      <w:r w:rsidRPr="006627BE">
        <w:t>2.Function</w:t>
      </w:r>
      <w:proofErr w:type="gramEnd"/>
      <w:r w:rsidRPr="006627BE">
        <w:t xml:space="preserve"> of the Gene</w:t>
      </w:r>
      <w:r w:rsidR="003C7B8E" w:rsidRPr="006627BE">
        <w:t xml:space="preserve">: </w:t>
      </w:r>
      <w:r w:rsidR="003C7B8E" w:rsidRPr="006627BE">
        <w:rPr>
          <w:color w:val="000000"/>
          <w:shd w:val="clear" w:color="auto" w:fill="FFFFFF"/>
        </w:rPr>
        <w:t>This gene encodes a member of the fibroblast growth factor receptor (FGFR) family,</w:t>
      </w:r>
    </w:p>
    <w:p w:rsidR="00F11BA8" w:rsidRPr="006627BE" w:rsidRDefault="006B561C" w:rsidP="003C7B8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6627BE">
        <w:rPr>
          <w:rFonts w:ascii="Arial" w:hAnsi="Arial" w:cs="Arial"/>
          <w:sz w:val="22"/>
          <w:szCs w:val="22"/>
        </w:rPr>
        <w:t>3.NCBI</w:t>
      </w:r>
      <w:proofErr w:type="gramEnd"/>
      <w:r w:rsidRPr="006627BE">
        <w:rPr>
          <w:rFonts w:ascii="Arial" w:hAnsi="Arial" w:cs="Arial"/>
          <w:sz w:val="22"/>
          <w:szCs w:val="22"/>
        </w:rPr>
        <w:t xml:space="preserve"> accession number:</w:t>
      </w:r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&gt;NC_000004.12</w:t>
      </w:r>
    </w:p>
    <w:p w:rsidR="006627BE" w:rsidRDefault="006627BE" w:rsidP="003C7B8E">
      <w:pPr>
        <w:pStyle w:val="HTMLPreformatted"/>
        <w:rPr>
          <w:rFonts w:ascii="Arial" w:hAnsi="Arial" w:cs="Arial"/>
          <w:sz w:val="22"/>
          <w:szCs w:val="22"/>
        </w:rPr>
      </w:pPr>
    </w:p>
    <w:p w:rsidR="003C7B8E" w:rsidRPr="006627BE" w:rsidRDefault="006B561C" w:rsidP="003C7B8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proofErr w:type="gramStart"/>
      <w:r w:rsidRPr="006627BE">
        <w:rPr>
          <w:rFonts w:ascii="Arial" w:hAnsi="Arial" w:cs="Arial"/>
          <w:sz w:val="22"/>
          <w:szCs w:val="22"/>
        </w:rPr>
        <w:t>4.Forward</w:t>
      </w:r>
      <w:proofErr w:type="gramEnd"/>
      <w:r w:rsidRPr="006627BE">
        <w:rPr>
          <w:rFonts w:ascii="Arial" w:hAnsi="Arial" w:cs="Arial"/>
          <w:sz w:val="22"/>
          <w:szCs w:val="22"/>
        </w:rPr>
        <w:t xml:space="preserve"> Primer:</w:t>
      </w:r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CAGGTCCTTGTGTGAGCCTA</w:t>
      </w:r>
    </w:p>
    <w:p w:rsidR="006627BE" w:rsidRDefault="006627BE" w:rsidP="003C7B8E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3C7B8E" w:rsidRPr="006627BE" w:rsidRDefault="003C7B8E" w:rsidP="003C7B8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627B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6B561C" w:rsidRPr="006627BE">
        <w:rPr>
          <w:rFonts w:ascii="Arial" w:hAnsi="Arial" w:cs="Arial"/>
          <w:sz w:val="22"/>
          <w:szCs w:val="22"/>
        </w:rPr>
        <w:t>5.Reverse</w:t>
      </w:r>
      <w:proofErr w:type="gramEnd"/>
      <w:r w:rsidR="006B561C" w:rsidRPr="006627BE">
        <w:rPr>
          <w:rFonts w:ascii="Arial" w:hAnsi="Arial" w:cs="Arial"/>
          <w:sz w:val="22"/>
          <w:szCs w:val="22"/>
        </w:rPr>
        <w:t xml:space="preserve"> primer:</w:t>
      </w:r>
      <w:r w:rsidRPr="006627BE">
        <w:rPr>
          <w:rFonts w:ascii="Arial" w:hAnsi="Arial" w:cs="Arial"/>
          <w:color w:val="000000"/>
          <w:sz w:val="22"/>
          <w:szCs w:val="22"/>
        </w:rPr>
        <w:t xml:space="preserve"> TGCATGCCTCCCTAGATGAG</w:t>
      </w:r>
    </w:p>
    <w:p w:rsidR="003C7B8E" w:rsidRPr="006627BE" w:rsidRDefault="003C7B8E" w:rsidP="003C7B8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627B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C7B8E" w:rsidRPr="006627BE" w:rsidRDefault="006B561C" w:rsidP="003C7B8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627BE">
        <w:rPr>
          <w:rFonts w:ascii="Arial" w:hAnsi="Arial" w:cs="Arial"/>
          <w:sz w:val="22"/>
          <w:szCs w:val="22"/>
        </w:rPr>
        <w:t xml:space="preserve">6.Features of </w:t>
      </w:r>
      <w:r w:rsidR="003C7B8E" w:rsidRPr="006627BE">
        <w:rPr>
          <w:rFonts w:ascii="Arial" w:hAnsi="Arial" w:cs="Arial"/>
          <w:sz w:val="22"/>
          <w:szCs w:val="22"/>
        </w:rPr>
        <w:t>primers</w:t>
      </w:r>
      <w:r w:rsidR="00D82892">
        <w:rPr>
          <w:rFonts w:ascii="Arial" w:hAnsi="Arial" w:cs="Arial"/>
          <w:sz w:val="22"/>
          <w:szCs w:val="22"/>
        </w:rPr>
        <w:t xml:space="preserve"> :</w:t>
      </w:r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4" w:anchor="p3w_primer_start" w:history="1"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>start</w:t>
        </w:r>
      </w:hyperlink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5" w:anchor="p3w_primer_len" w:history="1"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 xml:space="preserve"> </w:t>
        </w:r>
        <w:proofErr w:type="spellStart"/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>len</w:t>
        </w:r>
        <w:proofErr w:type="spellEnd"/>
      </w:hyperlink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6" w:anchor="p3w_primer_tm" w:history="1"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 xml:space="preserve">     tm</w:t>
        </w:r>
      </w:hyperlink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7" w:anchor="p3w_primer_gc" w:history="1"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 xml:space="preserve">    </w:t>
        </w:r>
        <w:proofErr w:type="spellStart"/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>gc</w:t>
        </w:r>
        <w:proofErr w:type="spellEnd"/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>%</w:t>
        </w:r>
      </w:hyperlink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8" w:anchor="p3w_primer_any" w:history="1"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 xml:space="preserve"> </w:t>
        </w:r>
        <w:proofErr w:type="spellStart"/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>any_th</w:t>
        </w:r>
        <w:proofErr w:type="spellEnd"/>
      </w:hyperlink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9" w:anchor="p3w_primer_three" w:history="1"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 xml:space="preserve"> 3'_th</w:t>
        </w:r>
      </w:hyperlink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0" w:anchor="p3w_primer_hairpin" w:history="1"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>hairpin</w:t>
        </w:r>
      </w:hyperlink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1" w:anchor="p3w_primer_seq" w:history="1">
        <w:proofErr w:type="spellStart"/>
        <w:r w:rsidR="003C7B8E" w:rsidRPr="006627BE">
          <w:rPr>
            <w:rStyle w:val="Hyperlink"/>
            <w:rFonts w:ascii="Arial" w:hAnsi="Arial" w:cs="Arial"/>
            <w:sz w:val="22"/>
            <w:szCs w:val="22"/>
          </w:rPr>
          <w:t>seq</w:t>
        </w:r>
        <w:proofErr w:type="spellEnd"/>
      </w:hyperlink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C7B8E" w:rsidRPr="006627BE" w:rsidRDefault="003C7B8E" w:rsidP="003C7B8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627BE">
        <w:rPr>
          <w:rFonts w:ascii="Arial" w:hAnsi="Arial" w:cs="Arial"/>
          <w:color w:val="000000"/>
          <w:sz w:val="22"/>
          <w:szCs w:val="22"/>
        </w:rPr>
        <w:t xml:space="preserve">LEFT </w:t>
      </w:r>
      <w:proofErr w:type="gramStart"/>
      <w:r w:rsidRPr="006627BE">
        <w:rPr>
          <w:rFonts w:ascii="Arial" w:hAnsi="Arial" w:cs="Arial"/>
          <w:color w:val="000000"/>
          <w:sz w:val="22"/>
          <w:szCs w:val="22"/>
        </w:rPr>
        <w:t xml:space="preserve">PRIMER </w:t>
      </w:r>
      <w:r w:rsidR="00D82892">
        <w:rPr>
          <w:rFonts w:ascii="Arial" w:hAnsi="Arial" w:cs="Arial"/>
          <w:color w:val="000000"/>
          <w:sz w:val="22"/>
          <w:szCs w:val="22"/>
        </w:rPr>
        <w:t>:</w:t>
      </w:r>
      <w:proofErr w:type="gramEnd"/>
      <w:r w:rsidRPr="006627BE">
        <w:rPr>
          <w:rFonts w:ascii="Arial" w:hAnsi="Arial" w:cs="Arial"/>
          <w:color w:val="000000"/>
          <w:sz w:val="22"/>
          <w:szCs w:val="22"/>
        </w:rPr>
        <w:t xml:space="preserve">          </w:t>
      </w:r>
      <w:r w:rsidR="00D82892">
        <w:rPr>
          <w:rFonts w:ascii="Arial" w:hAnsi="Arial" w:cs="Arial"/>
          <w:color w:val="000000"/>
          <w:sz w:val="22"/>
          <w:szCs w:val="22"/>
        </w:rPr>
        <w:t xml:space="preserve">  </w:t>
      </w:r>
      <w:r w:rsidRPr="006627BE">
        <w:rPr>
          <w:rFonts w:ascii="Arial" w:hAnsi="Arial" w:cs="Arial"/>
          <w:color w:val="000000"/>
          <w:sz w:val="22"/>
          <w:szCs w:val="22"/>
        </w:rPr>
        <w:t xml:space="preserve">2633   20   59.02   55.00    0.00   </w:t>
      </w:r>
      <w:proofErr w:type="spellStart"/>
      <w:r w:rsidRPr="006627BE">
        <w:rPr>
          <w:rFonts w:ascii="Arial" w:hAnsi="Arial" w:cs="Arial"/>
          <w:color w:val="000000"/>
          <w:sz w:val="22"/>
          <w:szCs w:val="22"/>
        </w:rPr>
        <w:t>0.00</w:t>
      </w:r>
      <w:proofErr w:type="spellEnd"/>
      <w:r w:rsidRPr="006627BE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6627BE">
        <w:rPr>
          <w:rFonts w:ascii="Arial" w:hAnsi="Arial" w:cs="Arial"/>
          <w:color w:val="000000"/>
          <w:sz w:val="22"/>
          <w:szCs w:val="22"/>
        </w:rPr>
        <w:t>0.00</w:t>
      </w:r>
      <w:proofErr w:type="spellEnd"/>
      <w:r w:rsidRPr="006627B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C7B8E" w:rsidRPr="006627BE" w:rsidRDefault="006627BE" w:rsidP="003C7B8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RIGHT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PRIMER</w:t>
      </w:r>
      <w:r w:rsidR="00D82892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 w:rsidR="00D82892">
        <w:rPr>
          <w:rFonts w:ascii="Arial" w:hAnsi="Arial" w:cs="Arial"/>
          <w:color w:val="000000"/>
          <w:sz w:val="22"/>
          <w:szCs w:val="22"/>
        </w:rPr>
        <w:t xml:space="preserve">  </w:t>
      </w:r>
      <w:r w:rsidR="003C7B8E" w:rsidRPr="006627BE">
        <w:rPr>
          <w:rFonts w:ascii="Arial" w:hAnsi="Arial" w:cs="Arial"/>
          <w:color w:val="000000"/>
          <w:sz w:val="22"/>
          <w:szCs w:val="22"/>
        </w:rPr>
        <w:t>2820</w:t>
      </w:r>
      <w:r>
        <w:rPr>
          <w:rFonts w:ascii="Arial" w:hAnsi="Arial" w:cs="Arial"/>
          <w:color w:val="000000"/>
          <w:sz w:val="22"/>
          <w:szCs w:val="22"/>
        </w:rPr>
        <w:t xml:space="preserve">   20   58.95   55.00   16.68  </w:t>
      </w:r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0.00    </w:t>
      </w:r>
      <w:proofErr w:type="spellStart"/>
      <w:r w:rsidR="003C7B8E" w:rsidRPr="006627BE">
        <w:rPr>
          <w:rFonts w:ascii="Arial" w:hAnsi="Arial" w:cs="Arial"/>
          <w:color w:val="000000"/>
          <w:sz w:val="22"/>
          <w:szCs w:val="22"/>
        </w:rPr>
        <w:t>0.00</w:t>
      </w:r>
      <w:proofErr w:type="spellEnd"/>
    </w:p>
    <w:p w:rsidR="006627BE" w:rsidRDefault="006627BE" w:rsidP="003C7B8E">
      <w:pPr>
        <w:pStyle w:val="HTMLPreformatted"/>
        <w:rPr>
          <w:rFonts w:ascii="Arial" w:eastAsia="Arial" w:hAnsi="Arial" w:cs="Arial"/>
          <w:sz w:val="22"/>
          <w:szCs w:val="22"/>
          <w:lang w:val="en-GB" w:eastAsia="en-IN"/>
        </w:rPr>
      </w:pPr>
    </w:p>
    <w:p w:rsidR="00D82892" w:rsidRDefault="006B561C" w:rsidP="003C7B8E">
      <w:pPr>
        <w:pStyle w:val="HTMLPreformatted"/>
        <w:rPr>
          <w:rFonts w:ascii="Arial" w:hAnsi="Arial" w:cs="Arial"/>
          <w:sz w:val="22"/>
          <w:szCs w:val="22"/>
        </w:rPr>
      </w:pPr>
      <w:proofErr w:type="gramStart"/>
      <w:r w:rsidRPr="006627BE">
        <w:rPr>
          <w:rFonts w:ascii="Arial" w:hAnsi="Arial" w:cs="Arial"/>
          <w:sz w:val="22"/>
          <w:szCs w:val="22"/>
        </w:rPr>
        <w:t>7.Amplicon</w:t>
      </w:r>
      <w:proofErr w:type="gramEnd"/>
      <w:r w:rsidRPr="006627BE">
        <w:rPr>
          <w:rFonts w:ascii="Arial" w:hAnsi="Arial" w:cs="Arial"/>
          <w:sz w:val="22"/>
          <w:szCs w:val="22"/>
        </w:rPr>
        <w:t xml:space="preserve"> length and sequence:</w:t>
      </w:r>
    </w:p>
    <w:p w:rsidR="003C7B8E" w:rsidRDefault="00D82892" w:rsidP="003C7B8E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Amplicone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C7B8E" w:rsidRPr="006627BE">
        <w:rPr>
          <w:rFonts w:ascii="Arial" w:hAnsi="Arial" w:cs="Arial"/>
          <w:sz w:val="22"/>
          <w:szCs w:val="22"/>
        </w:rPr>
        <w:t xml:space="preserve"> length</w:t>
      </w:r>
      <w:proofErr w:type="gramEnd"/>
      <w:r w:rsidR="003C7B8E" w:rsidRPr="006627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</w:t>
      </w:r>
      <w:r w:rsidR="003C7B8E" w:rsidRPr="006627BE">
        <w:rPr>
          <w:rFonts w:ascii="Arial" w:hAnsi="Arial" w:cs="Arial"/>
          <w:sz w:val="22"/>
          <w:szCs w:val="22"/>
        </w:rPr>
        <w:t xml:space="preserve">: </w:t>
      </w:r>
      <w:r w:rsidR="003C7B8E" w:rsidRPr="006627BE">
        <w:rPr>
          <w:rFonts w:ascii="Arial" w:hAnsi="Arial" w:cs="Arial"/>
          <w:color w:val="000000"/>
          <w:sz w:val="22"/>
          <w:szCs w:val="22"/>
        </w:rPr>
        <w:t>188</w:t>
      </w:r>
    </w:p>
    <w:p w:rsidR="00D82892" w:rsidRPr="00D82892" w:rsidRDefault="00D82892" w:rsidP="00D82892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Amplicone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Sequence</w:t>
      </w:r>
      <w:proofErr w:type="gramEnd"/>
      <w:r w:rsidR="003C7B8E" w:rsidRPr="006627BE">
        <w:rPr>
          <w:rFonts w:ascii="Arial" w:hAnsi="Arial" w:cs="Arial"/>
          <w:color w:val="000000"/>
          <w:sz w:val="22"/>
          <w:szCs w:val="22"/>
        </w:rPr>
        <w:t xml:space="preserve"> : 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</w:t>
      </w:r>
      <w:r>
        <w:rPr>
          <w:color w:val="000000"/>
        </w:rPr>
        <w:t>CAGGTCCT</w:t>
      </w:r>
    </w:p>
    <w:p w:rsidR="00D82892" w:rsidRDefault="00D82892" w:rsidP="00D8289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&gt;&gt;&gt;&gt;&gt;&gt;&gt;&gt;</w:t>
      </w:r>
    </w:p>
    <w:p w:rsidR="00D82892" w:rsidRDefault="00D82892" w:rsidP="00D82892">
      <w:pPr>
        <w:pStyle w:val="HTMLPreformatted"/>
        <w:rPr>
          <w:color w:val="000000"/>
        </w:rPr>
      </w:pPr>
    </w:p>
    <w:p w:rsidR="00D82892" w:rsidRDefault="00D82892" w:rsidP="00D82892">
      <w:pPr>
        <w:pStyle w:val="HTMLPreformatted"/>
        <w:rPr>
          <w:color w:val="000000"/>
        </w:rPr>
      </w:pPr>
      <w:r>
        <w:rPr>
          <w:color w:val="000000"/>
        </w:rPr>
        <w:t xml:space="preserve"> 2641 TGTGTGAGCCTAGGAACCCCTTGTTACCCACCCCCCAGCTCCCCAGCCCTCAGGTCTCAC</w:t>
      </w:r>
    </w:p>
    <w:p w:rsidR="00D82892" w:rsidRDefault="00D82892" w:rsidP="00D82892">
      <w:pPr>
        <w:pStyle w:val="HTMLPreformatted"/>
        <w:rPr>
          <w:color w:val="000000"/>
        </w:rPr>
      </w:pPr>
      <w:r>
        <w:rPr>
          <w:color w:val="000000"/>
        </w:rPr>
        <w:t xml:space="preserve">      &gt;&gt;&gt;&gt;&gt;&gt;&gt;&gt;&gt;&gt;&gt;&gt;                                                </w:t>
      </w:r>
    </w:p>
    <w:p w:rsidR="00D82892" w:rsidRDefault="00D82892" w:rsidP="00D82892">
      <w:pPr>
        <w:pStyle w:val="HTMLPreformatted"/>
        <w:rPr>
          <w:color w:val="000000"/>
        </w:rPr>
      </w:pPr>
    </w:p>
    <w:p w:rsidR="00D82892" w:rsidRDefault="00D82892" w:rsidP="00D82892">
      <w:pPr>
        <w:pStyle w:val="HTMLPreformatted"/>
        <w:rPr>
          <w:color w:val="000000"/>
        </w:rPr>
      </w:pPr>
      <w:r>
        <w:rPr>
          <w:color w:val="000000"/>
        </w:rPr>
        <w:t xml:space="preserve"> 2701 TTGGGGCTAGATCTGGGGCTGTGGCACCCCTTGTTACAGCTGAGCTTGAGTGGGAGCCCA</w:t>
      </w:r>
    </w:p>
    <w:p w:rsidR="00D82892" w:rsidRDefault="00D82892" w:rsidP="00D8289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</w:p>
    <w:p w:rsidR="00D82892" w:rsidRDefault="00D82892" w:rsidP="00D82892">
      <w:pPr>
        <w:pStyle w:val="HTMLPreformatted"/>
        <w:rPr>
          <w:color w:val="000000"/>
        </w:rPr>
      </w:pPr>
    </w:p>
    <w:p w:rsidR="00D82892" w:rsidRDefault="00D82892" w:rsidP="00D82892">
      <w:pPr>
        <w:pStyle w:val="HTMLPreformatted"/>
        <w:rPr>
          <w:color w:val="000000"/>
        </w:rPr>
      </w:pPr>
      <w:r>
        <w:rPr>
          <w:color w:val="000000"/>
        </w:rPr>
        <w:t xml:space="preserve"> 2761 GGGGCTTGGGGTCTCCTGGAGGACGGGGATCTAAAGTCACCTCATCTAGGGAGGCATGCA</w:t>
      </w:r>
    </w:p>
    <w:p w:rsidR="00D82892" w:rsidRDefault="00D82892" w:rsidP="00D8289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&lt;&lt;&lt;&lt;&lt;&lt;&lt;&lt;&lt;&lt;&lt;&lt;&lt;&lt;&lt;&lt;&lt;&lt;&lt;&lt;</w:t>
      </w:r>
    </w:p>
    <w:p w:rsidR="00D82892" w:rsidRDefault="00D82892" w:rsidP="00D82892">
      <w:pPr>
        <w:rPr>
          <w:b/>
          <w:shd w:val="clear" w:color="auto" w:fill="F8F8F8"/>
        </w:rPr>
      </w:pPr>
    </w:p>
    <w:p w:rsidR="00D82892" w:rsidRDefault="00D82892" w:rsidP="00D82892">
      <w:pPr>
        <w:pStyle w:val="HTMLPreformatted"/>
        <w:rPr>
          <w:b/>
          <w:shd w:val="clear" w:color="auto" w:fill="F8F8F8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</w:t>
      </w:r>
    </w:p>
    <w:p w:rsidR="003C7B8E" w:rsidRPr="006627BE" w:rsidRDefault="003C7B8E" w:rsidP="00D82892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3C7B8E" w:rsidRDefault="003C7B8E" w:rsidP="003C7B8E">
      <w:pPr>
        <w:pStyle w:val="HTMLPreformatted"/>
        <w:rPr>
          <w:color w:val="000000"/>
        </w:rPr>
      </w:pPr>
    </w:p>
    <w:p w:rsidR="00F11BA8" w:rsidRDefault="00F11BA8">
      <w:pPr>
        <w:spacing w:before="240" w:after="240"/>
      </w:pPr>
    </w:p>
    <w:p w:rsidR="00F11BA8" w:rsidRDefault="00F11BA8">
      <w:pPr>
        <w:spacing w:before="240" w:after="240"/>
      </w:pPr>
    </w:p>
    <w:p w:rsidR="00F11BA8" w:rsidRDefault="00F11BA8">
      <w:pPr>
        <w:rPr>
          <w:b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6627BE" w:rsidRDefault="006627BE">
      <w:pPr>
        <w:jc w:val="center"/>
        <w:rPr>
          <w:b/>
          <w:u w:val="single"/>
          <w:shd w:val="clear" w:color="auto" w:fill="F8F8F8"/>
        </w:rPr>
      </w:pPr>
    </w:p>
    <w:p w:rsidR="00F11BA8" w:rsidRDefault="006B561C">
      <w:pPr>
        <w:jc w:val="center"/>
        <w:rPr>
          <w:b/>
          <w:shd w:val="clear" w:color="auto" w:fill="F8F8F8"/>
        </w:rPr>
      </w:pPr>
      <w:r>
        <w:rPr>
          <w:b/>
          <w:u w:val="single"/>
          <w:shd w:val="clear" w:color="auto" w:fill="F8F8F8"/>
        </w:rPr>
        <w:lastRenderedPageBreak/>
        <w:t xml:space="preserve"> </w:t>
      </w:r>
      <w:proofErr w:type="gramStart"/>
      <w:r>
        <w:rPr>
          <w:b/>
          <w:u w:val="single"/>
          <w:shd w:val="clear" w:color="auto" w:fill="F8F8F8"/>
        </w:rPr>
        <w:t>qPCR</w:t>
      </w:r>
      <w:proofErr w:type="gramEnd"/>
      <w:r>
        <w:rPr>
          <w:b/>
          <w:u w:val="single"/>
          <w:shd w:val="clear" w:color="auto" w:fill="F8F8F8"/>
        </w:rPr>
        <w:t xml:space="preserve"> Data analysis </w:t>
      </w:r>
      <w:r>
        <w:rPr>
          <w:b/>
          <w:shd w:val="clear" w:color="auto" w:fill="F8F8F8"/>
        </w:rPr>
        <w:t>(DAY 5)</w:t>
      </w:r>
    </w:p>
    <w:p w:rsidR="00D82892" w:rsidRDefault="009D006F" w:rsidP="00D82892">
      <w:pPr>
        <w:rPr>
          <w:b/>
          <w:shd w:val="clear" w:color="auto" w:fill="F8F8F8"/>
        </w:rPr>
      </w:pPr>
      <w:r>
        <w:rPr>
          <w:b/>
          <w:noProof/>
          <w:lang w:val="en-US" w:eastAsia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2983230</wp:posOffset>
            </wp:positionH>
            <wp:positionV relativeFrom="paragraph">
              <wp:posOffset>390525</wp:posOffset>
            </wp:positionV>
            <wp:extent cx="2987040" cy="1325880"/>
            <wp:effectExtent l="19050" t="0" r="381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1BA8" w:rsidRDefault="00F11BA8" w:rsidP="00D82892">
      <w:pPr>
        <w:rPr>
          <w:shd w:val="clear" w:color="auto" w:fill="F8F8F8"/>
        </w:rPr>
      </w:pPr>
    </w:p>
    <w:p w:rsidR="00F11BA8" w:rsidRDefault="009D006F" w:rsidP="00D82892">
      <w:pPr>
        <w:rPr>
          <w:shd w:val="clear" w:color="auto" w:fill="F8F8F8"/>
        </w:rPr>
      </w:pPr>
      <w:r>
        <w:rPr>
          <w:noProof/>
          <w:lang w:val="en-US" w:eastAsia="en-US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20955</wp:posOffset>
            </wp:positionV>
            <wp:extent cx="2926080" cy="1325880"/>
            <wp:effectExtent l="19050" t="0" r="762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B561C">
        <w:rPr>
          <w:shd w:val="clear" w:color="auto" w:fill="F8F8F8"/>
        </w:rPr>
        <w:t xml:space="preserve">The following data are results of qPCR from cancer cell lines.  HER2 stands for human epidermal growth factor. It’s healthy in normal amounts, but too much may be a sign of a certain type of breast cancer. Calculate the 2 Delta Ct values for the following data and plot the values on a graph using </w:t>
      </w:r>
      <w:proofErr w:type="spellStart"/>
      <w:r w:rsidR="006B561C">
        <w:rPr>
          <w:shd w:val="clear" w:color="auto" w:fill="F8F8F8"/>
        </w:rPr>
        <w:t>graphpad</w:t>
      </w:r>
      <w:proofErr w:type="spellEnd"/>
      <w:r w:rsidR="006B561C">
        <w:rPr>
          <w:shd w:val="clear" w:color="auto" w:fill="F8F8F8"/>
        </w:rPr>
        <w:t xml:space="preserve"> prism.</w:t>
      </w:r>
    </w:p>
    <w:p w:rsidR="006627BE" w:rsidRPr="006627BE" w:rsidRDefault="0019702E" w:rsidP="00D82892">
      <w:pPr>
        <w:rPr>
          <w:shd w:val="clear" w:color="auto" w:fill="F8F8F8"/>
        </w:rPr>
      </w:pPr>
      <w:r w:rsidRPr="0019702E">
        <w:rPr>
          <w:rFonts w:ascii="Calibri" w:eastAsia="Times New Roman" w:hAnsi="Calibri" w:cs="Calibri"/>
          <w:noProof/>
          <w:color w:val="00000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7.7pt;margin-top:13.9pt;width:0;height:43.2pt;flip:y;z-index:251660288" o:connectortype="straight"/>
        </w:pict>
      </w:r>
    </w:p>
    <w:tbl>
      <w:tblPr>
        <w:tblW w:w="9800" w:type="dxa"/>
        <w:tblInd w:w="96" w:type="dxa"/>
        <w:tblLook w:val="04A0"/>
      </w:tblPr>
      <w:tblGrid>
        <w:gridCol w:w="1245"/>
        <w:gridCol w:w="960"/>
        <w:gridCol w:w="960"/>
        <w:gridCol w:w="960"/>
        <w:gridCol w:w="960"/>
        <w:gridCol w:w="967"/>
        <w:gridCol w:w="967"/>
        <w:gridCol w:w="960"/>
        <w:gridCol w:w="919"/>
        <w:gridCol w:w="1164"/>
      </w:tblGrid>
      <w:tr w:rsidR="006627BE" w:rsidRPr="006627BE" w:rsidTr="006627BE">
        <w:trPr>
          <w:trHeight w:val="828"/>
        </w:trPr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7BE" w:rsidRPr="006627BE" w:rsidRDefault="006627BE" w:rsidP="009D006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Housekeeping gene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006F" w:rsidRDefault="009D006F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  <w:p w:rsidR="006627BE" w:rsidRPr="006627BE" w:rsidRDefault="006627BE" w:rsidP="009D006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Gene of Interest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Average Ct value of HG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Average Ct value of GOI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6627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ΔCt</w:t>
            </w:r>
            <w:proofErr w:type="spellEnd"/>
            <w:r w:rsidRPr="006627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value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6627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ΔΔCt</w:t>
            </w:r>
            <w:proofErr w:type="spellEnd"/>
            <w:r w:rsidRPr="006627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value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Fold Change</w:t>
            </w:r>
          </w:p>
        </w:tc>
      </w:tr>
      <w:tr w:rsidR="006627BE" w:rsidRPr="006627BE" w:rsidTr="006627BE">
        <w:trPr>
          <w:trHeight w:val="288"/>
        </w:trPr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Ct1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Ct2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Ct1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Ct2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6627BE" w:rsidRPr="006627BE" w:rsidTr="006627BE">
        <w:trPr>
          <w:trHeight w:val="8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Control (untreated)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22.5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4.5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</w:tr>
      <w:tr w:rsidR="006627BE" w:rsidRPr="006627BE" w:rsidTr="006627BE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Treated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25.3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0.1767767</w:t>
            </w:r>
          </w:p>
        </w:tc>
      </w:tr>
      <w:tr w:rsidR="006627BE" w:rsidRPr="006627BE" w:rsidTr="006627BE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Treated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26.5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3.5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0.0883883</w:t>
            </w:r>
          </w:p>
        </w:tc>
      </w:tr>
      <w:tr w:rsidR="006627BE" w:rsidRPr="006627BE" w:rsidTr="006627BE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Treated 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27.5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18.2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9.3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4.8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7BE" w:rsidRPr="006627BE" w:rsidRDefault="006627BE" w:rsidP="00D8289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7BE">
              <w:rPr>
                <w:rFonts w:ascii="Calibri" w:eastAsia="Times New Roman" w:hAnsi="Calibri" w:cs="Calibri"/>
                <w:color w:val="000000"/>
                <w:lang w:val="en-US" w:eastAsia="en-US"/>
              </w:rPr>
              <w:t>27.857618</w:t>
            </w:r>
          </w:p>
        </w:tc>
      </w:tr>
    </w:tbl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shd w:val="clear" w:color="auto" w:fill="F8F8F8"/>
        </w:rPr>
      </w:pPr>
    </w:p>
    <w:sectPr w:rsidR="00F11BA8" w:rsidSect="009D6C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BA8"/>
    <w:rsid w:val="0019702E"/>
    <w:rsid w:val="001A733A"/>
    <w:rsid w:val="003075DE"/>
    <w:rsid w:val="003C7B8E"/>
    <w:rsid w:val="006627BE"/>
    <w:rsid w:val="006B561C"/>
    <w:rsid w:val="009D006F"/>
    <w:rsid w:val="009D6CEB"/>
    <w:rsid w:val="00A63B70"/>
    <w:rsid w:val="00C91E1B"/>
    <w:rsid w:val="00D82892"/>
    <w:rsid w:val="00F11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EB"/>
  </w:style>
  <w:style w:type="paragraph" w:styleId="Heading1">
    <w:name w:val="heading 1"/>
    <w:basedOn w:val="Normal"/>
    <w:next w:val="Normal"/>
    <w:uiPriority w:val="9"/>
    <w:qFormat/>
    <w:rsid w:val="009D6C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D6CE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D6CE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6CE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6CE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D6CE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D6CE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D6CEB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B8E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3C7B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mer3.ut.ee/cgi-bin/primer3/primer3/primer3web_help.cgi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rimer3.ut.ee/cgi-bin/primer3/primer3/primer3web_help.cgi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mer3.ut.ee/cgi-bin/primer3/primer3/primer3web_help.cgi" TargetMode="External"/><Relationship Id="rId11" Type="http://schemas.openxmlformats.org/officeDocument/2006/relationships/hyperlink" Target="https://primer3.ut.ee/cgi-bin/primer3/primer3/primer3web_help.cgi" TargetMode="External"/><Relationship Id="rId5" Type="http://schemas.openxmlformats.org/officeDocument/2006/relationships/hyperlink" Target="https://primer3.ut.ee/cgi-bin/primer3/primer3/primer3web_help.cg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imer3.ut.ee/cgi-bin/primer3/primer3/primer3web_help.cgi" TargetMode="External"/><Relationship Id="rId4" Type="http://schemas.openxmlformats.org/officeDocument/2006/relationships/hyperlink" Target="https://primer3.ut.ee/cgi-bin/primer3/primer3/primer3web_help.cgi" TargetMode="External"/><Relationship Id="rId9" Type="http://schemas.openxmlformats.org/officeDocument/2006/relationships/hyperlink" Target="https://primer3.ut.ee/cgi-bin/primer3/primer3/primer3web_help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Quadir</dc:creator>
  <cp:lastModifiedBy>Abdul Quadir</cp:lastModifiedBy>
  <cp:revision>4</cp:revision>
  <dcterms:created xsi:type="dcterms:W3CDTF">2023-05-23T14:52:00Z</dcterms:created>
  <dcterms:modified xsi:type="dcterms:W3CDTF">2023-05-27T13:36:00Z</dcterms:modified>
</cp:coreProperties>
</file>