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3D1B" w14:textId="79C27736" w:rsidR="002B6380" w:rsidRPr="00CA595B" w:rsidRDefault="006866D2" w:rsidP="00CA595B">
      <w:pPr>
        <w:pStyle w:val="Nadpis1"/>
        <w:spacing w:before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Technologie pro publikování na webu </w:t>
      </w:r>
      <w:r w:rsidR="00C0253E">
        <w:rPr>
          <w:color w:val="000000" w:themeColor="text1"/>
          <w:sz w:val="36"/>
          <w:szCs w:val="36"/>
        </w:rPr>
        <w:t>2</w:t>
      </w:r>
    </w:p>
    <w:p w14:paraId="448F3D1D" w14:textId="7025F835" w:rsidR="00AA67FA" w:rsidRPr="00CA595B" w:rsidRDefault="006866D2" w:rsidP="006866D2">
      <w:pPr>
        <w:pStyle w:val="Nadpis1"/>
        <w:spacing w:before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Semestrální projekt – </w:t>
      </w:r>
      <w:r w:rsidR="00C0253E">
        <w:rPr>
          <w:color w:val="000000" w:themeColor="text1"/>
          <w:sz w:val="36"/>
          <w:szCs w:val="36"/>
        </w:rPr>
        <w:t>webová aplikace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5"/>
        <w:gridCol w:w="4772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09863DCA" w:rsidR="00E81085" w:rsidRDefault="0069752A" w:rsidP="004A4DDC">
            <w:pPr>
              <w:jc w:val="center"/>
            </w:pPr>
            <w:r>
              <w:t>Josef Zahradník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00112555" w:rsidR="00E81085" w:rsidRDefault="00E81085" w:rsidP="004A4DDC">
            <w:pPr>
              <w:jc w:val="both"/>
            </w:pPr>
            <w:r>
              <w:t>Školní login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7888B03A" w:rsidR="00E81085" w:rsidRDefault="0069752A" w:rsidP="004A4DDC">
            <w:pPr>
              <w:jc w:val="center"/>
            </w:pPr>
            <w:r>
              <w:t>zahrajo1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04FE6DED" w:rsidR="00E81085" w:rsidRDefault="0069752A" w:rsidP="004A4DDC">
            <w:pPr>
              <w:jc w:val="center"/>
            </w:pPr>
            <w:r>
              <w:t>Ai3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4E26F129" w:rsidR="00E81085" w:rsidRDefault="0069752A" w:rsidP="004A4DDC">
            <w:pPr>
              <w:jc w:val="center"/>
            </w:pPr>
            <w:r>
              <w:t>2021/2022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BDEC7E2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4CDB8304" w:rsidR="00E81085" w:rsidRDefault="0069752A" w:rsidP="004A4DDC">
            <w:pPr>
              <w:jc w:val="center"/>
            </w:pPr>
            <w:r>
              <w:t>St – 8:15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6302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34B92D7F" w:rsidR="00E81085" w:rsidRDefault="0069752A" w:rsidP="004A4DDC">
            <w:pPr>
              <w:jc w:val="center"/>
            </w:pPr>
            <w:proofErr w:type="spellStart"/>
            <w:r>
              <w:t>Tématické</w:t>
            </w:r>
            <w:proofErr w:type="spellEnd"/>
            <w:r>
              <w:t xml:space="preserve"> články</w:t>
            </w:r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6" w14:textId="15B50167" w:rsidR="00E81085" w:rsidRDefault="0069752A" w:rsidP="0069752A">
            <w:pPr>
              <w:jc w:val="both"/>
            </w:pPr>
            <w:r>
              <w:t>Mým cílem bylo vytvořit aplikaci na čtení tematických článků. Po přihlášení bude moct uživatel přidávat svoje vlastní články. Články, které sám napsal bude moct dále i upravit či smazat.</w:t>
            </w:r>
          </w:p>
          <w:p w14:paraId="448F3D47" w14:textId="77777777" w:rsidR="00E81085" w:rsidRDefault="00E81085" w:rsidP="004A4DDC">
            <w:pPr>
              <w:jc w:val="center"/>
            </w:pPr>
          </w:p>
          <w:p w14:paraId="448F3D48" w14:textId="77777777" w:rsidR="00E81085" w:rsidRDefault="00E81085" w:rsidP="004A4DDC">
            <w:pPr>
              <w:jc w:val="center"/>
            </w:pPr>
          </w:p>
          <w:p w14:paraId="448F3D49" w14:textId="0CA70967" w:rsidR="00E81085" w:rsidRDefault="00E81085" w:rsidP="004A4DDC">
            <w:pPr>
              <w:jc w:val="center"/>
            </w:pPr>
          </w:p>
          <w:p w14:paraId="7F206AE3" w14:textId="3267E901" w:rsidR="006866D2" w:rsidRDefault="006866D2" w:rsidP="004A4DDC">
            <w:pPr>
              <w:jc w:val="center"/>
            </w:pPr>
          </w:p>
          <w:p w14:paraId="57629B89" w14:textId="07850071" w:rsidR="006866D2" w:rsidRDefault="006866D2" w:rsidP="004A4DDC">
            <w:pPr>
              <w:jc w:val="center"/>
            </w:pPr>
          </w:p>
          <w:p w14:paraId="146EB38A" w14:textId="1C9460F9" w:rsidR="006866D2" w:rsidRDefault="006866D2" w:rsidP="004A4DDC">
            <w:pPr>
              <w:jc w:val="center"/>
            </w:pPr>
          </w:p>
          <w:p w14:paraId="0358F133" w14:textId="77777777" w:rsidR="006866D2" w:rsidRDefault="006866D2" w:rsidP="004A4DDC">
            <w:pPr>
              <w:jc w:val="center"/>
            </w:pPr>
          </w:p>
          <w:p w14:paraId="448F3D4A" w14:textId="77777777" w:rsidR="00E81085" w:rsidRDefault="00E81085" w:rsidP="00E81085"/>
        </w:tc>
      </w:tr>
    </w:tbl>
    <w:p w14:paraId="448F3D4C" w14:textId="77777777" w:rsidR="00E81085" w:rsidRDefault="00E81085" w:rsidP="00AB0480">
      <w:pPr>
        <w:spacing w:after="0"/>
        <w:jc w:val="both"/>
      </w:pPr>
    </w:p>
    <w:p w14:paraId="448F3D4D" w14:textId="77777777" w:rsidR="00E81085" w:rsidRDefault="00E81085" w:rsidP="00E81085">
      <w:pPr>
        <w:spacing w:after="0"/>
        <w:jc w:val="both"/>
      </w:pPr>
    </w:p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448F3D4F" w14:textId="0F3334C7" w:rsidR="00AB0480" w:rsidRPr="00354926" w:rsidRDefault="00C0253E" w:rsidP="0073388A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lastRenderedPageBreak/>
        <w:t>Uživatelská dokumentace</w:t>
      </w:r>
    </w:p>
    <w:p w14:paraId="3DB82888" w14:textId="51F2495C" w:rsidR="00D961CF" w:rsidRDefault="00C0253E" w:rsidP="009A18AD">
      <w:r>
        <w:t>Popište</w:t>
      </w:r>
      <w:r w:rsidR="0035780C">
        <w:t xml:space="preserve"> používání </w:t>
      </w:r>
      <w:r>
        <w:t>aplikace.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12E63986" w14:textId="77777777" w:rsidTr="007D601E">
        <w:tc>
          <w:tcPr>
            <w:tcW w:w="9322" w:type="dxa"/>
          </w:tcPr>
          <w:p w14:paraId="61F8EF91" w14:textId="77777777" w:rsidR="007D601E" w:rsidRDefault="007D601E" w:rsidP="008B0465">
            <w:pPr>
              <w:jc w:val="both"/>
            </w:pPr>
          </w:p>
          <w:p w14:paraId="260B711C" w14:textId="5486D8E7" w:rsidR="007D601E" w:rsidRDefault="0069752A" w:rsidP="008B0465">
            <w:pPr>
              <w:jc w:val="both"/>
            </w:pPr>
            <w:r>
              <w:t>Uživatel se nejdříve registruje. Po registraci a přihlášení bude moct přidávat/upravovat/mazat své články. Na čtení článků není přihlášení nutné</w:t>
            </w:r>
            <w:r w:rsidR="003C3B25">
              <w:t>.</w:t>
            </w:r>
          </w:p>
          <w:p w14:paraId="1FFEF413" w14:textId="77777777" w:rsidR="007D601E" w:rsidRDefault="007D601E" w:rsidP="008B0465">
            <w:pPr>
              <w:jc w:val="both"/>
            </w:pPr>
          </w:p>
        </w:tc>
      </w:tr>
    </w:tbl>
    <w:p w14:paraId="7B8A8506" w14:textId="6E06FB11" w:rsidR="007D601E" w:rsidRDefault="007D601E" w:rsidP="00AB0480">
      <w:pPr>
        <w:spacing w:after="0"/>
        <w:jc w:val="both"/>
      </w:pPr>
    </w:p>
    <w:p w14:paraId="72DE62D6" w14:textId="5D01F60F" w:rsidR="00D961CF" w:rsidRDefault="00C0253E" w:rsidP="00C0253E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Dokumentace architektury</w:t>
      </w:r>
    </w:p>
    <w:p w14:paraId="2F498441" w14:textId="2F196607" w:rsidR="0035780C" w:rsidRPr="0035780C" w:rsidRDefault="0035780C" w:rsidP="0035780C">
      <w:r>
        <w:t xml:space="preserve">Popište klíčové koncepty a principy, na </w:t>
      </w:r>
      <w:proofErr w:type="gramStart"/>
      <w:r>
        <w:t>základě</w:t>
      </w:r>
      <w:proofErr w:type="gramEnd"/>
      <w:r>
        <w:t xml:space="preserve"> kterých byla navržena architektura </w:t>
      </w:r>
      <w:r w:rsidR="009A18AD">
        <w:t>aplikace. Popište logiku fungování aplikace.</w:t>
      </w:r>
      <w:r>
        <w:rPr>
          <w:rFonts w:ascii="Roboto" w:hAnsi="Roboto"/>
          <w:color w:val="212121"/>
          <w:shd w:val="clear" w:color="auto" w:fill="FFFFFF"/>
        </w:rPr>
        <w:t> 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1F8C351C" w14:textId="77777777" w:rsidTr="008B0465">
        <w:tc>
          <w:tcPr>
            <w:tcW w:w="9322" w:type="dxa"/>
          </w:tcPr>
          <w:p w14:paraId="07B16CD2" w14:textId="73797D11" w:rsidR="007D601E" w:rsidRDefault="00B60F66" w:rsidP="008B0465">
            <w:pPr>
              <w:jc w:val="both"/>
            </w:pPr>
            <w:r>
              <w:t xml:space="preserve">Projekt je založen na REST architektuře. Aplikace je postavena na klientských </w:t>
            </w:r>
            <w:proofErr w:type="spellStart"/>
            <w:r>
              <w:t>requestech</w:t>
            </w:r>
            <w:proofErr w:type="spellEnd"/>
            <w:r>
              <w:t xml:space="preserve"> typu HTTP GET/POST/PATCH/DELETE. Tyto žádosti jsou posílány na server formou </w:t>
            </w:r>
            <w:proofErr w:type="spellStart"/>
            <w:r>
              <w:t>url</w:t>
            </w:r>
            <w:proofErr w:type="spellEnd"/>
            <w:r>
              <w:t>.</w:t>
            </w:r>
          </w:p>
          <w:p w14:paraId="3CA86837" w14:textId="77777777" w:rsidR="007D601E" w:rsidRDefault="007D601E" w:rsidP="008B0465">
            <w:pPr>
              <w:jc w:val="both"/>
            </w:pPr>
          </w:p>
          <w:p w14:paraId="23B2DB1A" w14:textId="77777777" w:rsidR="007D601E" w:rsidRDefault="007D601E" w:rsidP="008B0465">
            <w:pPr>
              <w:jc w:val="both"/>
            </w:pPr>
          </w:p>
        </w:tc>
      </w:tr>
    </w:tbl>
    <w:p w14:paraId="78D62712" w14:textId="549F79BB" w:rsidR="007D601E" w:rsidRDefault="007D601E" w:rsidP="00AB0480">
      <w:pPr>
        <w:spacing w:after="0"/>
        <w:jc w:val="both"/>
      </w:pPr>
    </w:p>
    <w:p w14:paraId="61BC205A" w14:textId="5DE578A0" w:rsidR="007D601E" w:rsidRDefault="00C0253E" w:rsidP="00C0253E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Dokumentace API</w:t>
      </w:r>
    </w:p>
    <w:p w14:paraId="47518118" w14:textId="7DD9CE4D" w:rsidR="009A18AD" w:rsidRPr="009A18AD" w:rsidRDefault="009A18AD" w:rsidP="009A18AD">
      <w:r>
        <w:t>Popište koncové body aplikace a jejich obsluhu.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11414F93" w14:textId="77777777" w:rsidTr="008B0465">
        <w:tc>
          <w:tcPr>
            <w:tcW w:w="9322" w:type="dxa"/>
          </w:tcPr>
          <w:p w14:paraId="529A7E39" w14:textId="4B3166A2" w:rsidR="007D601E" w:rsidRDefault="00B60F66" w:rsidP="007D601E">
            <w:pPr>
              <w:jc w:val="both"/>
            </w:pPr>
            <w:r>
              <w:t>Aplikace je dynamicky vykreslovaná, to znamená, že obsluha stránek vykresluje jednotlivé, mnou vytvořené pohledy, které se aplikuj</w:t>
            </w:r>
            <w:r w:rsidR="003C3B25">
              <w:t xml:space="preserve">í v návaznosti na </w:t>
            </w:r>
            <w:proofErr w:type="spellStart"/>
            <w:r w:rsidR="003C3B25">
              <w:t>url</w:t>
            </w:r>
            <w:proofErr w:type="spellEnd"/>
            <w:r w:rsidR="003C3B25">
              <w:t xml:space="preserve"> dotaz. Toto vykreslování je ve složce </w:t>
            </w:r>
            <w:proofErr w:type="spellStart"/>
            <w:r w:rsidR="003C3B25">
              <w:t>routes</w:t>
            </w:r>
            <w:proofErr w:type="spellEnd"/>
            <w:r w:rsidR="003C3B25">
              <w:t xml:space="preserve">, kde jsou obsluhy typu </w:t>
            </w:r>
            <w:r w:rsidR="003C3B25">
              <w:t>GET/POST/PATCH/DELETE.</w:t>
            </w:r>
          </w:p>
          <w:p w14:paraId="0BE93D35" w14:textId="77777777" w:rsidR="007D601E" w:rsidRDefault="007D601E" w:rsidP="007D601E">
            <w:pPr>
              <w:jc w:val="both"/>
            </w:pPr>
          </w:p>
          <w:p w14:paraId="0DDDCE55" w14:textId="77777777" w:rsidR="007D601E" w:rsidRDefault="007D601E" w:rsidP="007D601E">
            <w:pPr>
              <w:jc w:val="both"/>
            </w:pPr>
          </w:p>
        </w:tc>
      </w:tr>
    </w:tbl>
    <w:p w14:paraId="17C93543" w14:textId="77777777" w:rsidR="007D601E" w:rsidRDefault="007D601E" w:rsidP="007D601E">
      <w:pPr>
        <w:spacing w:after="0"/>
        <w:jc w:val="both"/>
      </w:pPr>
    </w:p>
    <w:p w14:paraId="38FF8157" w14:textId="56C20490" w:rsidR="00D961CF" w:rsidRDefault="00C0253E" w:rsidP="00C0253E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Dokumentace databáze</w:t>
      </w:r>
    </w:p>
    <w:p w14:paraId="6C35F242" w14:textId="052620C6" w:rsidR="0035780C" w:rsidRPr="0035780C" w:rsidRDefault="0035780C" w:rsidP="0035780C">
      <w:r>
        <w:t>Popište model jednotlivých zdrojů a vztahy mezi nimi.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575F4776" w14:textId="77777777" w:rsidTr="008B0465">
        <w:tc>
          <w:tcPr>
            <w:tcW w:w="9322" w:type="dxa"/>
          </w:tcPr>
          <w:p w14:paraId="22DD7ACD" w14:textId="1D44BBA3" w:rsidR="007D601E" w:rsidRDefault="003C3B25" w:rsidP="008B0465">
            <w:pPr>
              <w:jc w:val="both"/>
            </w:pPr>
            <w:r>
              <w:t xml:space="preserve">V databázi mám dva modely: </w:t>
            </w:r>
            <w:proofErr w:type="spellStart"/>
            <w:r>
              <w:t>article</w:t>
            </w:r>
            <w:proofErr w:type="spellEnd"/>
            <w:r>
              <w:t xml:space="preserve"> a user. </w:t>
            </w:r>
            <w:proofErr w:type="spellStart"/>
            <w:r>
              <w:t>Article</w:t>
            </w:r>
            <w:proofErr w:type="spellEnd"/>
            <w:r>
              <w:t xml:space="preserve"> má atributy jako </w:t>
            </w:r>
            <w:proofErr w:type="spellStart"/>
            <w:r>
              <w:t>title</w:t>
            </w:r>
            <w:proofErr w:type="spellEnd"/>
            <w:r>
              <w:t xml:space="preserve"> či text. User má na druhou stranu atributy: </w:t>
            </w:r>
            <w:proofErr w:type="spellStart"/>
            <w:r>
              <w:t>username</w:t>
            </w:r>
            <w:proofErr w:type="spellEnd"/>
            <w:r>
              <w:t xml:space="preserve">, email, </w:t>
            </w:r>
            <w:proofErr w:type="spellStart"/>
            <w:r>
              <w:t>password</w:t>
            </w:r>
            <w:proofErr w:type="spellEnd"/>
            <w:r>
              <w:t xml:space="preserve">. </w:t>
            </w:r>
            <w:proofErr w:type="spellStart"/>
            <w:r>
              <w:t>Article</w:t>
            </w:r>
            <w:proofErr w:type="spellEnd"/>
            <w:r>
              <w:t xml:space="preserve"> využívá id modelu user, aby se podařila </w:t>
            </w:r>
            <w:proofErr w:type="spellStart"/>
            <w:r>
              <w:t>autentikace</w:t>
            </w:r>
            <w:proofErr w:type="spellEnd"/>
            <w:r>
              <w:t>. Kdyby toto neproběhlo, tak by kterýkoli uživatel mohl upravovat jakýkoli článek.</w:t>
            </w:r>
          </w:p>
          <w:p w14:paraId="2630735A" w14:textId="77777777" w:rsidR="004D1DA1" w:rsidRDefault="004D1DA1" w:rsidP="008B0465">
            <w:pPr>
              <w:jc w:val="both"/>
            </w:pPr>
          </w:p>
          <w:p w14:paraId="25BCCF09" w14:textId="77777777" w:rsidR="007D601E" w:rsidRDefault="007D601E" w:rsidP="008B0465">
            <w:pPr>
              <w:jc w:val="both"/>
            </w:pPr>
          </w:p>
        </w:tc>
      </w:tr>
    </w:tbl>
    <w:p w14:paraId="448F3EF4" w14:textId="6A1BECFA" w:rsidR="00D620FB" w:rsidRDefault="00D620FB"/>
    <w:p w14:paraId="448F3F45" w14:textId="77777777" w:rsidR="004243CD" w:rsidRPr="00335EC5" w:rsidRDefault="004243CD" w:rsidP="00DA64FC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Kontrolní checklist</w:t>
      </w:r>
    </w:p>
    <w:p w14:paraId="448F3F46" w14:textId="77777777" w:rsidR="004243CD" w:rsidRDefault="004243CD" w:rsidP="00694722">
      <w:pPr>
        <w:spacing w:after="0"/>
        <w:jc w:val="both"/>
      </w:pPr>
    </w:p>
    <w:p w14:paraId="448F3F47" w14:textId="319AAAEB" w:rsidR="004243CD" w:rsidRDefault="00BF2555" w:rsidP="004243CD">
      <w:pPr>
        <w:spacing w:after="0"/>
        <w:jc w:val="both"/>
      </w:pPr>
      <w:r>
        <w:t>T</w:t>
      </w:r>
      <w:r w:rsidR="0096273B">
        <w:t xml:space="preserve">ento </w:t>
      </w:r>
      <w:r>
        <w:t xml:space="preserve">protokol </w:t>
      </w:r>
      <w:r w:rsidR="0096273B">
        <w:t>semestrální</w:t>
      </w:r>
      <w:r>
        <w:t>ho</w:t>
      </w:r>
      <w:r w:rsidR="0096273B">
        <w:t xml:space="preserve"> </w:t>
      </w:r>
      <w:r w:rsidR="002828BE">
        <w:t>projekt</w:t>
      </w:r>
      <w:r>
        <w:t>u má obsahovat</w:t>
      </w:r>
      <w:r w:rsidR="00BD3901">
        <w:t xml:space="preserve">: </w:t>
      </w:r>
    </w:p>
    <w:p w14:paraId="448F3F48" w14:textId="77777777" w:rsidR="004243CD" w:rsidRDefault="004243CD" w:rsidP="004243CD">
      <w:pPr>
        <w:spacing w:after="0"/>
        <w:jc w:val="both"/>
      </w:pPr>
    </w:p>
    <w:p w14:paraId="448F3F49" w14:textId="67829DFC" w:rsidR="002828BE" w:rsidRDefault="00C0253E" w:rsidP="004243CD">
      <w:pPr>
        <w:pStyle w:val="Odstavecseseznamem"/>
        <w:numPr>
          <w:ilvl w:val="0"/>
          <w:numId w:val="6"/>
        </w:numPr>
        <w:spacing w:after="0"/>
        <w:jc w:val="both"/>
      </w:pPr>
      <w:r>
        <w:t>Uživatelská dokumentace</w:t>
      </w:r>
    </w:p>
    <w:p w14:paraId="647FA97E" w14:textId="77777777" w:rsidR="00C0253E" w:rsidRPr="00BF2555" w:rsidRDefault="00C0253E" w:rsidP="00C0253E">
      <w:pPr>
        <w:pStyle w:val="Odstavecseseznamem"/>
        <w:numPr>
          <w:ilvl w:val="0"/>
          <w:numId w:val="6"/>
        </w:numPr>
        <w:spacing w:after="0"/>
        <w:jc w:val="both"/>
      </w:pPr>
      <w:r>
        <w:t>Dokumentace architektury</w:t>
      </w:r>
    </w:p>
    <w:p w14:paraId="6E445496" w14:textId="12A3C349" w:rsidR="00C0253E" w:rsidRPr="00BF2555" w:rsidRDefault="00C0253E" w:rsidP="00C0253E">
      <w:pPr>
        <w:pStyle w:val="Odstavecseseznamem"/>
        <w:numPr>
          <w:ilvl w:val="0"/>
          <w:numId w:val="6"/>
        </w:numPr>
        <w:spacing w:after="0"/>
        <w:jc w:val="both"/>
      </w:pPr>
      <w:r>
        <w:t>Dokumentace API</w:t>
      </w:r>
    </w:p>
    <w:p w14:paraId="4DEE5200" w14:textId="4D24BA5E" w:rsidR="00C0253E" w:rsidRPr="00BF2555" w:rsidRDefault="00C0253E" w:rsidP="00C0253E">
      <w:pPr>
        <w:pStyle w:val="Odstavecseseznamem"/>
        <w:numPr>
          <w:ilvl w:val="0"/>
          <w:numId w:val="6"/>
        </w:numPr>
        <w:spacing w:after="0"/>
        <w:jc w:val="both"/>
      </w:pPr>
      <w:r>
        <w:rPr>
          <w:color w:val="000000" w:themeColor="text1"/>
        </w:rPr>
        <w:t xml:space="preserve"> </w:t>
      </w:r>
      <w:r>
        <w:t>Dokumentace databáze</w:t>
      </w:r>
    </w:p>
    <w:p w14:paraId="448F3F55" w14:textId="77777777" w:rsidR="008042F0" w:rsidRDefault="008042F0"/>
    <w:sectPr w:rsidR="008042F0" w:rsidSect="00AA67F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8F726" w14:textId="77777777" w:rsidR="003F5590" w:rsidRDefault="003F5590" w:rsidP="002B6380">
      <w:pPr>
        <w:spacing w:after="0" w:line="240" w:lineRule="auto"/>
      </w:pPr>
      <w:r>
        <w:separator/>
      </w:r>
    </w:p>
  </w:endnote>
  <w:endnote w:type="continuationSeparator" w:id="0">
    <w:p w14:paraId="1C0FC8D2" w14:textId="77777777" w:rsidR="003F5590" w:rsidRDefault="003F5590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8F3F5A" w14:textId="6A125B39" w:rsidR="001752E4" w:rsidRDefault="007B2B5E">
        <w:pPr>
          <w:pStyle w:val="Zpa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8AD">
          <w:rPr>
            <w:noProof/>
          </w:rPr>
          <w:t>2</w:t>
        </w:r>
        <w:r>
          <w:rPr>
            <w:noProof/>
          </w:rPr>
          <w:fldChar w:fldCharType="end"/>
        </w:r>
        <w:r w:rsidR="001752E4">
          <w:t xml:space="preserve"> | </w:t>
        </w:r>
        <w:r w:rsidR="001752E4">
          <w:rPr>
            <w:color w:val="7F7F7F" w:themeColor="background1" w:themeShade="7F"/>
            <w:spacing w:val="60"/>
          </w:rPr>
          <w:t>Stránka</w:t>
        </w:r>
      </w:p>
    </w:sdtContent>
  </w:sdt>
  <w:p w14:paraId="448F3F5B" w14:textId="77777777" w:rsidR="001752E4" w:rsidRDefault="001752E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234B3" w14:textId="77777777" w:rsidR="003F5590" w:rsidRDefault="003F5590" w:rsidP="002B6380">
      <w:pPr>
        <w:spacing w:after="0" w:line="240" w:lineRule="auto"/>
      </w:pPr>
      <w:r>
        <w:separator/>
      </w:r>
    </w:p>
  </w:footnote>
  <w:footnote w:type="continuationSeparator" w:id="0">
    <w:p w14:paraId="7E1CD639" w14:textId="77777777" w:rsidR="003F5590" w:rsidRDefault="003F5590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089969">
    <w:abstractNumId w:val="13"/>
  </w:num>
  <w:num w:numId="2" w16cid:durableId="364990106">
    <w:abstractNumId w:val="11"/>
  </w:num>
  <w:num w:numId="3" w16cid:durableId="953050279">
    <w:abstractNumId w:val="2"/>
  </w:num>
  <w:num w:numId="4" w16cid:durableId="584997822">
    <w:abstractNumId w:val="7"/>
  </w:num>
  <w:num w:numId="5" w16cid:durableId="186217081">
    <w:abstractNumId w:val="8"/>
  </w:num>
  <w:num w:numId="6" w16cid:durableId="1525510278">
    <w:abstractNumId w:val="3"/>
  </w:num>
  <w:num w:numId="7" w16cid:durableId="1699307240">
    <w:abstractNumId w:val="9"/>
  </w:num>
  <w:num w:numId="8" w16cid:durableId="1956018881">
    <w:abstractNumId w:val="4"/>
  </w:num>
  <w:num w:numId="9" w16cid:durableId="1779569364">
    <w:abstractNumId w:val="5"/>
  </w:num>
  <w:num w:numId="10" w16cid:durableId="59210361">
    <w:abstractNumId w:val="6"/>
  </w:num>
  <w:num w:numId="11" w16cid:durableId="1280064149">
    <w:abstractNumId w:val="14"/>
  </w:num>
  <w:num w:numId="12" w16cid:durableId="302661373">
    <w:abstractNumId w:val="10"/>
  </w:num>
  <w:num w:numId="13" w16cid:durableId="635260506">
    <w:abstractNumId w:val="0"/>
  </w:num>
  <w:num w:numId="14" w16cid:durableId="731199917">
    <w:abstractNumId w:val="1"/>
  </w:num>
  <w:num w:numId="15" w16cid:durableId="14049113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80"/>
    <w:rsid w:val="00084602"/>
    <w:rsid w:val="000846CE"/>
    <w:rsid w:val="00092F35"/>
    <w:rsid w:val="00097761"/>
    <w:rsid w:val="000D57AD"/>
    <w:rsid w:val="000F7459"/>
    <w:rsid w:val="001015F1"/>
    <w:rsid w:val="001023DD"/>
    <w:rsid w:val="0011717E"/>
    <w:rsid w:val="00132EDF"/>
    <w:rsid w:val="00143791"/>
    <w:rsid w:val="001730FA"/>
    <w:rsid w:val="001752E4"/>
    <w:rsid w:val="0019504B"/>
    <w:rsid w:val="001A3BE2"/>
    <w:rsid w:val="001B4F74"/>
    <w:rsid w:val="001C33D9"/>
    <w:rsid w:val="001E05A5"/>
    <w:rsid w:val="002106C8"/>
    <w:rsid w:val="00234FB5"/>
    <w:rsid w:val="00241A05"/>
    <w:rsid w:val="00244609"/>
    <w:rsid w:val="00260B01"/>
    <w:rsid w:val="00260B29"/>
    <w:rsid w:val="00267F6D"/>
    <w:rsid w:val="00276D60"/>
    <w:rsid w:val="002828BE"/>
    <w:rsid w:val="00282CFA"/>
    <w:rsid w:val="002A2BAA"/>
    <w:rsid w:val="002A6A41"/>
    <w:rsid w:val="002B6380"/>
    <w:rsid w:val="002C0DD3"/>
    <w:rsid w:val="00301F7C"/>
    <w:rsid w:val="00307579"/>
    <w:rsid w:val="00327000"/>
    <w:rsid w:val="0033565B"/>
    <w:rsid w:val="00335EC5"/>
    <w:rsid w:val="00354926"/>
    <w:rsid w:val="0035780C"/>
    <w:rsid w:val="00364278"/>
    <w:rsid w:val="003C3B25"/>
    <w:rsid w:val="003D5FF4"/>
    <w:rsid w:val="003F5590"/>
    <w:rsid w:val="003F6234"/>
    <w:rsid w:val="00402615"/>
    <w:rsid w:val="00403216"/>
    <w:rsid w:val="00403FAF"/>
    <w:rsid w:val="004243CD"/>
    <w:rsid w:val="00452BE1"/>
    <w:rsid w:val="0049463A"/>
    <w:rsid w:val="004A4DDC"/>
    <w:rsid w:val="004A7C7F"/>
    <w:rsid w:val="004B2361"/>
    <w:rsid w:val="004D1DA1"/>
    <w:rsid w:val="004E1059"/>
    <w:rsid w:val="004E411B"/>
    <w:rsid w:val="004F37C5"/>
    <w:rsid w:val="00513247"/>
    <w:rsid w:val="00516F01"/>
    <w:rsid w:val="005423C8"/>
    <w:rsid w:val="00562112"/>
    <w:rsid w:val="00580DE6"/>
    <w:rsid w:val="005A203D"/>
    <w:rsid w:val="005C24C3"/>
    <w:rsid w:val="005D6E3D"/>
    <w:rsid w:val="005E2858"/>
    <w:rsid w:val="005F25D2"/>
    <w:rsid w:val="00610867"/>
    <w:rsid w:val="00611E71"/>
    <w:rsid w:val="00633E79"/>
    <w:rsid w:val="006530F8"/>
    <w:rsid w:val="00673E27"/>
    <w:rsid w:val="006866D2"/>
    <w:rsid w:val="00694722"/>
    <w:rsid w:val="0069752A"/>
    <w:rsid w:val="006A4F07"/>
    <w:rsid w:val="006C19F2"/>
    <w:rsid w:val="006D07F2"/>
    <w:rsid w:val="00703183"/>
    <w:rsid w:val="00714541"/>
    <w:rsid w:val="00720AE5"/>
    <w:rsid w:val="0073388A"/>
    <w:rsid w:val="00740981"/>
    <w:rsid w:val="00743AEB"/>
    <w:rsid w:val="00761E66"/>
    <w:rsid w:val="0076539C"/>
    <w:rsid w:val="007748BF"/>
    <w:rsid w:val="00785ED8"/>
    <w:rsid w:val="007863D4"/>
    <w:rsid w:val="007A32AF"/>
    <w:rsid w:val="007B2B5E"/>
    <w:rsid w:val="007D1CCC"/>
    <w:rsid w:val="007D601E"/>
    <w:rsid w:val="007D6C77"/>
    <w:rsid w:val="007F3EB4"/>
    <w:rsid w:val="008000A9"/>
    <w:rsid w:val="00801049"/>
    <w:rsid w:val="008042F0"/>
    <w:rsid w:val="00807BA1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941664"/>
    <w:rsid w:val="00945F0F"/>
    <w:rsid w:val="0096273B"/>
    <w:rsid w:val="009A18AD"/>
    <w:rsid w:val="009A6295"/>
    <w:rsid w:val="009B05B0"/>
    <w:rsid w:val="009E434F"/>
    <w:rsid w:val="009F2973"/>
    <w:rsid w:val="00A17826"/>
    <w:rsid w:val="00A27923"/>
    <w:rsid w:val="00A330A3"/>
    <w:rsid w:val="00A41C3F"/>
    <w:rsid w:val="00A43B37"/>
    <w:rsid w:val="00A5414D"/>
    <w:rsid w:val="00A77BE9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53DE1"/>
    <w:rsid w:val="00B60F66"/>
    <w:rsid w:val="00B64DEA"/>
    <w:rsid w:val="00B65489"/>
    <w:rsid w:val="00B82B82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0253E"/>
    <w:rsid w:val="00C2768F"/>
    <w:rsid w:val="00C4203A"/>
    <w:rsid w:val="00C45496"/>
    <w:rsid w:val="00C4599A"/>
    <w:rsid w:val="00C5760F"/>
    <w:rsid w:val="00C6105A"/>
    <w:rsid w:val="00C6469F"/>
    <w:rsid w:val="00C72404"/>
    <w:rsid w:val="00C9567D"/>
    <w:rsid w:val="00CA595B"/>
    <w:rsid w:val="00CC5BD3"/>
    <w:rsid w:val="00D20A0A"/>
    <w:rsid w:val="00D21FF7"/>
    <w:rsid w:val="00D377D3"/>
    <w:rsid w:val="00D46251"/>
    <w:rsid w:val="00D620FB"/>
    <w:rsid w:val="00D800D5"/>
    <w:rsid w:val="00D84D74"/>
    <w:rsid w:val="00D961CF"/>
    <w:rsid w:val="00D9780E"/>
    <w:rsid w:val="00DA25B3"/>
    <w:rsid w:val="00DA3F7A"/>
    <w:rsid w:val="00DA64FC"/>
    <w:rsid w:val="00DC0E67"/>
    <w:rsid w:val="00DF1E78"/>
    <w:rsid w:val="00DF2487"/>
    <w:rsid w:val="00E2426E"/>
    <w:rsid w:val="00E33F10"/>
    <w:rsid w:val="00E43D7E"/>
    <w:rsid w:val="00E65583"/>
    <w:rsid w:val="00E74877"/>
    <w:rsid w:val="00E75163"/>
    <w:rsid w:val="00E7739E"/>
    <w:rsid w:val="00E81085"/>
    <w:rsid w:val="00E9283A"/>
    <w:rsid w:val="00EE402D"/>
    <w:rsid w:val="00F0028C"/>
    <w:rsid w:val="00F11953"/>
    <w:rsid w:val="00F25062"/>
    <w:rsid w:val="00F25A6C"/>
    <w:rsid w:val="00F25FDA"/>
    <w:rsid w:val="00F30A14"/>
    <w:rsid w:val="00F326F6"/>
    <w:rsid w:val="00F3440D"/>
    <w:rsid w:val="00F44C2E"/>
    <w:rsid w:val="00F64C4D"/>
    <w:rsid w:val="00F80F03"/>
    <w:rsid w:val="00FA4B2C"/>
    <w:rsid w:val="00FB1E62"/>
    <w:rsid w:val="00FB4753"/>
    <w:rsid w:val="00FB57BE"/>
    <w:rsid w:val="00FC01FF"/>
    <w:rsid w:val="00FC51CF"/>
    <w:rsid w:val="00FE6697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FB574ADF-98C2-4153-BF3D-9D3AE1B6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67FA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3683F-492E-410F-B1E0-664A346FA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Zahradník Josef</cp:lastModifiedBy>
  <cp:revision>2</cp:revision>
  <dcterms:created xsi:type="dcterms:W3CDTF">2022-04-16T17:11:00Z</dcterms:created>
  <dcterms:modified xsi:type="dcterms:W3CDTF">2022-04-16T17:11:00Z</dcterms:modified>
</cp:coreProperties>
</file>