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54202">
      <w:pPr>
        <w:spacing w:before="1440" w:after="24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SOFTWARE DESIGN DOCUMENT (SDD)</w:t>
      </w:r>
    </w:p>
    <w:p w14:paraId="2CA0DDDF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(Submitted for the degree of Bachelor of Science in Information Technology)</w:t>
      </w:r>
    </w:p>
    <w:p w14:paraId="43EBC147">
      <w:pPr>
        <w:spacing w:before="80" w:after="80"/>
      </w:pPr>
    </w:p>
    <w:p w14:paraId="4AFB5CE1">
      <w:pPr>
        <w:spacing w:before="240" w:after="120"/>
        <w:jc w:val="center"/>
      </w:pPr>
      <w:r>
        <w:rPr>
          <w:rFonts w:ascii="Arial" w:hAnsi="Arial" w:eastAsia="Arial" w:cs="Arial"/>
          <w:b/>
          <w:bCs/>
          <w:color w:val="000000"/>
          <w:sz w:val="52"/>
          <w:szCs w:val="52"/>
        </w:rPr>
        <w:t>CLOUD-BASED LOGISTICS &amp; FLEET</w:t>
      </w:r>
    </w:p>
    <w:p w14:paraId="5382AE21">
      <w:pPr>
        <w:spacing w:before="0" w:after="480"/>
        <w:jc w:val="center"/>
      </w:pPr>
      <w:r>
        <w:rPr>
          <w:rFonts w:ascii="Arial" w:hAnsi="Arial" w:eastAsia="Arial" w:cs="Arial"/>
          <w:b/>
          <w:bCs/>
          <w:color w:val="000000"/>
          <w:sz w:val="52"/>
          <w:szCs w:val="52"/>
        </w:rPr>
        <w:t>MANAGEMENT SYSTEM</w:t>
      </w:r>
    </w:p>
    <w:p w14:paraId="7413362A">
      <w:pPr>
        <w:spacing w:before="0" w:after="4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(Digitizing Manual Ledger &amp; "Hisab Kitab" for Trucking Operations)</w:t>
      </w:r>
    </w:p>
    <w:p w14:paraId="36A3E7B7">
      <w:pPr>
        <w:spacing w:before="80" w:after="8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2"/>
        <w:gridCol w:w="3978"/>
      </w:tblGrid>
      <w:tr w14:paraId="3766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5D177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Submitted By: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DFB3BA">
            <w:r>
              <w:rPr>
                <w:rFonts w:ascii="Arial" w:hAnsi="Arial" w:eastAsia="Arial" w:cs="Arial"/>
                <w:sz w:val="20"/>
                <w:szCs w:val="20"/>
              </w:rPr>
              <w:t>Syed Zaid Ur Rehman</w:t>
            </w:r>
          </w:p>
        </w:tc>
      </w:tr>
      <w:tr w14:paraId="3B5A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AFE3A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Registration No: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55A4AB">
            <w:r>
              <w:rPr>
                <w:rFonts w:ascii="Arial" w:hAnsi="Arial" w:eastAsia="Arial" w:cs="Arial"/>
                <w:sz w:val="20"/>
                <w:szCs w:val="20"/>
              </w:rPr>
              <w:t>S23BINFT1E02072</w:t>
            </w:r>
          </w:p>
        </w:tc>
      </w:tr>
      <w:tr w14:paraId="20EB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A92A18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Developer: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57F47C">
            <w:r>
              <w:rPr>
                <w:rFonts w:ascii="Arial" w:hAnsi="Arial" w:eastAsia="Arial" w:cs="Arial"/>
                <w:sz w:val="20"/>
                <w:szCs w:val="20"/>
              </w:rPr>
              <w:t>Syed Zaid Ur Rehman</w:t>
            </w:r>
          </w:p>
        </w:tc>
      </w:tr>
      <w:tr w14:paraId="227B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122720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Supervised By: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4E6521">
            <w:r>
              <w:rPr>
                <w:rFonts w:ascii="Arial" w:hAnsi="Arial" w:eastAsia="Arial" w:cs="Arial"/>
                <w:sz w:val="20"/>
                <w:szCs w:val="20"/>
              </w:rPr>
              <w:t>Dr. Munawar Ahmad</w:t>
            </w:r>
          </w:p>
        </w:tc>
      </w:tr>
      <w:tr w14:paraId="5968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DFDC83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Department: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701BA6">
            <w:r>
              <w:rPr>
                <w:rFonts w:ascii="Arial" w:hAnsi="Arial" w:eastAsia="Arial" w:cs="Arial"/>
                <w:sz w:val="20"/>
                <w:szCs w:val="20"/>
              </w:rPr>
              <w:t>Information Technology</w:t>
            </w:r>
          </w:p>
        </w:tc>
      </w:tr>
      <w:tr w14:paraId="3DBF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39495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Faculty: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EF6873">
            <w:r>
              <w:rPr>
                <w:rFonts w:ascii="Arial" w:hAnsi="Arial" w:eastAsia="Arial" w:cs="Arial"/>
                <w:sz w:val="20"/>
                <w:szCs w:val="20"/>
              </w:rPr>
              <w:t>Faculty of Computing</w:t>
            </w:r>
          </w:p>
        </w:tc>
      </w:tr>
      <w:tr w14:paraId="3491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14D0A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University: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89F3C3">
            <w:r>
              <w:rPr>
                <w:rFonts w:ascii="Arial" w:hAnsi="Arial" w:eastAsia="Arial" w:cs="Arial"/>
                <w:sz w:val="20"/>
                <w:szCs w:val="20"/>
              </w:rPr>
              <w:t>The Islamia University of Bahawalpur</w:t>
            </w:r>
          </w:p>
        </w:tc>
      </w:tr>
      <w:tr w14:paraId="2DA8D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251D0D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Session: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81EA34">
            <w:r>
              <w:rPr>
                <w:rFonts w:ascii="Arial" w:hAnsi="Arial" w:eastAsia="Arial" w:cs="Arial"/>
                <w:sz w:val="20"/>
                <w:szCs w:val="20"/>
              </w:rPr>
              <w:t>2023-2027</w:t>
            </w:r>
          </w:p>
        </w:tc>
      </w:tr>
      <w:tr w14:paraId="3534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52F9A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Version: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60921A">
            <w:r>
              <w:rPr>
                <w:rFonts w:ascii="Arial" w:hAnsi="Arial" w:eastAsia="Arial" w:cs="Arial"/>
                <w:sz w:val="20"/>
                <w:szCs w:val="20"/>
              </w:rPr>
              <w:t>1.0</w:t>
            </w:r>
          </w:p>
        </w:tc>
      </w:tr>
      <w:tr w14:paraId="483C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5EC30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Date: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BEE408">
            <w:r>
              <w:rPr>
                <w:rFonts w:ascii="Arial" w:hAnsi="Arial" w:eastAsia="Arial" w:cs="Arial"/>
                <w:sz w:val="20"/>
                <w:szCs w:val="20"/>
              </w:rPr>
              <w:t>June 10, 2026</w:t>
            </w:r>
          </w:p>
        </w:tc>
      </w:tr>
    </w:tbl>
    <w:p w14:paraId="0397FCB8">
      <w:r>
        <w:br w:type="page"/>
      </w:r>
    </w:p>
    <w:p w14:paraId="5769859A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B0585D3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Introduction</w:t>
      </w:r>
    </w:p>
    <w:p w14:paraId="1C00587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Purpose</w:t>
      </w:r>
    </w:p>
    <w:p w14:paraId="7B9CCEB6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This Software Design Document (SDD) provides a comprehensive architectural and detailed design specification for the Cloud-Based Logistics &amp; Fleet Management System. It translates the functional and non-functional requirements defined in the SRS (v1.0) into a concrete technical blueprint. This document is intended for the development team, supervisor, and project evaluators.</w:t>
      </w:r>
    </w:p>
    <w:p w14:paraId="11DC95FF">
      <w:pPr>
        <w:spacing w:before="80" w:after="80"/>
      </w:pPr>
    </w:p>
    <w:p w14:paraId="085A99B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Scope</w:t>
      </w:r>
    </w:p>
    <w:p w14:paraId="026D6D8B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system digitizes the manual bookkeeping ("Hisab Kitab") processes of a trucking business operating 35-40 vehicles. It provides end-to-end management of fleet operations, financial ledgers, trip tracking, and driver payroll through a secure, cloud-hosted web application.</w:t>
      </w:r>
    </w:p>
    <w:p w14:paraId="429DCA5C">
      <w:pPr>
        <w:spacing w:before="80" w:after="80"/>
      </w:pPr>
    </w:p>
    <w:p w14:paraId="1182FB8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Definitions and Acronyms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53F5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CE563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Term / Acronym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E8BE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14:paraId="491A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FD30F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SDD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79786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Software Design Document</w:t>
            </w:r>
          </w:p>
        </w:tc>
      </w:tr>
      <w:tr w14:paraId="29D7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DC1C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SRS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42A61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Software Requirements Specification</w:t>
            </w:r>
          </w:p>
        </w:tc>
      </w:tr>
      <w:tr w14:paraId="30C8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B8AE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TALL Stack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13606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Tailwind CSS, Alpine.js, Laravel, Livewire</w:t>
            </w:r>
          </w:p>
        </w:tc>
      </w:tr>
      <w:tr w14:paraId="50D7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2F3BA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Hisab Kitab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348FE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Urdu term for manual accounting ledger / bookkeeping register</w:t>
            </w:r>
          </w:p>
        </w:tc>
      </w:tr>
      <w:tr w14:paraId="07D20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5886C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Filament PHP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00B9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Admin panel framework built on top of Laravel</w:t>
            </w:r>
          </w:p>
        </w:tc>
      </w:tr>
      <w:tr w14:paraId="088E3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05958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MVC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0D5C4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Model-View-Controller architectural pattern</w:t>
            </w:r>
          </w:p>
        </w:tc>
      </w:tr>
      <w:tr w14:paraId="61AB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B43B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8B50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Application Programming Interface</w:t>
            </w:r>
          </w:p>
        </w:tc>
      </w:tr>
      <w:tr w14:paraId="15ADC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3F6E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RBAC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E64C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Role-Based Access Control</w:t>
            </w:r>
          </w:p>
        </w:tc>
      </w:tr>
      <w:tr w14:paraId="4080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2F27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ERD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0E1A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Entity-Relationship Diagram</w:t>
            </w:r>
          </w:p>
        </w:tc>
      </w:tr>
      <w:tr w14:paraId="662F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A5AF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DXA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EA89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Device-independent unit used in document formatting</w:t>
            </w:r>
          </w:p>
        </w:tc>
      </w:tr>
    </w:tbl>
    <w:p w14:paraId="57EBEB5C">
      <w:pPr>
        <w:spacing w:before="80" w:after="80"/>
      </w:pPr>
    </w:p>
    <w:p w14:paraId="6221EE9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Document Overview</w:t>
      </w:r>
    </w:p>
    <w:p w14:paraId="1FBFFE51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This document is organized as follows:</w:t>
      </w:r>
    </w:p>
    <w:p w14:paraId="5E1D6C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2: System Architecture — high-level design, layered architecture, and technology stack</w:t>
      </w:r>
    </w:p>
    <w:p w14:paraId="08A7F5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3: Module Design — detailed design for each functional module</w:t>
      </w:r>
    </w:p>
    <w:p w14:paraId="132241F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4: Database Design — entity descriptions, schema, and relationships</w:t>
      </w:r>
    </w:p>
    <w:p w14:paraId="6B66723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5: User Interface Design — UI design principles and screen layouts</w:t>
      </w:r>
    </w:p>
    <w:p w14:paraId="633481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6: Security Design — authentication, authorization, and data protection</w:t>
      </w:r>
    </w:p>
    <w:p w14:paraId="193AD2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Section 7: Non-Functional Design — performance, scalability, and reliability considerations</w:t>
      </w:r>
    </w:p>
    <w:p w14:paraId="571E0679">
      <w:r>
        <w:br w:type="page"/>
      </w:r>
    </w:p>
    <w:p w14:paraId="3FAC2C30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System Architecture</w:t>
      </w:r>
    </w:p>
    <w:p w14:paraId="148FF89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Architectural Overview</w:t>
      </w:r>
    </w:p>
    <w:p w14:paraId="075BACA4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system follows a layered MVC (Model-View-Controller) architecture implemented using the TALL Stack. Filament PHP provides a rapid administrative scaffolding layer on top of Laravel. The application is designed as a monolithic web application with clear separation of concerns between data, business logic, and presentation layers.</w:t>
      </w:r>
    </w:p>
    <w:p w14:paraId="5DCFABEA">
      <w:pPr>
        <w:spacing w:before="80" w:after="80"/>
      </w:pPr>
    </w:p>
    <w:p w14:paraId="2F45D04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Layered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4344"/>
        <w:gridCol w:w="2553"/>
      </w:tblGrid>
      <w:tr w14:paraId="76AA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FDB7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ECC0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F05E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641A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3C15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Presentation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0D871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Livewire + Alpine.js + Tailwind CSS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2B24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Reactive UI, mobile-responsive views, form validation feedback</w:t>
            </w:r>
          </w:p>
        </w:tc>
      </w:tr>
      <w:tr w14:paraId="08D6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B864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Admin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AD452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Filament PHP v4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CBB4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Dashboard panels, CRUD resources, role/permission management</w:t>
            </w:r>
          </w:p>
        </w:tc>
      </w:tr>
      <w:tr w14:paraId="7348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906CE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Application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25219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Laravel 11 (PHP)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17E90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Business logic, routing, request handling, service classes</w:t>
            </w:r>
          </w:p>
        </w:tc>
      </w:tr>
      <w:tr w14:paraId="54A6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7601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Data Access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EBA6C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Eloquent ORM (Laravel)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3AB46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Database abstraction, model relationships, query building</w:t>
            </w:r>
          </w:p>
        </w:tc>
      </w:tr>
      <w:tr w14:paraId="12D8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22F78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Database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CE3C0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MySQL 8.x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7C56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Relational data storage, transactions, referential integrity</w:t>
            </w:r>
          </w:p>
        </w:tc>
      </w:tr>
      <w:tr w14:paraId="05D6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A7FF3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Infrastructure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3B6D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Cloud Server (Linux)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95C60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Hosting, daily backups, HTTPS/SSL, environment config</w:t>
            </w:r>
          </w:p>
        </w:tc>
      </w:tr>
    </w:tbl>
    <w:p w14:paraId="3882AAA8">
      <w:pPr>
        <w:spacing w:before="80" w:after="80"/>
      </w:pPr>
    </w:p>
    <w:p w14:paraId="76A5D4D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4344"/>
        <w:gridCol w:w="2553"/>
      </w:tblGrid>
      <w:tr w14:paraId="2730D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3157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EB73D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 / Version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C0BE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03A2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09B39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Backend Framework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5663F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Laravel 11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4BFB1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PHP 8.2+, RESTful routing, Eloquent ORM</w:t>
            </w:r>
          </w:p>
        </w:tc>
      </w:tr>
      <w:tr w14:paraId="298C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09AC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Admin Panel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1F7C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Filament PHP v4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42AC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Rapid CRUD scaffolding, role management via Filament Shield</w:t>
            </w:r>
          </w:p>
        </w:tc>
      </w:tr>
      <w:tr w14:paraId="5502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657B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Reactive Frontend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96E8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Livewire 3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934CED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Server-side rendering with client-side interactivity</w:t>
            </w:r>
          </w:p>
        </w:tc>
      </w:tr>
      <w:tr w14:paraId="44E6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B9674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JavaScript Layer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5643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Alpine.js 3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92DB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Minimal JS interactions without page reloads</w:t>
            </w:r>
          </w:p>
        </w:tc>
      </w:tr>
      <w:tr w14:paraId="4A1B2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51A6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CSS Framework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824D5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Tailwind CSS 3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8074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Utility-first, mobile-responsive styling</w:t>
            </w:r>
          </w:p>
        </w:tc>
      </w:tr>
      <w:tr w14:paraId="1925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B574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650B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MySQL 8.x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8C1A6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Relational, ACID-compliant</w:t>
            </w:r>
          </w:p>
        </w:tc>
      </w:tr>
      <w:tr w14:paraId="1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F19E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CB18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Laravel Sanctum / Fortify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4B54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Session-based auth with RBAC</w:t>
            </w:r>
          </w:p>
        </w:tc>
      </w:tr>
      <w:tr w14:paraId="6BD8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44DF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Authorization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AD52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Filament Shield + Spatie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D0A4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Granular permission management</w:t>
            </w:r>
          </w:p>
        </w:tc>
      </w:tr>
      <w:tr w14:paraId="74823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F50D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091A7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 / GitHub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3BCD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Source code management</w:t>
            </w:r>
          </w:p>
        </w:tc>
      </w:tr>
    </w:tbl>
    <w:p w14:paraId="14A79B60">
      <w:pPr>
        <w:spacing w:before="80" w:after="80"/>
      </w:pPr>
    </w:p>
    <w:p w14:paraId="7250DE4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Deployment Architecture</w:t>
      </w:r>
    </w:p>
    <w:p w14:paraId="1E2FC25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application will be deployed to a cloud-based Linux server with the following configuration:</w:t>
      </w:r>
    </w:p>
    <w:p w14:paraId="4FC4E6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Web Server: Nginx reverse proxy with PHP-FPM</w:t>
      </w:r>
    </w:p>
    <w:p w14:paraId="378833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Application: Laravel with optimized config cache, route cache, and view cache</w:t>
      </w:r>
    </w:p>
    <w:p w14:paraId="5B569BA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Database: MySQL 8.x running on the same or a separate managed DB instance</w:t>
      </w:r>
    </w:p>
    <w:p w14:paraId="75E8420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Backups: Automated daily database dumps using Laravel scheduled commands</w:t>
      </w:r>
    </w:p>
    <w:p w14:paraId="478D5B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Security: SSL/TLS certificates (Let's Encrypt), firewall rules, rate limiting via Laravel middleware</w:t>
      </w:r>
    </w:p>
    <w:p w14:paraId="397C326A">
      <w:r>
        <w:br w:type="page"/>
      </w:r>
    </w:p>
    <w:p w14:paraId="096B73DE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Module Design</w:t>
      </w:r>
    </w:p>
    <w:p w14:paraId="170A11E9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system is organized into five primary modules. Each module is implemented as a Filament PHP Resource with supporting Laravel Models, Controllers, and Service classes.</w:t>
      </w:r>
    </w:p>
    <w:p w14:paraId="408EA663">
      <w:pPr>
        <w:spacing w:before="80" w:after="80"/>
      </w:pPr>
    </w:p>
    <w:p w14:paraId="340E7EB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Authentication &amp; Role Management Module</w:t>
      </w:r>
    </w:p>
    <w:p w14:paraId="5B290A1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3.1.1 Description</w:t>
      </w:r>
    </w:p>
    <w:p w14:paraId="0E92DDC4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Handles user login, session management, and role-based access control. Filament Shield is used to generate granular permissions for every resource.</w:t>
      </w:r>
    </w:p>
    <w:p w14:paraId="031D09B2">
      <w:pPr>
        <w:spacing w:before="80" w:after="80"/>
      </w:pPr>
    </w:p>
    <w:p w14:paraId="3245B3C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3.1.2 User Roles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4344"/>
        <w:gridCol w:w="2553"/>
      </w:tblGrid>
      <w:tr w14:paraId="45D3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F5211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7537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BB57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14:paraId="2BC0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D102E5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Super Admin (Business Owner)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9FAF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Full Access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C00C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View all financials, P&amp;L reports, manage users, configure system settings</w:t>
            </w:r>
          </w:p>
        </w:tc>
      </w:tr>
      <w:tr w14:paraId="1E70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D3D28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Fleet Manager (Staff)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E97FC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Operational Access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363C3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Create/edit bookings, log fuel/expenses, update trip status, manage drivers</w:t>
            </w:r>
          </w:p>
        </w:tc>
      </w:tr>
    </w:tbl>
    <w:p w14:paraId="6CA97A94">
      <w:pPr>
        <w:spacing w:before="80" w:after="80"/>
      </w:pPr>
    </w:p>
    <w:p w14:paraId="790C8D98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3.1.3 Key Classes</w:t>
      </w:r>
    </w:p>
    <w:p w14:paraId="6CE875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User Model: Extends Authenticatable; has roles via Spatie/Permission</w:t>
      </w:r>
    </w:p>
    <w:p w14:paraId="1F941E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AuthResource (Filament): Login page, session handling</w:t>
      </w:r>
    </w:p>
    <w:p w14:paraId="07FDD6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RoleResource (Filament Shield): CRUD for roles with 66 granular permissions</w:t>
      </w:r>
    </w:p>
    <w:p w14:paraId="042D1DE5">
      <w:pPr>
        <w:spacing w:before="80" w:after="80"/>
      </w:pPr>
    </w:p>
    <w:p w14:paraId="5895C81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Fleet &amp; Driver Management Module</w:t>
      </w:r>
    </w:p>
    <w:p w14:paraId="4B8A623F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3.2.1 Description</w:t>
      </w:r>
    </w:p>
    <w:p w14:paraId="11A65835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Manages all vehicle and driver records, including document expiry tracking for fitness certificates and driver licenses.</w:t>
      </w:r>
    </w:p>
    <w:p w14:paraId="328AF095">
      <w:pPr>
        <w:spacing w:before="80" w:after="80"/>
      </w:pPr>
    </w:p>
    <w:p w14:paraId="2B122654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3.2.2 Functional Components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ED6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D675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B93C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Design Detail</w:t>
            </w:r>
          </w:p>
        </w:tc>
      </w:tr>
      <w:tr w14:paraId="478B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0DE3A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 Registration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2A60E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Stores: Plate No, Engine No, Make/Model, Year, Fitness Certificate Expiry, Insurance Expiry. Status: Active / Under Maintenance / Retired</w:t>
            </w:r>
          </w:p>
        </w:tc>
      </w:tr>
      <w:tr w14:paraId="7953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E6EA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Profiles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1D84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Stores: Full Name, CNIC, Contact, License No, License Expiry, Assigned Vehicle. Status: Active / Inactive</w:t>
            </w:r>
          </w:p>
        </w:tc>
      </w:tr>
      <w:tr w14:paraId="0E43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A229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Expiry Alerts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39E0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Laravel Scheduler fires daily to flag vehicles/drivers with documents expiring within 30 days</w:t>
            </w:r>
          </w:p>
        </w:tc>
      </w:tr>
      <w:tr w14:paraId="4D6E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F2FB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Out Sources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8941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Tracks third-party contractors used when own fleet is insufficient</w:t>
            </w:r>
          </w:p>
        </w:tc>
      </w:tr>
    </w:tbl>
    <w:p w14:paraId="108D813E">
      <w:pPr>
        <w:spacing w:before="80" w:after="80"/>
      </w:pPr>
    </w:p>
    <w:p w14:paraId="3B5E9CC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Booking &amp; Trip Management Module</w:t>
      </w:r>
    </w:p>
    <w:p w14:paraId="455EAE33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3.3.1 Description</w:t>
      </w:r>
    </w:p>
    <w:p w14:paraId="1582E024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Core operational module. Handles creation and lifecycle tracking of consignments from booking through delivery and payment.</w:t>
      </w:r>
    </w:p>
    <w:p w14:paraId="57608221">
      <w:pPr>
        <w:spacing w:before="80" w:after="80"/>
      </w:pPr>
    </w:p>
    <w:p w14:paraId="0F9B1D9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3.3.2 Trip Lifecycle States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4344"/>
        <w:gridCol w:w="2553"/>
      </w:tblGrid>
      <w:tr w14:paraId="6469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321F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CBA2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831D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17D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A5BD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Pending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75137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 created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BEE7D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Consignment logged, vehicle not yet dispatched</w:t>
            </w:r>
          </w:p>
        </w:tc>
      </w:tr>
      <w:tr w14:paraId="5701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40551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 Transit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33CAE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Dispatch confirmed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2DE1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 en route to destination</w:t>
            </w:r>
          </w:p>
        </w:tc>
      </w:tr>
      <w:tr w14:paraId="0C19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31F4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Delivered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D69F4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confirms delivery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D4FA7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Goods received at destination</w:t>
            </w:r>
          </w:p>
        </w:tc>
      </w:tr>
      <w:tr w14:paraId="2803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D41D6E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Paid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F5F8E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Payment received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EA55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Client payment recorded against booking</w:t>
            </w:r>
          </w:p>
        </w:tc>
      </w:tr>
    </w:tbl>
    <w:p w14:paraId="2EF80849">
      <w:pPr>
        <w:spacing w:before="80" w:after="80"/>
      </w:pPr>
    </w:p>
    <w:p w14:paraId="175000FD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3.3.3 Booking Data Fields</w:t>
      </w:r>
    </w:p>
    <w:p w14:paraId="4BAAB9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Booking Date &amp; Time, Client Name (FK), Invoice Flag</w:t>
      </w:r>
    </w:p>
    <w:p w14:paraId="228996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Assign To: Driver or Out-Source contractor</w:t>
      </w:r>
    </w:p>
    <w:p w14:paraId="76B122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Vehicle (FK), Origin Location (FK), Destination Location (FK)</w:t>
      </w:r>
    </w:p>
    <w:p w14:paraId="69D079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Agreed Freight Rate, Commodity Description</w:t>
      </w:r>
    </w:p>
    <w:p w14:paraId="36C0DA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Status (Pending / In Transit / Delivered / Paid)</w:t>
      </w:r>
    </w:p>
    <w:p w14:paraId="7C1DD3D6">
      <w:pPr>
        <w:spacing w:before="80" w:after="80"/>
      </w:pPr>
    </w:p>
    <w:p w14:paraId="739D77D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Financial Ledger Module ("Hisab Engine")</w:t>
      </w:r>
    </w:p>
    <w:p w14:paraId="6DB2B4C7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3.4.1 Description</w:t>
      </w:r>
    </w:p>
    <w:p w14:paraId="695255FB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core accounting subsystem. Implements the "Hisab Kitab" digitization by tracking all income and expenses per trip and generating automated profit/loss calculations.</w:t>
      </w:r>
    </w:p>
    <w:p w14:paraId="21879676">
      <w:pPr>
        <w:spacing w:before="80" w:after="80"/>
      </w:pPr>
    </w:p>
    <w:p w14:paraId="585050B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3.4.2 Expense Categories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21A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6B80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Expense Type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867C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1C7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C8D1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Fuel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9F85D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Fuel cost per trip, logged in liters and PKR amount</w:t>
            </w:r>
          </w:p>
        </w:tc>
      </w:tr>
      <w:tr w14:paraId="4467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2168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Toll / Gate Pass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8DA9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Road tolls and gate pass charges</w:t>
            </w:r>
          </w:p>
        </w:tc>
      </w:tr>
      <w:tr w14:paraId="3DDE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10A7E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Maintenance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73764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 repair and servicing costs</w:t>
            </w:r>
          </w:p>
        </w:tc>
      </w:tr>
      <w:tr w14:paraId="36582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4E8F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Kharcha (Daily Allowance)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5CDDF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daily expense allowances during trips</w:t>
            </w:r>
          </w:p>
        </w:tc>
      </w:tr>
      <w:tr w14:paraId="6FEB8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384C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Salary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98384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Fixed monthly or per-trip commission payouts</w:t>
            </w:r>
          </w:p>
        </w:tc>
      </w:tr>
      <w:tr w14:paraId="211F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C5E3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Agent / Commission Expense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4AE8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Broker and agent commissions on bookings</w:t>
            </w:r>
          </w:p>
        </w:tc>
      </w:tr>
      <w:tr w14:paraId="6621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FC6F9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Outsource Expense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353C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Payments to third-party transport contractors</w:t>
            </w:r>
          </w:p>
        </w:tc>
      </w:tr>
      <w:tr w14:paraId="097C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7D787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Tax (VAT)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D37A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VAT applied on bookings where applicable</w:t>
            </w:r>
          </w:p>
        </w:tc>
      </w:tr>
      <w:tr w14:paraId="7EA4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CAAB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Company Expenses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03F07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Office rent, utilities, and operational overhead</w:t>
            </w:r>
          </w:p>
        </w:tc>
      </w:tr>
    </w:tbl>
    <w:p w14:paraId="3CE8F51C">
      <w:pPr>
        <w:spacing w:before="80" w:after="80"/>
      </w:pPr>
    </w:p>
    <w:p w14:paraId="1FBF9066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3.4.3 Profit Calculation Formula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95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1C4C05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>Net Profit per Trip = Total Revenue - (Fuel + Driver Expenses + Toll + Maintenance + Kharcha + Agent Commission + VAT)</w:t>
            </w:r>
          </w:p>
        </w:tc>
      </w:tr>
    </w:tbl>
    <w:p w14:paraId="3522BEAF">
      <w:pPr>
        <w:spacing w:before="80" w:after="80"/>
      </w:pPr>
    </w:p>
    <w:p w14:paraId="2586CD5D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3.4.4 Accounts &amp; Transactions</w:t>
      </w:r>
    </w:p>
    <w:p w14:paraId="0C6E2A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Accounts: Tracks opening balance and running balance per account</w:t>
      </w:r>
    </w:p>
    <w:p w14:paraId="28572D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Revenues: Records all payment receipts from clients against bookings</w:t>
      </w:r>
    </w:p>
    <w:p w14:paraId="6AFA03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Transactions: Full ledger of all debits (expenses) and credits (revenue) with date, category, notes, and reference</w:t>
      </w:r>
    </w:p>
    <w:p w14:paraId="3CF9CED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Quotations: Pre-trip freight quotations that convert to bookings upon acceptance</w:t>
      </w:r>
    </w:p>
    <w:p w14:paraId="2195270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Driver Payroll: Calculates Remaining Payable = Basic Salary + Commission - Previous Balance - Already Paid</w:t>
      </w:r>
    </w:p>
    <w:p w14:paraId="07256DFB">
      <w:pPr>
        <w:spacing w:before="80" w:after="80"/>
      </w:pPr>
    </w:p>
    <w:p w14:paraId="0AD1361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Reporting &amp; Analytics Module</w:t>
      </w:r>
    </w:p>
    <w:p w14:paraId="60891C9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3.5.1 Description</w:t>
      </w:r>
    </w:p>
    <w:p w14:paraId="7D84AFE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Provides business intelligence through visual dashboards and filterable reports enabling the business owner to make data-driven decisions.</w:t>
      </w:r>
    </w:p>
    <w:p w14:paraId="06806888">
      <w:pPr>
        <w:spacing w:before="80" w:after="80"/>
      </w:pPr>
    </w:p>
    <w:p w14:paraId="02C98C2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  <w:t>3.5.2 Report Types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475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19806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A39B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09A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5473D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Revenue (Last 30 Days)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EDD0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Line chart of daily revenue credited to accounts</w:t>
            </w:r>
          </w:p>
        </w:tc>
      </w:tr>
      <w:tr w14:paraId="53CC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25975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Expense Overview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C535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Donut chart breaking down expense categories</w:t>
            </w:r>
          </w:p>
        </w:tc>
      </w:tr>
      <w:tr w14:paraId="43BE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A841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 Snapshot (7 Days)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F8DF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Opening balance, total expenses, total transactions</w:t>
            </w:r>
          </w:p>
        </w:tc>
      </w:tr>
      <w:tr w14:paraId="6652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DF80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Payroll Summary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BF475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Per-driver salary, commission, total expenses, remaining payable</w:t>
            </w:r>
          </w:p>
        </w:tc>
      </w:tr>
      <w:tr w14:paraId="6AF2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47065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 Performance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1D55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Per-vehicle revenue vs. total expenses ratio</w:t>
            </w:r>
          </w:p>
        </w:tc>
      </w:tr>
      <w:tr w14:paraId="15E2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FBF7B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Monthly P&amp;L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D9459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Aggregated monthly profit and loss statement</w:t>
            </w:r>
          </w:p>
        </w:tc>
      </w:tr>
    </w:tbl>
    <w:p w14:paraId="344794FD">
      <w:r>
        <w:br w:type="page"/>
      </w:r>
    </w:p>
    <w:p w14:paraId="726FA2C0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Database Design</w:t>
      </w:r>
    </w:p>
    <w:p w14:paraId="27541AF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Database Schema — Entity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0"/>
        <w:gridCol w:w="3986"/>
        <w:gridCol w:w="3114"/>
      </w:tblGrid>
      <w:tr w14:paraId="32F3F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9357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Table / Entity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A417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7EFD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</w:tr>
      <w:tr w14:paraId="0148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4E21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62828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2EAAC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email, password, role_id</w:t>
            </w:r>
          </w:p>
        </w:tc>
      </w:tr>
      <w:tr w14:paraId="071A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0A4D4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vehicles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B6902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39557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plate_number, engine_number, model, year, fitness_expiry, insurance_expiry, status</w:t>
            </w:r>
          </w:p>
        </w:tc>
      </w:tr>
      <w:tr w14:paraId="42FA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A345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2DBD9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C7A6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cnic, phone, license_number, license_expiry, vehicle_id (FK), status, days_worked</w:t>
            </w:r>
          </w:p>
        </w:tc>
      </w:tr>
      <w:tr w14:paraId="09A9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D750C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clients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68209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53AA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contact, address, outstanding_balance</w:t>
            </w:r>
          </w:p>
        </w:tc>
      </w:tr>
      <w:tr w14:paraId="43C9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ADA9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locations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791A6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7D4CE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city, region, address</w:t>
            </w:r>
          </w:p>
        </w:tc>
      </w:tr>
      <w:tr w14:paraId="4CB6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282A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agents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B976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3FDC6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contact, commission_rate</w:t>
            </w:r>
          </w:p>
        </w:tc>
      </w:tr>
      <w:tr w14:paraId="37E0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296B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out_sources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F57F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0ACD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company_name, contact, rate_per_trip</w:t>
            </w:r>
          </w:p>
        </w:tc>
      </w:tr>
      <w:tr w14:paraId="6D17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D037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D5E90A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6FDFA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booking_date, client_id (FK), driver_id (FK), vehicle_id (FK), origin_id (FK), destination_id (FK), freight_rate, status, invoice_to_client</w:t>
            </w:r>
          </w:p>
        </w:tc>
      </w:tr>
      <w:tr w14:paraId="330D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0272B9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booking_expenses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EA8D2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81043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booking_id (FK), type (fuel/toll/kharcha/maintenance), amount, notes</w:t>
            </w:r>
          </w:p>
        </w:tc>
      </w:tr>
      <w:tr w14:paraId="0246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71DF2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ED200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9422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opening_balance, current_balance</w:t>
            </w:r>
          </w:p>
        </w:tc>
      </w:tr>
      <w:tr w14:paraId="0E4D9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B345D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revenues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719E5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C793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booking_id (FK), account_id (FK), amount, date, notes</w:t>
            </w:r>
          </w:p>
        </w:tc>
      </w:tr>
      <w:tr w14:paraId="6E10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F9EA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EBD88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2BB0A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account_id (FK), amount, type (debit/credit), category, reference, date, notes</w:t>
            </w:r>
          </w:p>
        </w:tc>
      </w:tr>
      <w:tr w14:paraId="660B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A795B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driver_payroll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347BF9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CB55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driver_id (FK), month, basic_salary, total_commission, total_expenses, already_paid, remaining_payable</w:t>
            </w:r>
          </w:p>
        </w:tc>
      </w:tr>
      <w:tr w14:paraId="46F2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9CBF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quotations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8DFF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61BC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client_id (FK), origin_id (FK), destination_id (FK), quoted_rate, status, converted_booking_id</w:t>
            </w:r>
          </w:p>
        </w:tc>
      </w:tr>
      <w:tr w14:paraId="071D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74AE5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company_expenses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E59E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5056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category, amount, date, notes</w:t>
            </w:r>
          </w:p>
        </w:tc>
      </w:tr>
      <w:tr w14:paraId="4E22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41C6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roles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3034C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id (PK)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6A5B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name, guard_name, permissions (66 granular)</w:t>
            </w:r>
          </w:p>
        </w:tc>
      </w:tr>
    </w:tbl>
    <w:p w14:paraId="3FDCA72A">
      <w:pPr>
        <w:spacing w:before="80" w:after="80"/>
      </w:pPr>
    </w:p>
    <w:p w14:paraId="7C62644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Key Relationships</w:t>
      </w:r>
    </w:p>
    <w:p w14:paraId="4414CE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Booking has Many Expenses (one-to-many: bookings → booking_expenses)</w:t>
      </w:r>
    </w:p>
    <w:p w14:paraId="1F31D5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Client has Many Bookings (one-to-many: clients → bookings)</w:t>
      </w:r>
    </w:p>
    <w:p w14:paraId="025D648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Driver is assigned to One Vehicle (one-to-one: drivers → vehicles)</w:t>
      </w:r>
    </w:p>
    <w:p w14:paraId="149E5A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Booking generates One Revenue record upon payment (one-to-one: bookings → revenues)</w:t>
      </w:r>
    </w:p>
    <w:p w14:paraId="5CD7E6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Account has Many Transactions (one-to-many: accounts → transactions)</w:t>
      </w:r>
    </w:p>
    <w:p w14:paraId="2C921A7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One Driver has Many Payroll records (one per month, one-to-many: drivers → driver_payroll)</w:t>
      </w:r>
    </w:p>
    <w:p w14:paraId="73B42FB4">
      <w:pPr>
        <w:spacing w:before="80" w:after="80"/>
      </w:pPr>
    </w:p>
    <w:p w14:paraId="19015A4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Data Integrity Rules</w:t>
      </w:r>
    </w:p>
    <w:p w14:paraId="5DD81E1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monetary fields use DECIMAL(15,2) for precision as required by SRS 5.1</w:t>
      </w:r>
    </w:p>
    <w:p w14:paraId="0E2AEE5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Soft deletes (deleted_at) on Vehicles, Drivers, and Clients to preserve historical data</w:t>
      </w:r>
    </w:p>
    <w:p w14:paraId="2B4B66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Foreign key constraints enforced at the database level via MySQL InnoDB engine</w:t>
      </w:r>
    </w:p>
    <w:p w14:paraId="7C8C43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Timestamps (created_at, updated_at) on all tables for audit trail</w:t>
      </w:r>
    </w:p>
    <w:p w14:paraId="57161E16">
      <w:r>
        <w:br w:type="page"/>
      </w:r>
    </w:p>
    <w:p w14:paraId="28E8089D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User Interface Design</w:t>
      </w:r>
    </w:p>
    <w:p w14:paraId="55D1AAC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Design Principles</w:t>
      </w:r>
    </w:p>
    <w:p w14:paraId="1D5825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Mobile-First Responsiveness: All views built with Tailwind CSS breakpoints to support field managers using smartphones</w:t>
      </w:r>
    </w:p>
    <w:p w14:paraId="054CD6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Speed Over Beauty: Filament PHP is chosen for its fast data entry forms that rival pen-and-paper speed</w:t>
      </w:r>
    </w:p>
    <w:p w14:paraId="6F151DB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Consistent Navigation: Left sidebar with collapsible sections (Fleet, Financial, Admin) across all views</w:t>
      </w:r>
    </w:p>
    <w:p w14:paraId="189EA0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Color-Coded Status: Green for Active/Paid, Red for Expired/Overdue, Yellow/Orange for Pending</w:t>
      </w:r>
    </w:p>
    <w:p w14:paraId="64CF2025">
      <w:pPr>
        <w:spacing w:before="80" w:after="80"/>
      </w:pPr>
    </w:p>
    <w:p w14:paraId="18CBC28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Screen Inventory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3"/>
        <w:gridCol w:w="4344"/>
        <w:gridCol w:w="2553"/>
      </w:tblGrid>
      <w:tr w14:paraId="6C385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6DB9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AD45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760B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UI Elements</w:t>
            </w:r>
          </w:p>
        </w:tc>
      </w:tr>
      <w:tr w14:paraId="0DF3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2397B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1348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1B76D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Revenue line chart (30 days), Expense donut chart, 9 KPI stat cards</w:t>
            </w:r>
          </w:p>
        </w:tc>
      </w:tr>
      <w:tr w14:paraId="1B42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87DA2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Create Booking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0968C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Trip Management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5BEC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Date/time picker, Client dropdown, Status select, Driver/Vehicle assignment, Location selects</w:t>
            </w:r>
          </w:p>
        </w:tc>
      </w:tr>
      <w:tr w14:paraId="46CF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7A890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Drivers List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310AB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Fleet Management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4500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Table with Driver Name, ID Expiry (color-coded), License Status, Days Worked; New Driver button</w:t>
            </w:r>
          </w:p>
        </w:tc>
      </w:tr>
      <w:tr w14:paraId="7F47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C267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Driver Payroll Modal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582A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8456F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Basic Salary, Previous Balance, Total Commission, Total Expenses, Already Paid, Remaining Payable, Pay From Account</w:t>
            </w:r>
          </w:p>
        </w:tc>
      </w:tr>
      <w:tr w14:paraId="2C57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2FCB5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Revenues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54CDB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1359E0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Total revenue card, transaction table with date/amount/notes</w:t>
            </w:r>
          </w:p>
        </w:tc>
      </w:tr>
      <w:tr w14:paraId="6451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8C15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Transactions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9091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8246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 Snapshot (7 days), Full ledger table with debit/credit type, category, reference</w:t>
            </w:r>
          </w:p>
        </w:tc>
      </w:tr>
      <w:tr w14:paraId="2222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35362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Roles &amp; Permissions</w:t>
            </w:r>
          </w:p>
        </w:tc>
        <w:tc>
          <w:tcPr>
            <w:tcW w:w="3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6B28E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C565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Role list with permission count; New Role button; Edit/Delete actions</w:t>
            </w:r>
          </w:p>
        </w:tc>
      </w:tr>
    </w:tbl>
    <w:p w14:paraId="4B254D7F">
      <w:pPr>
        <w:spacing w:before="80" w:after="80"/>
      </w:pPr>
    </w:p>
    <w:p w14:paraId="4395DB7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Navigation Structure</w:t>
      </w:r>
    </w:p>
    <w:p w14:paraId="67367F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Dashboard</w:t>
      </w:r>
    </w:p>
    <w:p w14:paraId="4F0763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Operational</w:t>
      </w:r>
    </w:p>
    <w:p w14:paraId="34577533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Agents</w:t>
      </w:r>
    </w:p>
    <w:p w14:paraId="71674136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Bookings (Create / List)</w:t>
      </w:r>
    </w:p>
    <w:p w14:paraId="51D9E5E1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Clients</w:t>
      </w:r>
    </w:p>
    <w:p w14:paraId="6B3DC673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Drivers</w:t>
      </w:r>
    </w:p>
    <w:p w14:paraId="2A489511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Locations</w:t>
      </w:r>
    </w:p>
    <w:p w14:paraId="52887707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Out Sources</w:t>
      </w:r>
    </w:p>
    <w:p w14:paraId="52144B36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Vehicles</w:t>
      </w:r>
    </w:p>
    <w:p w14:paraId="3098DF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Financial</w:t>
      </w:r>
    </w:p>
    <w:p w14:paraId="78DACD9B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Accounts</w:t>
      </w:r>
    </w:p>
    <w:p w14:paraId="5CA850E4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Company Expenses</w:t>
      </w:r>
    </w:p>
    <w:p w14:paraId="64AA92F2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Quotations</w:t>
      </w:r>
    </w:p>
    <w:p w14:paraId="63009690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Revenues</w:t>
      </w:r>
    </w:p>
    <w:p w14:paraId="005005BA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Transactions</w:t>
      </w:r>
    </w:p>
    <w:p w14:paraId="3E6CE4E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Filament Shield</w:t>
      </w:r>
    </w:p>
    <w:p w14:paraId="0E7940C6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color w:val="595959"/>
          <w:sz w:val="20"/>
          <w:szCs w:val="20"/>
        </w:rPr>
        <w:t>Roles &amp; Permissions</w:t>
      </w:r>
    </w:p>
    <w:p w14:paraId="6E17ED43">
      <w:r>
        <w:br w:type="page"/>
      </w:r>
    </w:p>
    <w:p w14:paraId="45DAC073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Security Design</w:t>
      </w:r>
    </w:p>
    <w:p w14:paraId="317DEECB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Authentication</w:t>
      </w:r>
    </w:p>
    <w:p w14:paraId="588221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Laravel Fortify provides the authentication backend with session-based login</w:t>
      </w:r>
    </w:p>
    <w:p w14:paraId="5F92D5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Bcrypt password hashing with a minimum cost factor of 12</w:t>
      </w:r>
    </w:p>
    <w:p w14:paraId="01E076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Account lockout after 5 failed login attempts (configurable via Laravel throttle middleware)</w:t>
      </w:r>
    </w:p>
    <w:p w14:paraId="3E2B31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Session timeout after 2 hours of inactivity</w:t>
      </w:r>
    </w:p>
    <w:p w14:paraId="0C0F3AAE">
      <w:pPr>
        <w:spacing w:before="80" w:after="80"/>
      </w:pPr>
    </w:p>
    <w:p w14:paraId="38B5D640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Authorization (RBAC)</w:t>
      </w:r>
    </w:p>
    <w:p w14:paraId="00FCE5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Filament Shield generates 66 granular permissions (view, create, update, delete, force-delete, restore) per resource</w:t>
      </w:r>
    </w:p>
    <w:p w14:paraId="160C2D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Super Admin role is assigned all 66 permissions at system bootstrap</w:t>
      </w:r>
    </w:p>
    <w:p w14:paraId="7CC33D7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Fleet Manager role is restricted to operational resources; financial summary access is read-only</w:t>
      </w:r>
    </w:p>
    <w:p w14:paraId="6DE142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Permission checks are enforced at the Filament Resource policy layer, not just the UI layer</w:t>
      </w:r>
    </w:p>
    <w:p w14:paraId="7AB35356">
      <w:pPr>
        <w:spacing w:before="80" w:after="80"/>
      </w:pPr>
    </w:p>
    <w:p w14:paraId="7C35D57C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Data Protection</w:t>
      </w:r>
    </w:p>
    <w:p w14:paraId="1BB202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HTTP traffic encrypted via HTTPS/TLS (SSL certificate mandatory for production deployment)</w:t>
      </w:r>
    </w:p>
    <w:p w14:paraId="75B2A1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SQL Injection prevention via Laravel's Eloquent ORM parameterized queries</w:t>
      </w:r>
    </w:p>
    <w:p w14:paraId="5E13C43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CSRF protection on all forms via Laravel's built-in CSRF token middleware</w:t>
      </w:r>
    </w:p>
    <w:p w14:paraId="69D6E6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XSS protection via Blade template auto-escaping</w:t>
      </w:r>
    </w:p>
    <w:p w14:paraId="6EFFE3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Sensitive configuration (DB credentials, API keys) stored in .env file, excluded from version control</w:t>
      </w:r>
    </w:p>
    <w:p w14:paraId="79856F6C">
      <w:pPr>
        <w:spacing w:before="80" w:after="80"/>
      </w:pPr>
    </w:p>
    <w:p w14:paraId="31D81657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Backup &amp; Recovery</w:t>
      </w:r>
    </w:p>
    <w:p w14:paraId="7F3D89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Daily automated MySQL database dumps using Laravel Scheduler (php artisan schedule:run)</w:t>
      </w:r>
    </w:p>
    <w:p w14:paraId="6837E1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Backups stored on a separate cloud storage path (e.g., AWS S3 or VPS external volume)</w:t>
      </w:r>
    </w:p>
    <w:p w14:paraId="3025AE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Soft-delete strategy ensures no permanent data loss from accidental record deletion</w:t>
      </w:r>
    </w:p>
    <w:p w14:paraId="4D558D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Target Recovery Point Objective (RPO): 24 hours</w:t>
      </w:r>
    </w:p>
    <w:p w14:paraId="6C515F79">
      <w:r>
        <w:br w:type="page"/>
      </w:r>
    </w:p>
    <w:p w14:paraId="3F2CE419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Non-Functional Design Considerations</w:t>
      </w:r>
    </w:p>
    <w:p w14:paraId="6A9F6D9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Performance</w:t>
      </w:r>
    </w:p>
    <w:p w14:paraId="038ECE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Livewire's server-side rendering eliminates full page reloads, providing a Single Page Application (SPA) feel for data entry</w:t>
      </w:r>
    </w:p>
    <w:p w14:paraId="0E6C24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Laravel's query caching and eager loading (with()) on Eloquent relationships to minimize N+1 query issues</w:t>
      </w:r>
    </w:p>
    <w:p w14:paraId="5F0737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Database indexes on frequently queried columns: booking_date, driver_id, vehicle_id, status, client_id</w:t>
      </w:r>
    </w:p>
    <w:p w14:paraId="34772F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Filament table pagination (default 10-25 records/page) prevents large dataset rendering bottlenecks</w:t>
      </w:r>
    </w:p>
    <w:p w14:paraId="153B3EC8">
      <w:pPr>
        <w:spacing w:before="80" w:after="80"/>
      </w:pPr>
    </w:p>
    <w:p w14:paraId="3EED600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Scalability</w:t>
      </w:r>
    </w:p>
    <w:p w14:paraId="1480BA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The monolithic TALL Stack architecture can accommodate growth from 40 to 100+ vehicles without architectural changes</w:t>
      </w:r>
    </w:p>
    <w:p w14:paraId="573B49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MySQL is capable of handling millions of transaction records with proper indexing</w:t>
      </w:r>
    </w:p>
    <w:p w14:paraId="2741AA2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Laravel's horizontal scaling is possible via load balancers and shared session storage (Redis) if future demand warrants</w:t>
      </w:r>
    </w:p>
    <w:p w14:paraId="6819F692">
      <w:pPr>
        <w:spacing w:before="80" w:after="80"/>
      </w:pPr>
    </w:p>
    <w:p w14:paraId="30CB349D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Reliability</w:t>
      </w:r>
    </w:p>
    <w:p w14:paraId="4A3F25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Daily database backups ensure maximum 24-hour data loss in case of catastrophic failure</w:t>
      </w:r>
    </w:p>
    <w:p w14:paraId="380E4A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Laravel's built-in exception handling and logging (via Monolog) captures all application errors</w:t>
      </w:r>
    </w:p>
    <w:p w14:paraId="11F786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Application health monitoring can be added via Laravel Telescope or a third-party uptime monitor</w:t>
      </w:r>
    </w:p>
    <w:p w14:paraId="6DA3C314">
      <w:pPr>
        <w:spacing w:before="80" w:after="80"/>
      </w:pPr>
    </w:p>
    <w:p w14:paraId="04CFCE3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7.4 Maintainability</w:t>
      </w:r>
    </w:p>
    <w:p w14:paraId="6CB0A5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Filament PHP resources reduce boilerplate code, making new features (e.g., adding a new expense category) a configuration change rather than a code change</w:t>
      </w:r>
    </w:p>
    <w:p w14:paraId="00BD90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MVC separation ensures that business logic changes in Service classes do not affect UI code</w:t>
      </w:r>
    </w:p>
    <w:p w14:paraId="2D680D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Git version control with feature-branch workflow for collaborative development</w:t>
      </w:r>
    </w:p>
    <w:p w14:paraId="0B4701A6">
      <w:pPr>
        <w:spacing w:before="80" w:after="80"/>
      </w:pPr>
    </w:p>
    <w:p w14:paraId="6DD9DBD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7.5 Accuracy</w:t>
      </w:r>
    </w:p>
    <w:p w14:paraId="168398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financial fields stored as DECIMAL(15,2) in MySQL to prevent floating-point rounding errors on currency values</w:t>
      </w:r>
    </w:p>
    <w:p w14:paraId="4113C6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Server-side calculations via PHP/Laravel; no reliance on client-side JavaScript for financial arithmetic</w:t>
      </w:r>
    </w:p>
    <w:p w14:paraId="3E896F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Automated test cases (Laravel Pest/PHPUnit) to validate profit calculation formulas before each deployment</w:t>
      </w:r>
    </w:p>
    <w:p w14:paraId="64F15DFB">
      <w:r>
        <w:br w:type="page"/>
      </w:r>
    </w:p>
    <w:p w14:paraId="767E749F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Development Phases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3359"/>
        <w:gridCol w:w="2799"/>
        <w:gridCol w:w="1523"/>
      </w:tblGrid>
      <w:tr w14:paraId="210F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2492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2DB1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1862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3548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14:paraId="12E6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CE219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Phase 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B08AF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Requirement analysis, database schema design, ER diagram finalization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89FE6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SRS, SDD, ERD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094D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 1</w:t>
            </w:r>
          </w:p>
        </w:tc>
      </w:tr>
      <w:tr w14:paraId="1A54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EC6C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B20E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Core module dev: Vehicles, Drivers, Clients, Locations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F142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Fleet module, Auth module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2499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 2</w:t>
            </w:r>
          </w:p>
        </w:tc>
      </w:tr>
      <w:tr w14:paraId="1F10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EB38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5325F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Financial module: Bookings, Expenses, Revenues, Payroll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25BF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Hisab Engine, Payroll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34DB9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 3</w:t>
            </w:r>
          </w:p>
        </w:tc>
      </w:tr>
      <w:tr w14:paraId="42BB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0D8EB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BD953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Reporting engine, Dashboard charts, Testing &amp; bug fixes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FC62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Dashboard, Reports, Test cases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169E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 4</w:t>
            </w:r>
          </w:p>
        </w:tc>
      </w:tr>
      <w:tr w14:paraId="148E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B9A8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Phase 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B5DEE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Deployment to cloud server, client training, documentation finalization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C7A8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Live system, User manual</w:t>
            </w:r>
          </w:p>
        </w:tc>
        <w:tc>
          <w:tcPr>
            <w:tcW w:w="1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F8A5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Month 5</w:t>
            </w:r>
          </w:p>
        </w:tc>
      </w:tr>
    </w:tbl>
    <w:p w14:paraId="72D1D017">
      <w:r>
        <w:br w:type="page"/>
      </w:r>
    </w:p>
    <w:p w14:paraId="2BC54A7C">
      <w:pPr>
        <w:pStyle w:val="2"/>
        <w:pBdr>
          <w:bottom w:val="single" w:color="2E75B6" w:sz="8" w:space="6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Appendix: Traceability Matrix</w:t>
      </w:r>
    </w:p>
    <w:p w14:paraId="5592F1DB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>The following table maps SRS Functional Requirements to their corresponding SDD design components:</w:t>
      </w:r>
    </w:p>
    <w:p w14:paraId="40DE0A7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3000"/>
        <w:gridCol w:w="2160"/>
      </w:tblGrid>
      <w:tr w14:paraId="33F7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2963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SRS-ID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63EE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65D1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SDD Component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5D4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14:paraId="52EC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7AC166">
            <w:r>
              <w:rPr>
                <w:rFonts w:ascii="Arial" w:hAnsi="Arial" w:eastAsia="Arial" w:cs="Arial"/>
                <w:sz w:val="20"/>
                <w:szCs w:val="20"/>
              </w:rPr>
              <w:t>FR-1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13DBE2">
            <w:r>
              <w:rPr>
                <w:rFonts w:ascii="Arial" w:hAnsi="Arial" w:eastAsia="Arial" w:cs="Arial"/>
                <w:sz w:val="20"/>
                <w:szCs w:val="20"/>
              </w:rPr>
              <w:t>Vehicle Database (40+ trucks)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982ECD">
            <w:r>
              <w:rPr>
                <w:rFonts w:ascii="Arial" w:hAnsi="Arial" w:eastAsia="Arial" w:cs="Arial"/>
                <w:sz w:val="20"/>
                <w:szCs w:val="20"/>
              </w:rPr>
              <w:t>vehicles table, VehicleResource (Filament)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A28D23">
            <w:r>
              <w:rPr>
                <w:rFonts w:ascii="Arial" w:hAnsi="Arial" w:eastAsia="Arial" w:cs="Arial"/>
                <w:sz w:val="20"/>
                <w:szCs w:val="20"/>
              </w:rPr>
              <w:t>3.2, 4.1</w:t>
            </w:r>
          </w:p>
        </w:tc>
      </w:tr>
      <w:tr w14:paraId="43F6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806168">
            <w:r>
              <w:rPr>
                <w:rFonts w:ascii="Arial" w:hAnsi="Arial" w:eastAsia="Arial" w:cs="Arial"/>
                <w:sz w:val="20"/>
                <w:szCs w:val="20"/>
              </w:rPr>
              <w:t>FR-2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69A94C">
            <w:r>
              <w:rPr>
                <w:rFonts w:ascii="Arial" w:hAnsi="Arial" w:eastAsia="Arial" w:cs="Arial"/>
                <w:sz w:val="20"/>
                <w:szCs w:val="20"/>
              </w:rPr>
              <w:t>Driver Profiles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2E42E1">
            <w:r>
              <w:rPr>
                <w:rFonts w:ascii="Arial" w:hAnsi="Arial" w:eastAsia="Arial" w:cs="Arial"/>
                <w:sz w:val="20"/>
                <w:szCs w:val="20"/>
              </w:rPr>
              <w:t>drivers table, DriverResource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F947B0">
            <w:r>
              <w:rPr>
                <w:rFonts w:ascii="Arial" w:hAnsi="Arial" w:eastAsia="Arial" w:cs="Arial"/>
                <w:sz w:val="20"/>
                <w:szCs w:val="20"/>
              </w:rPr>
              <w:t>3.2, 4.1</w:t>
            </w:r>
          </w:p>
        </w:tc>
      </w:tr>
      <w:tr w14:paraId="221D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197DA9">
            <w:r>
              <w:rPr>
                <w:rFonts w:ascii="Arial" w:hAnsi="Arial" w:eastAsia="Arial" w:cs="Arial"/>
                <w:sz w:val="20"/>
                <w:szCs w:val="20"/>
              </w:rPr>
              <w:t>FR-3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3BDF34">
            <w:r>
              <w:rPr>
                <w:rFonts w:ascii="Arial" w:hAnsi="Arial" w:eastAsia="Arial" w:cs="Arial"/>
                <w:sz w:val="20"/>
                <w:szCs w:val="20"/>
              </w:rPr>
              <w:t>Consignment Entry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8059E6">
            <w:r>
              <w:rPr>
                <w:rFonts w:ascii="Arial" w:hAnsi="Arial" w:eastAsia="Arial" w:cs="Arial"/>
                <w:sz w:val="20"/>
                <w:szCs w:val="20"/>
              </w:rPr>
              <w:t>bookings table, BookingResource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3030FB">
            <w:r>
              <w:rPr>
                <w:rFonts w:ascii="Arial" w:hAnsi="Arial" w:eastAsia="Arial" w:cs="Arial"/>
                <w:sz w:val="20"/>
                <w:szCs w:val="20"/>
              </w:rPr>
              <w:t>3.3, 4.1</w:t>
            </w:r>
          </w:p>
        </w:tc>
      </w:tr>
      <w:tr w14:paraId="1D5B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015D88">
            <w:r>
              <w:rPr>
                <w:rFonts w:ascii="Arial" w:hAnsi="Arial" w:eastAsia="Arial" w:cs="Arial"/>
                <w:sz w:val="20"/>
                <w:szCs w:val="20"/>
              </w:rPr>
              <w:t>FR-4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2F02CA">
            <w:r>
              <w:rPr>
                <w:rFonts w:ascii="Arial" w:hAnsi="Arial" w:eastAsia="Arial" w:cs="Arial"/>
                <w:sz w:val="20"/>
                <w:szCs w:val="20"/>
              </w:rPr>
              <w:t>Trip Status Monitoring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38F66B">
            <w:r>
              <w:rPr>
                <w:rFonts w:ascii="Arial" w:hAnsi="Arial" w:eastAsia="Arial" w:cs="Arial"/>
                <w:sz w:val="20"/>
                <w:szCs w:val="20"/>
              </w:rPr>
              <w:t>bookings.status field, status workflow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2751DD">
            <w:r>
              <w:rPr>
                <w:rFonts w:ascii="Arial" w:hAnsi="Arial" w:eastAsia="Arial" w:cs="Arial"/>
                <w:sz w:val="20"/>
                <w:szCs w:val="20"/>
              </w:rPr>
              <w:t>3.3</w:t>
            </w:r>
          </w:p>
        </w:tc>
      </w:tr>
      <w:tr w14:paraId="2640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2CDDF">
            <w:r>
              <w:rPr>
                <w:rFonts w:ascii="Arial" w:hAnsi="Arial" w:eastAsia="Arial" w:cs="Arial"/>
                <w:sz w:val="20"/>
                <w:szCs w:val="20"/>
              </w:rPr>
              <w:t>FR-5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1733BA">
            <w:r>
              <w:rPr>
                <w:rFonts w:ascii="Arial" w:hAnsi="Arial" w:eastAsia="Arial" w:cs="Arial"/>
                <w:sz w:val="20"/>
                <w:szCs w:val="20"/>
              </w:rPr>
              <w:t>Expense Logging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ABC311">
            <w:r>
              <w:rPr>
                <w:rFonts w:ascii="Arial" w:hAnsi="Arial" w:eastAsia="Arial" w:cs="Arial"/>
                <w:sz w:val="20"/>
                <w:szCs w:val="20"/>
              </w:rPr>
              <w:t>booking_expenses table, ExpenseResource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B228F">
            <w:r>
              <w:rPr>
                <w:rFonts w:ascii="Arial" w:hAnsi="Arial" w:eastAsia="Arial" w:cs="Arial"/>
                <w:sz w:val="20"/>
                <w:szCs w:val="20"/>
              </w:rPr>
              <w:t>3.4, 4.1</w:t>
            </w:r>
          </w:p>
        </w:tc>
      </w:tr>
      <w:tr w14:paraId="73C6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8F5BD7">
            <w:r>
              <w:rPr>
                <w:rFonts w:ascii="Arial" w:hAnsi="Arial" w:eastAsia="Arial" w:cs="Arial"/>
                <w:sz w:val="20"/>
                <w:szCs w:val="20"/>
              </w:rPr>
              <w:t>FR-6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6FC9B8">
            <w:r>
              <w:rPr>
                <w:rFonts w:ascii="Arial" w:hAnsi="Arial" w:eastAsia="Arial" w:cs="Arial"/>
                <w:sz w:val="20"/>
                <w:szCs w:val="20"/>
              </w:rPr>
              <w:t>Revenue Tracking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142751">
            <w:r>
              <w:rPr>
                <w:rFonts w:ascii="Arial" w:hAnsi="Arial" w:eastAsia="Arial" w:cs="Arial"/>
                <w:sz w:val="20"/>
                <w:szCs w:val="20"/>
              </w:rPr>
              <w:t>revenues table, RevenueResource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827E43">
            <w:r>
              <w:rPr>
                <w:rFonts w:ascii="Arial" w:hAnsi="Arial" w:eastAsia="Arial" w:cs="Arial"/>
                <w:sz w:val="20"/>
                <w:szCs w:val="20"/>
              </w:rPr>
              <w:t>3.4, 4.1</w:t>
            </w:r>
          </w:p>
        </w:tc>
      </w:tr>
      <w:tr w14:paraId="238E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7C9095">
            <w:r>
              <w:rPr>
                <w:rFonts w:ascii="Arial" w:hAnsi="Arial" w:eastAsia="Arial" w:cs="Arial"/>
                <w:sz w:val="20"/>
                <w:szCs w:val="20"/>
              </w:rPr>
              <w:t>FR-7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792B5B">
            <w:r>
              <w:rPr>
                <w:rFonts w:ascii="Arial" w:hAnsi="Arial" w:eastAsia="Arial" w:cs="Arial"/>
                <w:sz w:val="20"/>
                <w:szCs w:val="20"/>
              </w:rPr>
              <w:t>Automated Profit Calculation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DB3EA9">
            <w:r>
              <w:rPr>
                <w:rFonts w:ascii="Arial" w:hAnsi="Arial" w:eastAsia="Arial" w:cs="Arial"/>
                <w:sz w:val="20"/>
                <w:szCs w:val="20"/>
              </w:rPr>
              <w:t>Hisab Engine formula, Service class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888B38">
            <w:r>
              <w:rPr>
                <w:rFonts w:ascii="Arial" w:hAnsi="Arial" w:eastAsia="Arial" w:cs="Arial"/>
                <w:sz w:val="20"/>
                <w:szCs w:val="20"/>
              </w:rPr>
              <w:t>3.4.3</w:t>
            </w:r>
          </w:p>
        </w:tc>
      </w:tr>
      <w:tr w14:paraId="56E6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C6DEE3">
            <w:r>
              <w:rPr>
                <w:rFonts w:ascii="Arial" w:hAnsi="Arial" w:eastAsia="Arial" w:cs="Arial"/>
                <w:sz w:val="20"/>
                <w:szCs w:val="20"/>
              </w:rPr>
              <w:t>FR-8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C4D5A1">
            <w:r>
              <w:rPr>
                <w:rFonts w:ascii="Arial" w:hAnsi="Arial" w:eastAsia="Arial" w:cs="Arial"/>
                <w:sz w:val="20"/>
                <w:szCs w:val="20"/>
              </w:rPr>
              <w:t>Driver Payroll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653D15">
            <w:r>
              <w:rPr>
                <w:rFonts w:ascii="Arial" w:hAnsi="Arial" w:eastAsia="Arial" w:cs="Arial"/>
                <w:sz w:val="20"/>
                <w:szCs w:val="20"/>
              </w:rPr>
              <w:t>driver_payroll table, Payroll Modal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DA2CDE">
            <w:r>
              <w:rPr>
                <w:rFonts w:ascii="Arial" w:hAnsi="Arial" w:eastAsia="Arial" w:cs="Arial"/>
                <w:sz w:val="20"/>
                <w:szCs w:val="20"/>
              </w:rPr>
              <w:t>3.4.4, 5.2</w:t>
            </w:r>
          </w:p>
        </w:tc>
      </w:tr>
    </w:tbl>
    <w:p w14:paraId="3749C1BF"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DEC20">
    <w:pPr>
      <w:pBdr>
        <w:top w:val="single" w:color="2E75B6" w:sz="6" w:space="4"/>
      </w:pBdr>
      <w:tabs>
        <w:tab w:val="right" w:pos="9026"/>
      </w:tabs>
    </w:pPr>
    <w:r>
      <w:rPr>
        <w:rFonts w:ascii="Arial" w:hAnsi="Arial" w:eastAsia="Arial" w:cs="Arial"/>
        <w:color w:val="595959"/>
        <w:sz w:val="18"/>
        <w:szCs w:val="18"/>
      </w:rPr>
      <w:t>The Islamia University of Bahawalpur  |  IT Department</w:t>
    </w:r>
    <w:r>
      <w:rPr>
        <w:sz w:val="18"/>
        <w:szCs w:val="18"/>
      </w:rPr>
      <w:tab/>
    </w:r>
    <w:r>
      <w:rPr>
        <w:rFonts w:ascii="Arial" w:hAnsi="Arial" w:eastAsia="Arial" w:cs="Arial"/>
        <w:color w:val="595959"/>
        <w:sz w:val="18"/>
        <w:szCs w:val="18"/>
      </w:rPr>
      <w:t xml:space="preserve">Page </w:t>
    </w:r>
    <w:r>
      <w:rPr>
        <w:sz w:val="18"/>
        <w:szCs w:val="18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807B3">
    <w:pPr>
      <w:pBdr>
        <w:bottom w:val="single" w:color="2E75B6" w:sz="6" w:space="4"/>
      </w:pBdr>
    </w:pPr>
    <w:r>
      <w:rPr>
        <w:rFonts w:ascii="Arial" w:hAnsi="Arial" w:eastAsia="Arial" w:cs="Arial"/>
        <w:color w:val="595959"/>
        <w:sz w:val="18"/>
        <w:szCs w:val="18"/>
      </w:rPr>
      <w:t>Cloud-Based Logistics &amp; Fleet Management System</w:t>
    </w:r>
    <w:r>
      <w:rPr>
        <w:rFonts w:ascii="Arial" w:hAnsi="Arial" w:eastAsia="Arial" w:cs="Arial"/>
        <w:color w:val="2E75B6"/>
        <w:sz w:val="18"/>
        <w:szCs w:val="18"/>
      </w:rPr>
      <w:t xml:space="preserve">  |  SDD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6A54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color w:val="595959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2026-06-10T11:31:00Z</dcterms:created>
  <dc:creator>Un-named</dc:creator>
  <cp:lastModifiedBy>Zaid Shah</cp:lastModifiedBy>
  <dcterms:modified xsi:type="dcterms:W3CDTF">2026-06-10T11:33:16Z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7A5296EDC8B747B38401E27EEFF8C086_13</vt:lpwstr>
  </property>
</Properties>
</file>