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8"/>
          <w:szCs w:val="48"/>
        </w:rPr>
        <w:t xml:space="preserve">MUHAMMAD ZAID TAHIR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Faisalabad, Pakistan  |  +92 332 4418821  |  </w:t>
      </w:r>
      <w:hyperlink w:history="1" r:id="rIdfy08o8t82lzdh6rmygvne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mianzaid049@gmail.com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  |  </w:t>
      </w:r>
      <w:hyperlink w:history="1" r:id="rIdtbffy9pcfo9rqfnd9tp3q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github.com/zaid-mian</w:t>
        </w:r>
      </w:hyperlink>
      <w:r>
        <w:rPr>
          <w:rFonts w:ascii="Calibri" w:cs="Calibri" w:eastAsia="Calibri" w:hAnsi="Calibri"/>
          <w:color w:val="1E293B"/>
          <w:sz w:val="20"/>
          <w:szCs w:val="20"/>
        </w:rPr>
        <w:t xml:space="preserve">  |  </w:t>
      </w:r>
      <w:hyperlink w:history="1" r:id="rIdvyfdxzhqchsqeqtyaeto-">
        <w:r>
          <w:rPr>
            <w:rFonts w:ascii="Calibri" w:cs="Calibri" w:eastAsia="Calibri" w:hAnsi="Calibri"/>
            <w:color w:val="2563EB"/>
            <w:sz w:val="20"/>
            <w:szCs w:val="20"/>
            <w:u w:val="single"/>
          </w:rPr>
          <w:t xml:space="preserve">linkedin.com/in/muhammad-zaid-tahir-3a6160362</w:t>
        </w:r>
      </w:hyperlink>
    </w:p>
    <w:p>
      <w:pPr>
        <w:pBdr>
          <w:bottom w:val="single" w:color="1B3A6B" w:sz="16"/>
        </w:pBdr>
        <w:spacing w:after="60" w:before="0"/>
      </w:pP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3A6B"/>
          <w:sz w:val="24"/>
          <w:szCs w:val="24"/>
        </w:rPr>
        <w:t xml:space="preserve">Professional Summary</w:t>
      </w:r>
    </w:p>
    <w:p>
      <w:pPr>
        <w:pBdr>
          <w:bottom w:val="single" w:color="1B3A6B" w:sz="8"/>
        </w:pBdr>
        <w:spacing w:after="60" w:before="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Emerging AI/ML Engineer with hands-on expertise in Generative AI, LLM orchestration, LangChain, LangGraph, RAG pipelines, and Agentic AI systems. Skilled in building end-to-end AI-powered full-stack applications using Python, FastAPI, Flask, and React, with a strong foundation in machine learning, deep learning, NLP, and computer vision. Proven track record in international hackathons and competitions including Harvard CS50x Puzzle Day (9/9 and 10/10 perfect scores) and UC Berkeley CALICO Informatics Competition (Global Rank 292/820). Currently deepening expertise in production-grade Agentic AI, vector databases, and LLM fine-tuning.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3A6B"/>
          <w:sz w:val="24"/>
          <w:szCs w:val="24"/>
        </w:rPr>
        <w:t xml:space="preserve">Technical Skills</w:t>
      </w:r>
    </w:p>
    <w:p>
      <w:pPr>
        <w:pBdr>
          <w:bottom w:val="single" w:color="1B3A6B" w:sz="8"/>
        </w:pBdr>
        <w:spacing w:after="60" w:before="0"/>
      </w:pP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Generative AI &amp; LLMs</w:t>
            </w:r>
          </w:p>
        </w:tc>
        <w:tc>
          <w:tcPr>
            <w:tcW w:type="dxa" w:w="6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LangChain, LangGraph, RAG Pipelines, Agentic AI, Google Gemini API, OpenAI API, Groq, Fine-Tuned BERT, Prompt Engineering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ML &amp; Deep Learning</w:t>
            </w:r>
          </w:p>
        </w:tc>
        <w:tc>
          <w:tcPr>
            <w:tcW w:type="dxa" w:w="6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Scikit-Learn, TensorFlow/Keras, PyTorch, CNNs, NLP, Transformers, FAISS (Vector Search), Sentence-Transformers, SMOTE, Ensemble Methods, Gradient Boosting, Random Forest, SVC, KNN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AI Full-Stack Dev</w:t>
            </w:r>
          </w:p>
        </w:tc>
        <w:tc>
          <w:tcPr>
            <w:tcW w:type="dxa" w:w="6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FastAPI, Flask, React (Vite), Streamlit, WebRTC, Flask-SocketIO, REST APIs, SQLite, PostgreSQL, MongoDB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Python Ecosystem</w:t>
            </w:r>
          </w:p>
        </w:tc>
        <w:tc>
          <w:tcPr>
            <w:tcW w:type="dxa" w:w="6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NumPy, Pandas, Matplotlib, Seaborn, OpenCV, MediaPipe, Whisper, SpeechBrain, HuggingFace Transformers, NLTK, BeautifulSoup4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Languages &amp; Tools</w:t>
            </w:r>
          </w:p>
        </w:tc>
        <w:tc>
          <w:tcPr>
            <w:tcW w:type="dxa" w:w="6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Python, C++, JavaScript, HTML5/CSS3, Node.js, Git, GitHub, Postman, VS Code, Cursor, Pickle, Streamlit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Data Engineering</w:t>
            </w:r>
          </w:p>
        </w:tc>
        <w:tc>
          <w:tcPr>
            <w:tcW w:type="dxa" w:w="6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Feature Engineering, Data Preprocessing, GridSearchCV, Cross-Validation, TF-IDF Vectorization, CountVectorizer, ColumnTransformer</w:t>
            </w:r>
          </w:p>
        </w:tc>
      </w:tr>
    </w:tbl>
    <w:p>
      <w:pPr>
        <w:spacing w:after="0" w:before="60"/>
      </w:pP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3A6B"/>
          <w:sz w:val="24"/>
          <w:szCs w:val="24"/>
        </w:rPr>
        <w:t xml:space="preserve">Key Projects</w:t>
      </w:r>
    </w:p>
    <w:p>
      <w:pPr>
        <w:pBdr>
          <w:bottom w:val="single" w:color="1B3A6B" w:sz="8"/>
        </w:pBdr>
        <w:spacing w:after="60" w:before="0"/>
      </w:pP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LangChain Multi-Agent Research System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	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LangChain · LangGraph · Google Gemini · Tavily API · FastAPI · Streamlit · FAISS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Architected a production-grade multi-agent AI system using LangChain and LangGraph, coordinating four specialized autonomous agents (Search, Reader, Writer, Critic) through a pipeline orchestration layer.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Implemented automated web research using the Tavily API and advanced content extraction with BeautifulSoup4 and Trafilatura, enabling intelligent synthesis of real-world information.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Integrated Google Gemini (gemini-flash-latest) as the backbone LLM, generating structured research reports with a built-in AI critic agent that scores and validates report quality.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Deployed an interactive Streamlit UI and FastAPI backend, demonstrating a complete LLM-powered full-stack application with multi-model support and secure API management.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ReviewAI – Sentiment Intelligence &amp; RAG-Powered Analytics Suite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	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Fine-Tuned BERT · FAISS · Sentence-Transformers · Google Gemini · FastAPI · React · PyTorch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Built an enterprise-grade sentiment analysis platform by fine-tuning a BERT transformer on 500K+ Amazon reviews, achieving 94.2% classification accuracy across Positive, Neutral, and Negative categories.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Implemented a semantic search layer using FAISS vector indexing with all-MiniLM-L6-v2 Sentence-Transformers (384-dimensional vectors), enabling sub-millisecond similarity search over large review corpora.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Integrated Google Gemini 1.5 Flash for generative AI summaries and executive business insights, combining RAG-style retrieval with LLM generation for deep customer intelligence.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Delivered an automated topic discovery engine using unsupervised K-Means clustering with TF-IDF keyword extraction, and built a full-stack SaaS dashboard using React (Vite) and Tailwind CSS with PDF reporting.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Agentic AI Chatbot – LangGraph + FastAPI + Streamlit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	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LangGraph · LangChain · OpenAI · Groq · FastAPI · Streamlit · Tavily Search · Pydantic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Engineered a multi-provider agentic AI chatbot using LangGraph for agent workflow orchestration and LangChain for LLM integration, with dynamic switching between OpenAI and Groq models at runtime.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Built a high-performance FastAPI backend with Pydantic data validation, CORS middleware, and optional Tavily web search integration for real-time information retrieval within agent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Implemented secure environment-based API key management, provider fallback logic, and a Streamlit chat interface — delivering a complete, deployable agentic AI application.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AI Communication Coach – Real-Time Multimodal Coaching Platform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	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Flask · WebRTC · Flask-SocketIO · OpenAI Whisper · MediaPipe · HuggingFace Transformers · SpeechBrain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Designed and deployed a real-time multimodal AI coaching platform using Flask-SocketIO and WebRTC to analyze speech, vocal tone, and body language simultaneously from live video streams.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Integrated OpenAI Whisper for speech transcription and filler word detection, MediaPipe for pose estimation and gesture tracking, DistilBERT (Transformers) for sentiment analysis, and SpeechBrain for emotion recognition.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Engineered an asynchronous background processing system with FFmpeg for media optimization and SQLite for session persistence, delivering detailed PDF feedback reports to users post-session.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Elder Care AI Companion – Autonomous Safety &amp; Health Monitoring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	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 · OpenCV · MediaPipe · SpeechRecognition · Twilio API · SQLite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Built a zero-touch ambient intelligence system using OpenCV and MediaPipe for real-time skeletal pose estimation, detecting falls with &gt;95% accuracy and triggering automated emergency protocols instantly.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Developed a custom voice assistant ('Monica') for medication reminders and social interaction, using a multi-threaded Python backend to handle concurrent video processing and audio recognition with zero latency.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Integrated Twilio and SMTP APIs to auto-dispatch SMS alerts, phone calls, and emails to emergency contacts upon threat verification.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Smart Pricing AI – Real-Time Retail Optimization (HackNation × MIT Sloan AI Club 2025)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	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Scikit-Learn · Flask · Pandas · NumPy · REST API · HTML/JS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Developed an end-to-end ML pricing engine trained on 676 retail records across 9 product categories, achieving R² = 0.992 and RMSE = 6.71 using Random Forest/Gradient Boosting models.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Implemented three dynamic pricing strategy tiers (Conservative, Standard, Aggressive) with competitor analysis ingestion, and delivered a fully functional Flask REST API with responsive frontend within the hackathon timeframe.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MediBot – AI-Powered Medical Assistant (Neura Hackathon 2025)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	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Google Gemini API · Flask · SQLite · REST API · HTML5/CSS3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Built a localized AI health assistant using Google Gemini Pro for symptom analysis and real-time triage, integrating REST APIs for Pakistani hospital and medicine database lookup with emergency Rescue 1122 routing.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Delivered a full-stack solution with Flask + SQLite backend and a responsive Glassmorphism UI within the hackathon deadline, demonstrating practical AI impact for underserved healthcare access in Pakistan.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Gemini AI Chatbot – Full-Stack Conversational AI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	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Google Gemini 1.5 Flash · Flask · Python · HTML/CSS/JavaScript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Built a full-stack AI chatbot with Google Gemini 1.5 Flash, featuring real-time chat, persistent session history, dark/light theme toggle, typing indicators, and a Flask RESTful API backend with CORS and rate limiting.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3A6B"/>
          <w:sz w:val="24"/>
          <w:szCs w:val="24"/>
        </w:rPr>
        <w:t xml:space="preserve">Additional Projects</w:t>
      </w:r>
    </w:p>
    <w:p>
      <w:pPr>
        <w:pBdr>
          <w:bottom w:val="single" w:color="1B3A6B" w:sz="8"/>
        </w:pBdr>
        <w:spacing w:after="6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Breast Cancer Classification: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KNN pipeline with SMOTE, GridSearchCV, and Stratified K-Fold — achieved 96.66% accuracy; deployed with Pickle for real-time clinical inference.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CNN Character &amp; Digit Visualizer: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TensorFlow/Keras CNN trained on MNIST and EMNIST datasets with real-time layer activation visualization; deployed via Streamlit.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HealthAI – Medical Recommendation System: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Multi-model ensemble (SVC, Gradient Boosting, Naive Bayes) for disease prediction with voice-first symptom input and a 4-pillar recovery recommendation engine.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Travel &amp; Tourism Recommendation System: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Hybrid collaborative + content-based filtering engine using TF-IDF, Cosine Similarity, and Pickle-serialized models; deployed as a Flask web app.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Spam Message Classifier: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NLP pipeline (tokenization, stemming, CountVectorizer) with multi-model benchmarking; Random Forest achieved 97.9% accuracy; deployed with Streamlit.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Car Price Prediction: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Production-grade Scikit-Learn pipeline with ColumnTransformer, OneHotEncoder, StandardScaler, and KNN Regressor for end-to-end automated ML deployment.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3A6B"/>
          <w:sz w:val="24"/>
          <w:szCs w:val="24"/>
        </w:rPr>
        <w:t xml:space="preserve">Experience</w:t>
      </w:r>
    </w:p>
    <w:p>
      <w:pPr>
        <w:pBdr>
          <w:bottom w:val="single" w:color="1B3A6B" w:sz="8"/>
        </w:pBdr>
        <w:spacing w:after="60" w:before="0"/>
      </w:pP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AI/ML Engineering Intern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	Jun 2025 – Aug 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Career Institute, Faisalabad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Completed a structured AI/ML program building and evaluating classification and regression models using Python, scikit-learn, pandas, and NumPy across end-to-end ML pipelines.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Applied industry best practices in data preprocessing, feature engineering, model evaluation, version control, and results reporting — preparing production-ready AI/ML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Developed prototypes to simulate model training, testing, and deployment scenarios, gaining practical experience with pickle serialization and real-time inference.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3A6B"/>
          <w:sz w:val="24"/>
          <w:szCs w:val="24"/>
        </w:rPr>
        <w:t xml:space="preserve">Achievements &amp; Competitions</w:t>
      </w:r>
    </w:p>
    <w:p>
      <w:pPr>
        <w:pBdr>
          <w:bottom w:val="single" w:color="1B3A6B" w:sz="8"/>
        </w:pBdr>
        <w:spacing w:after="6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Harvard CS50x Puzzle Day 2025: Solved 9/9 challenges (perfect score); 2026: Solved 10/10 challenges (perfect score) — demonstrating elite computational thinking and algorithmic problem-solving.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UC Berkeley CALICO Informatics Competition 2025: Achieved Global Rank 292 / 820 teams (1,816 contestants from 48 countries and 30 U.S. states) as a first-time participant, solving algorithmic and data-driven problems.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HackNation Global AI Hackathon 2025 (in collaboration with MIT Sloan AI Club): Delivered Smart Pricing AI — an end-to-end ML pricing optimization system achieving R² = 0.992.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Neura via HAck 2025: Developed MediBot, an AI-powered medical assistant for Pakistan, with Google Gemini integration and localized hospital/medicine database within the hackathon deadline.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3A6B"/>
          <w:sz w:val="24"/>
          <w:szCs w:val="24"/>
        </w:rPr>
        <w:t xml:space="preserve">Education</w:t>
      </w:r>
    </w:p>
    <w:p>
      <w:pPr>
        <w:pBdr>
          <w:bottom w:val="single" w:color="1B3A6B" w:sz="8"/>
        </w:pBdr>
        <w:spacing w:after="60" w:before="0"/>
      </w:pP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Bachelor of Science in Computer Science (BSCS)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	Sep 2023 – Jun 2027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University of Agriculture, Faisalabad (UAF) — CGPA: 3.3 / 4.0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B3A6B"/>
          <w:sz w:val="21"/>
          <w:szCs w:val="21"/>
        </w:rPr>
        <w:t xml:space="preserve">Intermediate – FSC (Pre-Engineering)</w:t>
      </w:r>
      <w:r>
        <w:rPr>
          <w:rFonts w:ascii="Calibri" w:cs="Calibri" w:eastAsia="Calibri" w:hAnsi="Calibri"/>
          <w:i/>
          <w:iCs/>
          <w:color w:val="1E293B"/>
          <w:sz w:val="20"/>
          <w:szCs w:val="20"/>
        </w:rPr>
        <w:t xml:space="preserve">	Apr 2021 – Jun 2023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KIPS College, Faisalabad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aps/>
          <w:color w:val="1B3A6B"/>
          <w:sz w:val="24"/>
          <w:szCs w:val="24"/>
        </w:rPr>
        <w:t xml:space="preserve">Certifications</w:t>
      </w:r>
    </w:p>
    <w:p>
      <w:pPr>
        <w:pBdr>
          <w:bottom w:val="single" w:color="1B3A6B" w:sz="8"/>
        </w:pBdr>
        <w:spacing w:after="6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Machine Learning Specialization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– Andrew Ng, DeepLearning.AI &amp; Stanford University (Coursera) |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Verify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Python for Data Science, AI &amp; Development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– IBM (Coursera) | ID: VFEX71365C0Q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Introduction to Artificial Intelligence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– Google (Coursera) | ID: H6RGE3R9RGKG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Collaborate Effectively for Professional Success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– IBM (Coursera) | ID: MAYHO1EBOVJC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AI/ML Program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 – Career Institute (2025)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y08o8t82lzdh6rmygvne" Type="http://schemas.openxmlformats.org/officeDocument/2006/relationships/hyperlink" Target="mailto:mianzaid049@gmail.com" TargetMode="External"/><Relationship Id="rIdtbffy9pcfo9rqfnd9tp3q" Type="http://schemas.openxmlformats.org/officeDocument/2006/relationships/hyperlink" Target="https://github.com/zaid-mian" TargetMode="External"/><Relationship Id="rIdvyfdxzhqchsqeqtyaeto-" Type="http://schemas.openxmlformats.org/officeDocument/2006/relationships/hyperlink" Target="https://www.linkedin.com/in/muhammad-zaid-tahir-3a6160362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2026-06-13T13:07:02.549Z</dcterms:created>
  <dcterms:modified xsi:type="dcterms:W3CDTF">2026-06-13T13:07:02.549Z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