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2655F" w14:textId="77777777" w:rsidR="00541D8C" w:rsidRPr="00541D8C" w:rsidRDefault="00541D8C" w:rsidP="00541D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E"/>
          <w14:ligatures w14:val="none"/>
        </w:rPr>
      </w:pPr>
      <w:r w:rsidRPr="00541D8C">
        <w:rPr>
          <w:rFonts w:ascii="Times New Roman" w:eastAsia="Times New Roman" w:hAnsi="Times New Roman" w:cs="Times New Roman"/>
          <w:b/>
          <w:bCs/>
          <w:kern w:val="36"/>
          <w:sz w:val="48"/>
          <w:szCs w:val="48"/>
          <w:lang w:eastAsia="en-AE"/>
          <w14:ligatures w14:val="none"/>
        </w:rPr>
        <w:t>Industrial Scrubber Systems</w:t>
      </w:r>
    </w:p>
    <w:p w14:paraId="0897E1A7"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Cleaner Industry. Healthier Air. Greener Tomorrow.</w:t>
      </w:r>
    </w:p>
    <w:p w14:paraId="45B88C20"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LINESIG industrial scrubber systems are engineered for the treatment of contaminated process air, odorous gases, chemical vapours and selected industrial emissions. The range combines compact vertical construction, efficient gas–liquid contact, corrosion-resistant materials, integrated recirculation systems and automated process control.</w:t>
      </w:r>
    </w:p>
    <w:p w14:paraId="53E473E7" w14:textId="77777777" w:rsidR="00541D8C" w:rsidRPr="00541D8C" w:rsidRDefault="00541D8C" w:rsidP="00541D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541D8C">
        <w:rPr>
          <w:rFonts w:ascii="Times New Roman" w:eastAsia="Times New Roman" w:hAnsi="Times New Roman" w:cs="Times New Roman"/>
          <w:b/>
          <w:bCs/>
          <w:kern w:val="0"/>
          <w:sz w:val="27"/>
          <w:szCs w:val="27"/>
          <w:lang w:eastAsia="en-AE"/>
          <w14:ligatures w14:val="none"/>
        </w:rPr>
        <w:t>Product Range</w:t>
      </w:r>
    </w:p>
    <w:p w14:paraId="7E3F3B4F"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LNS-SC-BIO — Industrial Bio-Scrubber System</w:t>
      </w:r>
      <w:r w:rsidRPr="00541D8C">
        <w:rPr>
          <w:rFonts w:ascii="Times New Roman" w:eastAsia="Times New Roman" w:hAnsi="Times New Roman" w:cs="Times New Roman"/>
          <w:kern w:val="0"/>
          <w:sz w:val="24"/>
          <w:szCs w:val="24"/>
          <w:lang w:eastAsia="en-AE"/>
          <w14:ligatures w14:val="none"/>
        </w:rPr>
        <w:br/>
        <w:t xml:space="preserve">Biological treatment system for water-soluble VOCs, hydrogen </w:t>
      </w:r>
      <w:proofErr w:type="spellStart"/>
      <w:r w:rsidRPr="00541D8C">
        <w:rPr>
          <w:rFonts w:ascii="Times New Roman" w:eastAsia="Times New Roman" w:hAnsi="Times New Roman" w:cs="Times New Roman"/>
          <w:kern w:val="0"/>
          <w:sz w:val="24"/>
          <w:szCs w:val="24"/>
          <w:lang w:eastAsia="en-AE"/>
          <w14:ligatures w14:val="none"/>
        </w:rPr>
        <w:t>sulfide</w:t>
      </w:r>
      <w:proofErr w:type="spellEnd"/>
      <w:r w:rsidRPr="00541D8C">
        <w:rPr>
          <w:rFonts w:ascii="Times New Roman" w:eastAsia="Times New Roman" w:hAnsi="Times New Roman" w:cs="Times New Roman"/>
          <w:kern w:val="0"/>
          <w:sz w:val="24"/>
          <w:szCs w:val="24"/>
          <w:lang w:eastAsia="en-AE"/>
          <w14:ligatures w14:val="none"/>
        </w:rPr>
        <w:t>, ammonia, mercaptans, amines and complex industrial odours.</w:t>
      </w:r>
    </w:p>
    <w:p w14:paraId="5AD33019"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LNS-SC-WET — Industrial Wet Scrubber System</w:t>
      </w:r>
      <w:r w:rsidRPr="00541D8C">
        <w:rPr>
          <w:rFonts w:ascii="Times New Roman" w:eastAsia="Times New Roman" w:hAnsi="Times New Roman" w:cs="Times New Roman"/>
          <w:kern w:val="0"/>
          <w:sz w:val="24"/>
          <w:szCs w:val="24"/>
          <w:lang w:eastAsia="en-AE"/>
          <w14:ligatures w14:val="none"/>
        </w:rPr>
        <w:br/>
        <w:t xml:space="preserve">Packed-bed chemical wet scrubber for acidic gases, alkaline vapours, hydrogen </w:t>
      </w:r>
      <w:proofErr w:type="spellStart"/>
      <w:r w:rsidRPr="00541D8C">
        <w:rPr>
          <w:rFonts w:ascii="Times New Roman" w:eastAsia="Times New Roman" w:hAnsi="Times New Roman" w:cs="Times New Roman"/>
          <w:kern w:val="0"/>
          <w:sz w:val="24"/>
          <w:szCs w:val="24"/>
          <w:lang w:eastAsia="en-AE"/>
          <w14:ligatures w14:val="none"/>
        </w:rPr>
        <w:t>sulfide</w:t>
      </w:r>
      <w:proofErr w:type="spellEnd"/>
      <w:r w:rsidRPr="00541D8C">
        <w:rPr>
          <w:rFonts w:ascii="Times New Roman" w:eastAsia="Times New Roman" w:hAnsi="Times New Roman" w:cs="Times New Roman"/>
          <w:kern w:val="0"/>
          <w:sz w:val="24"/>
          <w:szCs w:val="24"/>
          <w:lang w:eastAsia="en-AE"/>
          <w14:ligatures w14:val="none"/>
        </w:rPr>
        <w:t>, chemical fumes, soluble VOCs, odours and selected aerosols.</w:t>
      </w:r>
    </w:p>
    <w:p w14:paraId="72E90639"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pict w14:anchorId="1B6D2F09">
          <v:rect id="_x0000_i1025" style="width:0;height:1.5pt" o:hralign="center" o:hrstd="t" o:hr="t" fillcolor="#a0a0a0" stroked="f"/>
        </w:pict>
      </w:r>
    </w:p>
    <w:p w14:paraId="70A09C0F" w14:textId="77777777" w:rsidR="00541D8C" w:rsidRPr="00541D8C" w:rsidRDefault="00541D8C" w:rsidP="00541D8C">
      <w:pPr>
        <w:spacing w:before="100" w:beforeAutospacing="1" w:after="100" w:afterAutospacing="1" w:line="240" w:lineRule="auto"/>
        <w:outlineLvl w:val="0"/>
        <w:rPr>
          <w:rFonts w:ascii="Times New Roman" w:eastAsia="Times New Roman" w:hAnsi="Times New Roman" w:cs="Times New Roman"/>
          <w:b/>
          <w:bCs/>
          <w:color w:val="538135" w:themeColor="accent6" w:themeShade="BF"/>
          <w:kern w:val="36"/>
          <w:sz w:val="48"/>
          <w:szCs w:val="48"/>
          <w:lang w:eastAsia="en-AE"/>
          <w14:ligatures w14:val="none"/>
        </w:rPr>
      </w:pPr>
      <w:r w:rsidRPr="00541D8C">
        <w:rPr>
          <w:rFonts w:ascii="Times New Roman" w:eastAsia="Times New Roman" w:hAnsi="Times New Roman" w:cs="Times New Roman"/>
          <w:b/>
          <w:bCs/>
          <w:color w:val="538135" w:themeColor="accent6" w:themeShade="BF"/>
          <w:kern w:val="36"/>
          <w:sz w:val="48"/>
          <w:szCs w:val="48"/>
          <w:lang w:eastAsia="en-AE"/>
          <w14:ligatures w14:val="none"/>
        </w:rPr>
        <w:t>LNS-SC-BIO</w:t>
      </w:r>
    </w:p>
    <w:p w14:paraId="5C8FE641" w14:textId="77777777" w:rsidR="00541D8C" w:rsidRPr="00541D8C" w:rsidRDefault="00541D8C" w:rsidP="00541D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541D8C">
        <w:rPr>
          <w:rFonts w:ascii="Times New Roman" w:eastAsia="Times New Roman" w:hAnsi="Times New Roman" w:cs="Times New Roman"/>
          <w:b/>
          <w:bCs/>
          <w:kern w:val="0"/>
          <w:sz w:val="36"/>
          <w:szCs w:val="36"/>
          <w:lang w:eastAsia="en-AE"/>
          <w14:ligatures w14:val="none"/>
        </w:rPr>
        <w:t>Industrial Bio-Scrubber System</w:t>
      </w:r>
    </w:p>
    <w:p w14:paraId="178140BB" w14:textId="77777777" w:rsidR="00541D8C" w:rsidRPr="00541D8C" w:rsidRDefault="00541D8C" w:rsidP="00541D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541D8C">
        <w:rPr>
          <w:rFonts w:ascii="Times New Roman" w:eastAsia="Times New Roman" w:hAnsi="Times New Roman" w:cs="Times New Roman"/>
          <w:b/>
          <w:bCs/>
          <w:kern w:val="0"/>
          <w:sz w:val="27"/>
          <w:szCs w:val="27"/>
          <w:lang w:eastAsia="en-AE"/>
          <w14:ligatures w14:val="none"/>
        </w:rPr>
        <w:t>Cleaner Air Through Biological Treatment</w:t>
      </w:r>
    </w:p>
    <w:p w14:paraId="549CF5BD"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 xml:space="preserve">The </w:t>
      </w:r>
      <w:r w:rsidRPr="00541D8C">
        <w:rPr>
          <w:rFonts w:ascii="Times New Roman" w:eastAsia="Times New Roman" w:hAnsi="Times New Roman" w:cs="Times New Roman"/>
          <w:b/>
          <w:bCs/>
          <w:kern w:val="0"/>
          <w:sz w:val="24"/>
          <w:szCs w:val="24"/>
          <w:lang w:eastAsia="en-AE"/>
          <w14:ligatures w14:val="none"/>
        </w:rPr>
        <w:t>LINESIG LNS-SC-BIO</w:t>
      </w:r>
      <w:r w:rsidRPr="00541D8C">
        <w:rPr>
          <w:rFonts w:ascii="Times New Roman" w:eastAsia="Times New Roman" w:hAnsi="Times New Roman" w:cs="Times New Roman"/>
          <w:kern w:val="0"/>
          <w:sz w:val="24"/>
          <w:szCs w:val="24"/>
          <w:lang w:eastAsia="en-AE"/>
          <w14:ligatures w14:val="none"/>
        </w:rPr>
        <w:t xml:space="preserve"> is a vertical packed-bed biological gas-treatment system engineered for continuous removal of water-soluble volatile organic compounds and odorous industrial emissions.</w:t>
      </w:r>
    </w:p>
    <w:p w14:paraId="248C2928"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Contaminated gas passes counter-current through a continuously wetted packed section where pollutants are transferred into the aqueous phase. Specialized microorganisms subsequently metabolize the absorbed contaminants into environmentally benign end products such as carbon dioxide, water and mineral salts.</w:t>
      </w:r>
    </w:p>
    <w:p w14:paraId="3013A0AD" w14:textId="77777777" w:rsidR="00541D8C" w:rsidRPr="00541D8C" w:rsidRDefault="00541D8C" w:rsidP="00541D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541D8C">
        <w:rPr>
          <w:rFonts w:ascii="Times New Roman" w:eastAsia="Times New Roman" w:hAnsi="Times New Roman" w:cs="Times New Roman"/>
          <w:b/>
          <w:bCs/>
          <w:kern w:val="0"/>
          <w:sz w:val="27"/>
          <w:szCs w:val="27"/>
          <w:lang w:eastAsia="en-AE"/>
          <w14:ligatures w14:val="none"/>
        </w:rPr>
        <w:t>Key Benefits</w:t>
      </w:r>
    </w:p>
    <w:p w14:paraId="7C07C8B6" w14:textId="77777777" w:rsidR="00541D8C" w:rsidRPr="00541D8C" w:rsidRDefault="00541D8C" w:rsidP="00541D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High-efficiency odour and soluble VOC control</w:t>
      </w:r>
    </w:p>
    <w:p w14:paraId="51ABF357" w14:textId="77777777" w:rsidR="00541D8C" w:rsidRPr="00541D8C" w:rsidRDefault="00541D8C" w:rsidP="00541D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Biological treatment with reduced chemical consumption</w:t>
      </w:r>
    </w:p>
    <w:p w14:paraId="4CA328F2" w14:textId="77777777" w:rsidR="00541D8C" w:rsidRPr="00541D8C" w:rsidRDefault="00541D8C" w:rsidP="00541D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Suitable for continuous 24/7 industrial operation</w:t>
      </w:r>
    </w:p>
    <w:p w14:paraId="2A66ABAD" w14:textId="77777777" w:rsidR="00541D8C" w:rsidRPr="00541D8C" w:rsidRDefault="00541D8C" w:rsidP="00541D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Corrosion-resistant vertical packed-column construction</w:t>
      </w:r>
    </w:p>
    <w:p w14:paraId="3FD4C492" w14:textId="77777777" w:rsidR="00541D8C" w:rsidRPr="00541D8C" w:rsidRDefault="00541D8C" w:rsidP="00541D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Compact footprint</w:t>
      </w:r>
    </w:p>
    <w:p w14:paraId="6085DBC5" w14:textId="77777777" w:rsidR="00541D8C" w:rsidRPr="00541D8C" w:rsidRDefault="00541D8C" w:rsidP="00541D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Integrated water recirculation</w:t>
      </w:r>
    </w:p>
    <w:p w14:paraId="0A4D0064" w14:textId="77777777" w:rsidR="00541D8C" w:rsidRPr="00541D8C" w:rsidRDefault="00541D8C" w:rsidP="00541D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Nutrient and pH dosing capability</w:t>
      </w:r>
    </w:p>
    <w:p w14:paraId="4714BE6A" w14:textId="77777777" w:rsidR="00541D8C" w:rsidRPr="00541D8C" w:rsidRDefault="00541D8C" w:rsidP="00541D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Automated level, pH and recirculation control</w:t>
      </w:r>
    </w:p>
    <w:p w14:paraId="01D9CA4B" w14:textId="77777777" w:rsidR="00541D8C" w:rsidRPr="00541D8C" w:rsidRDefault="00541D8C" w:rsidP="00541D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High-efficiency mist eliminator</w:t>
      </w:r>
    </w:p>
    <w:p w14:paraId="1B32544C" w14:textId="77777777" w:rsidR="00541D8C" w:rsidRPr="00541D8C" w:rsidRDefault="00541D8C" w:rsidP="00541D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Low secondary waste generation</w:t>
      </w:r>
    </w:p>
    <w:p w14:paraId="74D8B22A" w14:textId="77777777" w:rsidR="00541D8C" w:rsidRPr="00541D8C" w:rsidRDefault="00541D8C" w:rsidP="00541D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PLC-based automatic operation</w:t>
      </w:r>
    </w:p>
    <w:p w14:paraId="3837DBD6" w14:textId="77777777" w:rsidR="00541D8C" w:rsidRDefault="00541D8C" w:rsidP="00541D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Environmentally sustainable treatment philosophy</w:t>
      </w:r>
    </w:p>
    <w:p w14:paraId="3ABEB1D2" w14:textId="77777777" w:rsidR="00541D8C" w:rsidRPr="00541D8C" w:rsidRDefault="00541D8C" w:rsidP="00541D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p>
    <w:p w14:paraId="51F96DD8" w14:textId="40B892FD" w:rsidR="00541D8C" w:rsidRPr="00541D8C" w:rsidRDefault="00541D8C" w:rsidP="00541D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541D8C">
        <w:rPr>
          <w:rFonts w:ascii="Times New Roman" w:eastAsia="Times New Roman" w:hAnsi="Times New Roman" w:cs="Times New Roman"/>
          <w:b/>
          <w:bCs/>
          <w:kern w:val="0"/>
          <w:sz w:val="27"/>
          <w:szCs w:val="27"/>
          <w:lang w:eastAsia="en-AE"/>
          <w14:ligatures w14:val="none"/>
        </w:rPr>
        <w:lastRenderedPageBreak/>
        <w:t>Typical Contaminants</w:t>
      </w:r>
      <w:r>
        <w:rPr>
          <w:rFonts w:ascii="Times New Roman" w:eastAsia="Times New Roman" w:hAnsi="Times New Roman" w:cs="Times New Roman"/>
          <w:b/>
          <w:bCs/>
          <w:kern w:val="0"/>
          <w:sz w:val="27"/>
          <w:szCs w:val="27"/>
          <w:lang w:eastAsia="en-AE"/>
          <w14:ligatures w14:val="none"/>
        </w:rPr>
        <w:t xml:space="preserve"> </w:t>
      </w:r>
    </w:p>
    <w:p w14:paraId="68F7CDC9"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 xml:space="preserve">Hydrogen </w:t>
      </w:r>
      <w:proofErr w:type="spellStart"/>
      <w:r w:rsidRPr="00541D8C">
        <w:rPr>
          <w:rFonts w:ascii="Times New Roman" w:eastAsia="Times New Roman" w:hAnsi="Times New Roman" w:cs="Times New Roman"/>
          <w:b/>
          <w:bCs/>
          <w:kern w:val="0"/>
          <w:sz w:val="24"/>
          <w:szCs w:val="24"/>
          <w:lang w:eastAsia="en-AE"/>
          <w14:ligatures w14:val="none"/>
        </w:rPr>
        <w:t>Sulfide</w:t>
      </w:r>
      <w:proofErr w:type="spellEnd"/>
      <w:r w:rsidRPr="00541D8C">
        <w:rPr>
          <w:rFonts w:ascii="Times New Roman" w:eastAsia="Times New Roman" w:hAnsi="Times New Roman" w:cs="Times New Roman"/>
          <w:b/>
          <w:bCs/>
          <w:kern w:val="0"/>
          <w:sz w:val="24"/>
          <w:szCs w:val="24"/>
          <w:lang w:eastAsia="en-AE"/>
          <w14:ligatures w14:val="none"/>
        </w:rPr>
        <w:t xml:space="preserve"> — H₂S</w:t>
      </w:r>
      <w:r w:rsidRPr="00541D8C">
        <w:rPr>
          <w:rFonts w:ascii="Times New Roman" w:eastAsia="Times New Roman" w:hAnsi="Times New Roman" w:cs="Times New Roman"/>
          <w:kern w:val="0"/>
          <w:sz w:val="24"/>
          <w:szCs w:val="24"/>
          <w:lang w:eastAsia="en-AE"/>
          <w14:ligatures w14:val="none"/>
        </w:rPr>
        <w:br/>
      </w:r>
      <w:r w:rsidRPr="00541D8C">
        <w:rPr>
          <w:rFonts w:ascii="Times New Roman" w:eastAsia="Times New Roman" w:hAnsi="Times New Roman" w:cs="Times New Roman"/>
          <w:b/>
          <w:bCs/>
          <w:kern w:val="0"/>
          <w:sz w:val="24"/>
          <w:szCs w:val="24"/>
          <w:lang w:eastAsia="en-AE"/>
          <w14:ligatures w14:val="none"/>
        </w:rPr>
        <w:t>Ammonia — NH₃</w:t>
      </w:r>
      <w:r w:rsidRPr="00541D8C">
        <w:rPr>
          <w:rFonts w:ascii="Times New Roman" w:eastAsia="Times New Roman" w:hAnsi="Times New Roman" w:cs="Times New Roman"/>
          <w:kern w:val="0"/>
          <w:sz w:val="24"/>
          <w:szCs w:val="24"/>
          <w:lang w:eastAsia="en-AE"/>
          <w14:ligatures w14:val="none"/>
        </w:rPr>
        <w:br/>
      </w:r>
      <w:r w:rsidRPr="00541D8C">
        <w:rPr>
          <w:rFonts w:ascii="Times New Roman" w:eastAsia="Times New Roman" w:hAnsi="Times New Roman" w:cs="Times New Roman"/>
          <w:b/>
          <w:bCs/>
          <w:kern w:val="0"/>
          <w:sz w:val="24"/>
          <w:szCs w:val="24"/>
          <w:lang w:eastAsia="en-AE"/>
          <w14:ligatures w14:val="none"/>
        </w:rPr>
        <w:t>Mercaptans</w:t>
      </w:r>
      <w:r w:rsidRPr="00541D8C">
        <w:rPr>
          <w:rFonts w:ascii="Times New Roman" w:eastAsia="Times New Roman" w:hAnsi="Times New Roman" w:cs="Times New Roman"/>
          <w:kern w:val="0"/>
          <w:sz w:val="24"/>
          <w:szCs w:val="24"/>
          <w:lang w:eastAsia="en-AE"/>
          <w14:ligatures w14:val="none"/>
        </w:rPr>
        <w:br/>
      </w:r>
      <w:r w:rsidRPr="00541D8C">
        <w:rPr>
          <w:rFonts w:ascii="Times New Roman" w:eastAsia="Times New Roman" w:hAnsi="Times New Roman" w:cs="Times New Roman"/>
          <w:b/>
          <w:bCs/>
          <w:kern w:val="0"/>
          <w:sz w:val="24"/>
          <w:szCs w:val="24"/>
          <w:lang w:eastAsia="en-AE"/>
          <w14:ligatures w14:val="none"/>
        </w:rPr>
        <w:t xml:space="preserve">Dimethyl </w:t>
      </w:r>
      <w:proofErr w:type="spellStart"/>
      <w:r w:rsidRPr="00541D8C">
        <w:rPr>
          <w:rFonts w:ascii="Times New Roman" w:eastAsia="Times New Roman" w:hAnsi="Times New Roman" w:cs="Times New Roman"/>
          <w:b/>
          <w:bCs/>
          <w:kern w:val="0"/>
          <w:sz w:val="24"/>
          <w:szCs w:val="24"/>
          <w:lang w:eastAsia="en-AE"/>
          <w14:ligatures w14:val="none"/>
        </w:rPr>
        <w:t>Sulfide</w:t>
      </w:r>
      <w:proofErr w:type="spellEnd"/>
      <w:r w:rsidRPr="00541D8C">
        <w:rPr>
          <w:rFonts w:ascii="Times New Roman" w:eastAsia="Times New Roman" w:hAnsi="Times New Roman" w:cs="Times New Roman"/>
          <w:kern w:val="0"/>
          <w:sz w:val="24"/>
          <w:szCs w:val="24"/>
          <w:lang w:eastAsia="en-AE"/>
          <w14:ligatures w14:val="none"/>
        </w:rPr>
        <w:br/>
      </w:r>
      <w:r w:rsidRPr="00541D8C">
        <w:rPr>
          <w:rFonts w:ascii="Times New Roman" w:eastAsia="Times New Roman" w:hAnsi="Times New Roman" w:cs="Times New Roman"/>
          <w:b/>
          <w:bCs/>
          <w:kern w:val="0"/>
          <w:sz w:val="24"/>
          <w:szCs w:val="24"/>
          <w:lang w:eastAsia="en-AE"/>
          <w14:ligatures w14:val="none"/>
        </w:rPr>
        <w:t>Trimethylamine and other amines</w:t>
      </w:r>
      <w:r w:rsidRPr="00541D8C">
        <w:rPr>
          <w:rFonts w:ascii="Times New Roman" w:eastAsia="Times New Roman" w:hAnsi="Times New Roman" w:cs="Times New Roman"/>
          <w:kern w:val="0"/>
          <w:sz w:val="24"/>
          <w:szCs w:val="24"/>
          <w:lang w:eastAsia="en-AE"/>
          <w14:ligatures w14:val="none"/>
        </w:rPr>
        <w:br/>
      </w:r>
      <w:r w:rsidRPr="00541D8C">
        <w:rPr>
          <w:rFonts w:ascii="Times New Roman" w:eastAsia="Times New Roman" w:hAnsi="Times New Roman" w:cs="Times New Roman"/>
          <w:b/>
          <w:bCs/>
          <w:kern w:val="0"/>
          <w:sz w:val="24"/>
          <w:szCs w:val="24"/>
          <w:lang w:eastAsia="en-AE"/>
          <w14:ligatures w14:val="none"/>
        </w:rPr>
        <w:t>Volatile Fatty Acids</w:t>
      </w:r>
      <w:r w:rsidRPr="00541D8C">
        <w:rPr>
          <w:rFonts w:ascii="Times New Roman" w:eastAsia="Times New Roman" w:hAnsi="Times New Roman" w:cs="Times New Roman"/>
          <w:kern w:val="0"/>
          <w:sz w:val="24"/>
          <w:szCs w:val="24"/>
          <w:lang w:eastAsia="en-AE"/>
          <w14:ligatures w14:val="none"/>
        </w:rPr>
        <w:br/>
      </w:r>
      <w:r w:rsidRPr="00541D8C">
        <w:rPr>
          <w:rFonts w:ascii="Times New Roman" w:eastAsia="Times New Roman" w:hAnsi="Times New Roman" w:cs="Times New Roman"/>
          <w:b/>
          <w:bCs/>
          <w:kern w:val="0"/>
          <w:sz w:val="24"/>
          <w:szCs w:val="24"/>
          <w:lang w:eastAsia="en-AE"/>
          <w14:ligatures w14:val="none"/>
        </w:rPr>
        <w:t>Methanol</w:t>
      </w:r>
      <w:r w:rsidRPr="00541D8C">
        <w:rPr>
          <w:rFonts w:ascii="Times New Roman" w:eastAsia="Times New Roman" w:hAnsi="Times New Roman" w:cs="Times New Roman"/>
          <w:kern w:val="0"/>
          <w:sz w:val="24"/>
          <w:szCs w:val="24"/>
          <w:lang w:eastAsia="en-AE"/>
          <w14:ligatures w14:val="none"/>
        </w:rPr>
        <w:br/>
      </w:r>
      <w:r w:rsidRPr="00541D8C">
        <w:rPr>
          <w:rFonts w:ascii="Times New Roman" w:eastAsia="Times New Roman" w:hAnsi="Times New Roman" w:cs="Times New Roman"/>
          <w:b/>
          <w:bCs/>
          <w:kern w:val="0"/>
          <w:sz w:val="24"/>
          <w:szCs w:val="24"/>
          <w:lang w:eastAsia="en-AE"/>
          <w14:ligatures w14:val="none"/>
        </w:rPr>
        <w:t>Ethanol</w:t>
      </w:r>
      <w:r w:rsidRPr="00541D8C">
        <w:rPr>
          <w:rFonts w:ascii="Times New Roman" w:eastAsia="Times New Roman" w:hAnsi="Times New Roman" w:cs="Times New Roman"/>
          <w:kern w:val="0"/>
          <w:sz w:val="24"/>
          <w:szCs w:val="24"/>
          <w:lang w:eastAsia="en-AE"/>
          <w14:ligatures w14:val="none"/>
        </w:rPr>
        <w:br/>
      </w:r>
      <w:r w:rsidRPr="00541D8C">
        <w:rPr>
          <w:rFonts w:ascii="Times New Roman" w:eastAsia="Times New Roman" w:hAnsi="Times New Roman" w:cs="Times New Roman"/>
          <w:b/>
          <w:bCs/>
          <w:kern w:val="0"/>
          <w:sz w:val="24"/>
          <w:szCs w:val="24"/>
          <w:lang w:eastAsia="en-AE"/>
          <w14:ligatures w14:val="none"/>
        </w:rPr>
        <w:t>Acetone</w:t>
      </w:r>
      <w:r w:rsidRPr="00541D8C">
        <w:rPr>
          <w:rFonts w:ascii="Times New Roman" w:eastAsia="Times New Roman" w:hAnsi="Times New Roman" w:cs="Times New Roman"/>
          <w:kern w:val="0"/>
          <w:sz w:val="24"/>
          <w:szCs w:val="24"/>
          <w:lang w:eastAsia="en-AE"/>
          <w14:ligatures w14:val="none"/>
        </w:rPr>
        <w:br/>
      </w:r>
      <w:r w:rsidRPr="00541D8C">
        <w:rPr>
          <w:rFonts w:ascii="Times New Roman" w:eastAsia="Times New Roman" w:hAnsi="Times New Roman" w:cs="Times New Roman"/>
          <w:b/>
          <w:bCs/>
          <w:kern w:val="0"/>
          <w:sz w:val="24"/>
          <w:szCs w:val="24"/>
          <w:lang w:eastAsia="en-AE"/>
          <w14:ligatures w14:val="none"/>
        </w:rPr>
        <w:t>Formaldehyde</w:t>
      </w:r>
      <w:r w:rsidRPr="00541D8C">
        <w:rPr>
          <w:rFonts w:ascii="Times New Roman" w:eastAsia="Times New Roman" w:hAnsi="Times New Roman" w:cs="Times New Roman"/>
          <w:kern w:val="0"/>
          <w:sz w:val="24"/>
          <w:szCs w:val="24"/>
          <w:lang w:eastAsia="en-AE"/>
          <w14:ligatures w14:val="none"/>
        </w:rPr>
        <w:br/>
      </w:r>
      <w:r w:rsidRPr="00541D8C">
        <w:rPr>
          <w:rFonts w:ascii="Times New Roman" w:eastAsia="Times New Roman" w:hAnsi="Times New Roman" w:cs="Times New Roman"/>
          <w:b/>
          <w:bCs/>
          <w:kern w:val="0"/>
          <w:sz w:val="24"/>
          <w:szCs w:val="24"/>
          <w:lang w:eastAsia="en-AE"/>
          <w14:ligatures w14:val="none"/>
        </w:rPr>
        <w:t>Water-soluble VOCs</w:t>
      </w:r>
      <w:r w:rsidRPr="00541D8C">
        <w:rPr>
          <w:rFonts w:ascii="Times New Roman" w:eastAsia="Times New Roman" w:hAnsi="Times New Roman" w:cs="Times New Roman"/>
          <w:kern w:val="0"/>
          <w:sz w:val="24"/>
          <w:szCs w:val="24"/>
          <w:lang w:eastAsia="en-AE"/>
          <w14:ligatures w14:val="none"/>
        </w:rPr>
        <w:br/>
      </w:r>
      <w:r w:rsidRPr="00541D8C">
        <w:rPr>
          <w:rFonts w:ascii="Times New Roman" w:eastAsia="Times New Roman" w:hAnsi="Times New Roman" w:cs="Times New Roman"/>
          <w:b/>
          <w:bCs/>
          <w:kern w:val="0"/>
          <w:sz w:val="24"/>
          <w:szCs w:val="24"/>
          <w:lang w:eastAsia="en-AE"/>
          <w14:ligatures w14:val="none"/>
        </w:rPr>
        <w:t>Complex organic odours</w:t>
      </w:r>
    </w:p>
    <w:p w14:paraId="059E7B74"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The BIO datasheet particularly identifies wastewater, chemical/pharmaceutical, food/rendering/fermentation and pulp-and-paper applications.</w:t>
      </w:r>
    </w:p>
    <w:p w14:paraId="2BF2C60B" w14:textId="77777777" w:rsidR="00541D8C" w:rsidRPr="00541D8C" w:rsidRDefault="00541D8C" w:rsidP="00541D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541D8C">
        <w:rPr>
          <w:rFonts w:ascii="Times New Roman" w:eastAsia="Times New Roman" w:hAnsi="Times New Roman" w:cs="Times New Roman"/>
          <w:b/>
          <w:bCs/>
          <w:kern w:val="0"/>
          <w:sz w:val="27"/>
          <w:szCs w:val="27"/>
          <w:lang w:eastAsia="en-AE"/>
          <w14:ligatures w14:val="none"/>
        </w:rPr>
        <w:t>Industries</w:t>
      </w:r>
    </w:p>
    <w:p w14:paraId="1BA4509E"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Municipal &amp; Industrial Wastewater Treatment</w:t>
      </w:r>
      <w:r w:rsidRPr="00541D8C">
        <w:rPr>
          <w:rFonts w:ascii="Times New Roman" w:eastAsia="Times New Roman" w:hAnsi="Times New Roman" w:cs="Times New Roman"/>
          <w:kern w:val="0"/>
          <w:sz w:val="24"/>
          <w:szCs w:val="24"/>
          <w:lang w:eastAsia="en-AE"/>
          <w14:ligatures w14:val="none"/>
        </w:rPr>
        <w:br/>
        <w:t>Headworks, clarifiers, sludge tanks, thickeners, dewatering buildings and sewer ventilation.</w:t>
      </w:r>
    </w:p>
    <w:p w14:paraId="09B56EDB"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Chemical &amp; Pharmaceutical</w:t>
      </w:r>
      <w:r w:rsidRPr="00541D8C">
        <w:rPr>
          <w:rFonts w:ascii="Times New Roman" w:eastAsia="Times New Roman" w:hAnsi="Times New Roman" w:cs="Times New Roman"/>
          <w:kern w:val="0"/>
          <w:sz w:val="24"/>
          <w:szCs w:val="24"/>
          <w:lang w:eastAsia="en-AE"/>
          <w14:ligatures w14:val="none"/>
        </w:rPr>
        <w:br/>
        <w:t>Process vents, reactor exhaust, solvent handling and water-soluble organic vapours.</w:t>
      </w:r>
    </w:p>
    <w:p w14:paraId="106A768B"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Food Processing &amp; Rendering</w:t>
      </w:r>
      <w:r w:rsidRPr="00541D8C">
        <w:rPr>
          <w:rFonts w:ascii="Times New Roman" w:eastAsia="Times New Roman" w:hAnsi="Times New Roman" w:cs="Times New Roman"/>
          <w:kern w:val="0"/>
          <w:sz w:val="24"/>
          <w:szCs w:val="24"/>
          <w:lang w:eastAsia="en-AE"/>
          <w14:ligatures w14:val="none"/>
        </w:rPr>
        <w:br/>
        <w:t>Cookers, dryers, waste handling, fermentation and odorous process areas.</w:t>
      </w:r>
    </w:p>
    <w:p w14:paraId="5F5261B3"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Pulp &amp; Paper</w:t>
      </w:r>
      <w:r w:rsidRPr="00541D8C">
        <w:rPr>
          <w:rFonts w:ascii="Times New Roman" w:eastAsia="Times New Roman" w:hAnsi="Times New Roman" w:cs="Times New Roman"/>
          <w:kern w:val="0"/>
          <w:sz w:val="24"/>
          <w:szCs w:val="24"/>
          <w:lang w:eastAsia="en-AE"/>
          <w14:ligatures w14:val="none"/>
        </w:rPr>
        <w:br/>
        <w:t xml:space="preserve">Reduced </w:t>
      </w:r>
      <w:proofErr w:type="spellStart"/>
      <w:r w:rsidRPr="00541D8C">
        <w:rPr>
          <w:rFonts w:ascii="Times New Roman" w:eastAsia="Times New Roman" w:hAnsi="Times New Roman" w:cs="Times New Roman"/>
          <w:kern w:val="0"/>
          <w:sz w:val="24"/>
          <w:szCs w:val="24"/>
          <w:lang w:eastAsia="en-AE"/>
          <w14:ligatures w14:val="none"/>
        </w:rPr>
        <w:t>sulfur</w:t>
      </w:r>
      <w:proofErr w:type="spellEnd"/>
      <w:r w:rsidRPr="00541D8C">
        <w:rPr>
          <w:rFonts w:ascii="Times New Roman" w:eastAsia="Times New Roman" w:hAnsi="Times New Roman" w:cs="Times New Roman"/>
          <w:kern w:val="0"/>
          <w:sz w:val="24"/>
          <w:szCs w:val="24"/>
          <w:lang w:eastAsia="en-AE"/>
          <w14:ligatures w14:val="none"/>
        </w:rPr>
        <w:t xml:space="preserve"> compounds, mercaptans and non-condensable gases.</w:t>
      </w:r>
    </w:p>
    <w:p w14:paraId="767AFA7F"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Biogas &amp; Organic Waste Facilities</w:t>
      </w:r>
      <w:r w:rsidRPr="00541D8C">
        <w:rPr>
          <w:rFonts w:ascii="Times New Roman" w:eastAsia="Times New Roman" w:hAnsi="Times New Roman" w:cs="Times New Roman"/>
          <w:kern w:val="0"/>
          <w:sz w:val="24"/>
          <w:szCs w:val="24"/>
          <w:lang w:eastAsia="en-AE"/>
          <w14:ligatures w14:val="none"/>
        </w:rPr>
        <w:br/>
        <w:t>H₂S and odorous reduced-</w:t>
      </w:r>
      <w:proofErr w:type="spellStart"/>
      <w:r w:rsidRPr="00541D8C">
        <w:rPr>
          <w:rFonts w:ascii="Times New Roman" w:eastAsia="Times New Roman" w:hAnsi="Times New Roman" w:cs="Times New Roman"/>
          <w:kern w:val="0"/>
          <w:sz w:val="24"/>
          <w:szCs w:val="24"/>
          <w:lang w:eastAsia="en-AE"/>
          <w14:ligatures w14:val="none"/>
        </w:rPr>
        <w:t>sulfur</w:t>
      </w:r>
      <w:proofErr w:type="spellEnd"/>
      <w:r w:rsidRPr="00541D8C">
        <w:rPr>
          <w:rFonts w:ascii="Times New Roman" w:eastAsia="Times New Roman" w:hAnsi="Times New Roman" w:cs="Times New Roman"/>
          <w:kern w:val="0"/>
          <w:sz w:val="24"/>
          <w:szCs w:val="24"/>
          <w:lang w:eastAsia="en-AE"/>
          <w14:ligatures w14:val="none"/>
        </w:rPr>
        <w:t xml:space="preserve"> treatment.</w:t>
      </w:r>
    </w:p>
    <w:p w14:paraId="66E8DE9C"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Composting &amp; Waste Processing</w:t>
      </w:r>
      <w:r w:rsidRPr="00541D8C">
        <w:rPr>
          <w:rFonts w:ascii="Times New Roman" w:eastAsia="Times New Roman" w:hAnsi="Times New Roman" w:cs="Times New Roman"/>
          <w:kern w:val="0"/>
          <w:sz w:val="24"/>
          <w:szCs w:val="24"/>
          <w:lang w:eastAsia="en-AE"/>
          <w14:ligatures w14:val="none"/>
        </w:rPr>
        <w:br/>
        <w:t xml:space="preserve">Ammonia, </w:t>
      </w:r>
      <w:proofErr w:type="spellStart"/>
      <w:r w:rsidRPr="00541D8C">
        <w:rPr>
          <w:rFonts w:ascii="Times New Roman" w:eastAsia="Times New Roman" w:hAnsi="Times New Roman" w:cs="Times New Roman"/>
          <w:kern w:val="0"/>
          <w:sz w:val="24"/>
          <w:szCs w:val="24"/>
          <w:lang w:eastAsia="en-AE"/>
          <w14:ligatures w14:val="none"/>
        </w:rPr>
        <w:t>sulfur</w:t>
      </w:r>
      <w:proofErr w:type="spellEnd"/>
      <w:r w:rsidRPr="00541D8C">
        <w:rPr>
          <w:rFonts w:ascii="Times New Roman" w:eastAsia="Times New Roman" w:hAnsi="Times New Roman" w:cs="Times New Roman"/>
          <w:kern w:val="0"/>
          <w:sz w:val="24"/>
          <w:szCs w:val="24"/>
          <w:lang w:eastAsia="en-AE"/>
          <w14:ligatures w14:val="none"/>
        </w:rPr>
        <w:t xml:space="preserve"> compounds and mixed biological odours.</w:t>
      </w:r>
    </w:p>
    <w:p w14:paraId="0EB0E5E9" w14:textId="77777777" w:rsidR="00541D8C" w:rsidRPr="00541D8C" w:rsidRDefault="00541D8C" w:rsidP="00541D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541D8C">
        <w:rPr>
          <w:rFonts w:ascii="Times New Roman" w:eastAsia="Times New Roman" w:hAnsi="Times New Roman" w:cs="Times New Roman"/>
          <w:b/>
          <w:bCs/>
          <w:kern w:val="0"/>
          <w:sz w:val="27"/>
          <w:szCs w:val="27"/>
          <w:lang w:eastAsia="en-AE"/>
          <w14:ligatures w14:val="none"/>
        </w:rPr>
        <w:t>How It Works</w:t>
      </w:r>
    </w:p>
    <w:p w14:paraId="3370C9F4"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1. Contaminated Gas Entry</w:t>
      </w:r>
      <w:r w:rsidRPr="00541D8C">
        <w:rPr>
          <w:rFonts w:ascii="Times New Roman" w:eastAsia="Times New Roman" w:hAnsi="Times New Roman" w:cs="Times New Roman"/>
          <w:kern w:val="0"/>
          <w:sz w:val="24"/>
          <w:szCs w:val="24"/>
          <w:lang w:eastAsia="en-AE"/>
          <w14:ligatures w14:val="none"/>
        </w:rPr>
        <w:br/>
        <w:t>Process gas enters the lower portion of the scrubber.</w:t>
      </w:r>
    </w:p>
    <w:p w14:paraId="090052DC"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2. Counter-Current Absorption</w:t>
      </w:r>
      <w:r w:rsidRPr="00541D8C">
        <w:rPr>
          <w:rFonts w:ascii="Times New Roman" w:eastAsia="Times New Roman" w:hAnsi="Times New Roman" w:cs="Times New Roman"/>
          <w:kern w:val="0"/>
          <w:sz w:val="24"/>
          <w:szCs w:val="24"/>
          <w:lang w:eastAsia="en-AE"/>
          <w14:ligatures w14:val="none"/>
        </w:rPr>
        <w:br/>
        <w:t>Gas flows upward through high-surface-area biological packing while recirculating liquid flows downward.</w:t>
      </w:r>
    </w:p>
    <w:p w14:paraId="6C7784C1"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3. Mass Transfer</w:t>
      </w:r>
      <w:r w:rsidRPr="00541D8C">
        <w:rPr>
          <w:rFonts w:ascii="Times New Roman" w:eastAsia="Times New Roman" w:hAnsi="Times New Roman" w:cs="Times New Roman"/>
          <w:kern w:val="0"/>
          <w:sz w:val="24"/>
          <w:szCs w:val="24"/>
          <w:lang w:eastAsia="en-AE"/>
          <w14:ligatures w14:val="none"/>
        </w:rPr>
        <w:br/>
        <w:t>Soluble contaminants transfer from the gas phase into the liquid film.</w:t>
      </w:r>
    </w:p>
    <w:p w14:paraId="402CE137"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4. Biological Oxidation</w:t>
      </w:r>
      <w:r w:rsidRPr="00541D8C">
        <w:rPr>
          <w:rFonts w:ascii="Times New Roman" w:eastAsia="Times New Roman" w:hAnsi="Times New Roman" w:cs="Times New Roman"/>
          <w:kern w:val="0"/>
          <w:sz w:val="24"/>
          <w:szCs w:val="24"/>
          <w:lang w:eastAsia="en-AE"/>
          <w14:ligatures w14:val="none"/>
        </w:rPr>
        <w:br/>
        <w:t>Acclimated microorganisms metabolize the absorbed contaminants.</w:t>
      </w:r>
    </w:p>
    <w:p w14:paraId="14C8D3A0"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5. Mist Removal</w:t>
      </w:r>
      <w:r w:rsidRPr="00541D8C">
        <w:rPr>
          <w:rFonts w:ascii="Times New Roman" w:eastAsia="Times New Roman" w:hAnsi="Times New Roman" w:cs="Times New Roman"/>
          <w:kern w:val="0"/>
          <w:sz w:val="24"/>
          <w:szCs w:val="24"/>
          <w:lang w:eastAsia="en-AE"/>
          <w14:ligatures w14:val="none"/>
        </w:rPr>
        <w:br/>
        <w:t>A high-efficiency mist eliminator removes entrained liquid droplets.</w:t>
      </w:r>
    </w:p>
    <w:p w14:paraId="776B5007"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6. Clean Gas Discharge</w:t>
      </w:r>
      <w:r w:rsidRPr="00541D8C">
        <w:rPr>
          <w:rFonts w:ascii="Times New Roman" w:eastAsia="Times New Roman" w:hAnsi="Times New Roman" w:cs="Times New Roman"/>
          <w:kern w:val="0"/>
          <w:sz w:val="24"/>
          <w:szCs w:val="24"/>
          <w:lang w:eastAsia="en-AE"/>
          <w14:ligatures w14:val="none"/>
        </w:rPr>
        <w:br/>
        <w:t>Treated gas exits through the upper stack connection.</w:t>
      </w:r>
    </w:p>
    <w:p w14:paraId="6AEA1181" w14:textId="77777777" w:rsidR="00541D8C" w:rsidRPr="00541D8C" w:rsidRDefault="00541D8C" w:rsidP="00541D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541D8C">
        <w:rPr>
          <w:rFonts w:ascii="Times New Roman" w:eastAsia="Times New Roman" w:hAnsi="Times New Roman" w:cs="Times New Roman"/>
          <w:b/>
          <w:bCs/>
          <w:kern w:val="0"/>
          <w:sz w:val="27"/>
          <w:szCs w:val="27"/>
          <w:lang w:eastAsia="en-AE"/>
          <w14:ligatures w14:val="none"/>
        </w:rPr>
        <w:t>Main System Components</w:t>
      </w:r>
    </w:p>
    <w:p w14:paraId="30AE7089" w14:textId="77777777" w:rsidR="00541D8C" w:rsidRPr="00541D8C" w:rsidRDefault="00541D8C" w:rsidP="00541D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Vertical scrubber column</w:t>
      </w:r>
    </w:p>
    <w:p w14:paraId="2F1FF630" w14:textId="77777777" w:rsidR="00541D8C" w:rsidRPr="00541D8C" w:rsidRDefault="00541D8C" w:rsidP="00541D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Biological packed media</w:t>
      </w:r>
    </w:p>
    <w:p w14:paraId="78344EAD" w14:textId="77777777" w:rsidR="00541D8C" w:rsidRPr="00541D8C" w:rsidRDefault="00541D8C" w:rsidP="00541D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Packing support grid</w:t>
      </w:r>
    </w:p>
    <w:p w14:paraId="09BB2861" w14:textId="77777777" w:rsidR="00541D8C" w:rsidRPr="00541D8C" w:rsidRDefault="00541D8C" w:rsidP="00541D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Internal spray distribution system</w:t>
      </w:r>
    </w:p>
    <w:p w14:paraId="6C08C982" w14:textId="77777777" w:rsidR="00541D8C" w:rsidRPr="00541D8C" w:rsidRDefault="00541D8C" w:rsidP="00541D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Mist eliminator</w:t>
      </w:r>
    </w:p>
    <w:p w14:paraId="282769E1" w14:textId="77777777" w:rsidR="00541D8C" w:rsidRPr="00541D8C" w:rsidRDefault="00541D8C" w:rsidP="00541D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Recirculation sump</w:t>
      </w:r>
    </w:p>
    <w:p w14:paraId="0B1594B7" w14:textId="77777777" w:rsidR="00541D8C" w:rsidRPr="00541D8C" w:rsidRDefault="00541D8C" w:rsidP="00541D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Scrubbing-water circulation pump</w:t>
      </w:r>
    </w:p>
    <w:p w14:paraId="55F6D7E4" w14:textId="77777777" w:rsidR="00541D8C" w:rsidRPr="00541D8C" w:rsidRDefault="00541D8C" w:rsidP="00541D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Fresh-water make-up</w:t>
      </w:r>
    </w:p>
    <w:p w14:paraId="79C5347E" w14:textId="77777777" w:rsidR="00541D8C" w:rsidRPr="00541D8C" w:rsidRDefault="00541D8C" w:rsidP="00541D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Water level indicator/controller</w:t>
      </w:r>
    </w:p>
    <w:p w14:paraId="1D7BD0D8" w14:textId="77777777" w:rsidR="00541D8C" w:rsidRPr="00541D8C" w:rsidRDefault="00541D8C" w:rsidP="00541D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Nutrient dosing system</w:t>
      </w:r>
    </w:p>
    <w:p w14:paraId="3207A6BE" w14:textId="77777777" w:rsidR="00541D8C" w:rsidRPr="00541D8C" w:rsidRDefault="00541D8C" w:rsidP="00541D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lastRenderedPageBreak/>
        <w:t>Optional pH correction system</w:t>
      </w:r>
    </w:p>
    <w:p w14:paraId="6A948A4F" w14:textId="77777777" w:rsidR="00541D8C" w:rsidRPr="00541D8C" w:rsidRDefault="00541D8C" w:rsidP="00541D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Drain/blowdown connection</w:t>
      </w:r>
    </w:p>
    <w:p w14:paraId="5F8AD6E2" w14:textId="77777777" w:rsidR="00541D8C" w:rsidRPr="00541D8C" w:rsidRDefault="00541D8C" w:rsidP="00541D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Process gas blower where required</w:t>
      </w:r>
    </w:p>
    <w:p w14:paraId="6C62824D" w14:textId="77777777" w:rsidR="00541D8C" w:rsidRPr="00541D8C" w:rsidRDefault="00541D8C" w:rsidP="00541D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Electrical control panel</w:t>
      </w:r>
    </w:p>
    <w:p w14:paraId="1A2DBAE3" w14:textId="77777777" w:rsidR="00541D8C" w:rsidRPr="00541D8C" w:rsidRDefault="00541D8C" w:rsidP="00541D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PLC/HMI automation</w:t>
      </w:r>
    </w:p>
    <w:p w14:paraId="67675421" w14:textId="77777777" w:rsidR="00541D8C" w:rsidRPr="00541D8C" w:rsidRDefault="00541D8C" w:rsidP="00541D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Process instrumentation</w:t>
      </w:r>
    </w:p>
    <w:p w14:paraId="021362A3" w14:textId="77777777" w:rsidR="00541D8C" w:rsidRPr="00541D8C" w:rsidRDefault="00541D8C" w:rsidP="00541D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541D8C">
        <w:rPr>
          <w:rFonts w:ascii="Times New Roman" w:eastAsia="Times New Roman" w:hAnsi="Times New Roman" w:cs="Times New Roman"/>
          <w:b/>
          <w:bCs/>
          <w:kern w:val="0"/>
          <w:sz w:val="27"/>
          <w:szCs w:val="27"/>
          <w:lang w:eastAsia="en-AE"/>
          <w14:ligatures w14:val="none"/>
        </w:rPr>
        <w:t>Typical Technical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4027"/>
      </w:tblGrid>
      <w:tr w:rsidR="00541D8C" w:rsidRPr="00541D8C" w14:paraId="6E7A24A3" w14:textId="77777777">
        <w:trPr>
          <w:tblHeader/>
          <w:tblCellSpacing w:w="15" w:type="dxa"/>
        </w:trPr>
        <w:tc>
          <w:tcPr>
            <w:tcW w:w="0" w:type="auto"/>
            <w:vAlign w:val="center"/>
            <w:hideMark/>
          </w:tcPr>
          <w:p w14:paraId="3CBBC93A" w14:textId="77777777" w:rsidR="00541D8C" w:rsidRPr="00541D8C" w:rsidRDefault="00541D8C" w:rsidP="00541D8C">
            <w:pPr>
              <w:spacing w:after="0" w:line="240" w:lineRule="auto"/>
              <w:jc w:val="center"/>
              <w:rPr>
                <w:rFonts w:ascii="Times New Roman" w:eastAsia="Times New Roman" w:hAnsi="Times New Roman" w:cs="Times New Roman"/>
                <w:b/>
                <w:bCs/>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Parameter</w:t>
            </w:r>
          </w:p>
        </w:tc>
        <w:tc>
          <w:tcPr>
            <w:tcW w:w="0" w:type="auto"/>
            <w:vAlign w:val="center"/>
            <w:hideMark/>
          </w:tcPr>
          <w:p w14:paraId="0B2390E4" w14:textId="77777777" w:rsidR="00541D8C" w:rsidRPr="00541D8C" w:rsidRDefault="00541D8C" w:rsidP="00541D8C">
            <w:pPr>
              <w:spacing w:after="0" w:line="240" w:lineRule="auto"/>
              <w:jc w:val="center"/>
              <w:rPr>
                <w:rFonts w:ascii="Times New Roman" w:eastAsia="Times New Roman" w:hAnsi="Times New Roman" w:cs="Times New Roman"/>
                <w:b/>
                <w:bCs/>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Typical Design Basis</w:t>
            </w:r>
          </w:p>
        </w:tc>
      </w:tr>
      <w:tr w:rsidR="00541D8C" w:rsidRPr="00541D8C" w14:paraId="1B9588D7" w14:textId="77777777">
        <w:trPr>
          <w:tblCellSpacing w:w="15" w:type="dxa"/>
        </w:trPr>
        <w:tc>
          <w:tcPr>
            <w:tcW w:w="0" w:type="auto"/>
            <w:vAlign w:val="center"/>
            <w:hideMark/>
          </w:tcPr>
          <w:p w14:paraId="5EDC68B0"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Configuration</w:t>
            </w:r>
          </w:p>
        </w:tc>
        <w:tc>
          <w:tcPr>
            <w:tcW w:w="0" w:type="auto"/>
            <w:vAlign w:val="center"/>
            <w:hideMark/>
          </w:tcPr>
          <w:p w14:paraId="48A9224C"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Vertical counter-current packed scrubber</w:t>
            </w:r>
          </w:p>
        </w:tc>
      </w:tr>
      <w:tr w:rsidR="00541D8C" w:rsidRPr="00541D8C" w14:paraId="7312F14E" w14:textId="77777777">
        <w:trPr>
          <w:tblCellSpacing w:w="15" w:type="dxa"/>
        </w:trPr>
        <w:tc>
          <w:tcPr>
            <w:tcW w:w="0" w:type="auto"/>
            <w:vAlign w:val="center"/>
            <w:hideMark/>
          </w:tcPr>
          <w:p w14:paraId="52AF61AB"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Packing</w:t>
            </w:r>
          </w:p>
        </w:tc>
        <w:tc>
          <w:tcPr>
            <w:tcW w:w="0" w:type="auto"/>
            <w:vAlign w:val="center"/>
            <w:hideMark/>
          </w:tcPr>
          <w:p w14:paraId="2D42B47D"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High-surface-area PP biological media</w:t>
            </w:r>
          </w:p>
        </w:tc>
      </w:tr>
      <w:tr w:rsidR="00541D8C" w:rsidRPr="00541D8C" w14:paraId="7A6CE45B" w14:textId="77777777">
        <w:trPr>
          <w:tblCellSpacing w:w="15" w:type="dxa"/>
        </w:trPr>
        <w:tc>
          <w:tcPr>
            <w:tcW w:w="0" w:type="auto"/>
            <w:vAlign w:val="center"/>
            <w:hideMark/>
          </w:tcPr>
          <w:p w14:paraId="38C02BA2"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Liquid circulation</w:t>
            </w:r>
          </w:p>
        </w:tc>
        <w:tc>
          <w:tcPr>
            <w:tcW w:w="0" w:type="auto"/>
            <w:vAlign w:val="center"/>
            <w:hideMark/>
          </w:tcPr>
          <w:p w14:paraId="3F56A7B7"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Continuous</w:t>
            </w:r>
          </w:p>
        </w:tc>
      </w:tr>
      <w:tr w:rsidR="00541D8C" w:rsidRPr="00541D8C" w14:paraId="5ADCAEFE" w14:textId="77777777">
        <w:trPr>
          <w:tblCellSpacing w:w="15" w:type="dxa"/>
        </w:trPr>
        <w:tc>
          <w:tcPr>
            <w:tcW w:w="0" w:type="auto"/>
            <w:vAlign w:val="center"/>
            <w:hideMark/>
          </w:tcPr>
          <w:p w14:paraId="3E815ED6"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Process control</w:t>
            </w:r>
          </w:p>
        </w:tc>
        <w:tc>
          <w:tcPr>
            <w:tcW w:w="0" w:type="auto"/>
            <w:vAlign w:val="center"/>
            <w:hideMark/>
          </w:tcPr>
          <w:p w14:paraId="04200140"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PLC based</w:t>
            </w:r>
          </w:p>
        </w:tc>
      </w:tr>
      <w:tr w:rsidR="00541D8C" w:rsidRPr="00541D8C" w14:paraId="35BE35E7" w14:textId="77777777">
        <w:trPr>
          <w:tblCellSpacing w:w="15" w:type="dxa"/>
        </w:trPr>
        <w:tc>
          <w:tcPr>
            <w:tcW w:w="0" w:type="auto"/>
            <w:vAlign w:val="center"/>
            <w:hideMark/>
          </w:tcPr>
          <w:p w14:paraId="5F322FB2"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pH control</w:t>
            </w:r>
          </w:p>
        </w:tc>
        <w:tc>
          <w:tcPr>
            <w:tcW w:w="0" w:type="auto"/>
            <w:vAlign w:val="center"/>
            <w:hideMark/>
          </w:tcPr>
          <w:p w14:paraId="235CAF4F"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Automatic / optional</w:t>
            </w:r>
          </w:p>
        </w:tc>
      </w:tr>
      <w:tr w:rsidR="00541D8C" w:rsidRPr="00541D8C" w14:paraId="52255864" w14:textId="77777777">
        <w:trPr>
          <w:tblCellSpacing w:w="15" w:type="dxa"/>
        </w:trPr>
        <w:tc>
          <w:tcPr>
            <w:tcW w:w="0" w:type="auto"/>
            <w:vAlign w:val="center"/>
            <w:hideMark/>
          </w:tcPr>
          <w:p w14:paraId="5D26AE57"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Mist elimination</w:t>
            </w:r>
          </w:p>
        </w:tc>
        <w:tc>
          <w:tcPr>
            <w:tcW w:w="0" w:type="auto"/>
            <w:vAlign w:val="center"/>
            <w:hideMark/>
          </w:tcPr>
          <w:p w14:paraId="2FFB2E20"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High-efficiency PP demister</w:t>
            </w:r>
          </w:p>
        </w:tc>
      </w:tr>
      <w:tr w:rsidR="00541D8C" w:rsidRPr="00541D8C" w14:paraId="1039249D" w14:textId="77777777">
        <w:trPr>
          <w:tblCellSpacing w:w="15" w:type="dxa"/>
        </w:trPr>
        <w:tc>
          <w:tcPr>
            <w:tcW w:w="0" w:type="auto"/>
            <w:vAlign w:val="center"/>
            <w:hideMark/>
          </w:tcPr>
          <w:p w14:paraId="7DBCDB34"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Shell MOC</w:t>
            </w:r>
          </w:p>
        </w:tc>
        <w:tc>
          <w:tcPr>
            <w:tcW w:w="0" w:type="auto"/>
            <w:vAlign w:val="center"/>
            <w:hideMark/>
          </w:tcPr>
          <w:p w14:paraId="513242CA"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FRP/Vinyl Ester or project-specific</w:t>
            </w:r>
          </w:p>
        </w:tc>
      </w:tr>
      <w:tr w:rsidR="00541D8C" w:rsidRPr="00541D8C" w14:paraId="2E49E09C" w14:textId="77777777">
        <w:trPr>
          <w:tblCellSpacing w:w="15" w:type="dxa"/>
        </w:trPr>
        <w:tc>
          <w:tcPr>
            <w:tcW w:w="0" w:type="auto"/>
            <w:vAlign w:val="center"/>
            <w:hideMark/>
          </w:tcPr>
          <w:p w14:paraId="7B3E5DB8"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Biological monitoring</w:t>
            </w:r>
          </w:p>
        </w:tc>
        <w:tc>
          <w:tcPr>
            <w:tcW w:w="0" w:type="auto"/>
            <w:vAlign w:val="center"/>
            <w:hideMark/>
          </w:tcPr>
          <w:p w14:paraId="229E4F03"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pH, DO and process-specific parameters</w:t>
            </w:r>
          </w:p>
        </w:tc>
      </w:tr>
      <w:tr w:rsidR="00541D8C" w:rsidRPr="00541D8C" w14:paraId="4420367E" w14:textId="77777777">
        <w:trPr>
          <w:tblCellSpacing w:w="15" w:type="dxa"/>
        </w:trPr>
        <w:tc>
          <w:tcPr>
            <w:tcW w:w="0" w:type="auto"/>
            <w:vAlign w:val="center"/>
            <w:hideMark/>
          </w:tcPr>
          <w:p w14:paraId="633A9530"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Installation</w:t>
            </w:r>
          </w:p>
        </w:tc>
        <w:tc>
          <w:tcPr>
            <w:tcW w:w="0" w:type="auto"/>
            <w:vAlign w:val="center"/>
            <w:hideMark/>
          </w:tcPr>
          <w:p w14:paraId="597A4E71"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Outdoor / industrial service</w:t>
            </w:r>
          </w:p>
        </w:tc>
      </w:tr>
      <w:tr w:rsidR="00541D8C" w:rsidRPr="00541D8C" w14:paraId="77C2A5EC" w14:textId="77777777">
        <w:trPr>
          <w:tblCellSpacing w:w="15" w:type="dxa"/>
        </w:trPr>
        <w:tc>
          <w:tcPr>
            <w:tcW w:w="0" w:type="auto"/>
            <w:vAlign w:val="center"/>
            <w:hideMark/>
          </w:tcPr>
          <w:p w14:paraId="22D759C4"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Capacity</w:t>
            </w:r>
          </w:p>
        </w:tc>
        <w:tc>
          <w:tcPr>
            <w:tcW w:w="0" w:type="auto"/>
            <w:vAlign w:val="center"/>
            <w:hideMark/>
          </w:tcPr>
          <w:p w14:paraId="3A9B6D73"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Engineered according to project gas flow</w:t>
            </w:r>
          </w:p>
        </w:tc>
      </w:tr>
    </w:tbl>
    <w:p w14:paraId="01644414"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The existing BIO design basis includes high-surface-area PP packing and a PP chevron-type mist eliminator.</w:t>
      </w:r>
    </w:p>
    <w:p w14:paraId="7E9451C2" w14:textId="77777777" w:rsidR="00541D8C" w:rsidRPr="00541D8C" w:rsidRDefault="00541D8C" w:rsidP="00541D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541D8C">
        <w:rPr>
          <w:rFonts w:ascii="Times New Roman" w:eastAsia="Times New Roman" w:hAnsi="Times New Roman" w:cs="Times New Roman"/>
          <w:b/>
          <w:bCs/>
          <w:kern w:val="0"/>
          <w:sz w:val="27"/>
          <w:szCs w:val="27"/>
          <w:lang w:eastAsia="en-AE"/>
          <w14:ligatures w14:val="none"/>
        </w:rPr>
        <w:t>Available Options</w:t>
      </w:r>
    </w:p>
    <w:p w14:paraId="1B117CE9"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 xml:space="preserve">Nutrient dosing, automatic pH adjustment, dissolved-oxygen monitoring, redundant pumps, process gas blower, gas </w:t>
      </w:r>
      <w:proofErr w:type="spellStart"/>
      <w:r w:rsidRPr="00541D8C">
        <w:rPr>
          <w:rFonts w:ascii="Times New Roman" w:eastAsia="Times New Roman" w:hAnsi="Times New Roman" w:cs="Times New Roman"/>
          <w:kern w:val="0"/>
          <w:sz w:val="24"/>
          <w:szCs w:val="24"/>
          <w:lang w:eastAsia="en-AE"/>
          <w14:ligatures w14:val="none"/>
        </w:rPr>
        <w:t>analyzers</w:t>
      </w:r>
      <w:proofErr w:type="spellEnd"/>
      <w:r w:rsidRPr="00541D8C">
        <w:rPr>
          <w:rFonts w:ascii="Times New Roman" w:eastAsia="Times New Roman" w:hAnsi="Times New Roman" w:cs="Times New Roman"/>
          <w:kern w:val="0"/>
          <w:sz w:val="24"/>
          <w:szCs w:val="24"/>
          <w:lang w:eastAsia="en-AE"/>
          <w14:ligatures w14:val="none"/>
        </w:rPr>
        <w:t>, conductivity measurement, automated blowdown, remote SCADA connectivity and multi-stage treatment.</w:t>
      </w:r>
    </w:p>
    <w:p w14:paraId="08F1B836" w14:textId="77777777" w:rsidR="00541D8C" w:rsidRPr="00541D8C" w:rsidRDefault="00541D8C" w:rsidP="00541D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541D8C">
        <w:rPr>
          <w:rFonts w:ascii="Times New Roman" w:eastAsia="Times New Roman" w:hAnsi="Times New Roman" w:cs="Times New Roman"/>
          <w:b/>
          <w:bCs/>
          <w:kern w:val="0"/>
          <w:sz w:val="27"/>
          <w:szCs w:val="27"/>
          <w:lang w:eastAsia="en-AE"/>
          <w14:ligatures w14:val="none"/>
        </w:rPr>
        <w:t>Recommended Website Tagline</w:t>
      </w:r>
    </w:p>
    <w:p w14:paraId="3C34A09F"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Natural Treatment. Cleaner Air. Sustainable Industry.</w:t>
      </w:r>
    </w:p>
    <w:p w14:paraId="4A02C5A8"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pict w14:anchorId="46B23BEB">
          <v:rect id="_x0000_i1026" style="width:0;height:1.5pt" o:hralign="center" o:hrstd="t" o:hr="t" fillcolor="#a0a0a0" stroked="f"/>
        </w:pict>
      </w:r>
    </w:p>
    <w:p w14:paraId="6765AC53" w14:textId="77777777" w:rsidR="00541D8C" w:rsidRPr="00541D8C" w:rsidRDefault="00541D8C" w:rsidP="00541D8C">
      <w:pPr>
        <w:spacing w:before="100" w:beforeAutospacing="1" w:after="100" w:afterAutospacing="1" w:line="240" w:lineRule="auto"/>
        <w:outlineLvl w:val="0"/>
        <w:rPr>
          <w:rFonts w:ascii="Times New Roman" w:eastAsia="Times New Roman" w:hAnsi="Times New Roman" w:cs="Times New Roman"/>
          <w:b/>
          <w:bCs/>
          <w:color w:val="538135" w:themeColor="accent6" w:themeShade="BF"/>
          <w:kern w:val="36"/>
          <w:sz w:val="60"/>
          <w:szCs w:val="60"/>
          <w:lang w:eastAsia="en-AE"/>
          <w14:ligatures w14:val="none"/>
        </w:rPr>
      </w:pPr>
      <w:r w:rsidRPr="00541D8C">
        <w:rPr>
          <w:rFonts w:ascii="Times New Roman" w:eastAsia="Times New Roman" w:hAnsi="Times New Roman" w:cs="Times New Roman"/>
          <w:b/>
          <w:bCs/>
          <w:color w:val="538135" w:themeColor="accent6" w:themeShade="BF"/>
          <w:kern w:val="36"/>
          <w:sz w:val="60"/>
          <w:szCs w:val="60"/>
          <w:lang w:eastAsia="en-AE"/>
          <w14:ligatures w14:val="none"/>
        </w:rPr>
        <w:t>LNS-SC-WET</w:t>
      </w:r>
    </w:p>
    <w:p w14:paraId="4290D461" w14:textId="77777777" w:rsidR="00541D8C" w:rsidRPr="00541D8C" w:rsidRDefault="00541D8C" w:rsidP="00541D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E"/>
          <w14:ligatures w14:val="none"/>
        </w:rPr>
      </w:pPr>
      <w:r w:rsidRPr="00541D8C">
        <w:rPr>
          <w:rFonts w:ascii="Times New Roman" w:eastAsia="Times New Roman" w:hAnsi="Times New Roman" w:cs="Times New Roman"/>
          <w:b/>
          <w:bCs/>
          <w:kern w:val="0"/>
          <w:sz w:val="36"/>
          <w:szCs w:val="36"/>
          <w:lang w:eastAsia="en-AE"/>
          <w14:ligatures w14:val="none"/>
        </w:rPr>
        <w:t>Industrial Wet Scrubber System</w:t>
      </w:r>
    </w:p>
    <w:p w14:paraId="49305A1D" w14:textId="77777777" w:rsidR="00541D8C" w:rsidRPr="00541D8C" w:rsidRDefault="00541D8C" w:rsidP="00541D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541D8C">
        <w:rPr>
          <w:rFonts w:ascii="Times New Roman" w:eastAsia="Times New Roman" w:hAnsi="Times New Roman" w:cs="Times New Roman"/>
          <w:b/>
          <w:bCs/>
          <w:kern w:val="0"/>
          <w:sz w:val="27"/>
          <w:szCs w:val="27"/>
          <w:lang w:eastAsia="en-AE"/>
          <w14:ligatures w14:val="none"/>
        </w:rPr>
        <w:t>Engineered Chemical Gas Cleaning</w:t>
      </w:r>
    </w:p>
    <w:p w14:paraId="5EFDF24F"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 xml:space="preserve">The </w:t>
      </w:r>
      <w:r w:rsidRPr="00541D8C">
        <w:rPr>
          <w:rFonts w:ascii="Times New Roman" w:eastAsia="Times New Roman" w:hAnsi="Times New Roman" w:cs="Times New Roman"/>
          <w:b/>
          <w:bCs/>
          <w:kern w:val="0"/>
          <w:sz w:val="24"/>
          <w:szCs w:val="24"/>
          <w:lang w:eastAsia="en-AE"/>
          <w14:ligatures w14:val="none"/>
        </w:rPr>
        <w:t>LINESIG LNS-SC-WET</w:t>
      </w:r>
      <w:r w:rsidRPr="00541D8C">
        <w:rPr>
          <w:rFonts w:ascii="Times New Roman" w:eastAsia="Times New Roman" w:hAnsi="Times New Roman" w:cs="Times New Roman"/>
          <w:kern w:val="0"/>
          <w:sz w:val="24"/>
          <w:szCs w:val="24"/>
          <w:lang w:eastAsia="en-AE"/>
          <w14:ligatures w14:val="none"/>
        </w:rPr>
        <w:t xml:space="preserve"> is a vertical packed-bed wet scrubber engineered for the removal of corrosive gases, chemical vapours, industrial odours and water-soluble contaminants from process exhaust streams.</w:t>
      </w:r>
    </w:p>
    <w:p w14:paraId="4F45B07E"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The system combines high-efficiency gas–liquid mass transfer with controlled chemical absorption, neutralization or oxidation. Scrubbing liquid is continuously recirculated through internal spray headers and packed media while the required chemical condition is maintained automatically.</w:t>
      </w:r>
    </w:p>
    <w:p w14:paraId="3F90ABEA" w14:textId="77777777" w:rsidR="00541D8C" w:rsidRPr="00541D8C" w:rsidRDefault="00541D8C" w:rsidP="00541D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541D8C">
        <w:rPr>
          <w:rFonts w:ascii="Times New Roman" w:eastAsia="Times New Roman" w:hAnsi="Times New Roman" w:cs="Times New Roman"/>
          <w:b/>
          <w:bCs/>
          <w:kern w:val="0"/>
          <w:sz w:val="27"/>
          <w:szCs w:val="27"/>
          <w:lang w:eastAsia="en-AE"/>
          <w14:ligatures w14:val="none"/>
        </w:rPr>
        <w:lastRenderedPageBreak/>
        <w:t>Key Benefits</w:t>
      </w:r>
    </w:p>
    <w:p w14:paraId="2C1FF731" w14:textId="77777777" w:rsidR="00541D8C" w:rsidRPr="00541D8C" w:rsidRDefault="00541D8C" w:rsidP="00541D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High gas-removal efficiency</w:t>
      </w:r>
    </w:p>
    <w:p w14:paraId="615ADBB4" w14:textId="77777777" w:rsidR="00541D8C" w:rsidRPr="00541D8C" w:rsidRDefault="00541D8C" w:rsidP="00541D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Compact vertical packed-bed design</w:t>
      </w:r>
    </w:p>
    <w:p w14:paraId="75AB7E7A" w14:textId="77777777" w:rsidR="00541D8C" w:rsidRPr="00541D8C" w:rsidRDefault="00541D8C" w:rsidP="00541D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Suitable for corrosive industrial gases</w:t>
      </w:r>
    </w:p>
    <w:p w14:paraId="4F1FF259" w14:textId="77777777" w:rsidR="00541D8C" w:rsidRPr="00541D8C" w:rsidRDefault="00541D8C" w:rsidP="00541D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Multiple chemical-treatment modes</w:t>
      </w:r>
    </w:p>
    <w:p w14:paraId="17A12D0E" w14:textId="77777777" w:rsidR="00541D8C" w:rsidRPr="00541D8C" w:rsidRDefault="00541D8C" w:rsidP="00541D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Low pressure-drop packing</w:t>
      </w:r>
    </w:p>
    <w:p w14:paraId="1D4A3B12" w14:textId="77777777" w:rsidR="00541D8C" w:rsidRPr="00541D8C" w:rsidRDefault="00541D8C" w:rsidP="00541D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Uniform internal spray distribution</w:t>
      </w:r>
    </w:p>
    <w:p w14:paraId="43C8D1DE" w14:textId="77777777" w:rsidR="00541D8C" w:rsidRPr="00541D8C" w:rsidRDefault="00541D8C" w:rsidP="00541D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Integrated recirculation sump</w:t>
      </w:r>
    </w:p>
    <w:p w14:paraId="0A28118F" w14:textId="77777777" w:rsidR="00541D8C" w:rsidRPr="00541D8C" w:rsidRDefault="00541D8C" w:rsidP="00541D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Automatic fresh-water make-up</w:t>
      </w:r>
    </w:p>
    <w:p w14:paraId="3E36619B" w14:textId="77777777" w:rsidR="00541D8C" w:rsidRPr="00541D8C" w:rsidRDefault="00541D8C" w:rsidP="00541D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pH / ORP / conductivity control</w:t>
      </w:r>
    </w:p>
    <w:p w14:paraId="474B5C29" w14:textId="77777777" w:rsidR="00541D8C" w:rsidRPr="00541D8C" w:rsidRDefault="00541D8C" w:rsidP="00541D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Automatic chemical dosing</w:t>
      </w:r>
    </w:p>
    <w:p w14:paraId="311B7D78" w14:textId="77777777" w:rsidR="00541D8C" w:rsidRPr="00541D8C" w:rsidRDefault="00541D8C" w:rsidP="00541D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Controlled blowdown</w:t>
      </w:r>
    </w:p>
    <w:p w14:paraId="06A91FA4" w14:textId="77777777" w:rsidR="00541D8C" w:rsidRPr="00541D8C" w:rsidRDefault="00541D8C" w:rsidP="00541D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High-efficiency mist elimination</w:t>
      </w:r>
    </w:p>
    <w:p w14:paraId="212F8F27" w14:textId="77777777" w:rsidR="00541D8C" w:rsidRPr="00541D8C" w:rsidRDefault="00541D8C" w:rsidP="00541D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Corrosion-resistant construction</w:t>
      </w:r>
    </w:p>
    <w:p w14:paraId="389383F7" w14:textId="77777777" w:rsidR="00541D8C" w:rsidRPr="00541D8C" w:rsidRDefault="00541D8C" w:rsidP="00541D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PLC/HMI automation</w:t>
      </w:r>
    </w:p>
    <w:p w14:paraId="0E3A686F" w14:textId="77777777" w:rsidR="00541D8C" w:rsidRPr="00541D8C" w:rsidRDefault="00541D8C" w:rsidP="00541D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Single-stage or multi-stage configuration</w:t>
      </w:r>
    </w:p>
    <w:p w14:paraId="71C52BA9" w14:textId="77777777" w:rsidR="00541D8C" w:rsidRPr="00541D8C" w:rsidRDefault="00541D8C" w:rsidP="00541D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541D8C">
        <w:rPr>
          <w:rFonts w:ascii="Times New Roman" w:eastAsia="Times New Roman" w:hAnsi="Times New Roman" w:cs="Times New Roman"/>
          <w:b/>
          <w:bCs/>
          <w:kern w:val="0"/>
          <w:sz w:val="27"/>
          <w:szCs w:val="27"/>
          <w:lang w:eastAsia="en-AE"/>
          <w14:ligatures w14:val="none"/>
        </w:rPr>
        <w:t>Typical Contaminants</w:t>
      </w:r>
    </w:p>
    <w:p w14:paraId="3428DB38"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Hydrogen Chloride — HCl</w:t>
      </w:r>
      <w:r w:rsidRPr="00541D8C">
        <w:rPr>
          <w:rFonts w:ascii="Times New Roman" w:eastAsia="Times New Roman" w:hAnsi="Times New Roman" w:cs="Times New Roman"/>
          <w:kern w:val="0"/>
          <w:sz w:val="24"/>
          <w:szCs w:val="24"/>
          <w:lang w:eastAsia="en-AE"/>
          <w14:ligatures w14:val="none"/>
        </w:rPr>
        <w:br/>
      </w:r>
      <w:r w:rsidRPr="00541D8C">
        <w:rPr>
          <w:rFonts w:ascii="Times New Roman" w:eastAsia="Times New Roman" w:hAnsi="Times New Roman" w:cs="Times New Roman"/>
          <w:b/>
          <w:bCs/>
          <w:kern w:val="0"/>
          <w:sz w:val="24"/>
          <w:szCs w:val="24"/>
          <w:lang w:eastAsia="en-AE"/>
          <w14:ligatures w14:val="none"/>
        </w:rPr>
        <w:t>Hydrogen Fluoride — HF</w:t>
      </w:r>
      <w:r w:rsidRPr="00541D8C">
        <w:rPr>
          <w:rFonts w:ascii="Times New Roman" w:eastAsia="Times New Roman" w:hAnsi="Times New Roman" w:cs="Times New Roman"/>
          <w:kern w:val="0"/>
          <w:sz w:val="24"/>
          <w:szCs w:val="24"/>
          <w:lang w:eastAsia="en-AE"/>
          <w14:ligatures w14:val="none"/>
        </w:rPr>
        <w:br/>
      </w:r>
      <w:proofErr w:type="spellStart"/>
      <w:r w:rsidRPr="00541D8C">
        <w:rPr>
          <w:rFonts w:ascii="Times New Roman" w:eastAsia="Times New Roman" w:hAnsi="Times New Roman" w:cs="Times New Roman"/>
          <w:b/>
          <w:bCs/>
          <w:kern w:val="0"/>
          <w:sz w:val="24"/>
          <w:szCs w:val="24"/>
          <w:lang w:eastAsia="en-AE"/>
          <w14:ligatures w14:val="none"/>
        </w:rPr>
        <w:t>Sulfur</w:t>
      </w:r>
      <w:proofErr w:type="spellEnd"/>
      <w:r w:rsidRPr="00541D8C">
        <w:rPr>
          <w:rFonts w:ascii="Times New Roman" w:eastAsia="Times New Roman" w:hAnsi="Times New Roman" w:cs="Times New Roman"/>
          <w:b/>
          <w:bCs/>
          <w:kern w:val="0"/>
          <w:sz w:val="24"/>
          <w:szCs w:val="24"/>
          <w:lang w:eastAsia="en-AE"/>
          <w14:ligatures w14:val="none"/>
        </w:rPr>
        <w:t xml:space="preserve"> Dioxide — SO₂</w:t>
      </w:r>
      <w:r w:rsidRPr="00541D8C">
        <w:rPr>
          <w:rFonts w:ascii="Times New Roman" w:eastAsia="Times New Roman" w:hAnsi="Times New Roman" w:cs="Times New Roman"/>
          <w:kern w:val="0"/>
          <w:sz w:val="24"/>
          <w:szCs w:val="24"/>
          <w:lang w:eastAsia="en-AE"/>
          <w14:ligatures w14:val="none"/>
        </w:rPr>
        <w:br/>
      </w:r>
      <w:r w:rsidRPr="00541D8C">
        <w:rPr>
          <w:rFonts w:ascii="Times New Roman" w:eastAsia="Times New Roman" w:hAnsi="Times New Roman" w:cs="Times New Roman"/>
          <w:b/>
          <w:bCs/>
          <w:kern w:val="0"/>
          <w:sz w:val="24"/>
          <w:szCs w:val="24"/>
          <w:lang w:eastAsia="en-AE"/>
          <w14:ligatures w14:val="none"/>
        </w:rPr>
        <w:t xml:space="preserve">Hydrogen </w:t>
      </w:r>
      <w:proofErr w:type="spellStart"/>
      <w:r w:rsidRPr="00541D8C">
        <w:rPr>
          <w:rFonts w:ascii="Times New Roman" w:eastAsia="Times New Roman" w:hAnsi="Times New Roman" w:cs="Times New Roman"/>
          <w:b/>
          <w:bCs/>
          <w:kern w:val="0"/>
          <w:sz w:val="24"/>
          <w:szCs w:val="24"/>
          <w:lang w:eastAsia="en-AE"/>
          <w14:ligatures w14:val="none"/>
        </w:rPr>
        <w:t>Sulfide</w:t>
      </w:r>
      <w:proofErr w:type="spellEnd"/>
      <w:r w:rsidRPr="00541D8C">
        <w:rPr>
          <w:rFonts w:ascii="Times New Roman" w:eastAsia="Times New Roman" w:hAnsi="Times New Roman" w:cs="Times New Roman"/>
          <w:b/>
          <w:bCs/>
          <w:kern w:val="0"/>
          <w:sz w:val="24"/>
          <w:szCs w:val="24"/>
          <w:lang w:eastAsia="en-AE"/>
          <w14:ligatures w14:val="none"/>
        </w:rPr>
        <w:t xml:space="preserve"> — H₂S</w:t>
      </w:r>
      <w:r w:rsidRPr="00541D8C">
        <w:rPr>
          <w:rFonts w:ascii="Times New Roman" w:eastAsia="Times New Roman" w:hAnsi="Times New Roman" w:cs="Times New Roman"/>
          <w:kern w:val="0"/>
          <w:sz w:val="24"/>
          <w:szCs w:val="24"/>
          <w:lang w:eastAsia="en-AE"/>
          <w14:ligatures w14:val="none"/>
        </w:rPr>
        <w:br/>
      </w:r>
      <w:r w:rsidRPr="00541D8C">
        <w:rPr>
          <w:rFonts w:ascii="Times New Roman" w:eastAsia="Times New Roman" w:hAnsi="Times New Roman" w:cs="Times New Roman"/>
          <w:b/>
          <w:bCs/>
          <w:kern w:val="0"/>
          <w:sz w:val="24"/>
          <w:szCs w:val="24"/>
          <w:lang w:eastAsia="en-AE"/>
          <w14:ligatures w14:val="none"/>
        </w:rPr>
        <w:t>Ammonia — NH₃</w:t>
      </w:r>
      <w:r w:rsidRPr="00541D8C">
        <w:rPr>
          <w:rFonts w:ascii="Times New Roman" w:eastAsia="Times New Roman" w:hAnsi="Times New Roman" w:cs="Times New Roman"/>
          <w:kern w:val="0"/>
          <w:sz w:val="24"/>
          <w:szCs w:val="24"/>
          <w:lang w:eastAsia="en-AE"/>
          <w14:ligatures w14:val="none"/>
        </w:rPr>
        <w:br/>
      </w:r>
      <w:r w:rsidRPr="00541D8C">
        <w:rPr>
          <w:rFonts w:ascii="Times New Roman" w:eastAsia="Times New Roman" w:hAnsi="Times New Roman" w:cs="Times New Roman"/>
          <w:b/>
          <w:bCs/>
          <w:kern w:val="0"/>
          <w:sz w:val="24"/>
          <w:szCs w:val="24"/>
          <w:lang w:eastAsia="en-AE"/>
          <w14:ligatures w14:val="none"/>
        </w:rPr>
        <w:t>Chlorine — Cl₂</w:t>
      </w:r>
      <w:r w:rsidRPr="00541D8C">
        <w:rPr>
          <w:rFonts w:ascii="Times New Roman" w:eastAsia="Times New Roman" w:hAnsi="Times New Roman" w:cs="Times New Roman"/>
          <w:kern w:val="0"/>
          <w:sz w:val="24"/>
          <w:szCs w:val="24"/>
          <w:lang w:eastAsia="en-AE"/>
          <w14:ligatures w14:val="none"/>
        </w:rPr>
        <w:br/>
      </w:r>
      <w:r w:rsidRPr="00541D8C">
        <w:rPr>
          <w:rFonts w:ascii="Times New Roman" w:eastAsia="Times New Roman" w:hAnsi="Times New Roman" w:cs="Times New Roman"/>
          <w:b/>
          <w:bCs/>
          <w:kern w:val="0"/>
          <w:sz w:val="24"/>
          <w:szCs w:val="24"/>
          <w:lang w:eastAsia="en-AE"/>
          <w14:ligatures w14:val="none"/>
        </w:rPr>
        <w:t>Mercaptans</w:t>
      </w:r>
      <w:r w:rsidRPr="00541D8C">
        <w:rPr>
          <w:rFonts w:ascii="Times New Roman" w:eastAsia="Times New Roman" w:hAnsi="Times New Roman" w:cs="Times New Roman"/>
          <w:kern w:val="0"/>
          <w:sz w:val="24"/>
          <w:szCs w:val="24"/>
          <w:lang w:eastAsia="en-AE"/>
          <w14:ligatures w14:val="none"/>
        </w:rPr>
        <w:br/>
      </w:r>
      <w:r w:rsidRPr="00541D8C">
        <w:rPr>
          <w:rFonts w:ascii="Times New Roman" w:eastAsia="Times New Roman" w:hAnsi="Times New Roman" w:cs="Times New Roman"/>
          <w:b/>
          <w:bCs/>
          <w:kern w:val="0"/>
          <w:sz w:val="24"/>
          <w:szCs w:val="24"/>
          <w:lang w:eastAsia="en-AE"/>
          <w14:ligatures w14:val="none"/>
        </w:rPr>
        <w:t>Amines</w:t>
      </w:r>
      <w:r w:rsidRPr="00541D8C">
        <w:rPr>
          <w:rFonts w:ascii="Times New Roman" w:eastAsia="Times New Roman" w:hAnsi="Times New Roman" w:cs="Times New Roman"/>
          <w:kern w:val="0"/>
          <w:sz w:val="24"/>
          <w:szCs w:val="24"/>
          <w:lang w:eastAsia="en-AE"/>
          <w14:ligatures w14:val="none"/>
        </w:rPr>
        <w:br/>
      </w:r>
      <w:r w:rsidRPr="00541D8C">
        <w:rPr>
          <w:rFonts w:ascii="Times New Roman" w:eastAsia="Times New Roman" w:hAnsi="Times New Roman" w:cs="Times New Roman"/>
          <w:b/>
          <w:bCs/>
          <w:kern w:val="0"/>
          <w:sz w:val="24"/>
          <w:szCs w:val="24"/>
          <w:lang w:eastAsia="en-AE"/>
          <w14:ligatures w14:val="none"/>
        </w:rPr>
        <w:t>Acid fumes</w:t>
      </w:r>
      <w:r w:rsidRPr="00541D8C">
        <w:rPr>
          <w:rFonts w:ascii="Times New Roman" w:eastAsia="Times New Roman" w:hAnsi="Times New Roman" w:cs="Times New Roman"/>
          <w:kern w:val="0"/>
          <w:sz w:val="24"/>
          <w:szCs w:val="24"/>
          <w:lang w:eastAsia="en-AE"/>
          <w14:ligatures w14:val="none"/>
        </w:rPr>
        <w:br/>
      </w:r>
      <w:r w:rsidRPr="00541D8C">
        <w:rPr>
          <w:rFonts w:ascii="Times New Roman" w:eastAsia="Times New Roman" w:hAnsi="Times New Roman" w:cs="Times New Roman"/>
          <w:b/>
          <w:bCs/>
          <w:kern w:val="0"/>
          <w:sz w:val="24"/>
          <w:szCs w:val="24"/>
          <w:lang w:eastAsia="en-AE"/>
          <w14:ligatures w14:val="none"/>
        </w:rPr>
        <w:t>Alkaline vapours</w:t>
      </w:r>
      <w:r w:rsidRPr="00541D8C">
        <w:rPr>
          <w:rFonts w:ascii="Times New Roman" w:eastAsia="Times New Roman" w:hAnsi="Times New Roman" w:cs="Times New Roman"/>
          <w:kern w:val="0"/>
          <w:sz w:val="24"/>
          <w:szCs w:val="24"/>
          <w:lang w:eastAsia="en-AE"/>
          <w14:ligatures w14:val="none"/>
        </w:rPr>
        <w:br/>
      </w:r>
      <w:r w:rsidRPr="00541D8C">
        <w:rPr>
          <w:rFonts w:ascii="Times New Roman" w:eastAsia="Times New Roman" w:hAnsi="Times New Roman" w:cs="Times New Roman"/>
          <w:b/>
          <w:bCs/>
          <w:kern w:val="0"/>
          <w:sz w:val="24"/>
          <w:szCs w:val="24"/>
          <w:lang w:eastAsia="en-AE"/>
          <w14:ligatures w14:val="none"/>
        </w:rPr>
        <w:t>Water-soluble VOCs</w:t>
      </w:r>
      <w:r w:rsidRPr="00541D8C">
        <w:rPr>
          <w:rFonts w:ascii="Times New Roman" w:eastAsia="Times New Roman" w:hAnsi="Times New Roman" w:cs="Times New Roman"/>
          <w:kern w:val="0"/>
          <w:sz w:val="24"/>
          <w:szCs w:val="24"/>
          <w:lang w:eastAsia="en-AE"/>
          <w14:ligatures w14:val="none"/>
        </w:rPr>
        <w:br/>
      </w:r>
      <w:r w:rsidRPr="00541D8C">
        <w:rPr>
          <w:rFonts w:ascii="Times New Roman" w:eastAsia="Times New Roman" w:hAnsi="Times New Roman" w:cs="Times New Roman"/>
          <w:b/>
          <w:bCs/>
          <w:kern w:val="0"/>
          <w:sz w:val="24"/>
          <w:szCs w:val="24"/>
          <w:lang w:eastAsia="en-AE"/>
          <w14:ligatures w14:val="none"/>
        </w:rPr>
        <w:t>Industrial odours</w:t>
      </w:r>
      <w:r w:rsidRPr="00541D8C">
        <w:rPr>
          <w:rFonts w:ascii="Times New Roman" w:eastAsia="Times New Roman" w:hAnsi="Times New Roman" w:cs="Times New Roman"/>
          <w:kern w:val="0"/>
          <w:sz w:val="24"/>
          <w:szCs w:val="24"/>
          <w:lang w:eastAsia="en-AE"/>
          <w14:ligatures w14:val="none"/>
        </w:rPr>
        <w:br/>
      </w:r>
      <w:r w:rsidRPr="00541D8C">
        <w:rPr>
          <w:rFonts w:ascii="Times New Roman" w:eastAsia="Times New Roman" w:hAnsi="Times New Roman" w:cs="Times New Roman"/>
          <w:b/>
          <w:bCs/>
          <w:kern w:val="0"/>
          <w:sz w:val="24"/>
          <w:szCs w:val="24"/>
          <w:lang w:eastAsia="en-AE"/>
          <w14:ligatures w14:val="none"/>
        </w:rPr>
        <w:t>Selected acid mists and soluble aerosols</w:t>
      </w:r>
    </w:p>
    <w:p w14:paraId="1E6ED1AE" w14:textId="77777777" w:rsidR="00541D8C" w:rsidRPr="00541D8C" w:rsidRDefault="00541D8C" w:rsidP="00541D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541D8C">
        <w:rPr>
          <w:rFonts w:ascii="Times New Roman" w:eastAsia="Times New Roman" w:hAnsi="Times New Roman" w:cs="Times New Roman"/>
          <w:b/>
          <w:bCs/>
          <w:kern w:val="0"/>
          <w:sz w:val="27"/>
          <w:szCs w:val="27"/>
          <w:lang w:eastAsia="en-AE"/>
          <w14:ligatures w14:val="none"/>
        </w:rPr>
        <w:t>Typical Chemical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4367"/>
      </w:tblGrid>
      <w:tr w:rsidR="00541D8C" w:rsidRPr="00541D8C" w14:paraId="1643C1B0" w14:textId="77777777">
        <w:trPr>
          <w:tblHeader/>
          <w:tblCellSpacing w:w="15" w:type="dxa"/>
        </w:trPr>
        <w:tc>
          <w:tcPr>
            <w:tcW w:w="0" w:type="auto"/>
            <w:vAlign w:val="center"/>
            <w:hideMark/>
          </w:tcPr>
          <w:p w14:paraId="1C6ECDFD" w14:textId="77777777" w:rsidR="00541D8C" w:rsidRPr="00541D8C" w:rsidRDefault="00541D8C" w:rsidP="00541D8C">
            <w:pPr>
              <w:spacing w:after="0" w:line="240" w:lineRule="auto"/>
              <w:jc w:val="center"/>
              <w:rPr>
                <w:rFonts w:ascii="Times New Roman" w:eastAsia="Times New Roman" w:hAnsi="Times New Roman" w:cs="Times New Roman"/>
                <w:b/>
                <w:bCs/>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Pollutant</w:t>
            </w:r>
          </w:p>
        </w:tc>
        <w:tc>
          <w:tcPr>
            <w:tcW w:w="0" w:type="auto"/>
            <w:vAlign w:val="center"/>
            <w:hideMark/>
          </w:tcPr>
          <w:p w14:paraId="61E12B37" w14:textId="77777777" w:rsidR="00541D8C" w:rsidRPr="00541D8C" w:rsidRDefault="00541D8C" w:rsidP="00541D8C">
            <w:pPr>
              <w:spacing w:after="0" w:line="240" w:lineRule="auto"/>
              <w:jc w:val="center"/>
              <w:rPr>
                <w:rFonts w:ascii="Times New Roman" w:eastAsia="Times New Roman" w:hAnsi="Times New Roman" w:cs="Times New Roman"/>
                <w:b/>
                <w:bCs/>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Typical Scrubbing Chemistry</w:t>
            </w:r>
          </w:p>
        </w:tc>
      </w:tr>
      <w:tr w:rsidR="00541D8C" w:rsidRPr="00541D8C" w14:paraId="11A34B1B" w14:textId="77777777">
        <w:trPr>
          <w:tblCellSpacing w:w="15" w:type="dxa"/>
        </w:trPr>
        <w:tc>
          <w:tcPr>
            <w:tcW w:w="0" w:type="auto"/>
            <w:vAlign w:val="center"/>
            <w:hideMark/>
          </w:tcPr>
          <w:p w14:paraId="406A3535"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HCl / HF / SO₂</w:t>
            </w:r>
          </w:p>
        </w:tc>
        <w:tc>
          <w:tcPr>
            <w:tcW w:w="0" w:type="auto"/>
            <w:vAlign w:val="center"/>
            <w:hideMark/>
          </w:tcPr>
          <w:p w14:paraId="45881BE7"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NaOH or alkaline solution</w:t>
            </w:r>
          </w:p>
        </w:tc>
      </w:tr>
      <w:tr w:rsidR="00541D8C" w:rsidRPr="00541D8C" w14:paraId="66D55926" w14:textId="77777777">
        <w:trPr>
          <w:tblCellSpacing w:w="15" w:type="dxa"/>
        </w:trPr>
        <w:tc>
          <w:tcPr>
            <w:tcW w:w="0" w:type="auto"/>
            <w:vAlign w:val="center"/>
            <w:hideMark/>
          </w:tcPr>
          <w:p w14:paraId="40850AA6"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NH₃</w:t>
            </w:r>
          </w:p>
        </w:tc>
        <w:tc>
          <w:tcPr>
            <w:tcW w:w="0" w:type="auto"/>
            <w:vAlign w:val="center"/>
            <w:hideMark/>
          </w:tcPr>
          <w:p w14:paraId="4AF652DA"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Dilute acid scrubbing</w:t>
            </w:r>
          </w:p>
        </w:tc>
      </w:tr>
      <w:tr w:rsidR="00541D8C" w:rsidRPr="00541D8C" w14:paraId="4BC01A26" w14:textId="77777777">
        <w:trPr>
          <w:tblCellSpacing w:w="15" w:type="dxa"/>
        </w:trPr>
        <w:tc>
          <w:tcPr>
            <w:tcW w:w="0" w:type="auto"/>
            <w:vAlign w:val="center"/>
            <w:hideMark/>
          </w:tcPr>
          <w:p w14:paraId="21C9EC7C"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H₂S</w:t>
            </w:r>
          </w:p>
        </w:tc>
        <w:tc>
          <w:tcPr>
            <w:tcW w:w="0" w:type="auto"/>
            <w:vAlign w:val="center"/>
            <w:hideMark/>
          </w:tcPr>
          <w:p w14:paraId="5A82172E"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NaOH + oxidizing agent</w:t>
            </w:r>
          </w:p>
        </w:tc>
      </w:tr>
      <w:tr w:rsidR="00541D8C" w:rsidRPr="00541D8C" w14:paraId="2A7D64FA" w14:textId="77777777">
        <w:trPr>
          <w:tblCellSpacing w:w="15" w:type="dxa"/>
        </w:trPr>
        <w:tc>
          <w:tcPr>
            <w:tcW w:w="0" w:type="auto"/>
            <w:vAlign w:val="center"/>
            <w:hideMark/>
          </w:tcPr>
          <w:p w14:paraId="23B806DD"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Mercaptans</w:t>
            </w:r>
          </w:p>
        </w:tc>
        <w:tc>
          <w:tcPr>
            <w:tcW w:w="0" w:type="auto"/>
            <w:vAlign w:val="center"/>
            <w:hideMark/>
          </w:tcPr>
          <w:p w14:paraId="65EC04B4"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Alkaline / oxidation chemistry</w:t>
            </w:r>
          </w:p>
        </w:tc>
      </w:tr>
      <w:tr w:rsidR="00541D8C" w:rsidRPr="00541D8C" w14:paraId="213F1841" w14:textId="77777777">
        <w:trPr>
          <w:tblCellSpacing w:w="15" w:type="dxa"/>
        </w:trPr>
        <w:tc>
          <w:tcPr>
            <w:tcW w:w="0" w:type="auto"/>
            <w:vAlign w:val="center"/>
            <w:hideMark/>
          </w:tcPr>
          <w:p w14:paraId="2797A0C4"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Chlorine</w:t>
            </w:r>
          </w:p>
        </w:tc>
        <w:tc>
          <w:tcPr>
            <w:tcW w:w="0" w:type="auto"/>
            <w:vAlign w:val="center"/>
            <w:hideMark/>
          </w:tcPr>
          <w:p w14:paraId="7EFF3FCA"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Alkaline or reducing treatment</w:t>
            </w:r>
          </w:p>
        </w:tc>
      </w:tr>
      <w:tr w:rsidR="00541D8C" w:rsidRPr="00541D8C" w14:paraId="6F0A5437" w14:textId="77777777">
        <w:trPr>
          <w:tblCellSpacing w:w="15" w:type="dxa"/>
        </w:trPr>
        <w:tc>
          <w:tcPr>
            <w:tcW w:w="0" w:type="auto"/>
            <w:vAlign w:val="center"/>
            <w:hideMark/>
          </w:tcPr>
          <w:p w14:paraId="0C92306F"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Acid mist</w:t>
            </w:r>
          </w:p>
        </w:tc>
        <w:tc>
          <w:tcPr>
            <w:tcW w:w="0" w:type="auto"/>
            <w:vAlign w:val="center"/>
            <w:hideMark/>
          </w:tcPr>
          <w:p w14:paraId="5F58DC5A"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Water / alkaline solution</w:t>
            </w:r>
          </w:p>
        </w:tc>
      </w:tr>
      <w:tr w:rsidR="00541D8C" w:rsidRPr="00541D8C" w14:paraId="52A63FF2" w14:textId="77777777">
        <w:trPr>
          <w:tblCellSpacing w:w="15" w:type="dxa"/>
        </w:trPr>
        <w:tc>
          <w:tcPr>
            <w:tcW w:w="0" w:type="auto"/>
            <w:vAlign w:val="center"/>
            <w:hideMark/>
          </w:tcPr>
          <w:p w14:paraId="7A4DB4EB"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Soluble VOCs</w:t>
            </w:r>
          </w:p>
        </w:tc>
        <w:tc>
          <w:tcPr>
            <w:tcW w:w="0" w:type="auto"/>
            <w:vAlign w:val="center"/>
            <w:hideMark/>
          </w:tcPr>
          <w:p w14:paraId="12228DCA"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Water or application-specific liquor</w:t>
            </w:r>
          </w:p>
        </w:tc>
      </w:tr>
      <w:tr w:rsidR="00541D8C" w:rsidRPr="00541D8C" w14:paraId="1EBEFB05" w14:textId="77777777">
        <w:trPr>
          <w:tblCellSpacing w:w="15" w:type="dxa"/>
        </w:trPr>
        <w:tc>
          <w:tcPr>
            <w:tcW w:w="0" w:type="auto"/>
            <w:vAlign w:val="center"/>
            <w:hideMark/>
          </w:tcPr>
          <w:p w14:paraId="4EEFFE48"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Mixed odour gases</w:t>
            </w:r>
          </w:p>
        </w:tc>
        <w:tc>
          <w:tcPr>
            <w:tcW w:w="0" w:type="auto"/>
            <w:vAlign w:val="center"/>
            <w:hideMark/>
          </w:tcPr>
          <w:p w14:paraId="67FAE20D"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Selected neutralization / oxidation chemistry</w:t>
            </w:r>
          </w:p>
        </w:tc>
      </w:tr>
    </w:tbl>
    <w:p w14:paraId="1FB0B0AE"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Final reagent selection should always be based on actual gas composition, inlet concentration and discharge requirement.</w:t>
      </w:r>
    </w:p>
    <w:p w14:paraId="5876D016" w14:textId="77777777" w:rsidR="00541D8C" w:rsidRPr="00541D8C" w:rsidRDefault="00541D8C" w:rsidP="00541D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541D8C">
        <w:rPr>
          <w:rFonts w:ascii="Times New Roman" w:eastAsia="Times New Roman" w:hAnsi="Times New Roman" w:cs="Times New Roman"/>
          <w:b/>
          <w:bCs/>
          <w:kern w:val="0"/>
          <w:sz w:val="27"/>
          <w:szCs w:val="27"/>
          <w:lang w:eastAsia="en-AE"/>
          <w14:ligatures w14:val="none"/>
        </w:rPr>
        <w:t>Industries</w:t>
      </w:r>
    </w:p>
    <w:p w14:paraId="6119C3C4"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Chemical &amp; Petrochemical</w:t>
      </w:r>
      <w:r w:rsidRPr="00541D8C">
        <w:rPr>
          <w:rFonts w:ascii="Times New Roman" w:eastAsia="Times New Roman" w:hAnsi="Times New Roman" w:cs="Times New Roman"/>
          <w:kern w:val="0"/>
          <w:sz w:val="24"/>
          <w:szCs w:val="24"/>
          <w:lang w:eastAsia="en-AE"/>
          <w14:ligatures w14:val="none"/>
        </w:rPr>
        <w:br/>
        <w:t>Reactor vents, process tanks, storage vents and chemical handling systems.</w:t>
      </w:r>
    </w:p>
    <w:p w14:paraId="347825FF"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lastRenderedPageBreak/>
        <w:t>Fertilizer &amp; Ammonia Plants</w:t>
      </w:r>
      <w:r w:rsidRPr="00541D8C">
        <w:rPr>
          <w:rFonts w:ascii="Times New Roman" w:eastAsia="Times New Roman" w:hAnsi="Times New Roman" w:cs="Times New Roman"/>
          <w:kern w:val="0"/>
          <w:sz w:val="24"/>
          <w:szCs w:val="24"/>
          <w:lang w:eastAsia="en-AE"/>
          <w14:ligatures w14:val="none"/>
        </w:rPr>
        <w:br/>
        <w:t>NH₃ and alkaline gas treatment.</w:t>
      </w:r>
    </w:p>
    <w:p w14:paraId="005681C8"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Metal Pickling &amp; Galvanizing</w:t>
      </w:r>
      <w:r w:rsidRPr="00541D8C">
        <w:rPr>
          <w:rFonts w:ascii="Times New Roman" w:eastAsia="Times New Roman" w:hAnsi="Times New Roman" w:cs="Times New Roman"/>
          <w:kern w:val="0"/>
          <w:sz w:val="24"/>
          <w:szCs w:val="24"/>
          <w:lang w:eastAsia="en-AE"/>
          <w14:ligatures w14:val="none"/>
        </w:rPr>
        <w:br/>
        <w:t>HCl, H₂SO₄ and acid-fume removal.</w:t>
      </w:r>
    </w:p>
    <w:p w14:paraId="11BD767A"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Wastewater Treatment</w:t>
      </w:r>
      <w:r w:rsidRPr="00541D8C">
        <w:rPr>
          <w:rFonts w:ascii="Times New Roman" w:eastAsia="Times New Roman" w:hAnsi="Times New Roman" w:cs="Times New Roman"/>
          <w:kern w:val="0"/>
          <w:sz w:val="24"/>
          <w:szCs w:val="24"/>
          <w:lang w:eastAsia="en-AE"/>
          <w14:ligatures w14:val="none"/>
        </w:rPr>
        <w:br/>
        <w:t>H₂S, ammonia and odour control.</w:t>
      </w:r>
    </w:p>
    <w:p w14:paraId="2C76EF3B"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Pulp &amp; Paper</w:t>
      </w:r>
      <w:r w:rsidRPr="00541D8C">
        <w:rPr>
          <w:rFonts w:ascii="Times New Roman" w:eastAsia="Times New Roman" w:hAnsi="Times New Roman" w:cs="Times New Roman"/>
          <w:kern w:val="0"/>
          <w:sz w:val="24"/>
          <w:szCs w:val="24"/>
          <w:lang w:eastAsia="en-AE"/>
          <w14:ligatures w14:val="none"/>
        </w:rPr>
        <w:br/>
      </w:r>
      <w:proofErr w:type="spellStart"/>
      <w:r w:rsidRPr="00541D8C">
        <w:rPr>
          <w:rFonts w:ascii="Times New Roman" w:eastAsia="Times New Roman" w:hAnsi="Times New Roman" w:cs="Times New Roman"/>
          <w:kern w:val="0"/>
          <w:sz w:val="24"/>
          <w:szCs w:val="24"/>
          <w:lang w:eastAsia="en-AE"/>
          <w14:ligatures w14:val="none"/>
        </w:rPr>
        <w:t>Sulfur</w:t>
      </w:r>
      <w:proofErr w:type="spellEnd"/>
      <w:r w:rsidRPr="00541D8C">
        <w:rPr>
          <w:rFonts w:ascii="Times New Roman" w:eastAsia="Times New Roman" w:hAnsi="Times New Roman" w:cs="Times New Roman"/>
          <w:kern w:val="0"/>
          <w:sz w:val="24"/>
          <w:szCs w:val="24"/>
          <w:lang w:eastAsia="en-AE"/>
          <w14:ligatures w14:val="none"/>
        </w:rPr>
        <w:t xml:space="preserve"> compounds and chemical vapours.</w:t>
      </w:r>
    </w:p>
    <w:p w14:paraId="69C46229"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Textile &amp; Dyeing</w:t>
      </w:r>
      <w:r w:rsidRPr="00541D8C">
        <w:rPr>
          <w:rFonts w:ascii="Times New Roman" w:eastAsia="Times New Roman" w:hAnsi="Times New Roman" w:cs="Times New Roman"/>
          <w:kern w:val="0"/>
          <w:sz w:val="24"/>
          <w:szCs w:val="24"/>
          <w:lang w:eastAsia="en-AE"/>
          <w14:ligatures w14:val="none"/>
        </w:rPr>
        <w:br/>
        <w:t>Acid and alkaline process fumes.</w:t>
      </w:r>
    </w:p>
    <w:p w14:paraId="2DF6A5FF"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Food &amp; Rendering</w:t>
      </w:r>
      <w:r w:rsidRPr="00541D8C">
        <w:rPr>
          <w:rFonts w:ascii="Times New Roman" w:eastAsia="Times New Roman" w:hAnsi="Times New Roman" w:cs="Times New Roman"/>
          <w:kern w:val="0"/>
          <w:sz w:val="24"/>
          <w:szCs w:val="24"/>
          <w:lang w:eastAsia="en-AE"/>
          <w14:ligatures w14:val="none"/>
        </w:rPr>
        <w:br/>
        <w:t>Odours, amines and soluble process vapours.</w:t>
      </w:r>
    </w:p>
    <w:p w14:paraId="6A4AFF13"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Battery / Recycling Facilities</w:t>
      </w:r>
      <w:r w:rsidRPr="00541D8C">
        <w:rPr>
          <w:rFonts w:ascii="Times New Roman" w:eastAsia="Times New Roman" w:hAnsi="Times New Roman" w:cs="Times New Roman"/>
          <w:kern w:val="0"/>
          <w:sz w:val="24"/>
          <w:szCs w:val="24"/>
          <w:lang w:eastAsia="en-AE"/>
          <w14:ligatures w14:val="none"/>
        </w:rPr>
        <w:br/>
        <w:t>Acid mist and corrosive emissions.</w:t>
      </w:r>
    </w:p>
    <w:p w14:paraId="5A287B21"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Bulk Chemical Storage</w:t>
      </w:r>
      <w:r w:rsidRPr="00541D8C">
        <w:rPr>
          <w:rFonts w:ascii="Times New Roman" w:eastAsia="Times New Roman" w:hAnsi="Times New Roman" w:cs="Times New Roman"/>
          <w:kern w:val="0"/>
          <w:sz w:val="24"/>
          <w:szCs w:val="24"/>
          <w:lang w:eastAsia="en-AE"/>
          <w14:ligatures w14:val="none"/>
        </w:rPr>
        <w:br/>
        <w:t>Tank breathing and transfer vapour treatment.</w:t>
      </w:r>
    </w:p>
    <w:p w14:paraId="5E088B29" w14:textId="77777777" w:rsidR="00541D8C" w:rsidRPr="00541D8C" w:rsidRDefault="00541D8C" w:rsidP="00541D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541D8C">
        <w:rPr>
          <w:rFonts w:ascii="Times New Roman" w:eastAsia="Times New Roman" w:hAnsi="Times New Roman" w:cs="Times New Roman"/>
          <w:b/>
          <w:bCs/>
          <w:kern w:val="0"/>
          <w:sz w:val="27"/>
          <w:szCs w:val="27"/>
          <w:lang w:eastAsia="en-AE"/>
          <w14:ligatures w14:val="none"/>
        </w:rPr>
        <w:t>How It Works</w:t>
      </w:r>
    </w:p>
    <w:p w14:paraId="08CF8C80"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1. Gas Entry</w:t>
      </w:r>
      <w:r w:rsidRPr="00541D8C">
        <w:rPr>
          <w:rFonts w:ascii="Times New Roman" w:eastAsia="Times New Roman" w:hAnsi="Times New Roman" w:cs="Times New Roman"/>
          <w:kern w:val="0"/>
          <w:sz w:val="24"/>
          <w:szCs w:val="24"/>
          <w:lang w:eastAsia="en-AE"/>
          <w14:ligatures w14:val="none"/>
        </w:rPr>
        <w:br/>
        <w:t>Contaminated air enters the lower scrubber section.</w:t>
      </w:r>
    </w:p>
    <w:p w14:paraId="1D4DAD7E"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2. Gas Distribution</w:t>
      </w:r>
      <w:r w:rsidRPr="00541D8C">
        <w:rPr>
          <w:rFonts w:ascii="Times New Roman" w:eastAsia="Times New Roman" w:hAnsi="Times New Roman" w:cs="Times New Roman"/>
          <w:kern w:val="0"/>
          <w:sz w:val="24"/>
          <w:szCs w:val="24"/>
          <w:lang w:eastAsia="en-AE"/>
          <w14:ligatures w14:val="none"/>
        </w:rPr>
        <w:br/>
        <w:t>The inlet arrangement distributes the gas across the column.</w:t>
      </w:r>
    </w:p>
    <w:p w14:paraId="48058DF2"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3. Packed-Bed Absorption</w:t>
      </w:r>
      <w:r w:rsidRPr="00541D8C">
        <w:rPr>
          <w:rFonts w:ascii="Times New Roman" w:eastAsia="Times New Roman" w:hAnsi="Times New Roman" w:cs="Times New Roman"/>
          <w:kern w:val="0"/>
          <w:sz w:val="24"/>
          <w:szCs w:val="24"/>
          <w:lang w:eastAsia="en-AE"/>
          <w14:ligatures w14:val="none"/>
        </w:rPr>
        <w:br/>
        <w:t>Gas travels upward through wetted packing.</w:t>
      </w:r>
    </w:p>
    <w:p w14:paraId="18234838"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4. Chemical Reaction</w:t>
      </w:r>
      <w:r w:rsidRPr="00541D8C">
        <w:rPr>
          <w:rFonts w:ascii="Times New Roman" w:eastAsia="Times New Roman" w:hAnsi="Times New Roman" w:cs="Times New Roman"/>
          <w:kern w:val="0"/>
          <w:sz w:val="24"/>
          <w:szCs w:val="24"/>
          <w:lang w:eastAsia="en-AE"/>
          <w14:ligatures w14:val="none"/>
        </w:rPr>
        <w:br/>
        <w:t>Contaminants dissolve into the circulating liquor and react with the selected reagent.</w:t>
      </w:r>
    </w:p>
    <w:p w14:paraId="1C9654E0"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5. Spray Distribution</w:t>
      </w:r>
      <w:r w:rsidRPr="00541D8C">
        <w:rPr>
          <w:rFonts w:ascii="Times New Roman" w:eastAsia="Times New Roman" w:hAnsi="Times New Roman" w:cs="Times New Roman"/>
          <w:kern w:val="0"/>
          <w:sz w:val="24"/>
          <w:szCs w:val="24"/>
          <w:lang w:eastAsia="en-AE"/>
          <w14:ligatures w14:val="none"/>
        </w:rPr>
        <w:br/>
        <w:t>Internal full-cone nozzles continuously wet the packed section.</w:t>
      </w:r>
    </w:p>
    <w:p w14:paraId="4E42E89F"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6. Mist Elimination</w:t>
      </w:r>
      <w:r w:rsidRPr="00541D8C">
        <w:rPr>
          <w:rFonts w:ascii="Times New Roman" w:eastAsia="Times New Roman" w:hAnsi="Times New Roman" w:cs="Times New Roman"/>
          <w:kern w:val="0"/>
          <w:sz w:val="24"/>
          <w:szCs w:val="24"/>
          <w:lang w:eastAsia="en-AE"/>
          <w14:ligatures w14:val="none"/>
        </w:rPr>
        <w:br/>
        <w:t>Entrained droplets are removed before discharge.</w:t>
      </w:r>
    </w:p>
    <w:p w14:paraId="77E2EE08"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7. Clean Gas Outlet</w:t>
      </w:r>
      <w:r w:rsidRPr="00541D8C">
        <w:rPr>
          <w:rFonts w:ascii="Times New Roman" w:eastAsia="Times New Roman" w:hAnsi="Times New Roman" w:cs="Times New Roman"/>
          <w:kern w:val="0"/>
          <w:sz w:val="24"/>
          <w:szCs w:val="24"/>
          <w:lang w:eastAsia="en-AE"/>
          <w14:ligatures w14:val="none"/>
        </w:rPr>
        <w:br/>
        <w:t>Treated gas exits to the stack.</w:t>
      </w:r>
    </w:p>
    <w:p w14:paraId="57D293AE"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8. Liquid Recirculation</w:t>
      </w:r>
      <w:r w:rsidRPr="00541D8C">
        <w:rPr>
          <w:rFonts w:ascii="Times New Roman" w:eastAsia="Times New Roman" w:hAnsi="Times New Roman" w:cs="Times New Roman"/>
          <w:kern w:val="0"/>
          <w:sz w:val="24"/>
          <w:szCs w:val="24"/>
          <w:lang w:eastAsia="en-AE"/>
          <w14:ligatures w14:val="none"/>
        </w:rPr>
        <w:br/>
        <w:t>The sump liquid is pumped continuously back to the internal spray system.</w:t>
      </w:r>
    </w:p>
    <w:p w14:paraId="44784DE8"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9. Chemical Control</w:t>
      </w:r>
      <w:r w:rsidRPr="00541D8C">
        <w:rPr>
          <w:rFonts w:ascii="Times New Roman" w:eastAsia="Times New Roman" w:hAnsi="Times New Roman" w:cs="Times New Roman"/>
          <w:kern w:val="0"/>
          <w:sz w:val="24"/>
          <w:szCs w:val="24"/>
          <w:lang w:eastAsia="en-AE"/>
          <w14:ligatures w14:val="none"/>
        </w:rPr>
        <w:br/>
        <w:t>pH, ORP or conductivity signals regulate chemical dosing and blowdown.</w:t>
      </w:r>
    </w:p>
    <w:p w14:paraId="56519300" w14:textId="77777777" w:rsidR="00541D8C" w:rsidRPr="00541D8C" w:rsidRDefault="00541D8C" w:rsidP="00541D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541D8C">
        <w:rPr>
          <w:rFonts w:ascii="Times New Roman" w:eastAsia="Times New Roman" w:hAnsi="Times New Roman" w:cs="Times New Roman"/>
          <w:b/>
          <w:bCs/>
          <w:kern w:val="0"/>
          <w:sz w:val="27"/>
          <w:szCs w:val="27"/>
          <w:lang w:eastAsia="en-AE"/>
          <w14:ligatures w14:val="none"/>
        </w:rPr>
        <w:t>Main System Components</w:t>
      </w:r>
    </w:p>
    <w:p w14:paraId="1281390D" w14:textId="77777777" w:rsidR="00541D8C" w:rsidRPr="00541D8C" w:rsidRDefault="00541D8C" w:rsidP="00541D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lastRenderedPageBreak/>
        <w:t>Vertical packed scrubber column</w:t>
      </w:r>
    </w:p>
    <w:p w14:paraId="0276573B" w14:textId="77777777" w:rsidR="00541D8C" w:rsidRPr="00541D8C" w:rsidRDefault="00541D8C" w:rsidP="00541D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PP/PVDF structured or random packing</w:t>
      </w:r>
    </w:p>
    <w:p w14:paraId="10FD2C0F" w14:textId="77777777" w:rsidR="00541D8C" w:rsidRPr="00541D8C" w:rsidRDefault="00541D8C" w:rsidP="00541D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Packing support grid</w:t>
      </w:r>
    </w:p>
    <w:p w14:paraId="5B8FE2B6" w14:textId="77777777" w:rsidR="00541D8C" w:rsidRPr="00541D8C" w:rsidRDefault="00541D8C" w:rsidP="00541D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Internal spray header</w:t>
      </w:r>
    </w:p>
    <w:p w14:paraId="39F957DA" w14:textId="77777777" w:rsidR="00541D8C" w:rsidRPr="00541D8C" w:rsidRDefault="00541D8C" w:rsidP="00541D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Full-cone spray nozzles</w:t>
      </w:r>
    </w:p>
    <w:p w14:paraId="2DAC2A13" w14:textId="77777777" w:rsidR="00541D8C" w:rsidRPr="00541D8C" w:rsidRDefault="00541D8C" w:rsidP="00541D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Mist eliminator</w:t>
      </w:r>
    </w:p>
    <w:p w14:paraId="40D6F99D" w14:textId="77777777" w:rsidR="00541D8C" w:rsidRPr="00541D8C" w:rsidRDefault="00541D8C" w:rsidP="00541D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Integral recirculation sump</w:t>
      </w:r>
    </w:p>
    <w:p w14:paraId="1232C64B" w14:textId="77777777" w:rsidR="00541D8C" w:rsidRPr="00541D8C" w:rsidRDefault="00541D8C" w:rsidP="00541D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Circulation pump</w:t>
      </w:r>
    </w:p>
    <w:p w14:paraId="40EDDEF2" w14:textId="77777777" w:rsidR="00541D8C" w:rsidRPr="00541D8C" w:rsidRDefault="00541D8C" w:rsidP="00541D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Fresh-water make-up connection</w:t>
      </w:r>
    </w:p>
    <w:p w14:paraId="008ED07F" w14:textId="77777777" w:rsidR="00541D8C" w:rsidRPr="00541D8C" w:rsidRDefault="00541D8C" w:rsidP="00541D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Automatic make-up valve</w:t>
      </w:r>
    </w:p>
    <w:p w14:paraId="01E13ECE" w14:textId="77777777" w:rsidR="00541D8C" w:rsidRPr="00541D8C" w:rsidRDefault="00541D8C" w:rsidP="00541D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Level indicator/controller</w:t>
      </w:r>
    </w:p>
    <w:p w14:paraId="39330DD3" w14:textId="77777777" w:rsidR="00541D8C" w:rsidRPr="00541D8C" w:rsidRDefault="00541D8C" w:rsidP="00541D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Chemical dosing tank(s)</w:t>
      </w:r>
    </w:p>
    <w:p w14:paraId="76A62456" w14:textId="77777777" w:rsidR="00541D8C" w:rsidRPr="00541D8C" w:rsidRDefault="00541D8C" w:rsidP="00541D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Chemical metering pump(s)</w:t>
      </w:r>
    </w:p>
    <w:p w14:paraId="5ECCF02D" w14:textId="77777777" w:rsidR="00541D8C" w:rsidRPr="00541D8C" w:rsidRDefault="00541D8C" w:rsidP="00541D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 xml:space="preserve">pH / ORP / conductivity </w:t>
      </w:r>
      <w:proofErr w:type="spellStart"/>
      <w:r w:rsidRPr="00541D8C">
        <w:rPr>
          <w:rFonts w:ascii="Times New Roman" w:eastAsia="Times New Roman" w:hAnsi="Times New Roman" w:cs="Times New Roman"/>
          <w:kern w:val="0"/>
          <w:sz w:val="24"/>
          <w:szCs w:val="24"/>
          <w:lang w:eastAsia="en-AE"/>
          <w14:ligatures w14:val="none"/>
        </w:rPr>
        <w:t>analyzer</w:t>
      </w:r>
      <w:proofErr w:type="spellEnd"/>
    </w:p>
    <w:p w14:paraId="7726CEC7" w14:textId="77777777" w:rsidR="00541D8C" w:rsidRPr="00541D8C" w:rsidRDefault="00541D8C" w:rsidP="00541D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Blowdown/drain system</w:t>
      </w:r>
    </w:p>
    <w:p w14:paraId="26D79FBB" w14:textId="77777777" w:rsidR="00541D8C" w:rsidRPr="00541D8C" w:rsidRDefault="00541D8C" w:rsidP="00541D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Access manhole</w:t>
      </w:r>
    </w:p>
    <w:p w14:paraId="39179117" w14:textId="77777777" w:rsidR="00541D8C" w:rsidRPr="00541D8C" w:rsidRDefault="00541D8C" w:rsidP="00541D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Process gas inlet/outlet</w:t>
      </w:r>
    </w:p>
    <w:p w14:paraId="5825F61F" w14:textId="77777777" w:rsidR="00541D8C" w:rsidRPr="00541D8C" w:rsidRDefault="00541D8C" w:rsidP="00541D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Electrical control panel</w:t>
      </w:r>
    </w:p>
    <w:p w14:paraId="435FEA23" w14:textId="77777777" w:rsidR="00541D8C" w:rsidRPr="00541D8C" w:rsidRDefault="00541D8C" w:rsidP="00541D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PLC/HMI system</w:t>
      </w:r>
    </w:p>
    <w:p w14:paraId="51A6299D" w14:textId="77777777" w:rsidR="00541D8C" w:rsidRPr="00541D8C" w:rsidRDefault="00541D8C" w:rsidP="00541D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Process gas blower where required</w:t>
      </w:r>
    </w:p>
    <w:p w14:paraId="6E975143" w14:textId="77777777" w:rsidR="00541D8C" w:rsidRPr="00541D8C" w:rsidRDefault="00541D8C" w:rsidP="00541D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541D8C">
        <w:rPr>
          <w:rFonts w:ascii="Times New Roman" w:eastAsia="Times New Roman" w:hAnsi="Times New Roman" w:cs="Times New Roman"/>
          <w:b/>
          <w:bCs/>
          <w:kern w:val="0"/>
          <w:sz w:val="27"/>
          <w:szCs w:val="27"/>
          <w:lang w:eastAsia="en-AE"/>
          <w14:ligatures w14:val="none"/>
        </w:rPr>
        <w:t>Typical Construction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4270"/>
      </w:tblGrid>
      <w:tr w:rsidR="00541D8C" w:rsidRPr="00541D8C" w14:paraId="3AADF78A" w14:textId="77777777">
        <w:trPr>
          <w:tblHeader/>
          <w:tblCellSpacing w:w="15" w:type="dxa"/>
        </w:trPr>
        <w:tc>
          <w:tcPr>
            <w:tcW w:w="0" w:type="auto"/>
            <w:vAlign w:val="center"/>
            <w:hideMark/>
          </w:tcPr>
          <w:p w14:paraId="3E156064" w14:textId="77777777" w:rsidR="00541D8C" w:rsidRPr="00541D8C" w:rsidRDefault="00541D8C" w:rsidP="00541D8C">
            <w:pPr>
              <w:spacing w:after="0" w:line="240" w:lineRule="auto"/>
              <w:jc w:val="center"/>
              <w:rPr>
                <w:rFonts w:ascii="Times New Roman" w:eastAsia="Times New Roman" w:hAnsi="Times New Roman" w:cs="Times New Roman"/>
                <w:b/>
                <w:bCs/>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Component</w:t>
            </w:r>
          </w:p>
        </w:tc>
        <w:tc>
          <w:tcPr>
            <w:tcW w:w="0" w:type="auto"/>
            <w:vAlign w:val="center"/>
            <w:hideMark/>
          </w:tcPr>
          <w:p w14:paraId="551FA947" w14:textId="77777777" w:rsidR="00541D8C" w:rsidRPr="00541D8C" w:rsidRDefault="00541D8C" w:rsidP="00541D8C">
            <w:pPr>
              <w:spacing w:after="0" w:line="240" w:lineRule="auto"/>
              <w:jc w:val="center"/>
              <w:rPr>
                <w:rFonts w:ascii="Times New Roman" w:eastAsia="Times New Roman" w:hAnsi="Times New Roman" w:cs="Times New Roman"/>
                <w:b/>
                <w:bCs/>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Available MOC</w:t>
            </w:r>
          </w:p>
        </w:tc>
      </w:tr>
      <w:tr w:rsidR="00541D8C" w:rsidRPr="00541D8C" w14:paraId="5052A156" w14:textId="77777777">
        <w:trPr>
          <w:tblCellSpacing w:w="15" w:type="dxa"/>
        </w:trPr>
        <w:tc>
          <w:tcPr>
            <w:tcW w:w="0" w:type="auto"/>
            <w:vAlign w:val="center"/>
            <w:hideMark/>
          </w:tcPr>
          <w:p w14:paraId="3EFE2E71"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Scrubber shell</w:t>
            </w:r>
          </w:p>
        </w:tc>
        <w:tc>
          <w:tcPr>
            <w:tcW w:w="0" w:type="auto"/>
            <w:vAlign w:val="center"/>
            <w:hideMark/>
          </w:tcPr>
          <w:p w14:paraId="38487F91"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FRP/Vinyl Ester, PP, PVC, PVDF, SS316L</w:t>
            </w:r>
          </w:p>
        </w:tc>
      </w:tr>
      <w:tr w:rsidR="00541D8C" w:rsidRPr="00541D8C" w14:paraId="28B93529" w14:textId="77777777">
        <w:trPr>
          <w:tblCellSpacing w:w="15" w:type="dxa"/>
        </w:trPr>
        <w:tc>
          <w:tcPr>
            <w:tcW w:w="0" w:type="auto"/>
            <w:vAlign w:val="center"/>
            <w:hideMark/>
          </w:tcPr>
          <w:p w14:paraId="0D043AE9"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Packing</w:t>
            </w:r>
          </w:p>
        </w:tc>
        <w:tc>
          <w:tcPr>
            <w:tcW w:w="0" w:type="auto"/>
            <w:vAlign w:val="center"/>
            <w:hideMark/>
          </w:tcPr>
          <w:p w14:paraId="7654A7E0"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PP / PVDF</w:t>
            </w:r>
          </w:p>
        </w:tc>
      </w:tr>
      <w:tr w:rsidR="00541D8C" w:rsidRPr="00541D8C" w14:paraId="7098066A" w14:textId="77777777">
        <w:trPr>
          <w:tblCellSpacing w:w="15" w:type="dxa"/>
        </w:trPr>
        <w:tc>
          <w:tcPr>
            <w:tcW w:w="0" w:type="auto"/>
            <w:vAlign w:val="center"/>
            <w:hideMark/>
          </w:tcPr>
          <w:p w14:paraId="6439383D"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Spray piping</w:t>
            </w:r>
          </w:p>
        </w:tc>
        <w:tc>
          <w:tcPr>
            <w:tcW w:w="0" w:type="auto"/>
            <w:vAlign w:val="center"/>
            <w:hideMark/>
          </w:tcPr>
          <w:p w14:paraId="022F6DE8"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PP / PVC / PVDF</w:t>
            </w:r>
          </w:p>
        </w:tc>
      </w:tr>
      <w:tr w:rsidR="00541D8C" w:rsidRPr="00541D8C" w14:paraId="7A753B92" w14:textId="77777777">
        <w:trPr>
          <w:tblCellSpacing w:w="15" w:type="dxa"/>
        </w:trPr>
        <w:tc>
          <w:tcPr>
            <w:tcW w:w="0" w:type="auto"/>
            <w:vAlign w:val="center"/>
            <w:hideMark/>
          </w:tcPr>
          <w:p w14:paraId="133B0600"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Spray nozzles</w:t>
            </w:r>
          </w:p>
        </w:tc>
        <w:tc>
          <w:tcPr>
            <w:tcW w:w="0" w:type="auto"/>
            <w:vAlign w:val="center"/>
            <w:hideMark/>
          </w:tcPr>
          <w:p w14:paraId="5A61F15C"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PP / PVDF / SS</w:t>
            </w:r>
          </w:p>
        </w:tc>
      </w:tr>
      <w:tr w:rsidR="00541D8C" w:rsidRPr="00541D8C" w14:paraId="256AB379" w14:textId="77777777">
        <w:trPr>
          <w:tblCellSpacing w:w="15" w:type="dxa"/>
        </w:trPr>
        <w:tc>
          <w:tcPr>
            <w:tcW w:w="0" w:type="auto"/>
            <w:vAlign w:val="center"/>
            <w:hideMark/>
          </w:tcPr>
          <w:p w14:paraId="7E7B587B"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Mist eliminator</w:t>
            </w:r>
          </w:p>
        </w:tc>
        <w:tc>
          <w:tcPr>
            <w:tcW w:w="0" w:type="auto"/>
            <w:vAlign w:val="center"/>
            <w:hideMark/>
          </w:tcPr>
          <w:p w14:paraId="5CFE5E0B"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PP / PVDF</w:t>
            </w:r>
          </w:p>
        </w:tc>
      </w:tr>
      <w:tr w:rsidR="00541D8C" w:rsidRPr="00541D8C" w14:paraId="7274ADAE" w14:textId="77777777">
        <w:trPr>
          <w:tblCellSpacing w:w="15" w:type="dxa"/>
        </w:trPr>
        <w:tc>
          <w:tcPr>
            <w:tcW w:w="0" w:type="auto"/>
            <w:vAlign w:val="center"/>
            <w:hideMark/>
          </w:tcPr>
          <w:p w14:paraId="0973FCE1"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Pumps</w:t>
            </w:r>
          </w:p>
        </w:tc>
        <w:tc>
          <w:tcPr>
            <w:tcW w:w="0" w:type="auto"/>
            <w:vAlign w:val="center"/>
            <w:hideMark/>
          </w:tcPr>
          <w:p w14:paraId="41B90800"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PP / PVDF / SS / FRP-lined</w:t>
            </w:r>
          </w:p>
        </w:tc>
      </w:tr>
      <w:tr w:rsidR="00541D8C" w:rsidRPr="00541D8C" w14:paraId="2AEC9621" w14:textId="77777777">
        <w:trPr>
          <w:tblCellSpacing w:w="15" w:type="dxa"/>
        </w:trPr>
        <w:tc>
          <w:tcPr>
            <w:tcW w:w="0" w:type="auto"/>
            <w:vAlign w:val="center"/>
            <w:hideMark/>
          </w:tcPr>
          <w:p w14:paraId="0137E992"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Piping</w:t>
            </w:r>
          </w:p>
        </w:tc>
        <w:tc>
          <w:tcPr>
            <w:tcW w:w="0" w:type="auto"/>
            <w:vAlign w:val="center"/>
            <w:hideMark/>
          </w:tcPr>
          <w:p w14:paraId="5908352B"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PP / PVC / PVDF / FRP / SS</w:t>
            </w:r>
          </w:p>
        </w:tc>
      </w:tr>
      <w:tr w:rsidR="00541D8C" w:rsidRPr="00541D8C" w14:paraId="5953DD55" w14:textId="77777777">
        <w:trPr>
          <w:tblCellSpacing w:w="15" w:type="dxa"/>
        </w:trPr>
        <w:tc>
          <w:tcPr>
            <w:tcW w:w="0" w:type="auto"/>
            <w:vAlign w:val="center"/>
            <w:hideMark/>
          </w:tcPr>
          <w:p w14:paraId="51483752"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Skid</w:t>
            </w:r>
          </w:p>
        </w:tc>
        <w:tc>
          <w:tcPr>
            <w:tcW w:w="0" w:type="auto"/>
            <w:vAlign w:val="center"/>
            <w:hideMark/>
          </w:tcPr>
          <w:p w14:paraId="5A7F1BA1"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Coated CS / SS</w:t>
            </w:r>
          </w:p>
        </w:tc>
      </w:tr>
      <w:tr w:rsidR="00541D8C" w:rsidRPr="00541D8C" w14:paraId="5AED7061" w14:textId="77777777">
        <w:trPr>
          <w:tblCellSpacing w:w="15" w:type="dxa"/>
        </w:trPr>
        <w:tc>
          <w:tcPr>
            <w:tcW w:w="0" w:type="auto"/>
            <w:vAlign w:val="center"/>
            <w:hideMark/>
          </w:tcPr>
          <w:p w14:paraId="015EEAA9"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Control panel</w:t>
            </w:r>
          </w:p>
        </w:tc>
        <w:tc>
          <w:tcPr>
            <w:tcW w:w="0" w:type="auto"/>
            <w:vAlign w:val="center"/>
            <w:hideMark/>
          </w:tcPr>
          <w:p w14:paraId="315D14A3"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Painted steel / SS304 / SS316</w:t>
            </w:r>
          </w:p>
        </w:tc>
      </w:tr>
    </w:tbl>
    <w:p w14:paraId="61FD234C" w14:textId="77777777" w:rsidR="00541D8C" w:rsidRPr="00541D8C" w:rsidRDefault="00541D8C" w:rsidP="00541D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541D8C">
        <w:rPr>
          <w:rFonts w:ascii="Times New Roman" w:eastAsia="Times New Roman" w:hAnsi="Times New Roman" w:cs="Times New Roman"/>
          <w:b/>
          <w:bCs/>
          <w:kern w:val="0"/>
          <w:sz w:val="27"/>
          <w:szCs w:val="27"/>
          <w:lang w:eastAsia="en-AE"/>
          <w14:ligatures w14:val="none"/>
        </w:rPr>
        <w:t>Available Configurations</w:t>
      </w:r>
    </w:p>
    <w:p w14:paraId="47400BE7"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Water Scrubber</w:t>
      </w:r>
      <w:r w:rsidRPr="00541D8C">
        <w:rPr>
          <w:rFonts w:ascii="Times New Roman" w:eastAsia="Times New Roman" w:hAnsi="Times New Roman" w:cs="Times New Roman"/>
          <w:kern w:val="0"/>
          <w:sz w:val="24"/>
          <w:szCs w:val="24"/>
          <w:lang w:eastAsia="en-AE"/>
          <w14:ligatures w14:val="none"/>
        </w:rPr>
        <w:t xml:space="preserve"> — for highly water-soluble contaminants.</w:t>
      </w:r>
    </w:p>
    <w:p w14:paraId="7F1568F7"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Alkaline Scrubber</w:t>
      </w:r>
      <w:r w:rsidRPr="00541D8C">
        <w:rPr>
          <w:rFonts w:ascii="Times New Roman" w:eastAsia="Times New Roman" w:hAnsi="Times New Roman" w:cs="Times New Roman"/>
          <w:kern w:val="0"/>
          <w:sz w:val="24"/>
          <w:szCs w:val="24"/>
          <w:lang w:eastAsia="en-AE"/>
          <w14:ligatures w14:val="none"/>
        </w:rPr>
        <w:t xml:space="preserve"> — for acidic gases.</w:t>
      </w:r>
    </w:p>
    <w:p w14:paraId="7368D9F1"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Acid Scrubber</w:t>
      </w:r>
      <w:r w:rsidRPr="00541D8C">
        <w:rPr>
          <w:rFonts w:ascii="Times New Roman" w:eastAsia="Times New Roman" w:hAnsi="Times New Roman" w:cs="Times New Roman"/>
          <w:kern w:val="0"/>
          <w:sz w:val="24"/>
          <w:szCs w:val="24"/>
          <w:lang w:eastAsia="en-AE"/>
          <w14:ligatures w14:val="none"/>
        </w:rPr>
        <w:t xml:space="preserve"> — for ammonia and alkaline vapours.</w:t>
      </w:r>
    </w:p>
    <w:p w14:paraId="187DE977"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Oxidizing Scrubber</w:t>
      </w:r>
      <w:r w:rsidRPr="00541D8C">
        <w:rPr>
          <w:rFonts w:ascii="Times New Roman" w:eastAsia="Times New Roman" w:hAnsi="Times New Roman" w:cs="Times New Roman"/>
          <w:kern w:val="0"/>
          <w:sz w:val="24"/>
          <w:szCs w:val="24"/>
          <w:lang w:eastAsia="en-AE"/>
          <w14:ligatures w14:val="none"/>
        </w:rPr>
        <w:t xml:space="preserve"> — for H₂S, mercaptans and selected odours.</w:t>
      </w:r>
    </w:p>
    <w:p w14:paraId="317237E6"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Two-Stage Scrubber</w:t>
      </w:r>
      <w:r w:rsidRPr="00541D8C">
        <w:rPr>
          <w:rFonts w:ascii="Times New Roman" w:eastAsia="Times New Roman" w:hAnsi="Times New Roman" w:cs="Times New Roman"/>
          <w:kern w:val="0"/>
          <w:sz w:val="24"/>
          <w:szCs w:val="24"/>
          <w:lang w:eastAsia="en-AE"/>
          <w14:ligatures w14:val="none"/>
        </w:rPr>
        <w:t xml:space="preserve"> — when different contaminants require separate chemical reactions.</w:t>
      </w:r>
    </w:p>
    <w:p w14:paraId="05D738D7"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Venturi + Packed Bed</w:t>
      </w:r>
      <w:r w:rsidRPr="00541D8C">
        <w:rPr>
          <w:rFonts w:ascii="Times New Roman" w:eastAsia="Times New Roman" w:hAnsi="Times New Roman" w:cs="Times New Roman"/>
          <w:kern w:val="0"/>
          <w:sz w:val="24"/>
          <w:szCs w:val="24"/>
          <w:lang w:eastAsia="en-AE"/>
          <w14:ligatures w14:val="none"/>
        </w:rPr>
        <w:t xml:space="preserve"> — where particulate or aerosol removal is required before gas absorption.</w:t>
      </w:r>
    </w:p>
    <w:p w14:paraId="2CAC521E" w14:textId="77777777" w:rsidR="00541D8C" w:rsidRPr="00541D8C" w:rsidRDefault="00541D8C" w:rsidP="00541D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541D8C">
        <w:rPr>
          <w:rFonts w:ascii="Times New Roman" w:eastAsia="Times New Roman" w:hAnsi="Times New Roman" w:cs="Times New Roman"/>
          <w:b/>
          <w:bCs/>
          <w:kern w:val="0"/>
          <w:sz w:val="27"/>
          <w:szCs w:val="27"/>
          <w:lang w:eastAsia="en-AE"/>
          <w14:ligatures w14:val="none"/>
        </w:rPr>
        <w:t>Control &amp; Automation</w:t>
      </w:r>
    </w:p>
    <w:p w14:paraId="69D723B6"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The LNS-SC-WET can be supplied with:</w:t>
      </w:r>
    </w:p>
    <w:p w14:paraId="7D81DCA6" w14:textId="77777777" w:rsidR="00541D8C" w:rsidRPr="00541D8C" w:rsidRDefault="00541D8C" w:rsidP="00541D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PLC/HMI control</w:t>
      </w:r>
    </w:p>
    <w:p w14:paraId="79FABCD8" w14:textId="77777777" w:rsidR="00541D8C" w:rsidRPr="00541D8C" w:rsidRDefault="00541D8C" w:rsidP="00541D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lastRenderedPageBreak/>
        <w:t>Automatic sump-level control</w:t>
      </w:r>
    </w:p>
    <w:p w14:paraId="232BA414" w14:textId="77777777" w:rsidR="00541D8C" w:rsidRPr="00541D8C" w:rsidRDefault="00541D8C" w:rsidP="00541D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Fresh-water solenoid/control valve</w:t>
      </w:r>
    </w:p>
    <w:p w14:paraId="5C42659C" w14:textId="77777777" w:rsidR="00541D8C" w:rsidRPr="00541D8C" w:rsidRDefault="00541D8C" w:rsidP="00541D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Recirculation flow monitoring</w:t>
      </w:r>
    </w:p>
    <w:p w14:paraId="7A410369" w14:textId="77777777" w:rsidR="00541D8C" w:rsidRPr="00541D8C" w:rsidRDefault="00541D8C" w:rsidP="00541D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pH control</w:t>
      </w:r>
    </w:p>
    <w:p w14:paraId="2B2CC902" w14:textId="77777777" w:rsidR="00541D8C" w:rsidRPr="00541D8C" w:rsidRDefault="00541D8C" w:rsidP="00541D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ORP control</w:t>
      </w:r>
    </w:p>
    <w:p w14:paraId="702820EC" w14:textId="77777777" w:rsidR="00541D8C" w:rsidRPr="00541D8C" w:rsidRDefault="00541D8C" w:rsidP="00541D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Conductivity/TDS monitoring</w:t>
      </w:r>
    </w:p>
    <w:p w14:paraId="4E83FDB6" w14:textId="77777777" w:rsidR="00541D8C" w:rsidRPr="00541D8C" w:rsidRDefault="00541D8C" w:rsidP="00541D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Automatic chemical dosing</w:t>
      </w:r>
    </w:p>
    <w:p w14:paraId="38A91240" w14:textId="77777777" w:rsidR="00541D8C" w:rsidRPr="00541D8C" w:rsidRDefault="00541D8C" w:rsidP="00541D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Automatic blowdown</w:t>
      </w:r>
    </w:p>
    <w:p w14:paraId="492DE0A4" w14:textId="77777777" w:rsidR="00541D8C" w:rsidRPr="00541D8C" w:rsidRDefault="00541D8C" w:rsidP="00541D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Packed-bed differential pressure</w:t>
      </w:r>
    </w:p>
    <w:p w14:paraId="000FC0AF" w14:textId="77777777" w:rsidR="00541D8C" w:rsidRPr="00541D8C" w:rsidRDefault="00541D8C" w:rsidP="00541D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Blower VFD control</w:t>
      </w:r>
    </w:p>
    <w:p w14:paraId="775FA986" w14:textId="77777777" w:rsidR="00541D8C" w:rsidRPr="00541D8C" w:rsidRDefault="00541D8C" w:rsidP="00541D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Pump duty/standby changeover</w:t>
      </w:r>
    </w:p>
    <w:p w14:paraId="2BF7837A" w14:textId="77777777" w:rsidR="00541D8C" w:rsidRPr="00541D8C" w:rsidRDefault="00541D8C" w:rsidP="00541D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Local/remote operation</w:t>
      </w:r>
    </w:p>
    <w:p w14:paraId="517BA1EE" w14:textId="77777777" w:rsidR="00541D8C" w:rsidRPr="00541D8C" w:rsidRDefault="00541D8C" w:rsidP="00541D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Alarm history</w:t>
      </w:r>
    </w:p>
    <w:p w14:paraId="0F0013A9" w14:textId="77777777" w:rsidR="00541D8C" w:rsidRPr="00541D8C" w:rsidRDefault="00541D8C" w:rsidP="00541D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t>SCADA/DCS communication</w:t>
      </w:r>
    </w:p>
    <w:p w14:paraId="10FEF8F6" w14:textId="77777777" w:rsidR="00541D8C" w:rsidRPr="00541D8C" w:rsidRDefault="00541D8C" w:rsidP="00541D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E"/>
          <w14:ligatures w14:val="none"/>
        </w:rPr>
      </w:pPr>
      <w:r w:rsidRPr="00541D8C">
        <w:rPr>
          <w:rFonts w:ascii="Times New Roman" w:eastAsia="Times New Roman" w:hAnsi="Times New Roman" w:cs="Times New Roman"/>
          <w:b/>
          <w:bCs/>
          <w:kern w:val="0"/>
          <w:sz w:val="27"/>
          <w:szCs w:val="27"/>
          <w:lang w:eastAsia="en-AE"/>
          <w14:ligatures w14:val="none"/>
        </w:rPr>
        <w:t>Recommended Website Tagline</w:t>
      </w:r>
    </w:p>
    <w:p w14:paraId="20A1C28C" w14:textId="77777777" w:rsidR="00541D8C" w:rsidRPr="00541D8C" w:rsidRDefault="00541D8C" w:rsidP="00541D8C">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b/>
          <w:bCs/>
          <w:kern w:val="0"/>
          <w:sz w:val="24"/>
          <w:szCs w:val="24"/>
          <w:lang w:eastAsia="en-AE"/>
          <w14:ligatures w14:val="none"/>
        </w:rPr>
        <w:t>Control Emissions. Protect People. Preserve the Environment.</w:t>
      </w:r>
    </w:p>
    <w:p w14:paraId="78B12BC7" w14:textId="77777777" w:rsidR="00541D8C" w:rsidRPr="00541D8C" w:rsidRDefault="00541D8C" w:rsidP="00541D8C">
      <w:pPr>
        <w:spacing w:after="0" w:line="240" w:lineRule="auto"/>
        <w:rPr>
          <w:rFonts w:ascii="Times New Roman" w:eastAsia="Times New Roman" w:hAnsi="Times New Roman" w:cs="Times New Roman"/>
          <w:kern w:val="0"/>
          <w:sz w:val="24"/>
          <w:szCs w:val="24"/>
          <w:lang w:eastAsia="en-AE"/>
          <w14:ligatures w14:val="none"/>
        </w:rPr>
      </w:pPr>
      <w:r w:rsidRPr="00541D8C">
        <w:rPr>
          <w:rFonts w:ascii="Times New Roman" w:eastAsia="Times New Roman" w:hAnsi="Times New Roman" w:cs="Times New Roman"/>
          <w:kern w:val="0"/>
          <w:sz w:val="24"/>
          <w:szCs w:val="24"/>
          <w:lang w:eastAsia="en-AE"/>
          <w14:ligatures w14:val="none"/>
        </w:rPr>
        <w:pict w14:anchorId="3EB1836F">
          <v:rect id="_x0000_i1033" style="width:0;height:1.5pt" o:hralign="center" o:hrstd="t" o:hr="t" fillcolor="#a0a0a0" stroked="f"/>
        </w:pict>
      </w:r>
    </w:p>
    <w:sectPr w:rsidR="00541D8C" w:rsidRPr="00541D8C" w:rsidSect="00322E84">
      <w:type w:val="continuous"/>
      <w:pgSz w:w="11906" w:h="16838" w:code="9"/>
      <w:pgMar w:top="851" w:right="1134" w:bottom="567" w:left="1134" w:header="284" w:footer="284"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2F92"/>
    <w:multiLevelType w:val="multilevel"/>
    <w:tmpl w:val="6A36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651FF9"/>
    <w:multiLevelType w:val="multilevel"/>
    <w:tmpl w:val="B5DA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4362C1"/>
    <w:multiLevelType w:val="multilevel"/>
    <w:tmpl w:val="BAEC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6E563D"/>
    <w:multiLevelType w:val="multilevel"/>
    <w:tmpl w:val="5428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791162"/>
    <w:multiLevelType w:val="multilevel"/>
    <w:tmpl w:val="E6A8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012789">
    <w:abstractNumId w:val="4"/>
  </w:num>
  <w:num w:numId="2" w16cid:durableId="432677735">
    <w:abstractNumId w:val="0"/>
  </w:num>
  <w:num w:numId="3" w16cid:durableId="1496917318">
    <w:abstractNumId w:val="1"/>
  </w:num>
  <w:num w:numId="4" w16cid:durableId="1971206755">
    <w:abstractNumId w:val="3"/>
  </w:num>
  <w:num w:numId="5" w16cid:durableId="15521071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D8C"/>
    <w:rsid w:val="00035C53"/>
    <w:rsid w:val="0017230B"/>
    <w:rsid w:val="00187CA0"/>
    <w:rsid w:val="00322E84"/>
    <w:rsid w:val="00420F33"/>
    <w:rsid w:val="00541D8C"/>
    <w:rsid w:val="0058586F"/>
    <w:rsid w:val="005E6052"/>
    <w:rsid w:val="00755B35"/>
    <w:rsid w:val="00763F6D"/>
    <w:rsid w:val="009A33C4"/>
    <w:rsid w:val="00A27325"/>
    <w:rsid w:val="00A41E63"/>
    <w:rsid w:val="00A85BB8"/>
    <w:rsid w:val="00AF2C5B"/>
    <w:rsid w:val="00C53954"/>
    <w:rsid w:val="00C65C4F"/>
    <w:rsid w:val="00CF1B8E"/>
    <w:rsid w:val="00D11E73"/>
    <w:rsid w:val="00D31D0C"/>
    <w:rsid w:val="00D82105"/>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6E651"/>
  <w15:chartTrackingRefBased/>
  <w15:docId w15:val="{8A61E4F8-3D1C-497B-B972-954E0CF16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D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1D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1D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1D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D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D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1D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1D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1D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D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D8C"/>
    <w:rPr>
      <w:rFonts w:eastAsiaTheme="majorEastAsia" w:cstheme="majorBidi"/>
      <w:color w:val="272727" w:themeColor="text1" w:themeTint="D8"/>
    </w:rPr>
  </w:style>
  <w:style w:type="paragraph" w:styleId="Title">
    <w:name w:val="Title"/>
    <w:basedOn w:val="Normal"/>
    <w:next w:val="Normal"/>
    <w:link w:val="TitleChar"/>
    <w:uiPriority w:val="10"/>
    <w:qFormat/>
    <w:rsid w:val="00541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D8C"/>
    <w:pPr>
      <w:spacing w:before="160"/>
      <w:jc w:val="center"/>
    </w:pPr>
    <w:rPr>
      <w:i/>
      <w:iCs/>
      <w:color w:val="404040" w:themeColor="text1" w:themeTint="BF"/>
    </w:rPr>
  </w:style>
  <w:style w:type="character" w:customStyle="1" w:styleId="QuoteChar">
    <w:name w:val="Quote Char"/>
    <w:basedOn w:val="DefaultParagraphFont"/>
    <w:link w:val="Quote"/>
    <w:uiPriority w:val="29"/>
    <w:rsid w:val="00541D8C"/>
    <w:rPr>
      <w:i/>
      <w:iCs/>
      <w:color w:val="404040" w:themeColor="text1" w:themeTint="BF"/>
    </w:rPr>
  </w:style>
  <w:style w:type="paragraph" w:styleId="ListParagraph">
    <w:name w:val="List Paragraph"/>
    <w:basedOn w:val="Normal"/>
    <w:uiPriority w:val="34"/>
    <w:qFormat/>
    <w:rsid w:val="00541D8C"/>
    <w:pPr>
      <w:ind w:left="720"/>
      <w:contextualSpacing/>
    </w:pPr>
  </w:style>
  <w:style w:type="character" w:styleId="IntenseEmphasis">
    <w:name w:val="Intense Emphasis"/>
    <w:basedOn w:val="DefaultParagraphFont"/>
    <w:uiPriority w:val="21"/>
    <w:qFormat/>
    <w:rsid w:val="00541D8C"/>
    <w:rPr>
      <w:i/>
      <w:iCs/>
      <w:color w:val="2F5496" w:themeColor="accent1" w:themeShade="BF"/>
    </w:rPr>
  </w:style>
  <w:style w:type="paragraph" w:styleId="IntenseQuote">
    <w:name w:val="Intense Quote"/>
    <w:basedOn w:val="Normal"/>
    <w:next w:val="Normal"/>
    <w:link w:val="IntenseQuoteChar"/>
    <w:uiPriority w:val="30"/>
    <w:qFormat/>
    <w:rsid w:val="00541D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D8C"/>
    <w:rPr>
      <w:i/>
      <w:iCs/>
      <w:color w:val="2F5496" w:themeColor="accent1" w:themeShade="BF"/>
    </w:rPr>
  </w:style>
  <w:style w:type="character" w:styleId="IntenseReference">
    <w:name w:val="Intense Reference"/>
    <w:basedOn w:val="DefaultParagraphFont"/>
    <w:uiPriority w:val="32"/>
    <w:qFormat/>
    <w:rsid w:val="00541D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1445</Words>
  <Characters>8243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AL KHALEEJ</dc:creator>
  <cp:keywords/>
  <dc:description/>
  <cp:lastModifiedBy>SAHIL AL KHALEEJ</cp:lastModifiedBy>
  <cp:revision>1</cp:revision>
  <dcterms:created xsi:type="dcterms:W3CDTF">2026-09-15T14:57:00Z</dcterms:created>
  <dcterms:modified xsi:type="dcterms:W3CDTF">2026-09-15T15:09:00Z</dcterms:modified>
</cp:coreProperties>
</file>